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Учреждение «Новгородский областной колледж искусств</w:t>
      </w:r>
    </w:p>
    <w:p w:rsidR="003A567D" w:rsidRPr="003A567D" w:rsidRDefault="003A567D" w:rsidP="003A567D">
      <w:pPr>
        <w:spacing w:after="0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3A567D" w:rsidRPr="003A567D" w:rsidRDefault="003A567D" w:rsidP="003A567D">
      <w:pPr>
        <w:pStyle w:val="2"/>
        <w:spacing w:after="0"/>
        <w:ind w:left="-426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284" w:firstLine="5529"/>
        <w:rPr>
          <w:bCs/>
          <w:sz w:val="28"/>
          <w:szCs w:val="28"/>
        </w:rPr>
      </w:pPr>
      <w:r w:rsidRPr="003A567D">
        <w:rPr>
          <w:bCs/>
          <w:noProof/>
          <w:sz w:val="28"/>
          <w:szCs w:val="28"/>
          <w:lang w:eastAsia="ru-RU"/>
        </w:rPr>
        <w:drawing>
          <wp:inline distT="0" distB="0" distL="0" distR="0">
            <wp:extent cx="3246120" cy="1493520"/>
            <wp:effectExtent l="0" t="0" r="0" b="0"/>
            <wp:docPr id="3" name="Рисунок 1" descr="Изображение выглядит как текст, Шрифт, рукописный текст, каллиграф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37165" name="Рисунок 1" descr="Изображение выглядит как текст, Шрифт, рукописный текст, каллиграф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jc w:val="center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76" w:lineRule="auto"/>
        <w:ind w:firstLine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 w:rsidRPr="003A567D">
        <w:rPr>
          <w:bCs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45"/>
      </w:tblGrid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П.00 Общепрофессиональный  цикл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AE791A">
            <w:pPr>
              <w:pStyle w:val="2"/>
              <w:tabs>
                <w:tab w:val="left" w:pos="4110"/>
              </w:tabs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/>
                <w:sz w:val="28"/>
                <w:szCs w:val="28"/>
              </w:rPr>
              <w:t>ОП.0</w:t>
            </w:r>
            <w:r w:rsidR="00AE791A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</w:t>
            </w:r>
            <w:r w:rsidR="00AE791A">
              <w:rPr>
                <w:b/>
                <w:sz w:val="28"/>
                <w:szCs w:val="28"/>
              </w:rPr>
              <w:t>Перспектива</w:t>
            </w:r>
            <w:r w:rsidRPr="003A567D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(наименование мдк, дисциплина)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bookmarkStart w:id="0" w:name="_Hlk148470941"/>
            <w:r w:rsidRPr="003A567D">
              <w:rPr>
                <w:bCs/>
                <w:sz w:val="28"/>
                <w:szCs w:val="28"/>
              </w:rPr>
              <w:t>54.02.02   «Декоративно-прикладное искусство и народные промыслы»</w:t>
            </w:r>
            <w:bookmarkEnd w:id="0"/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(код и наименование специальности)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 w:line="276" w:lineRule="auto"/>
              <w:jc w:val="center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Виды: «Художественная роспись ткани», «Художественная керамика», «Художественная резьба по дереву», «Художественное ткачество и ковроткачество».</w:t>
            </w:r>
          </w:p>
        </w:tc>
      </w:tr>
      <w:tr w:rsidR="003A567D" w:rsidRPr="003A567D" w:rsidTr="0053181D">
        <w:tc>
          <w:tcPr>
            <w:tcW w:w="9245" w:type="dxa"/>
            <w:shd w:val="clear" w:color="auto" w:fill="auto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bCs/>
                <w:sz w:val="28"/>
                <w:szCs w:val="28"/>
              </w:rPr>
              <w:t>(наименование вида)</w:t>
            </w:r>
          </w:p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left="-142" w:firstLine="720"/>
        <w:rPr>
          <w:bCs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Протокол №10 от «7» 06_2024г.</w:t>
      </w: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98"/>
        <w:gridCol w:w="4765"/>
      </w:tblGrid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Председатель ПЦК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Разработчики</w:t>
            </w:r>
          </w:p>
        </w:tc>
      </w:tr>
      <w:tr w:rsidR="003A567D" w:rsidRPr="003A567D" w:rsidTr="0053181D">
        <w:tc>
          <w:tcPr>
            <w:tcW w:w="4798" w:type="dxa"/>
            <w:shd w:val="clear" w:color="auto" w:fill="auto"/>
          </w:tcPr>
          <w:p w:rsidR="003A567D" w:rsidRPr="003A567D" w:rsidRDefault="003A567D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 w:rsidRPr="003A567D">
              <w:rPr>
                <w:bCs/>
                <w:sz w:val="28"/>
                <w:szCs w:val="28"/>
              </w:rPr>
              <w:t>Сполохова Ю.В.</w:t>
            </w:r>
          </w:p>
        </w:tc>
        <w:tc>
          <w:tcPr>
            <w:tcW w:w="4765" w:type="dxa"/>
            <w:shd w:val="clear" w:color="auto" w:fill="auto"/>
          </w:tcPr>
          <w:p w:rsidR="003A567D" w:rsidRPr="003A567D" w:rsidRDefault="00AE791A" w:rsidP="003A567D">
            <w:pPr>
              <w:pStyle w:val="2"/>
              <w:spacing w:after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Варнавина И.А.</w:t>
            </w:r>
          </w:p>
        </w:tc>
      </w:tr>
    </w:tbl>
    <w:p w:rsidR="003A567D" w:rsidRPr="003A567D" w:rsidRDefault="003A567D" w:rsidP="003A567D">
      <w:pPr>
        <w:pStyle w:val="2"/>
        <w:spacing w:after="0"/>
        <w:ind w:firstLine="720"/>
        <w:jc w:val="right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/>
        <w:ind w:firstLine="720"/>
        <w:rPr>
          <w:b/>
          <w:sz w:val="28"/>
          <w:szCs w:val="28"/>
        </w:rPr>
      </w:pPr>
    </w:p>
    <w:p w:rsidR="003A567D" w:rsidRPr="003A567D" w:rsidRDefault="003A567D" w:rsidP="003A567D">
      <w:pPr>
        <w:pStyle w:val="2"/>
        <w:spacing w:after="0" w:line="240" w:lineRule="auto"/>
        <w:ind w:firstLine="720"/>
        <w:jc w:val="right"/>
        <w:rPr>
          <w:b/>
          <w:sz w:val="28"/>
          <w:szCs w:val="28"/>
        </w:rPr>
      </w:pPr>
      <w:r w:rsidRPr="003A567D">
        <w:rPr>
          <w:bCs/>
          <w:sz w:val="28"/>
          <w:szCs w:val="28"/>
        </w:rPr>
        <w:t xml:space="preserve"> </w:t>
      </w:r>
    </w:p>
    <w:p w:rsidR="003A567D" w:rsidRPr="003A567D" w:rsidRDefault="003A567D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b/>
          <w:sz w:val="28"/>
          <w:szCs w:val="28"/>
        </w:rPr>
        <w:t>Рабочая программа дисциплины ОП.0</w:t>
      </w:r>
      <w:r w:rsidR="00AE791A">
        <w:rPr>
          <w:rFonts w:ascii="Times New Roman" w:hAnsi="Times New Roman" w:cs="Times New Roman"/>
          <w:b/>
          <w:sz w:val="28"/>
          <w:szCs w:val="28"/>
        </w:rPr>
        <w:t>2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E791A">
        <w:rPr>
          <w:rFonts w:ascii="Times New Roman" w:hAnsi="Times New Roman" w:cs="Times New Roman"/>
          <w:b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54.02.02  "Декоративно-прикладное искусство и народные промыслы" (по видам),утверждённым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3A567D" w:rsidRPr="003A567D" w:rsidRDefault="003A567D" w:rsidP="003A567D">
      <w:pPr>
        <w:shd w:val="clear" w:color="auto" w:fill="FFFFFF"/>
        <w:spacing w:before="100" w:beforeAutospacing="1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ind w:left="-142" w:right="-90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A567D" w:rsidRPr="003A567D" w:rsidRDefault="003A567D" w:rsidP="003A56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«Согласовано»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:rsidR="003A567D" w:rsidRPr="003A567D" w:rsidRDefault="003A567D" w:rsidP="003A56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3A567D" w:rsidRPr="003A567D" w:rsidTr="0053181D">
        <w:trPr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</w:rPr>
              <w:drawing>
                <wp:inline distT="0" distB="0" distL="0" distR="0">
                  <wp:extent cx="571500" cy="32766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27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С.Н.Зимнева</w:t>
            </w:r>
          </w:p>
        </w:tc>
      </w:tr>
      <w:tr w:rsidR="003A567D" w:rsidRPr="003A567D" w:rsidTr="0053181D">
        <w:trPr>
          <w:trHeight w:val="161"/>
          <w:jc w:val="right"/>
        </w:trPr>
        <w:tc>
          <w:tcPr>
            <w:tcW w:w="4248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3A567D" w:rsidRPr="003A567D" w:rsidRDefault="003A567D" w:rsidP="003A567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567D">
              <w:rPr>
                <w:rFonts w:ascii="Times New Roman" w:hAnsi="Times New Roman" w:cs="Times New Roman"/>
                <w:sz w:val="28"/>
                <w:szCs w:val="28"/>
              </w:rPr>
              <w:t>(расшифровка)</w:t>
            </w:r>
          </w:p>
        </w:tc>
      </w:tr>
    </w:tbl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A567D" w:rsidRPr="003A567D" w:rsidRDefault="003A567D" w:rsidP="003A56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67D" w:rsidRPr="006C1021" w:rsidRDefault="003A567D" w:rsidP="003A567D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6C1021">
        <w:rPr>
          <w:b/>
          <w:color w:val="000000"/>
          <w:sz w:val="28"/>
          <w:szCs w:val="28"/>
        </w:rPr>
        <w:lastRenderedPageBreak/>
        <w:t>Содержание</w:t>
      </w:r>
    </w:p>
    <w:p w:rsidR="003A567D" w:rsidRPr="006C1021" w:rsidRDefault="003A567D" w:rsidP="003A567D">
      <w:pPr>
        <w:pStyle w:val="ac"/>
        <w:rPr>
          <w:rFonts w:ascii="Times New Roman" w:hAnsi="Times New Roman"/>
        </w:rPr>
      </w:pPr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r w:rsidRPr="00225192">
        <w:rPr>
          <w:b/>
        </w:rPr>
        <w:fldChar w:fldCharType="begin"/>
      </w:r>
      <w:r w:rsidR="003A567D" w:rsidRPr="006C1021">
        <w:rPr>
          <w:b/>
        </w:rPr>
        <w:instrText xml:space="preserve"> TOC \o "1-3" \h \z \u </w:instrText>
      </w:r>
      <w:r w:rsidRPr="00225192">
        <w:rPr>
          <w:b/>
        </w:rPr>
        <w:fldChar w:fldCharType="separate"/>
      </w:r>
      <w:hyperlink w:anchor="_Toc144484190" w:history="1">
        <w:r w:rsidR="003A567D" w:rsidRPr="006C1021">
          <w:rPr>
            <w:rStyle w:val="a9"/>
            <w:rFonts w:eastAsia="SimSun"/>
            <w:b/>
            <w:noProof/>
          </w:rPr>
          <w:t>1. ПОЯСНИТЕЛЬНАЯ ЗАПИСКА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_Toc144484190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4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1" w:history="1">
        <w:r w:rsidR="003A567D" w:rsidRPr="006C1021">
          <w:rPr>
            <w:rStyle w:val="a9"/>
            <w:rFonts w:eastAsia="SimSun"/>
            <w:b/>
            <w:bCs/>
            <w:caps/>
            <w:noProof/>
          </w:rPr>
          <w:t>2.  Структура и содержание учебной дисциплины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_Toc144484191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7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2" w:history="1">
        <w:r w:rsidR="003A567D" w:rsidRPr="006C1021">
          <w:rPr>
            <w:rStyle w:val="a9"/>
            <w:rFonts w:eastAsia="SimSun"/>
            <w:b/>
            <w:caps/>
            <w:noProof/>
          </w:rPr>
          <w:t>3. Контроль и оценка результатов освоения УЧЕБНОЙ Дисциплины…………………………………………………………………………………...</w:t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_Toc144484192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9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3" w:history="1">
        <w:r w:rsidR="003A567D" w:rsidRPr="006C1021">
          <w:rPr>
            <w:rStyle w:val="a9"/>
            <w:rFonts w:eastAsia="SimSun"/>
            <w:b/>
            <w:caps/>
            <w:noProof/>
          </w:rPr>
          <w:t>4. условия реализации ПРОГРАММЫ дисциплины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_Toc144484193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10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4" w:history="1">
        <w:r w:rsidR="003A567D" w:rsidRPr="006C1021">
          <w:rPr>
            <w:rStyle w:val="a9"/>
            <w:rFonts w:eastAsia="SimSun"/>
            <w:b/>
            <w:caps/>
            <w:noProof/>
          </w:rPr>
          <w:t>Лист переутверждения рабочей программы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_Toc144484194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11</w:t>
        </w:r>
        <w:r w:rsidRPr="006C1021">
          <w:rPr>
            <w:b/>
            <w:noProof/>
            <w:webHidden/>
          </w:rPr>
          <w:fldChar w:fldCharType="end"/>
        </w:r>
      </w:hyperlink>
    </w:p>
    <w:p w:rsidR="003A567D" w:rsidRPr="006C1021" w:rsidRDefault="00225192" w:rsidP="003A567D">
      <w:pPr>
        <w:pStyle w:val="11"/>
        <w:tabs>
          <w:tab w:val="right" w:leader="dot" w:pos="9628"/>
        </w:tabs>
        <w:spacing w:after="0" w:line="360" w:lineRule="auto"/>
        <w:jc w:val="both"/>
        <w:rPr>
          <w:b/>
          <w:noProof/>
          <w:sz w:val="22"/>
          <w:szCs w:val="22"/>
        </w:rPr>
      </w:pPr>
      <w:hyperlink w:anchor="_Toc144484195" w:history="1">
        <w:r w:rsidR="003A567D" w:rsidRPr="006C1021">
          <w:rPr>
            <w:rStyle w:val="a9"/>
            <w:rFonts w:eastAsia="SimSun"/>
            <w:b/>
            <w:noProof/>
          </w:rPr>
          <w:t>ЛИСТ РЕГИСТРАЦИИ ИЗМЕНЕНИЙ, ВНЕСЕННЫХ В РАБОЧУЮ ПРОГРАММУ</w:t>
        </w:r>
        <w:r w:rsidR="003A567D" w:rsidRPr="006C1021">
          <w:rPr>
            <w:b/>
            <w:noProof/>
            <w:webHidden/>
          </w:rPr>
          <w:tab/>
        </w:r>
        <w:r w:rsidRPr="006C1021">
          <w:rPr>
            <w:b/>
            <w:noProof/>
            <w:webHidden/>
          </w:rPr>
          <w:fldChar w:fldCharType="begin"/>
        </w:r>
        <w:r w:rsidR="003A567D" w:rsidRPr="006C1021">
          <w:rPr>
            <w:b/>
            <w:noProof/>
            <w:webHidden/>
          </w:rPr>
          <w:instrText xml:space="preserve"> PAGEREF _Toc144484195 \h </w:instrText>
        </w:r>
        <w:r w:rsidRPr="006C1021">
          <w:rPr>
            <w:b/>
            <w:noProof/>
            <w:webHidden/>
          </w:rPr>
        </w:r>
        <w:r w:rsidRPr="006C1021">
          <w:rPr>
            <w:b/>
            <w:noProof/>
            <w:webHidden/>
          </w:rPr>
          <w:fldChar w:fldCharType="separate"/>
        </w:r>
        <w:r w:rsidR="003A567D" w:rsidRPr="006C1021">
          <w:rPr>
            <w:b/>
            <w:noProof/>
            <w:webHidden/>
          </w:rPr>
          <w:t>12</w:t>
        </w:r>
        <w:r w:rsidRPr="006C1021">
          <w:rPr>
            <w:b/>
            <w:noProof/>
            <w:webHidden/>
          </w:rPr>
          <w:fldChar w:fldCharType="end"/>
        </w:r>
      </w:hyperlink>
    </w:p>
    <w:p w:rsidR="00F15805" w:rsidRPr="003A567D" w:rsidRDefault="00225192" w:rsidP="003A5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6C1021">
        <w:rPr>
          <w:b/>
        </w:rPr>
        <w:fldChar w:fldCharType="end"/>
      </w:r>
    </w:p>
    <w:p w:rsidR="00F15805" w:rsidRDefault="00F15805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3A567D" w:rsidRDefault="003A567D" w:rsidP="003A567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highlight w:val="white"/>
          <w:u w:val="single"/>
        </w:rPr>
        <w:t xml:space="preserve">1. Пояснительная записка   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left="720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1.1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применения программы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3A567D" w:rsidRPr="003A567D" w:rsidRDefault="00F15805" w:rsidP="003A56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z w:val="28"/>
          <w:szCs w:val="28"/>
        </w:rPr>
        <w:t>Рабочая программа профильной учебной дисциплины «</w:t>
      </w:r>
      <w:r w:rsidR="00AE791A">
        <w:rPr>
          <w:rFonts w:ascii="Times New Roman" w:hAnsi="Times New Roman" w:cs="Times New Roman"/>
          <w:sz w:val="28"/>
          <w:szCs w:val="28"/>
        </w:rPr>
        <w:t>Перспектива</w:t>
      </w:r>
      <w:r w:rsidRPr="003A567D">
        <w:rPr>
          <w:rFonts w:ascii="Times New Roman" w:hAnsi="Times New Roman" w:cs="Times New Roman"/>
          <w:sz w:val="28"/>
          <w:szCs w:val="28"/>
        </w:rPr>
        <w:t xml:space="preserve">» является частью основной образовательной программы в соответствии с ФГОС СПО </w:t>
      </w:r>
      <w:r w:rsidR="003A567D" w:rsidRPr="003A567D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3A567D">
        <w:rPr>
          <w:rFonts w:ascii="Times New Roman" w:hAnsi="Times New Roman" w:cs="Times New Roman"/>
          <w:sz w:val="28"/>
          <w:szCs w:val="28"/>
        </w:rPr>
        <w:t>54.02.02 «Декоративно-прикладное искусство и народные промыслы» (по видам), углубленной подготовки,</w:t>
      </w:r>
      <w:r w:rsidRPr="003A567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A567D">
        <w:rPr>
          <w:rFonts w:ascii="Times New Roman" w:hAnsi="Times New Roman" w:cs="Times New Roman"/>
          <w:color w:val="000000"/>
          <w:sz w:val="28"/>
          <w:szCs w:val="28"/>
        </w:rPr>
        <w:t xml:space="preserve">утверждённым приказом </w:t>
      </w:r>
      <w:r w:rsidRPr="003A567D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РФ от </w:t>
      </w:r>
      <w:r w:rsidR="003A567D" w:rsidRPr="003A567D">
        <w:rPr>
          <w:rFonts w:ascii="Times New Roman" w:hAnsi="Times New Roman" w:cs="Times New Roman"/>
          <w:sz w:val="28"/>
          <w:szCs w:val="28"/>
        </w:rPr>
        <w:t>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 (Зарегистрировано в Минюсте России 23.08.2023 N 74939)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3A567D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Художник-мастер, преподаватель готовится к следующим видам деятельности: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бизнеса);</w:t>
      </w:r>
    </w:p>
    <w:p w:rsidR="00F15805" w:rsidRDefault="00F15805" w:rsidP="003A567D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педагогическая деятельность.   </w:t>
      </w:r>
    </w:p>
    <w:p w:rsidR="003A567D" w:rsidRPr="003A567D" w:rsidRDefault="003A567D" w:rsidP="003A567D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A567D">
        <w:rPr>
          <w:rFonts w:ascii="Times New Roman" w:hAnsi="Times New Roman" w:cs="Times New Roman"/>
          <w:spacing w:val="-3"/>
          <w:sz w:val="28"/>
          <w:szCs w:val="28"/>
        </w:rPr>
        <w:t xml:space="preserve">В результате </w:t>
      </w:r>
      <w:r w:rsidRPr="003A567D">
        <w:rPr>
          <w:rFonts w:ascii="Times New Roman" w:hAnsi="Times New Roman" w:cs="Times New Roman"/>
          <w:sz w:val="28"/>
          <w:szCs w:val="28"/>
        </w:rPr>
        <w:t>освоения учебной дисциплины должны актуализироваться профессиональные и общие компетенции: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01.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Выбирать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способы</w:t>
      </w:r>
      <w:r w:rsidRPr="0053181D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решения</w:t>
      </w:r>
      <w:r w:rsidRPr="0053181D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задач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</w:t>
      </w:r>
      <w:r w:rsidRPr="0053181D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применительно</w:t>
      </w:r>
      <w:r w:rsidRPr="0053181D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различным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контекстам;</w:t>
      </w:r>
    </w:p>
    <w:p w:rsidR="0053181D" w:rsidRPr="0053181D" w:rsidRDefault="0053181D" w:rsidP="0053181D">
      <w:pPr>
        <w:pStyle w:val="a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181D">
        <w:rPr>
          <w:rFonts w:ascii="Times New Roman" w:hAnsi="Times New Roman" w:cs="Times New Roman"/>
          <w:sz w:val="28"/>
          <w:szCs w:val="28"/>
        </w:rPr>
        <w:t>ОК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02.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Использовать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современные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средства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поиска,</w:t>
      </w:r>
      <w:r w:rsidRPr="0053181D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анализа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интерпретации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информации</w:t>
      </w:r>
      <w:r w:rsidRPr="0053181D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</w:t>
      </w:r>
      <w:r w:rsidRPr="0053181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информационные</w:t>
      </w:r>
      <w:r w:rsidRPr="0053181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технологии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для</w:t>
      </w:r>
      <w:r w:rsidRPr="0053181D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выполнения задач</w:t>
      </w:r>
      <w:r w:rsidRPr="0053181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53181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3181D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53181D" w:rsidRPr="00694568" w:rsidRDefault="0053181D" w:rsidP="00694568">
      <w:pPr>
        <w:pStyle w:val="ad"/>
        <w:ind w:left="1253" w:hanging="111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ОК</w:t>
      </w:r>
      <w:r w:rsidRPr="0069456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04.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Эффективно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взаимодействовать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работать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коллективе</w:t>
      </w:r>
      <w:r w:rsidRPr="0069456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команде;</w:t>
      </w:r>
    </w:p>
    <w:p w:rsidR="0053181D" w:rsidRPr="00694568" w:rsidRDefault="0053181D" w:rsidP="0053181D">
      <w:pPr>
        <w:pStyle w:val="TableParagraph"/>
        <w:spacing w:before="103" w:line="244" w:lineRule="auto"/>
        <w:ind w:right="48" w:firstLine="283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1.1. Изображать фигуру человека, животных 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окружающую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предметно-пространственную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среду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средствами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академического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рисунка,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живописи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скульптуры.</w:t>
      </w:r>
    </w:p>
    <w:p w:rsidR="0053181D" w:rsidRPr="00694568" w:rsidRDefault="0053181D" w:rsidP="0053181D">
      <w:pPr>
        <w:pStyle w:val="TableParagraph"/>
        <w:spacing w:line="244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1.2.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Создавать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художественно-графические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проекты</w:t>
      </w:r>
      <w:r w:rsidRPr="0069456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</w:t>
      </w:r>
      <w:r w:rsidRPr="00694568">
        <w:rPr>
          <w:rFonts w:ascii="Times New Roman" w:hAnsi="Times New Roman" w:cs="Times New Roman"/>
          <w:spacing w:val="-50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индивидуального,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утилитарного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интерьерного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lastRenderedPageBreak/>
        <w:t>назначения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воплощать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их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 материале.</w:t>
      </w:r>
    </w:p>
    <w:p w:rsidR="0053181D" w:rsidRPr="00694568" w:rsidRDefault="0053181D" w:rsidP="0053181D">
      <w:pPr>
        <w:pStyle w:val="TableParagraph"/>
        <w:spacing w:line="242" w:lineRule="auto"/>
        <w:ind w:right="51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1.3.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Собирать,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анализировать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систематизировать подготовительный материал при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проектировании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181D" w:rsidRPr="00694568" w:rsidRDefault="0053181D" w:rsidP="0053181D">
      <w:pPr>
        <w:pStyle w:val="TableParagraph"/>
        <w:tabs>
          <w:tab w:val="left" w:pos="2215"/>
          <w:tab w:val="left" w:pos="3614"/>
        </w:tabs>
        <w:spacing w:line="244" w:lineRule="auto"/>
        <w:ind w:right="49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1.5.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Самостоятельно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разрабатывать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колористические</w:t>
      </w:r>
      <w:r w:rsidRPr="00694568">
        <w:rPr>
          <w:rFonts w:ascii="Times New Roman" w:hAnsi="Times New Roman" w:cs="Times New Roman"/>
          <w:sz w:val="28"/>
          <w:szCs w:val="28"/>
        </w:rPr>
        <w:tab/>
        <w:t>решения</w:t>
      </w:r>
      <w:r w:rsidRPr="00694568">
        <w:rPr>
          <w:rFonts w:ascii="Times New Roman" w:hAnsi="Times New Roman" w:cs="Times New Roman"/>
          <w:sz w:val="28"/>
          <w:szCs w:val="28"/>
        </w:rPr>
        <w:tab/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>художественно-</w:t>
      </w:r>
      <w:r w:rsidRPr="0069456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графических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проектов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изделий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декоративно-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прикладного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</w:t>
      </w:r>
      <w:r w:rsidRPr="0069456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народного</w:t>
      </w:r>
      <w:r w:rsidRPr="0069456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искусства.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15805" w:rsidRPr="00694568" w:rsidRDefault="0053181D" w:rsidP="00F158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sz w:val="28"/>
          <w:szCs w:val="28"/>
        </w:rPr>
        <w:t>ПК 2.6. Обеспечивать и соблюдать правила и нормы</w:t>
      </w:r>
      <w:r w:rsidRPr="006945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безопасности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в</w:t>
      </w:r>
      <w:r w:rsidRPr="006945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69456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>деятельности</w:t>
      </w:r>
    </w:p>
    <w:p w:rsidR="00F15805" w:rsidRPr="00694568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56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694568">
        <w:rPr>
          <w:rFonts w:ascii="Times New Roman" w:hAnsi="Times New Roman" w:cs="Times New Roman"/>
          <w:sz w:val="28"/>
          <w:szCs w:val="28"/>
        </w:rPr>
        <w:t>Рабочая программа дисциплины «</w:t>
      </w:r>
      <w:r w:rsidR="00694568" w:rsidRPr="00694568">
        <w:rPr>
          <w:rFonts w:ascii="Times New Roman" w:hAnsi="Times New Roman" w:cs="Times New Roman"/>
          <w:sz w:val="28"/>
          <w:szCs w:val="28"/>
        </w:rPr>
        <w:t>Перспектива</w:t>
      </w:r>
      <w:r w:rsidRPr="00694568">
        <w:rPr>
          <w:rFonts w:ascii="Times New Roman" w:hAnsi="Times New Roman" w:cs="Times New Roman"/>
          <w:sz w:val="28"/>
          <w:szCs w:val="28"/>
        </w:rPr>
        <w:t>» может быть использована</w:t>
      </w:r>
      <w:r w:rsidRPr="006945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94568">
        <w:rPr>
          <w:rFonts w:ascii="Times New Roman" w:hAnsi="Times New Roman" w:cs="Times New Roman"/>
          <w:sz w:val="28"/>
          <w:szCs w:val="28"/>
        </w:rPr>
        <w:t xml:space="preserve">в следующих областях профессиональной деятельности выпускников. 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Область профессиональной деятельности выпускников</w:t>
      </w:r>
      <w:r>
        <w:rPr>
          <w:rFonts w:ascii="Times New Roman CYR" w:hAnsi="Times New Roman CYR" w:cs="Times New Roman CYR"/>
          <w:sz w:val="28"/>
          <w:szCs w:val="28"/>
        </w:rPr>
        <w:t>: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 xml:space="preserve">художественное проектирование и изготовление изделий декоративно-прикладного искусства;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1.2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Место дисциплины в структуре программы подготовки специалистов среднего звена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805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Учебная дисциплина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>.0</w:t>
      </w:r>
      <w:r w:rsidR="0015736D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F15805">
        <w:rPr>
          <w:rFonts w:ascii="Times New Roman" w:hAnsi="Times New Roman" w:cs="Times New Roman"/>
          <w:sz w:val="28"/>
          <w:szCs w:val="28"/>
        </w:rPr>
        <w:t>«</w:t>
      </w:r>
      <w:r w:rsidR="0015736D">
        <w:rPr>
          <w:rFonts w:ascii="Times New Roman CYR" w:hAnsi="Times New Roman CYR" w:cs="Times New Roman CYR"/>
          <w:sz w:val="28"/>
          <w:szCs w:val="28"/>
        </w:rPr>
        <w:t>Перспектива</w:t>
      </w:r>
      <w:r w:rsidRPr="00F1580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в структуре основной профессиональной образовательной программы принадлежит   к О</w:t>
      </w:r>
      <w:r w:rsidR="003A567D">
        <w:rPr>
          <w:rFonts w:ascii="Times New Roman CYR" w:hAnsi="Times New Roman CYR" w:cs="Times New Roman CYR"/>
          <w:sz w:val="28"/>
          <w:szCs w:val="28"/>
        </w:rPr>
        <w:t>П</w:t>
      </w:r>
      <w:r>
        <w:rPr>
          <w:rFonts w:ascii="Times New Roman CYR" w:hAnsi="Times New Roman CYR" w:cs="Times New Roman CYR"/>
          <w:sz w:val="28"/>
          <w:szCs w:val="28"/>
        </w:rPr>
        <w:t xml:space="preserve">.00 </w:t>
      </w:r>
      <w:r w:rsidR="003A567D">
        <w:rPr>
          <w:rFonts w:ascii="Times New Roman CYR" w:hAnsi="Times New Roman CYR" w:cs="Times New Roman CYR"/>
          <w:sz w:val="28"/>
          <w:szCs w:val="28"/>
        </w:rPr>
        <w:t>Общепрофессиональному циклу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Pr="00F15805" w:rsidRDefault="00F15805" w:rsidP="00F15805">
      <w:pPr>
        <w:tabs>
          <w:tab w:val="left" w:pos="1276"/>
          <w:tab w:val="left" w:pos="2192"/>
          <w:tab w:val="left" w:pos="3108"/>
          <w:tab w:val="left" w:pos="4024"/>
          <w:tab w:val="left" w:pos="4940"/>
          <w:tab w:val="left" w:pos="5856"/>
          <w:tab w:val="left" w:pos="6772"/>
          <w:tab w:val="left" w:pos="7688"/>
          <w:tab w:val="left" w:pos="8604"/>
          <w:tab w:val="left" w:pos="9520"/>
          <w:tab w:val="left" w:pos="10436"/>
          <w:tab w:val="left" w:pos="11352"/>
          <w:tab w:val="left" w:pos="12268"/>
          <w:tab w:val="left" w:pos="13184"/>
          <w:tab w:val="left" w:pos="14100"/>
          <w:tab w:val="left" w:pos="1501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</w:rPr>
      </w:pPr>
    </w:p>
    <w:p w:rsidR="00F15805" w:rsidRP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1.3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Цели и задачи дисциплины </w:t>
      </w:r>
    </w:p>
    <w:p w:rsidR="006F3688" w:rsidRPr="006F3688" w:rsidRDefault="006F3688" w:rsidP="006F3688">
      <w:pPr>
        <w:pStyle w:val="ad"/>
        <w:tabs>
          <w:tab w:val="left" w:pos="7108"/>
        </w:tabs>
        <w:ind w:left="141" w:right="136" w:firstLine="72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создание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всестороннего</w:t>
      </w:r>
      <w:r w:rsidRPr="006F3688">
        <w:rPr>
          <w:rFonts w:ascii="Times New Roman" w:hAnsi="Times New Roman" w:cs="Times New Roman"/>
          <w:sz w:val="28"/>
          <w:szCs w:val="28"/>
        </w:rPr>
        <w:tab/>
        <w:t>мышления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личностивеё индивидуальности, самобытности, уникальности, неповторимости.</w:t>
      </w:r>
    </w:p>
    <w:p w:rsidR="006F3688" w:rsidRPr="006F3688" w:rsidRDefault="006F3688" w:rsidP="006F3688">
      <w:pPr>
        <w:pStyle w:val="ad"/>
        <w:spacing w:line="275" w:lineRule="exact"/>
        <w:ind w:left="861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pacing w:val="-2"/>
          <w:sz w:val="28"/>
          <w:szCs w:val="28"/>
        </w:rPr>
        <w:t>Задачи: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04"/>
        </w:tabs>
        <w:autoSpaceDE w:val="0"/>
        <w:autoSpaceDN w:val="0"/>
        <w:spacing w:after="0" w:line="242" w:lineRule="auto"/>
        <w:ind w:right="149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формирование общей культуры, личностное и интеллектуальное развитие, самосовершенствование студентов, обеспечивающие развитие творческих способностей;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999"/>
        </w:tabs>
        <w:autoSpaceDE w:val="0"/>
        <w:autoSpaceDN w:val="0"/>
        <w:spacing w:after="0" w:line="242" w:lineRule="auto"/>
        <w:ind w:right="148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обеспечение достижения студентами планируемых результатов, целевых установок, освоения основных видов учебной деятельности;</w:t>
      </w:r>
    </w:p>
    <w:p w:rsidR="006F3688" w:rsidRPr="006F3688" w:rsidRDefault="006F3688" w:rsidP="006F3688">
      <w:pPr>
        <w:pStyle w:val="ab"/>
        <w:widowControl w:val="0"/>
        <w:numPr>
          <w:ilvl w:val="2"/>
          <w:numId w:val="5"/>
        </w:numPr>
        <w:tabs>
          <w:tab w:val="left" w:pos="1013"/>
        </w:tabs>
        <w:autoSpaceDE w:val="0"/>
        <w:autoSpaceDN w:val="0"/>
        <w:spacing w:after="0" w:line="240" w:lineRule="auto"/>
        <w:ind w:right="143" w:firstLine="72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использование в образовательном процессе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>образовательных технологий, содействующих освоению студентами опыта предметной деятельности по получению нового знания, его преобразованию и применению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основе элементов научного знания, современной научной картины мира.</w:t>
      </w:r>
    </w:p>
    <w:p w:rsidR="006F3688" w:rsidRPr="006F3688" w:rsidRDefault="006F3688" w:rsidP="006F3688">
      <w:pPr>
        <w:pStyle w:val="ad"/>
        <w:ind w:left="861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дисциплины студент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должен</w:t>
      </w:r>
    </w:p>
    <w:p w:rsidR="006F3688" w:rsidRPr="006F3688" w:rsidRDefault="006F3688" w:rsidP="006F3688">
      <w:pPr>
        <w:pStyle w:val="Heading2"/>
        <w:spacing w:line="266" w:lineRule="exact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уметь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отображать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окружающие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предметы,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интерьеры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экстерьеры;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использовать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шрифты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разных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 xml:space="preserve"> практике;</w:t>
      </w:r>
    </w:p>
    <w:p w:rsidR="006F3688" w:rsidRPr="006F3688" w:rsidRDefault="006F3688" w:rsidP="006F3688">
      <w:pPr>
        <w:pStyle w:val="Heading2"/>
        <w:ind w:left="141"/>
        <w:jc w:val="left"/>
        <w:rPr>
          <w:b w:val="0"/>
          <w:sz w:val="28"/>
          <w:szCs w:val="28"/>
        </w:rPr>
      </w:pPr>
      <w:r w:rsidRPr="006F3688">
        <w:rPr>
          <w:spacing w:val="-2"/>
          <w:sz w:val="28"/>
          <w:szCs w:val="28"/>
        </w:rPr>
        <w:t>знать</w:t>
      </w:r>
      <w:r w:rsidRPr="006F3688">
        <w:rPr>
          <w:b w:val="0"/>
          <w:spacing w:val="-2"/>
          <w:sz w:val="28"/>
          <w:szCs w:val="28"/>
        </w:rPr>
        <w:t>: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44"/>
        </w:tabs>
        <w:autoSpaceDE w:val="0"/>
        <w:autoSpaceDN w:val="0"/>
        <w:spacing w:before="2" w:after="0" w:line="275" w:lineRule="exact"/>
        <w:ind w:left="644" w:hanging="143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законы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линейной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перспективы;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after="0" w:line="275" w:lineRule="exact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методы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пространственного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построения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плоскости;</w:t>
      </w:r>
    </w:p>
    <w:p w:rsidR="006F3688" w:rsidRPr="006F3688" w:rsidRDefault="006F3688" w:rsidP="006F3688">
      <w:pPr>
        <w:pStyle w:val="ab"/>
        <w:widowControl w:val="0"/>
        <w:numPr>
          <w:ilvl w:val="0"/>
          <w:numId w:val="4"/>
        </w:numPr>
        <w:tabs>
          <w:tab w:val="left" w:pos="639"/>
        </w:tabs>
        <w:autoSpaceDE w:val="0"/>
        <w:autoSpaceDN w:val="0"/>
        <w:spacing w:before="3" w:after="0" w:line="240" w:lineRule="auto"/>
        <w:ind w:left="639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основные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>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pacing w:val="-2"/>
          <w:sz w:val="28"/>
          <w:szCs w:val="28"/>
        </w:rPr>
        <w:t>шрифтов.</w:t>
      </w:r>
    </w:p>
    <w:p w:rsidR="004F5AD8" w:rsidRPr="004F5AD8" w:rsidRDefault="004F5AD8" w:rsidP="004F5AD8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tgtFrame="_blank" w:history="1">
        <w:r w:rsidRPr="004F5AD8">
          <w:rPr>
            <w:rStyle w:val="a9"/>
            <w:rFonts w:ascii="Times New Roman" w:hAnsi="Times New Roman" w:cs="Times New Roman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4F5AD8" w:rsidRPr="004F5AD8" w:rsidRDefault="004F5AD8" w:rsidP="004F5AD8">
      <w:pPr>
        <w:pStyle w:val="ab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4F5AD8" w:rsidRPr="004F5AD8" w:rsidRDefault="004F5AD8" w:rsidP="004F5AD8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5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4F5AD8" w:rsidRPr="004F5AD8" w:rsidRDefault="004F5AD8" w:rsidP="004F5AD8">
      <w:pPr>
        <w:numPr>
          <w:ilvl w:val="0"/>
          <w:numId w:val="2"/>
        </w:numPr>
        <w:autoSpaceDN w:val="0"/>
        <w:spacing w:after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электронные дидактические материалы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образовательные видеофильмы</w:t>
      </w:r>
    </w:p>
    <w:p w:rsidR="004F5AD8" w:rsidRPr="004F5AD8" w:rsidRDefault="004F5AD8" w:rsidP="004F5AD8">
      <w:pPr>
        <w:numPr>
          <w:ilvl w:val="0"/>
          <w:numId w:val="3"/>
        </w:numPr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4F5AD8" w:rsidRPr="004F5AD8" w:rsidRDefault="004F5AD8" w:rsidP="004F5AD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-24"/>
        <w:rPr>
          <w:rFonts w:ascii="Times New Roman" w:hAnsi="Times New Roman" w:cs="Times New Roman"/>
          <w:sz w:val="28"/>
          <w:szCs w:val="28"/>
        </w:rPr>
      </w:pPr>
      <w:r w:rsidRPr="004F5AD8">
        <w:rPr>
          <w:rFonts w:ascii="Times New Roman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.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Структура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и содержание учебной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 xml:space="preserve"> дисциплины (междисциплинарного курса, практики)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CA4869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F15805" w:rsidRPr="00F15805">
        <w:rPr>
          <w:rFonts w:ascii="Times New Roman" w:hAnsi="Times New Roman" w:cs="Times New Roman"/>
          <w:b/>
          <w:bCs/>
          <w:sz w:val="28"/>
          <w:szCs w:val="28"/>
        </w:rPr>
        <w:t xml:space="preserve">.1 </w:t>
      </w:r>
      <w:r w:rsidR="00F15805">
        <w:rPr>
          <w:rFonts w:ascii="Times New Roman CYR" w:hAnsi="Times New Roman CYR" w:cs="Times New Roman CYR"/>
          <w:b/>
          <w:bCs/>
          <w:sz w:val="28"/>
          <w:szCs w:val="28"/>
        </w:rPr>
        <w:t>Объём времени, выделяемый на МДК, дисциплины</w:t>
      </w:r>
    </w:p>
    <w:p w:rsidR="00F15805" w:rsidRPr="00F15805" w:rsidRDefault="00F15805" w:rsidP="00F1580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F15805" w:rsidRDefault="00F15805" w:rsidP="00F15805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Обязательная учебная нагрузка студента –</w:t>
      </w:r>
      <w:r w:rsidR="006F3688">
        <w:rPr>
          <w:rFonts w:ascii="Times New Roman CYR" w:hAnsi="Times New Roman CYR" w:cs="Times New Roman CYR"/>
          <w:sz w:val="28"/>
          <w:szCs w:val="28"/>
        </w:rPr>
        <w:t>52</w:t>
      </w:r>
      <w:r>
        <w:rPr>
          <w:rFonts w:ascii="Times New Roman CYR" w:hAnsi="Times New Roman CYR" w:cs="Times New Roman CYR"/>
          <w:sz w:val="28"/>
          <w:szCs w:val="28"/>
        </w:rPr>
        <w:t xml:space="preserve"> час., время изучения – </w:t>
      </w:r>
      <w:r w:rsidR="006F3688"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</w:rPr>
        <w:t>-</w:t>
      </w:r>
      <w:r w:rsidR="006F3688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семестры. </w:t>
      </w:r>
    </w:p>
    <w:p w:rsidR="00F15805" w:rsidRPr="00612798" w:rsidRDefault="006F3688" w:rsidP="006127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2798">
        <w:rPr>
          <w:rFonts w:ascii="Times New Roman" w:hAnsi="Times New Roman" w:cs="Times New Roman"/>
          <w:b/>
          <w:sz w:val="28"/>
          <w:szCs w:val="28"/>
        </w:rPr>
        <w:t>2.2. Тематический план</w:t>
      </w:r>
    </w:p>
    <w:tbl>
      <w:tblPr>
        <w:tblW w:w="0" w:type="auto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56"/>
        <w:gridCol w:w="976"/>
        <w:gridCol w:w="1559"/>
        <w:gridCol w:w="2049"/>
        <w:gridCol w:w="709"/>
        <w:gridCol w:w="673"/>
      </w:tblGrid>
      <w:tr w:rsidR="006F3688" w:rsidRPr="006F3688" w:rsidTr="006F3688">
        <w:tc>
          <w:tcPr>
            <w:tcW w:w="405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976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Макс. нагр. </w:t>
            </w:r>
            <w:r w:rsidRPr="006F36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студ. ч</w:t>
            </w:r>
          </w:p>
        </w:tc>
        <w:tc>
          <w:tcPr>
            <w:tcW w:w="360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 xml:space="preserve">Кол-во аудиторных часов при очной форме </w:t>
            </w: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lastRenderedPageBreak/>
              <w:t>обучения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eastAsia="SimSun" w:hAnsi="Times New Roman" w:cs="Times New Roman"/>
                <w:b/>
                <w:sz w:val="28"/>
                <w:szCs w:val="28"/>
                <w:lang w:eastAsia="zh-CN"/>
              </w:rPr>
              <w:t>Всего групп. уроки</w:t>
            </w:r>
          </w:p>
        </w:tc>
        <w:tc>
          <w:tcPr>
            <w:tcW w:w="709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673" w:type="dxa"/>
            <w:vMerge w:val="restart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6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Лекции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Практическая</w:t>
            </w:r>
          </w:p>
        </w:tc>
        <w:tc>
          <w:tcPr>
            <w:tcW w:w="709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  <w:vMerge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1. Введение. Цели и задачи курса. Об-щее ознакомление с разделами про-граммы «Черчение».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2. Основные сведения по оформлению технического чертежа.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3. Чертежный шрифт.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4. Геометрические построения.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5. Сопряжения.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6. Внутреннее и внешнее сопряжение.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7. Общие сведения о методах проецирования.</w:t>
            </w:r>
          </w:p>
        </w:tc>
        <w:tc>
          <w:tcPr>
            <w:tcW w:w="97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8. Изображение плоскости на чертеже.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9. Аксонометрические проекции.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 ЗА СЕМЕСТР:</w:t>
            </w:r>
          </w:p>
        </w:tc>
        <w:tc>
          <w:tcPr>
            <w:tcW w:w="976" w:type="dxa"/>
          </w:tcPr>
          <w:p w:rsidR="006F3688" w:rsidRPr="006F3688" w:rsidRDefault="006F3688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049" w:type="dxa"/>
          </w:tcPr>
          <w:p w:rsidR="006F3688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751AA" w:rsidRPr="006F3688" w:rsidTr="006F3688">
        <w:tc>
          <w:tcPr>
            <w:tcW w:w="4056" w:type="dxa"/>
          </w:tcPr>
          <w:p w:rsidR="006751AA" w:rsidRPr="006F3688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  <w:tc>
          <w:tcPr>
            <w:tcW w:w="976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6751AA" w:rsidRDefault="006751AA" w:rsidP="009175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751AA" w:rsidRPr="006F3688" w:rsidRDefault="006751AA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Тема 10. </w:t>
            </w:r>
            <w:r w:rsidRPr="006F3688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Проекции геометрических тел.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Тема 11 Чертеж группы геометрических тел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12 Разрезы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13 Сечения. Вынесенное и наложенное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Тема 16 Строительное черчение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F3688" w:rsidRPr="006F3688" w:rsidTr="006F3688">
        <w:tc>
          <w:tcPr>
            <w:tcW w:w="405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за семестр</w:t>
            </w:r>
          </w:p>
        </w:tc>
        <w:tc>
          <w:tcPr>
            <w:tcW w:w="976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9" w:type="dxa"/>
          </w:tcPr>
          <w:p w:rsidR="006F3688" w:rsidRPr="006F3688" w:rsidRDefault="006751AA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dxa"/>
          </w:tcPr>
          <w:p w:rsidR="006F3688" w:rsidRPr="006F3688" w:rsidRDefault="006F3688" w:rsidP="00815E0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shd w:val="clear" w:color="auto" w:fill="FFFFFF"/>
        <w:spacing w:line="274" w:lineRule="exact"/>
        <w:ind w:left="125" w:right="283" w:firstLine="715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1279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.3 Распределение учебной нагрузки по семестрам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1094"/>
        <w:gridCol w:w="1094"/>
        <w:gridCol w:w="1094"/>
        <w:gridCol w:w="1094"/>
        <w:gridCol w:w="1094"/>
        <w:gridCol w:w="1094"/>
      </w:tblGrid>
      <w:tr w:rsidR="006F3688" w:rsidRPr="006F3688" w:rsidTr="00612798">
        <w:tc>
          <w:tcPr>
            <w:tcW w:w="2277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6564" w:type="dxa"/>
            <w:gridSpan w:val="6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6F3688" w:rsidRPr="006F3688" w:rsidTr="00612798">
        <w:trPr>
          <w:trHeight w:val="292"/>
        </w:trPr>
        <w:tc>
          <w:tcPr>
            <w:tcW w:w="2277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19" w:type="dxa"/>
            <w:vMerge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612798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 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 I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теоретические занятия</w:t>
            </w:r>
            <w:r w:rsidRPr="006F36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919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3688" w:rsidRPr="006F3688" w:rsidTr="00612798">
        <w:tc>
          <w:tcPr>
            <w:tcW w:w="2277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Вид итогового контроля</w:t>
            </w:r>
          </w:p>
        </w:tc>
        <w:tc>
          <w:tcPr>
            <w:tcW w:w="919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1279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К/Р</w:t>
            </w: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</w:tcPr>
          <w:p w:rsidR="006F3688" w:rsidRPr="006F3688" w:rsidRDefault="006F3688" w:rsidP="00815E03">
            <w:pPr>
              <w:tabs>
                <w:tab w:val="left" w:pos="567"/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2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</w:t>
      </w:r>
      <w:r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sz w:val="28"/>
          <w:szCs w:val="28"/>
          <w:u w:val="single"/>
          <w:lang w:eastAsia="zh-CN"/>
        </w:rPr>
        <w:t>. Содержание дисциплины.</w:t>
      </w: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1 курс</w:t>
      </w:r>
    </w:p>
    <w:p w:rsidR="006F3688" w:rsidRPr="006F3688" w:rsidRDefault="00CF0510" w:rsidP="006F3688">
      <w:pPr>
        <w:widowControl w:val="0"/>
        <w:tabs>
          <w:tab w:val="left" w:pos="346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1, 2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</w:rPr>
        <w:t xml:space="preserve"> семестр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1.Введение. Цели и задачи курса. Общее ознакомление с разделами программы черчение.       Краткие исторические сведения о развитии технической графики. Общие требования к выполнению графических работ.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2.Осноные требования по оформлению технического чертежа. Форматы чертежей, масштабы. Чертежные инструменты и принадлежности.</w:t>
      </w:r>
    </w:p>
    <w:p w:rsidR="006F3688" w:rsidRPr="006F3688" w:rsidRDefault="006F3688" w:rsidP="00CF0510">
      <w:pPr>
        <w:spacing w:line="240" w:lineRule="auto"/>
        <w:ind w:left="1134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Чертежный шрифт, термины, определения. Типы и размер шрифта. Методика написания букв и цифр.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4.Геометрические построения. Деление отрезка прямой на равные части, деление углов, деление окружности.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5. Сопряжение. Скругление углов.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6. Внешнее и внутреннее сопряжение.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7. Общие сведения о методах проецирования. Метод прямоугольного проецирования- как основной. Проецирование точки, прямой и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8. Изображение плоскости на чертеже. Главные линии плоскости. Построение точки, плоскости, фигуры.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9. Аксонометрические проекции. Принцип построения. Виды: прямоугольная и косоугольная. Построение плоских фигур.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10.Проекции геометрических фигур, тел.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11.Чертеж группы геометрических тел.Три вида и аксонометрическая проекция.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12. Разрезы. Определение, расположение, наименование в зависимости от количества секущих.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13. Сечения. Вынесенное и наложенное определяется в зависимости от конструкции детали и прохождения воображаемой секущей плоскости.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14.Некоторые особенности построения аксонометрических проекций. Вырезы в проекциях.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15.Чтение и выполнение рабочих чертежей. Требования к выполнению, упрощения на чертеже и дополнительные требования.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>16.Общие сведения о строительном черчении. Масштаб, изображения чертежа. Виды проектов и правила их выполнения.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выполняется по окончании темы пройденного материала. На формате А 4.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Контроль помогает проследить реализацию требований к уровню квалификации студента. Готовность к  профессиональной деятельности.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Промежуточный контроль- позволяет определить качество  освоения студентами учебного материала по разделам, темам. Комплекс заданий составляет работы с постепенным усложнением задания. По окончании курса выводиться оценка т.к. </w:t>
      </w:r>
      <w:r w:rsidR="00CF0510">
        <w:rPr>
          <w:rFonts w:ascii="Times New Roman" w:hAnsi="Times New Roman" w:cs="Times New Roman"/>
          <w:sz w:val="28"/>
          <w:szCs w:val="28"/>
        </w:rPr>
        <w:t>к/р</w:t>
      </w:r>
      <w:r w:rsidRPr="006F3688">
        <w:rPr>
          <w:rFonts w:ascii="Times New Roman" w:hAnsi="Times New Roman" w:cs="Times New Roman"/>
          <w:sz w:val="28"/>
          <w:szCs w:val="28"/>
        </w:rPr>
        <w:t>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Оценка имеет образовательное и воспитательное значение. Отвечает следующим требованиям: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-объективность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-индивидуальности характера студента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-гласности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-обоснованности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«отлично» качественное выполнение задания согласно требованиям гост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«хорошо» имеются ошибки графического характера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«удовлетворительно» недостаточное владение графическим исполнением. 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Нарушение правил выполнения и оформления чертежа.</w:t>
      </w:r>
    </w:p>
    <w:p w:rsidR="006F3688" w:rsidRPr="006F3688" w:rsidRDefault="006F3688" w:rsidP="00CF0510">
      <w:pPr>
        <w:spacing w:line="240" w:lineRule="auto"/>
        <w:ind w:left="1230" w:hanging="1134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«неудовлеторительно» неумение применить знания на практике.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Контроль и оценка результатов освоения учебной дисциплины</w:t>
      </w:r>
    </w:p>
    <w:p w:rsidR="006F3688" w:rsidRPr="006F3688" w:rsidRDefault="006F3688" w:rsidP="006F3688">
      <w:pPr>
        <w:pStyle w:val="af"/>
      </w:pP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 xml:space="preserve">Контроль охватывает весь объем содержания учебной дисциплины </w:t>
      </w:r>
      <w:r w:rsidRPr="006F3688">
        <w:rPr>
          <w:rFonts w:ascii="Times New Roman" w:hAnsi="Times New Roman" w:cs="Times New Roman"/>
          <w:sz w:val="28"/>
          <w:szCs w:val="28"/>
        </w:rPr>
        <w:t>в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размере 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52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час</w:t>
      </w:r>
      <w:r w:rsidR="00CF0510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а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.</w:t>
      </w:r>
    </w:p>
    <w:p w:rsidR="006F3688" w:rsidRPr="006F3688" w:rsidRDefault="006F3688" w:rsidP="006F3688">
      <w:pPr>
        <w:ind w:left="-567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Требования к содержанию и формам контроля включают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знания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Федерального государственного образовательного стандарта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цели, задачи, содержание форм и методов обучения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научно-методических основ преемственности по деятельности дизайна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умения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организовывать учебно-творческую деятельность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создавать предметно-пространственную среду, обеспечивающую условия для творческого развития</w:t>
      </w:r>
    </w:p>
    <w:p w:rsidR="006F3688" w:rsidRPr="006F3688" w:rsidRDefault="006F3688" w:rsidP="006F3688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использовать современные инновационные технологии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Программа помогает проследить реализацию требований к </w:t>
      </w: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уровню квалификации студента: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>-готовность к профессиональной деятельности в качестве дизайнера, преподавателя, разрабатывающего образцы тиражируемых изделий; изготавливающего произведения творчества по образцам и собственным композициям на предприятиях в культурно-просветительских учреждениях и организациях художественного профиля, независимо от их организационно-правовых форм.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-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Знания проверяются на всех уровнях усвоения: репродуктивном, творческом.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-Для качественной реализации требований ФГОС СПО программа включает в себя следующие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  <w:lang w:eastAsia="zh-CN"/>
        </w:rPr>
        <w:t>виды контроля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 промежуточный, текущий, рубежный (периодический), административный, итоговый.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-Промежуточный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-Текущий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-Периодический (рубежный) контроль позволяет определить качество освоения студентами учебного материала по разделам, темам, дисциплинам.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>Комплекс заданий составляет большую часть программы. Располагаются задания по степени трудности.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-Стандартизированный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-Административный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>-Итоговый контроль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 xml:space="preserve">Он осуществляется на семестровых и государственных экзаменах, защите дипломного проекта.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u w:val="single"/>
          <w:lang w:eastAsia="zh-CN"/>
        </w:rPr>
        <w:t xml:space="preserve"> </w:t>
      </w:r>
      <w:r w:rsidRPr="006F368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eastAsia="zh-CN"/>
        </w:rPr>
        <w:t>Ф</w:t>
      </w:r>
      <w:r w:rsidRPr="006F368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zh-CN"/>
        </w:rPr>
        <w:t>орма итогового контроля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ab/>
        <w:t>Контрольная работа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Критерии оценки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Результаты контроля знаний и умений студентов выражается в оценке.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Оценка имеет большое образовательное и воспитательное значение, 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lastRenderedPageBreak/>
        <w:t>организующее воздействие.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знаний и умений студентов отвечает следующим требованиям: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объективности (действительный уровень усвоения учебного материала)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индивидуальности характера (уровень знаний конкретного студента)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гласности (должна быть оглашена)</w:t>
      </w:r>
    </w:p>
    <w:p w:rsidR="006F3688" w:rsidRPr="006F3688" w:rsidRDefault="006F3688" w:rsidP="006F3688">
      <w:pPr>
        <w:widowControl w:val="0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Оценка выполнения задания в качественной форме: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100-90% качественного исполнения- 5 (отлично)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 90-75% правильного исполнения- 4 (хорошо)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75-50% правильного исполнения- 3 (удовлетворительно)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50%      правильного исполнения- 2 (неудовлетворительно)        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sz w:val="28"/>
          <w:szCs w:val="28"/>
        </w:rPr>
        <w:tab/>
        <w:t xml:space="preserve"> Критерии итоговых оценок знаний и умений студентов, обучающихся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 xml:space="preserve">», </w:t>
      </w:r>
    </w:p>
    <w:p w:rsidR="006F3688" w:rsidRPr="006F3688" w:rsidRDefault="006F3688" w:rsidP="006F3688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 xml:space="preserve">Критерии итоговых оценок знаний и умений студентов, обучающихся дисциплине Рисунок по специальности </w:t>
      </w:r>
      <w:r w:rsidRPr="006F3688">
        <w:rPr>
          <w:rFonts w:ascii="Times New Roman" w:hAnsi="Times New Roman" w:cs="Times New Roman"/>
          <w:sz w:val="28"/>
          <w:szCs w:val="28"/>
        </w:rPr>
        <w:t>54.02.01 «Дизайн» (по отраслям)</w:t>
      </w:r>
      <w:r w:rsidRPr="006F3688"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5 </w:t>
      </w:r>
      <w:r w:rsidRPr="006F3688">
        <w:rPr>
          <w:rFonts w:ascii="Times New Roman" w:hAnsi="Times New Roman" w:cs="Times New Roman"/>
          <w:sz w:val="28"/>
          <w:szCs w:val="28"/>
        </w:rPr>
        <w:t>(отлично) - за качественное исполнение задания, художественно-образное, графическое и колористическое решение, высокопрофессиональное исполнение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4 </w:t>
      </w:r>
      <w:r w:rsidRPr="006F3688">
        <w:rPr>
          <w:rFonts w:ascii="Times New Roman" w:hAnsi="Times New Roman" w:cs="Times New Roman"/>
          <w:sz w:val="28"/>
          <w:szCs w:val="28"/>
        </w:rPr>
        <w:t xml:space="preserve">(хорошо) - за хорошее исполнение изделия, владение художественно-графическим и колористическим решением, профессиональное выполнение изделия. За грамотное соблюдение технологического процесса, владение теоретическими и практическими знаниями.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3 </w:t>
      </w:r>
      <w:r w:rsidRPr="006F3688">
        <w:rPr>
          <w:rFonts w:ascii="Times New Roman" w:hAnsi="Times New Roman" w:cs="Times New Roman"/>
          <w:sz w:val="28"/>
          <w:szCs w:val="28"/>
        </w:rPr>
        <w:t>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изделия.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 xml:space="preserve">2 </w:t>
      </w:r>
      <w:r w:rsidRPr="006F3688">
        <w:rPr>
          <w:rFonts w:ascii="Times New Roman" w:hAnsi="Times New Roman" w:cs="Times New Roman"/>
          <w:sz w:val="28"/>
          <w:szCs w:val="28"/>
        </w:rPr>
        <w:t>(неудовлетворительно)- за допущенные ошибки в исполнении работы, неумение применять знания для решения практических задач.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Таким образом, совокупность видов, форм, методов контроля позволяет получить достаточно точную и объективную картину обучения студентов и </w:t>
      </w:r>
      <w:r w:rsidRPr="006F3688">
        <w:rPr>
          <w:rFonts w:ascii="Times New Roman" w:hAnsi="Times New Roman" w:cs="Times New Roman"/>
          <w:sz w:val="28"/>
          <w:szCs w:val="28"/>
        </w:rPr>
        <w:lastRenderedPageBreak/>
        <w:t>добиться высокого качества подготовки студентов в соответствии с требованиями ГОС СПО.</w:t>
      </w:r>
    </w:p>
    <w:p w:rsidR="006F3688" w:rsidRPr="006F3688" w:rsidRDefault="006F3688" w:rsidP="006F3688">
      <w:pPr>
        <w:ind w:left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. Условия реализации программы дисциплины</w:t>
      </w:r>
    </w:p>
    <w:p w:rsidR="006F3688" w:rsidRPr="006F3688" w:rsidRDefault="00CF0510" w:rsidP="006F368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>4</w:t>
      </w:r>
      <w:r w:rsidR="006F3688" w:rsidRPr="006F3688">
        <w:rPr>
          <w:rFonts w:ascii="Times New Roman" w:eastAsia="SimSun" w:hAnsi="Times New Roman" w:cs="Times New Roman"/>
          <w:b/>
          <w:color w:val="000000"/>
          <w:sz w:val="28"/>
          <w:szCs w:val="28"/>
          <w:u w:val="single"/>
          <w:lang w:eastAsia="zh-CN"/>
        </w:rPr>
        <w:t xml:space="preserve">.1 </w:t>
      </w:r>
      <w:r w:rsidR="006F3688" w:rsidRPr="006F3688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Карта учебно-методического обеспечения дисциплины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 учебными изданиями</w:t>
      </w:r>
    </w:p>
    <w:tbl>
      <w:tblPr>
        <w:tblW w:w="1006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843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3118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1. А.Д.Ботвинников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В.Н.Виноградов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И.С.Вышнепольский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Черчение</w:t>
            </w:r>
          </w:p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Москва Астрель АСТ 2002г.221ст.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Лекция, Самост.работа</w:t>
            </w:r>
          </w:p>
        </w:tc>
        <w:tc>
          <w:tcPr>
            <w:tcW w:w="1560" w:type="dxa"/>
          </w:tcPr>
          <w:p w:rsidR="006F3688" w:rsidRPr="006F3688" w:rsidRDefault="00CF0510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10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b/>
          <w:sz w:val="28"/>
          <w:szCs w:val="28"/>
        </w:rPr>
      </w:pP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6F3688" w:rsidRPr="006F3688" w:rsidRDefault="006F3688" w:rsidP="006F368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985"/>
      </w:tblGrid>
      <w:tr w:rsidR="006F3688" w:rsidRPr="006F3688" w:rsidTr="00815E03">
        <w:tc>
          <w:tcPr>
            <w:tcW w:w="3545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Число обеспечи-ваемых часов</w:t>
            </w:r>
          </w:p>
        </w:tc>
        <w:tc>
          <w:tcPr>
            <w:tcW w:w="3260" w:type="dxa"/>
            <w:gridSpan w:val="2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F3688" w:rsidRPr="006F3688" w:rsidTr="00815E03">
        <w:tc>
          <w:tcPr>
            <w:tcW w:w="3545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1. Черчение и перспектива, Соловьев С.А., Буланже Г.В., Шульга А.К., 1982.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</w:tr>
      <w:tr w:rsidR="006F3688" w:rsidRPr="006F3688" w:rsidTr="00815E03">
        <w:tc>
          <w:tcPr>
            <w:tcW w:w="354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Задачник по черчению и перспективе. - Соловьев С.А., Буланже Г.В., Шульга А.К. - 1988</w:t>
            </w:r>
          </w:p>
        </w:tc>
        <w:tc>
          <w:tcPr>
            <w:tcW w:w="1842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Самост.работа</w:t>
            </w:r>
          </w:p>
        </w:tc>
        <w:tc>
          <w:tcPr>
            <w:tcW w:w="1560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6F3688" w:rsidRPr="006F3688" w:rsidRDefault="006F3688" w:rsidP="00815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6F3688" w:rsidRPr="006F3688" w:rsidRDefault="006F3688" w:rsidP="00815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36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Методические рекомендации преподавателям</w:t>
      </w:r>
    </w:p>
    <w:p w:rsidR="006F3688" w:rsidRPr="006F3688" w:rsidRDefault="006F3688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Все разделы и темы должны изучаться строго в определенном порядке. 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Активный, научный, методически грамотный учебный процесс.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5 минут организация рабочего места.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30-40 минут объяснение нового материала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40 минут выполнение задания по новой теме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Проверка выполненного задания</w:t>
      </w:r>
    </w:p>
    <w:p w:rsidR="006F3688" w:rsidRPr="006F3688" w:rsidRDefault="006F3688" w:rsidP="006F3688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Самое главное ,чтобы сложность задания соответствовало уровню подготовки студентов в школе.</w:t>
      </w:r>
    </w:p>
    <w:p w:rsidR="006F3688" w:rsidRPr="006F3688" w:rsidRDefault="006F3688" w:rsidP="006F3688">
      <w:pPr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4.3</w:t>
      </w:r>
      <w:r w:rsidR="006F3688" w:rsidRPr="006F3688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Методические рекомендации по организации самостоятельной работы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6F3688" w:rsidRPr="006F3688" w:rsidRDefault="006F3688" w:rsidP="006F368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lastRenderedPageBreak/>
        <w:tab/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Целью разрабатываемой системы самостоятельных работ по дисциплине «</w:t>
      </w:r>
      <w:r w:rsidR="00CF0510">
        <w:rPr>
          <w:rFonts w:ascii="Times New Roman" w:hAnsi="Times New Roman" w:cs="Times New Roman"/>
          <w:sz w:val="28"/>
          <w:szCs w:val="28"/>
        </w:rPr>
        <w:t>Перспектива</w:t>
      </w:r>
      <w:r w:rsidRPr="006F3688">
        <w:rPr>
          <w:rFonts w:ascii="Times New Roman" w:hAnsi="Times New Roman" w:cs="Times New Roman"/>
          <w:sz w:val="28"/>
          <w:szCs w:val="28"/>
        </w:rPr>
        <w:t>» является выработать умение самостоятельно завершать работу и готовить ее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Самостоятельная работа предполагает выполнение следующих работ: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проанализировать работу для завершения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работу к завершению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подготовить паспарту для оформления работы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выполнить основные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Основными формами контроля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b/>
          <w:sz w:val="28"/>
          <w:szCs w:val="28"/>
        </w:rPr>
        <w:tab/>
        <w:t>Основные требования</w:t>
      </w:r>
      <w:r w:rsidRPr="006F3688">
        <w:rPr>
          <w:rFonts w:ascii="Times New Roman" w:hAnsi="Times New Roman" w:cs="Times New Roman"/>
          <w:sz w:val="28"/>
          <w:szCs w:val="28"/>
        </w:rPr>
        <w:t xml:space="preserve"> к результатам работы: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завершена в срок и качественно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работа должна быть очищена от посторонних загрязнений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 должны быть выполнены все необходимые надписи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 xml:space="preserve">В соответствии с государственными требованиями в области дисциплины </w:t>
      </w:r>
      <w:r w:rsidRPr="006F3688">
        <w:rPr>
          <w:rFonts w:ascii="Times New Roman" w:hAnsi="Times New Roman" w:cs="Times New Roman"/>
          <w:b/>
          <w:sz w:val="28"/>
          <w:szCs w:val="28"/>
        </w:rPr>
        <w:t>«Перспектива»</w:t>
      </w:r>
      <w:r w:rsidRPr="006F3688">
        <w:rPr>
          <w:rFonts w:ascii="Times New Roman" w:hAnsi="Times New Roman" w:cs="Times New Roman"/>
          <w:sz w:val="28"/>
          <w:szCs w:val="28"/>
        </w:rPr>
        <w:t xml:space="preserve"> студент должен: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ab/>
        <w:t>-приобрести навыки для работы с различными видами завершения и оформления задания.</w:t>
      </w:r>
    </w:p>
    <w:p w:rsidR="006F3688" w:rsidRPr="006F3688" w:rsidRDefault="006F3688" w:rsidP="006F3688">
      <w:pPr>
        <w:ind w:left="1230" w:hanging="1230"/>
        <w:rPr>
          <w:rFonts w:ascii="Times New Roman" w:hAnsi="Times New Roman" w:cs="Times New Roman"/>
          <w:sz w:val="28"/>
          <w:szCs w:val="28"/>
        </w:rPr>
      </w:pPr>
    </w:p>
    <w:p w:rsidR="006F3688" w:rsidRPr="006F3688" w:rsidRDefault="00CF0510" w:rsidP="006F3688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4.4</w:t>
      </w:r>
      <w:r w:rsidR="006F3688" w:rsidRPr="006F3688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6F3688" w:rsidRPr="006F3688">
        <w:rPr>
          <w:rFonts w:ascii="Times New Roman" w:hAnsi="Times New Roman" w:cs="Times New Roman"/>
          <w:b/>
          <w:bCs/>
          <w:sz w:val="28"/>
          <w:szCs w:val="28"/>
          <w:u w:val="single"/>
        </w:rPr>
        <w:t>Перечень основной и дополнительной учебной литературы</w:t>
      </w: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F3688" w:rsidRPr="006F3688" w:rsidRDefault="006F3688" w:rsidP="006F368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b/>
          <w:bCs/>
          <w:sz w:val="28"/>
          <w:szCs w:val="28"/>
        </w:rPr>
        <w:t>Основная: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Дмитриенко А.В. Проекционное черчение. – Хабаровск,  2016г..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Зелёный П.В. Инженерная графика, Практикум по проекционному черчению, М. , 2013..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3.Виноградов В.Н. Черчение, 9 класс, Минск, 2014г.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4. Кильпе, М.В.Композиция: Учебник-М.: Д. Андронов,2022. -345с.</w:t>
      </w:r>
    </w:p>
    <w:p w:rsidR="006F3688" w:rsidRPr="006F3688" w:rsidRDefault="006F3688" w:rsidP="006F3688">
      <w:pPr>
        <w:pStyle w:val="af"/>
      </w:pPr>
      <w:r w:rsidRPr="006F3688">
        <w:tab/>
      </w:r>
    </w:p>
    <w:p w:rsidR="006F3688" w:rsidRPr="006F3688" w:rsidRDefault="006F3688" w:rsidP="006F3688">
      <w:pPr>
        <w:pStyle w:val="af"/>
      </w:pPr>
      <w:r w:rsidRPr="006F3688">
        <w:tab/>
        <w:t>Дополнительная: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1. Джилл Р. У. Рисование пером и тушью. Роберт У. Джилл. Перевод с английского А. В. Виноградского.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2. Черчение, Матвеев А.А., Борисов Д.М., Богомолов П.И., 1979.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sz w:val="28"/>
          <w:szCs w:val="28"/>
        </w:rPr>
      </w:pPr>
      <w:r w:rsidRPr="006F3688">
        <w:rPr>
          <w:rFonts w:ascii="Times New Roman" w:hAnsi="Times New Roman" w:cs="Times New Roman"/>
          <w:sz w:val="28"/>
          <w:szCs w:val="28"/>
        </w:rPr>
        <w:t>3. От плоскости к объему, Автор: Лешко И., Издательство: «Наукова думка», Год: 1965, Страниц: 127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b/>
          <w:color w:val="000000"/>
          <w:sz w:val="28"/>
          <w:szCs w:val="28"/>
        </w:rPr>
        <w:tab/>
        <w:t>Интернет-ресурсы:</w:t>
      </w:r>
    </w:p>
    <w:p w:rsidR="006F3688" w:rsidRPr="006F3688" w:rsidRDefault="006F3688" w:rsidP="006F368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1.</w:t>
      </w:r>
      <w:r w:rsidRPr="006F3688">
        <w:rPr>
          <w:rFonts w:ascii="Times New Roman" w:hAnsi="Times New Roman" w:cs="Times New Roman"/>
          <w:sz w:val="28"/>
          <w:szCs w:val="28"/>
        </w:rPr>
        <w:t xml:space="preserve"> </w:t>
      </w:r>
      <w:r w:rsidRPr="006F3688">
        <w:rPr>
          <w:rFonts w:ascii="Times New Roman" w:hAnsi="Times New Roman" w:cs="Times New Roman"/>
          <w:color w:val="000000"/>
          <w:sz w:val="28"/>
          <w:szCs w:val="28"/>
        </w:rPr>
        <w:t>Электронно-библиотечная система «IPRbooks» [Электронный ресурс]. – Режим доступа: http://www.iprbookshop.ru.</w:t>
      </w:r>
    </w:p>
    <w:p w:rsidR="006F3688" w:rsidRPr="006F3688" w:rsidRDefault="006F3688" w:rsidP="006F3688">
      <w:pPr>
        <w:widowControl w:val="0"/>
        <w:autoSpaceDE w:val="0"/>
        <w:adjustRightInd w:val="0"/>
        <w:spacing w:line="360" w:lineRule="auto"/>
        <w:jc w:val="center"/>
        <w:rPr>
          <w:rFonts w:ascii="Times New Roman" w:hAnsi="Times New Roman" w:cs="Times New Roman"/>
          <w:spacing w:val="-1"/>
          <w:sz w:val="28"/>
          <w:szCs w:val="28"/>
        </w:rPr>
      </w:pPr>
      <w:r w:rsidRPr="006F3688">
        <w:rPr>
          <w:rFonts w:ascii="Times New Roman" w:hAnsi="Times New Roman" w:cs="Times New Roman"/>
          <w:color w:val="000000"/>
          <w:sz w:val="28"/>
          <w:szCs w:val="28"/>
        </w:rPr>
        <w:tab/>
        <w:t>2.Электронная библиотека</w:t>
      </w:r>
    </w:p>
    <w:p w:rsidR="005B5210" w:rsidRDefault="005B5210"/>
    <w:p w:rsidR="00CF0510" w:rsidRDefault="00CF0510"/>
    <w:p w:rsidR="00CF0510" w:rsidRDefault="00CF0510"/>
    <w:p w:rsidR="00CF0510" w:rsidRDefault="00CF0510"/>
    <w:p w:rsidR="00CF0510" w:rsidRDefault="00CF0510"/>
    <w:p w:rsidR="00CF0510" w:rsidRDefault="00CF0510"/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</w:rPr>
      </w:pPr>
      <w:r w:rsidRPr="005B5210">
        <w:rPr>
          <w:rFonts w:ascii="Times New Roman" w:hAnsi="Times New Roman" w:cs="Times New Roman"/>
          <w:b/>
          <w:caps/>
        </w:rPr>
        <w:lastRenderedPageBreak/>
        <w:t>Лист переутверждения рабочей программы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B5210">
        <w:rPr>
          <w:rFonts w:ascii="Times New Roman" w:hAnsi="Times New Roman" w:cs="Times New Roman"/>
          <w:b/>
        </w:rPr>
        <w:t>дисциплины (профессионального модуля)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rFonts w:ascii="Times New Roman" w:hAnsi="Times New Roman" w:cs="Times New Roman"/>
          <w:spacing w:val="0"/>
        </w:rPr>
      </w:pPr>
      <w:r w:rsidRPr="005B5210">
        <w:rPr>
          <w:rFonts w:ascii="Times New Roman" w:hAnsi="Times New Roman" w:cs="Times New Roman"/>
          <w:spacing w:val="0"/>
        </w:rPr>
        <w:t>(подпись)</w:t>
      </w:r>
      <w:r w:rsidRPr="005B5210">
        <w:rPr>
          <w:rFonts w:ascii="Times New Roman" w:hAnsi="Times New Roman" w:cs="Times New Roman"/>
          <w:spacing w:val="0"/>
        </w:rPr>
        <w:tab/>
        <w:t>(Инициалы и фамилия)</w:t>
      </w:r>
    </w:p>
    <w:p w:rsidR="005B5210" w:rsidRPr="005B5210" w:rsidRDefault="005B5210" w:rsidP="005B5210">
      <w:pPr>
        <w:pStyle w:val="22"/>
        <w:shd w:val="clear" w:color="auto" w:fill="auto"/>
        <w:spacing w:after="120" w:line="310" w:lineRule="exact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учебный год на заседании предметно-цикловой 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8916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Рабочая программа: 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___________________________________________________________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 xml:space="preserve">одобрена на 20__/20__  учебный год на заседании предметно-цикловой 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комиссии</w:t>
      </w:r>
      <w:r w:rsidRPr="005B5210">
        <w:rPr>
          <w:rFonts w:ascii="Times New Roman" w:hAnsi="Times New Roman" w:cs="Times New Roman"/>
        </w:rPr>
        <w:tab/>
        <w:t>_</w:t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от</w:t>
      </w:r>
      <w:r w:rsidRPr="005B5210">
        <w:rPr>
          <w:rFonts w:ascii="Times New Roman" w:hAnsi="Times New Roman" w:cs="Times New Roman"/>
        </w:rPr>
        <w:tab/>
        <w:t>20</w:t>
      </w:r>
      <w:r w:rsidRPr="005B5210">
        <w:rPr>
          <w:rFonts w:ascii="Times New Roman" w:hAnsi="Times New Roman" w:cs="Times New Roman"/>
        </w:rPr>
        <w:tab/>
        <w:t>г., протокол №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22"/>
        <w:shd w:val="clear" w:color="auto" w:fill="auto"/>
        <w:tabs>
          <w:tab w:val="left" w:leader="underscore" w:pos="9210"/>
        </w:tabs>
        <w:spacing w:line="310" w:lineRule="exact"/>
        <w:ind w:left="2680"/>
        <w:jc w:val="both"/>
        <w:rPr>
          <w:rFonts w:ascii="Times New Roman" w:hAnsi="Times New Roman" w:cs="Times New Roman"/>
        </w:rPr>
      </w:pPr>
      <w:r w:rsidRPr="005B5210">
        <w:rPr>
          <w:rFonts w:ascii="Times New Roman" w:hAnsi="Times New Roman" w:cs="Times New Roman"/>
        </w:rPr>
        <w:t>Председатель ПЦК</w:t>
      </w:r>
      <w:r w:rsidRPr="005B5210">
        <w:rPr>
          <w:rFonts w:ascii="Times New Roman" w:hAnsi="Times New Roman" w:cs="Times New Roman"/>
        </w:rPr>
        <w:tab/>
      </w:r>
    </w:p>
    <w:p w:rsidR="005B5210" w:rsidRPr="005B5210" w:rsidRDefault="005B5210" w:rsidP="005B5210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rFonts w:ascii="Times New Roman" w:hAnsi="Times New Roman" w:cs="Times New Roman"/>
          <w:spacing w:val="0"/>
        </w:rPr>
      </w:pPr>
      <w:r w:rsidRPr="005B5210">
        <w:rPr>
          <w:rFonts w:ascii="Times New Roman" w:hAnsi="Times New Roman" w:cs="Times New Roman"/>
          <w:spacing w:val="0"/>
        </w:rPr>
        <w:t>(подпись)</w:t>
      </w:r>
      <w:r w:rsidRPr="005B5210">
        <w:rPr>
          <w:rFonts w:ascii="Times New Roman" w:hAnsi="Times New Roman" w:cs="Times New Roman"/>
          <w:spacing w:val="0"/>
        </w:rPr>
        <w:tab/>
        <w:t>(Инициалы и фамилия)</w:t>
      </w:r>
    </w:p>
    <w:p w:rsidR="005B5210" w:rsidRPr="005B5210" w:rsidRDefault="005B5210" w:rsidP="005B521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5B5210" w:rsidRPr="005B5210" w:rsidRDefault="005B5210" w:rsidP="005B521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5B5210" w:rsidRPr="005B5210" w:rsidRDefault="005B5210" w:rsidP="005B5210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</w:rPr>
      </w:pPr>
    </w:p>
    <w:p w:rsidR="005B5210" w:rsidRPr="00F97FC2" w:rsidRDefault="005B5210" w:rsidP="005B5210">
      <w:pPr>
        <w:jc w:val="center"/>
        <w:outlineLvl w:val="0"/>
        <w:rPr>
          <w:b/>
          <w:sz w:val="28"/>
          <w:szCs w:val="28"/>
        </w:rPr>
      </w:pPr>
      <w:bookmarkStart w:id="1" w:name="_Toc22988032"/>
      <w:bookmarkStart w:id="2" w:name="_Toc22990944"/>
      <w:bookmarkStart w:id="3" w:name="_Toc32152435"/>
      <w:bookmarkStart w:id="4" w:name="_Toc144484195"/>
      <w:r w:rsidRPr="005B5210">
        <w:rPr>
          <w:rFonts w:ascii="Times New Roman" w:hAnsi="Times New Roman" w:cs="Times New Roman"/>
          <w:b/>
          <w:sz w:val="28"/>
          <w:szCs w:val="28"/>
        </w:rPr>
        <w:t>ЛИСТ РЕГИСТРАЦИИ ИЗМЕ</w:t>
      </w:r>
      <w:r w:rsidRPr="00F97FC2">
        <w:rPr>
          <w:b/>
          <w:sz w:val="28"/>
          <w:szCs w:val="28"/>
        </w:rPr>
        <w:t>НЕНИЙ, ВНЕСЕННЫХ В РАБОЧУЮ ПРОГРАММУ</w:t>
      </w:r>
      <w:bookmarkEnd w:id="1"/>
      <w:bookmarkEnd w:id="2"/>
      <w:bookmarkEnd w:id="3"/>
      <w:bookmarkEnd w:id="4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ind w:left="-57" w:right="-57"/>
              <w:jc w:val="center"/>
              <w:rPr>
                <w:b/>
              </w:rPr>
            </w:pPr>
            <w:r w:rsidRPr="00F97FC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Подпись</w:t>
            </w:r>
          </w:p>
          <w:p w:rsidR="005B5210" w:rsidRPr="00F97FC2" w:rsidRDefault="005B5210" w:rsidP="0053181D">
            <w:pPr>
              <w:jc w:val="center"/>
              <w:rPr>
                <w:b/>
              </w:rPr>
            </w:pPr>
            <w:r w:rsidRPr="00F97FC2">
              <w:rPr>
                <w:b/>
              </w:rPr>
              <w:t>ответственного за внесение изменения</w:t>
            </w: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F97FC2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F97FC2" w:rsidRDefault="005B5210" w:rsidP="0053181D">
            <w:pPr>
              <w:snapToGrid w:val="0"/>
              <w:jc w:val="center"/>
            </w:pPr>
          </w:p>
        </w:tc>
      </w:tr>
      <w:tr w:rsidR="005B5210" w:rsidRPr="00941EA8" w:rsidTr="0053181D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210" w:rsidRPr="00941EA8" w:rsidRDefault="005B5210" w:rsidP="0053181D">
            <w:pPr>
              <w:snapToGrid w:val="0"/>
              <w:jc w:val="center"/>
            </w:pPr>
          </w:p>
        </w:tc>
      </w:tr>
    </w:tbl>
    <w:p w:rsidR="005B5210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Pr="004D5A3F" w:rsidRDefault="005B5210" w:rsidP="005B5210">
      <w:pPr>
        <w:shd w:val="clear" w:color="auto" w:fill="FFFFFF"/>
        <w:ind w:left="142" w:hanging="142"/>
        <w:jc w:val="both"/>
        <w:rPr>
          <w:b/>
          <w:sz w:val="28"/>
          <w:szCs w:val="28"/>
        </w:rPr>
      </w:pPr>
    </w:p>
    <w:p w:rsidR="005B5210" w:rsidRDefault="005B5210"/>
    <w:sectPr w:rsidR="005B5210" w:rsidSect="0053181D"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0BDE" w:rsidRDefault="00420BDE" w:rsidP="00F15805">
      <w:pPr>
        <w:spacing w:after="0" w:line="240" w:lineRule="auto"/>
      </w:pPr>
      <w:r>
        <w:separator/>
      </w:r>
    </w:p>
  </w:endnote>
  <w:endnote w:type="continuationSeparator" w:id="1">
    <w:p w:rsidR="00420BDE" w:rsidRDefault="00420BDE" w:rsidP="00F15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2614"/>
      <w:docPartObj>
        <w:docPartGallery w:val="Page Numbers (Bottom of Page)"/>
        <w:docPartUnique/>
      </w:docPartObj>
    </w:sdtPr>
    <w:sdtContent>
      <w:p w:rsidR="0053181D" w:rsidRDefault="0053181D">
        <w:pPr>
          <w:pStyle w:val="a5"/>
          <w:jc w:val="center"/>
        </w:pPr>
        <w:fldSimple w:instr=" PAGE   \* MERGEFORMAT ">
          <w:r w:rsidR="00CF0510">
            <w:rPr>
              <w:noProof/>
            </w:rPr>
            <w:t>20</w:t>
          </w:r>
        </w:fldSimple>
      </w:p>
    </w:sdtContent>
  </w:sdt>
  <w:p w:rsidR="0053181D" w:rsidRDefault="0053181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0BDE" w:rsidRDefault="00420BDE" w:rsidP="00F15805">
      <w:pPr>
        <w:spacing w:after="0" w:line="240" w:lineRule="auto"/>
      </w:pPr>
      <w:r>
        <w:separator/>
      </w:r>
    </w:p>
  </w:footnote>
  <w:footnote w:type="continuationSeparator" w:id="1">
    <w:p w:rsidR="00420BDE" w:rsidRDefault="00420BDE" w:rsidP="00F158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F869638"/>
    <w:lvl w:ilvl="0">
      <w:numFmt w:val="bullet"/>
      <w:lvlText w:val="*"/>
      <w:lvlJc w:val="left"/>
    </w:lvl>
  </w:abstractNum>
  <w:abstractNum w:abstractNumId="1">
    <w:nsid w:val="23F11F4B"/>
    <w:multiLevelType w:val="hybridMultilevel"/>
    <w:tmpl w:val="639241DE"/>
    <w:lvl w:ilvl="0" w:tplc="2C66BB14">
      <w:numFmt w:val="bullet"/>
      <w:lvlText w:val="-"/>
      <w:lvlJc w:val="left"/>
      <w:pPr>
        <w:ind w:left="6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FE1FB6">
      <w:numFmt w:val="bullet"/>
      <w:lvlText w:val="•"/>
      <w:lvlJc w:val="left"/>
      <w:pPr>
        <w:ind w:left="1596" w:hanging="140"/>
      </w:pPr>
      <w:rPr>
        <w:rFonts w:hint="default"/>
        <w:lang w:val="ru-RU" w:eastAsia="en-US" w:bidi="ar-SA"/>
      </w:rPr>
    </w:lvl>
    <w:lvl w:ilvl="2" w:tplc="EF88FD64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3" w:tplc="8530E26E">
      <w:numFmt w:val="bullet"/>
      <w:lvlText w:val="•"/>
      <w:lvlJc w:val="left"/>
      <w:pPr>
        <w:ind w:left="3510" w:hanging="140"/>
      </w:pPr>
      <w:rPr>
        <w:rFonts w:hint="default"/>
        <w:lang w:val="ru-RU" w:eastAsia="en-US" w:bidi="ar-SA"/>
      </w:rPr>
    </w:lvl>
    <w:lvl w:ilvl="4" w:tplc="222672F4">
      <w:numFmt w:val="bullet"/>
      <w:lvlText w:val="•"/>
      <w:lvlJc w:val="left"/>
      <w:pPr>
        <w:ind w:left="4467" w:hanging="140"/>
      </w:pPr>
      <w:rPr>
        <w:rFonts w:hint="default"/>
        <w:lang w:val="ru-RU" w:eastAsia="en-US" w:bidi="ar-SA"/>
      </w:rPr>
    </w:lvl>
    <w:lvl w:ilvl="5" w:tplc="885A81DA">
      <w:numFmt w:val="bullet"/>
      <w:lvlText w:val="•"/>
      <w:lvlJc w:val="left"/>
      <w:pPr>
        <w:ind w:left="5424" w:hanging="140"/>
      </w:pPr>
      <w:rPr>
        <w:rFonts w:hint="default"/>
        <w:lang w:val="ru-RU" w:eastAsia="en-US" w:bidi="ar-SA"/>
      </w:rPr>
    </w:lvl>
    <w:lvl w:ilvl="6" w:tplc="134EE800">
      <w:numFmt w:val="bullet"/>
      <w:lvlText w:val="•"/>
      <w:lvlJc w:val="left"/>
      <w:pPr>
        <w:ind w:left="6381" w:hanging="140"/>
      </w:pPr>
      <w:rPr>
        <w:rFonts w:hint="default"/>
        <w:lang w:val="ru-RU" w:eastAsia="en-US" w:bidi="ar-SA"/>
      </w:rPr>
    </w:lvl>
    <w:lvl w:ilvl="7" w:tplc="E488B26E">
      <w:numFmt w:val="bullet"/>
      <w:lvlText w:val="•"/>
      <w:lvlJc w:val="left"/>
      <w:pPr>
        <w:ind w:left="7338" w:hanging="140"/>
      </w:pPr>
      <w:rPr>
        <w:rFonts w:hint="default"/>
        <w:lang w:val="ru-RU" w:eastAsia="en-US" w:bidi="ar-SA"/>
      </w:rPr>
    </w:lvl>
    <w:lvl w:ilvl="8" w:tplc="B1DAA8DE">
      <w:numFmt w:val="bullet"/>
      <w:lvlText w:val="•"/>
      <w:lvlJc w:val="left"/>
      <w:pPr>
        <w:ind w:left="8295" w:hanging="140"/>
      </w:pPr>
      <w:rPr>
        <w:rFonts w:hint="default"/>
        <w:lang w:val="ru-RU" w:eastAsia="en-US" w:bidi="ar-SA"/>
      </w:rPr>
    </w:lvl>
  </w:abstractNum>
  <w:abstractNum w:abstractNumId="2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433370"/>
    <w:multiLevelType w:val="hybridMultilevel"/>
    <w:tmpl w:val="05060506"/>
    <w:lvl w:ilvl="0" w:tplc="060E8738">
      <w:start w:val="1"/>
      <w:numFmt w:val="decimal"/>
      <w:lvlText w:val="%1."/>
      <w:lvlJc w:val="left"/>
      <w:pPr>
        <w:ind w:left="4011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654D12E">
      <w:numFmt w:val="none"/>
      <w:lvlText w:val=""/>
      <w:lvlJc w:val="left"/>
      <w:pPr>
        <w:tabs>
          <w:tab w:val="num" w:pos="360"/>
        </w:tabs>
      </w:pPr>
    </w:lvl>
    <w:lvl w:ilvl="2" w:tplc="6C2EC23C">
      <w:numFmt w:val="bullet"/>
      <w:lvlText w:val="-"/>
      <w:lvlJc w:val="left"/>
      <w:pPr>
        <w:ind w:left="1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774DB9E">
      <w:numFmt w:val="bullet"/>
      <w:lvlText w:val="•"/>
      <w:lvlJc w:val="left"/>
      <w:pPr>
        <w:ind w:left="1920" w:hanging="423"/>
      </w:pPr>
      <w:rPr>
        <w:rFonts w:hint="default"/>
        <w:lang w:val="ru-RU" w:eastAsia="en-US" w:bidi="ar-SA"/>
      </w:rPr>
    </w:lvl>
    <w:lvl w:ilvl="4" w:tplc="D67CCCE6">
      <w:numFmt w:val="bullet"/>
      <w:lvlText w:val="•"/>
      <w:lvlJc w:val="left"/>
      <w:pPr>
        <w:ind w:left="4020" w:hanging="423"/>
      </w:pPr>
      <w:rPr>
        <w:rFonts w:hint="default"/>
        <w:lang w:val="ru-RU" w:eastAsia="en-US" w:bidi="ar-SA"/>
      </w:rPr>
    </w:lvl>
    <w:lvl w:ilvl="5" w:tplc="40A424EC">
      <w:numFmt w:val="bullet"/>
      <w:lvlText w:val="•"/>
      <w:lvlJc w:val="left"/>
      <w:pPr>
        <w:ind w:left="5051" w:hanging="423"/>
      </w:pPr>
      <w:rPr>
        <w:rFonts w:hint="default"/>
        <w:lang w:val="ru-RU" w:eastAsia="en-US" w:bidi="ar-SA"/>
      </w:rPr>
    </w:lvl>
    <w:lvl w:ilvl="6" w:tplc="E8602CF2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7" w:tplc="BF640938">
      <w:numFmt w:val="bullet"/>
      <w:lvlText w:val="•"/>
      <w:lvlJc w:val="left"/>
      <w:pPr>
        <w:ind w:left="7114" w:hanging="423"/>
      </w:pPr>
      <w:rPr>
        <w:rFonts w:hint="default"/>
        <w:lang w:val="ru-RU" w:eastAsia="en-US" w:bidi="ar-SA"/>
      </w:rPr>
    </w:lvl>
    <w:lvl w:ilvl="8" w:tplc="02BE8CF6">
      <w:numFmt w:val="bullet"/>
      <w:lvlText w:val="•"/>
      <w:lvlJc w:val="left"/>
      <w:pPr>
        <w:ind w:left="8145" w:hanging="423"/>
      </w:pPr>
      <w:rPr>
        <w:rFonts w:hint="default"/>
        <w:lang w:val="ru-RU" w:eastAsia="en-US" w:bidi="ar-SA"/>
      </w:rPr>
    </w:lvl>
  </w:abstractNum>
  <w:abstractNum w:abstractNumId="4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15805"/>
    <w:rsid w:val="000220C8"/>
    <w:rsid w:val="000F3D65"/>
    <w:rsid w:val="0015736D"/>
    <w:rsid w:val="00225192"/>
    <w:rsid w:val="0030657E"/>
    <w:rsid w:val="00315F8D"/>
    <w:rsid w:val="003A567D"/>
    <w:rsid w:val="00420BDE"/>
    <w:rsid w:val="004D6D02"/>
    <w:rsid w:val="004F2468"/>
    <w:rsid w:val="004F5AD8"/>
    <w:rsid w:val="0053181D"/>
    <w:rsid w:val="005B5210"/>
    <w:rsid w:val="00612798"/>
    <w:rsid w:val="006751AA"/>
    <w:rsid w:val="00694568"/>
    <w:rsid w:val="006F3688"/>
    <w:rsid w:val="008663FC"/>
    <w:rsid w:val="00A902AF"/>
    <w:rsid w:val="00AE791A"/>
    <w:rsid w:val="00CA3EF9"/>
    <w:rsid w:val="00CA4869"/>
    <w:rsid w:val="00CF0510"/>
    <w:rsid w:val="00DD546E"/>
    <w:rsid w:val="00F15805"/>
    <w:rsid w:val="00FC4A27"/>
    <w:rsid w:val="00FE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D65"/>
  </w:style>
  <w:style w:type="paragraph" w:styleId="1">
    <w:name w:val="heading 1"/>
    <w:basedOn w:val="a"/>
    <w:next w:val="a"/>
    <w:link w:val="10"/>
    <w:uiPriority w:val="9"/>
    <w:qFormat/>
    <w:rsid w:val="003A56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15805"/>
  </w:style>
  <w:style w:type="paragraph" w:styleId="a5">
    <w:name w:val="footer"/>
    <w:basedOn w:val="a"/>
    <w:link w:val="a6"/>
    <w:uiPriority w:val="99"/>
    <w:unhideWhenUsed/>
    <w:rsid w:val="00F158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805"/>
  </w:style>
  <w:style w:type="paragraph" w:styleId="a7">
    <w:name w:val="Balloon Text"/>
    <w:basedOn w:val="a"/>
    <w:link w:val="a8"/>
    <w:uiPriority w:val="99"/>
    <w:semiHidden/>
    <w:unhideWhenUsed/>
    <w:rsid w:val="00FE5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5CEE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4F5AD8"/>
    <w:rPr>
      <w:color w:val="0000FF"/>
      <w:u w:val="single"/>
    </w:rPr>
  </w:style>
  <w:style w:type="character" w:customStyle="1" w:styleId="aa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4F5AD8"/>
    <w:rPr>
      <w:rFonts w:ascii="Calibri" w:eastAsia="Calibri" w:hAnsi="Calibri"/>
      <w:lang w:eastAsia="en-US"/>
    </w:rPr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a"/>
    <w:uiPriority w:val="1"/>
    <w:qFormat/>
    <w:rsid w:val="004F5AD8"/>
    <w:pPr>
      <w:ind w:left="720"/>
      <w:contextualSpacing/>
    </w:pPr>
    <w:rPr>
      <w:rFonts w:ascii="Calibri" w:eastAsia="Calibri" w:hAnsi="Calibri"/>
      <w:lang w:eastAsia="en-US"/>
    </w:rPr>
  </w:style>
  <w:style w:type="paragraph" w:styleId="2">
    <w:name w:val="Body Text 2"/>
    <w:basedOn w:val="a"/>
    <w:link w:val="20"/>
    <w:uiPriority w:val="99"/>
    <w:unhideWhenUsed/>
    <w:rsid w:val="003A567D"/>
    <w:pPr>
      <w:spacing w:after="120" w:line="48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rsid w:val="003A567D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3A56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3A567D"/>
    <w:pPr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A567D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_"/>
    <w:link w:val="22"/>
    <w:rsid w:val="005B5210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5B5210"/>
    <w:rPr>
      <w:spacing w:val="10"/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5210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5B5210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d">
    <w:name w:val="Body Text"/>
    <w:basedOn w:val="a"/>
    <w:link w:val="ae"/>
    <w:uiPriority w:val="99"/>
    <w:semiHidden/>
    <w:unhideWhenUsed/>
    <w:rsid w:val="0053181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3181D"/>
  </w:style>
  <w:style w:type="paragraph" w:customStyle="1" w:styleId="TableParagraph">
    <w:name w:val="Table Paragraph"/>
    <w:basedOn w:val="a"/>
    <w:uiPriority w:val="1"/>
    <w:qFormat/>
    <w:rsid w:val="0053181D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paragraph" w:customStyle="1" w:styleId="Heading2">
    <w:name w:val="Heading 2"/>
    <w:basedOn w:val="a"/>
    <w:uiPriority w:val="1"/>
    <w:qFormat/>
    <w:rsid w:val="006F3688"/>
    <w:pPr>
      <w:widowControl w:val="0"/>
      <w:autoSpaceDE w:val="0"/>
      <w:autoSpaceDN w:val="0"/>
      <w:spacing w:after="0" w:line="275" w:lineRule="exact"/>
      <w:ind w:left="852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f">
    <w:name w:val="Normal (Web)"/>
    <w:aliases w:val="Обычный (Web)"/>
    <w:basedOn w:val="a"/>
    <w:autoRedefine/>
    <w:uiPriority w:val="99"/>
    <w:rsid w:val="006F3688"/>
    <w:pPr>
      <w:autoSpaceDN w:val="0"/>
      <w:spacing w:after="0" w:line="240" w:lineRule="auto"/>
      <w:ind w:right="-2"/>
      <w:jc w:val="both"/>
    </w:pPr>
    <w:rPr>
      <w:rFonts w:ascii="Times New Roman" w:eastAsia="Calibri" w:hAnsi="Times New Roman" w:cs="Times New Roman"/>
      <w:bCs/>
      <w:color w:val="000000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20</Pages>
  <Words>3222</Words>
  <Characters>18370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17</cp:revision>
  <dcterms:created xsi:type="dcterms:W3CDTF">2023-10-13T09:38:00Z</dcterms:created>
  <dcterms:modified xsi:type="dcterms:W3CDTF">2025-03-10T12:47:00Z</dcterms:modified>
</cp:coreProperties>
</file>