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C29" w:rsidRDefault="00C71C29" w:rsidP="00C71C29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C71C29" w:rsidRDefault="00C71C29" w:rsidP="00C71C29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C71C29" w:rsidRDefault="00C71C29" w:rsidP="00C71C29">
      <w:pPr>
        <w:jc w:val="center"/>
      </w:pPr>
      <w:r>
        <w:rPr>
          <w:b/>
        </w:rPr>
        <w:t>им. С.В. Рахманинова»</w:t>
      </w:r>
    </w:p>
    <w:p w:rsidR="00C71C29" w:rsidRDefault="00C71C29" w:rsidP="00C71C29">
      <w:pPr>
        <w:jc w:val="center"/>
      </w:pPr>
    </w:p>
    <w:p w:rsidR="00C71C29" w:rsidRDefault="00C71C29" w:rsidP="00C71C29">
      <w:pPr>
        <w:jc w:val="center"/>
      </w:pPr>
    </w:p>
    <w:p w:rsidR="00C71C29" w:rsidRDefault="00C71C29" w:rsidP="00C71C29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C71C29" w:rsidRDefault="00C71C29" w:rsidP="00C71C29">
      <w:pPr>
        <w:ind w:right="-900"/>
        <w:jc w:val="right"/>
      </w:pPr>
    </w:p>
    <w:p w:rsidR="00C71C29" w:rsidRDefault="00C71C29" w:rsidP="00C71C29">
      <w:pPr>
        <w:ind w:left="-720" w:right="-900"/>
      </w:pPr>
    </w:p>
    <w:p w:rsidR="00C71C29" w:rsidRDefault="00C71C29" w:rsidP="00C71C29">
      <w:pPr>
        <w:ind w:left="-720" w:right="-900"/>
      </w:pPr>
    </w:p>
    <w:p w:rsidR="00C71C29" w:rsidRDefault="00C71C29" w:rsidP="00C71C29">
      <w:pPr>
        <w:ind w:left="-720" w:right="-900"/>
        <w:jc w:val="center"/>
      </w:pPr>
    </w:p>
    <w:p w:rsidR="00C71C29" w:rsidRDefault="00C71C29" w:rsidP="00C71C29">
      <w:pPr>
        <w:jc w:val="center"/>
      </w:pPr>
      <w:r>
        <w:rPr>
          <w:b/>
        </w:rPr>
        <w:t>Рабочая программа</w:t>
      </w:r>
    </w:p>
    <w:p w:rsidR="00C71C29" w:rsidRDefault="00C71C29" w:rsidP="00C71C2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proofErr w:type="spellStart"/>
            <w:r w:rsidRPr="009D287F">
              <w:rPr>
                <w:rFonts w:hint="eastAsia"/>
                <w:b/>
              </w:rPr>
              <w:t>Общепрофессиональный</w:t>
            </w:r>
            <w:proofErr w:type="spellEnd"/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/>
          <w:p w:rsidR="00C71C29" w:rsidRPr="00B673FF" w:rsidRDefault="00C71C29" w:rsidP="00BE3E24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C71C29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C71C29">
              <w:rPr>
                <w:b/>
                <w:bCs/>
                <w:color w:val="000000"/>
                <w:sz w:val="28"/>
                <w:szCs w:val="28"/>
              </w:rPr>
              <w:t xml:space="preserve">.06 </w:t>
            </w:r>
            <w:r w:rsidRPr="00C71C29">
              <w:rPr>
                <w:rFonts w:hint="eastAsia"/>
                <w:b/>
                <w:bCs/>
                <w:color w:val="000000"/>
                <w:sz w:val="28"/>
                <w:szCs w:val="28"/>
              </w:rPr>
              <w:t>Введение</w:t>
            </w:r>
            <w:r w:rsidRPr="00C71C2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71C29">
              <w:rPr>
                <w:rFonts w:hint="eastAsia"/>
                <w:b/>
                <w:bCs/>
                <w:color w:val="000000"/>
                <w:sz w:val="28"/>
                <w:szCs w:val="28"/>
              </w:rPr>
              <w:t>в</w:t>
            </w:r>
            <w:r w:rsidRPr="00C71C2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71C29">
              <w:rPr>
                <w:rFonts w:hint="eastAsia"/>
                <w:b/>
                <w:bCs/>
                <w:color w:val="000000"/>
                <w:sz w:val="28"/>
                <w:szCs w:val="28"/>
              </w:rPr>
              <w:t>специальность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C71C29" w:rsidRDefault="00C71C29" w:rsidP="00BE3E24">
            <w:pPr>
              <w:ind w:right="20"/>
              <w:jc w:val="center"/>
            </w:pPr>
            <w:r>
              <w:t> 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C71C29" w:rsidRDefault="00C71C29" w:rsidP="00BE3E24">
            <w:pPr>
              <w:ind w:right="20"/>
              <w:jc w:val="center"/>
            </w:pPr>
            <w:r>
              <w:t> 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C71C29" w:rsidTr="00BE3E24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C71C29" w:rsidRDefault="00C71C29" w:rsidP="00C71C29">
      <w:pPr>
        <w:jc w:val="center"/>
      </w:pPr>
    </w:p>
    <w:p w:rsidR="00C71C29" w:rsidRDefault="00C71C29" w:rsidP="00C71C29">
      <w:pPr>
        <w:ind w:left="-720" w:right="-900"/>
        <w:jc w:val="center"/>
      </w:pPr>
    </w:p>
    <w:p w:rsidR="00C71C29" w:rsidRDefault="00C71C29" w:rsidP="00C71C29">
      <w:pPr>
        <w:ind w:left="-720" w:right="-900"/>
        <w:jc w:val="center"/>
      </w:pPr>
    </w:p>
    <w:p w:rsidR="00C71C29" w:rsidRDefault="00C71C29" w:rsidP="00C71C29">
      <w:pPr>
        <w:ind w:left="-720" w:right="-900"/>
      </w:pPr>
    </w:p>
    <w:p w:rsidR="00C71C29" w:rsidRDefault="00C71C29" w:rsidP="00C71C29">
      <w:pPr>
        <w:ind w:left="-720" w:right="-90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ind w:right="-568" w:firstLine="720"/>
      </w:pPr>
    </w:p>
    <w:p w:rsidR="00C71C29" w:rsidRDefault="00C71C29" w:rsidP="00C71C29">
      <w:pPr>
        <w:jc w:val="right"/>
      </w:pPr>
    </w:p>
    <w:p w:rsidR="00C71C29" w:rsidRDefault="00C71C29" w:rsidP="00C71C29">
      <w:pPr>
        <w:jc w:val="right"/>
      </w:pPr>
    </w:p>
    <w:p w:rsidR="00C71C29" w:rsidRDefault="00C71C29" w:rsidP="00C71C29">
      <w:pPr>
        <w:jc w:val="right"/>
      </w:pPr>
    </w:p>
    <w:p w:rsidR="00C71C29" w:rsidRDefault="00C71C29" w:rsidP="00C71C29">
      <w:pPr>
        <w:jc w:val="right"/>
      </w:pPr>
      <w:proofErr w:type="gramStart"/>
      <w:r>
        <w:t>Принята</w:t>
      </w:r>
      <w:proofErr w:type="gramEnd"/>
      <w:r>
        <w:t xml:space="preserve"> на заседании</w:t>
      </w:r>
    </w:p>
    <w:p w:rsidR="00C71C29" w:rsidRDefault="00C71C29" w:rsidP="00C71C29">
      <w:pPr>
        <w:jc w:val="right"/>
      </w:pPr>
      <w:r>
        <w:t>предметно-цикловой комиссии,</w:t>
      </w:r>
    </w:p>
    <w:p w:rsidR="00C71C29" w:rsidRDefault="00C71C29" w:rsidP="00C71C29">
      <w:pPr>
        <w:jc w:val="right"/>
      </w:pPr>
      <w:r>
        <w:t>протокол от 08.05.2026г.№ 10</w:t>
      </w:r>
    </w:p>
    <w:p w:rsidR="00C71C29" w:rsidRDefault="00C71C29" w:rsidP="00C71C29">
      <w:pPr>
        <w:jc w:val="right"/>
      </w:pPr>
    </w:p>
    <w:p w:rsidR="00C71C29" w:rsidRDefault="00C71C29" w:rsidP="00C71C29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C71C29" w:rsidTr="00BE3E24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</w:pPr>
            <w:r>
              <w:t> Разработчики</w:t>
            </w:r>
          </w:p>
        </w:tc>
      </w:tr>
      <w:tr w:rsidR="00C71C29" w:rsidTr="00BE3E24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C71C29" w:rsidRDefault="00C71C29" w:rsidP="00C71C29">
      <w:pPr>
        <w:jc w:val="center"/>
      </w:pPr>
    </w:p>
    <w:p w:rsidR="00C71C29" w:rsidRDefault="00C71C29" w:rsidP="00C71C29">
      <w:pPr>
        <w:jc w:val="center"/>
      </w:pPr>
    </w:p>
    <w:p w:rsidR="00C71C29" w:rsidRDefault="00C71C29" w:rsidP="00C71C29">
      <w:pPr>
        <w:jc w:val="center"/>
      </w:pPr>
    </w:p>
    <w:p w:rsidR="00C71C29" w:rsidRDefault="00C71C29" w:rsidP="00C71C29">
      <w:pPr>
        <w:spacing w:before="280" w:after="280"/>
        <w:ind w:left="-142"/>
        <w:rPr>
          <w:highlight w:val="white"/>
        </w:rPr>
      </w:pPr>
      <w:proofErr w:type="gramStart"/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C71C29">
        <w:rPr>
          <w:rFonts w:hint="eastAsia"/>
          <w:b/>
          <w:bCs/>
          <w:szCs w:val="28"/>
        </w:rPr>
        <w:t>ОПЦ</w:t>
      </w:r>
      <w:r w:rsidRPr="00C71C29">
        <w:rPr>
          <w:b/>
          <w:bCs/>
          <w:szCs w:val="28"/>
        </w:rPr>
        <w:t xml:space="preserve">.06 </w:t>
      </w:r>
      <w:r w:rsidRPr="00C71C29">
        <w:rPr>
          <w:rFonts w:hint="eastAsia"/>
          <w:b/>
          <w:bCs/>
          <w:szCs w:val="28"/>
        </w:rPr>
        <w:t>Введение</w:t>
      </w:r>
      <w:r w:rsidRPr="00C71C29">
        <w:rPr>
          <w:b/>
          <w:bCs/>
          <w:szCs w:val="28"/>
        </w:rPr>
        <w:t xml:space="preserve"> </w:t>
      </w:r>
      <w:r w:rsidRPr="00C71C29">
        <w:rPr>
          <w:rFonts w:hint="eastAsia"/>
          <w:b/>
          <w:bCs/>
          <w:szCs w:val="28"/>
        </w:rPr>
        <w:t>в</w:t>
      </w:r>
      <w:r w:rsidRPr="00C71C29">
        <w:rPr>
          <w:b/>
          <w:bCs/>
          <w:szCs w:val="28"/>
        </w:rPr>
        <w:t xml:space="preserve"> </w:t>
      </w:r>
      <w:r w:rsidRPr="00C71C29">
        <w:rPr>
          <w:rFonts w:hint="eastAsia"/>
          <w:b/>
          <w:bCs/>
          <w:szCs w:val="28"/>
        </w:rPr>
        <w:t>специальность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  <w:proofErr w:type="gramEnd"/>
    </w:p>
    <w:p w:rsidR="00C71C29" w:rsidRDefault="00C71C29" w:rsidP="00C71C29">
      <w:pPr>
        <w:spacing w:before="280" w:after="280"/>
        <w:ind w:left="-142"/>
      </w:pPr>
    </w:p>
    <w:p w:rsidR="00C71C29" w:rsidRDefault="00C71C29" w:rsidP="00C71C29">
      <w:pPr>
        <w:ind w:left="-142" w:right="-900"/>
      </w:pPr>
    </w:p>
    <w:p w:rsidR="00C71C29" w:rsidRDefault="00C71C29" w:rsidP="00C71C29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C29" w:rsidRDefault="00C71C29" w:rsidP="00C71C29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635303" w:rsidRPr="00635303" w:rsidRDefault="00C71C29" w:rsidP="00635303">
      <w:pPr>
        <w:spacing w:after="200" w:line="276" w:lineRule="auto"/>
        <w:jc w:val="center"/>
        <w:rPr>
          <w:b/>
        </w:rPr>
      </w:pPr>
      <w:r>
        <w:br w:type="page"/>
      </w:r>
      <w:r w:rsidR="00635303"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0"/>
      </w:sdtPr>
      <w:sdtContent>
        <w:p w:rsidR="00635303" w:rsidRPr="002C1DE2" w:rsidRDefault="00635303">
          <w:pPr>
            <w:pStyle w:val="a6"/>
          </w:pPr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 w:rsidR="00635303">
            <w:instrText xml:space="preserve"> TOC \o "1-3" \h \z \u </w:instrText>
          </w:r>
          <w:r>
            <w:fldChar w:fldCharType="separate"/>
          </w:r>
          <w:hyperlink w:anchor="_Toc233280936" w:history="1">
            <w:r w:rsidR="00635303" w:rsidRPr="00E47E70">
              <w:rPr>
                <w:rStyle w:val="a7"/>
                <w:noProof/>
              </w:rPr>
              <w:t>1. Пояснительная записка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37" w:history="1">
            <w:r w:rsidR="00635303" w:rsidRPr="00E47E70">
              <w:rPr>
                <w:rStyle w:val="a7"/>
                <w:noProof/>
              </w:rPr>
              <w:t>2. Структура и содержание дисциплины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38" w:history="1">
            <w:r w:rsidR="00635303" w:rsidRPr="00E47E70">
              <w:rPr>
                <w:rStyle w:val="a7"/>
                <w:noProof/>
              </w:rPr>
              <w:t>3. условия реализации ПРОГРАММЫ дисциплины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39" w:history="1">
            <w:r w:rsidR="00635303" w:rsidRPr="00E47E70">
              <w:rPr>
                <w:rStyle w:val="a7"/>
                <w:noProof/>
              </w:rPr>
              <w:t>4. Контроль и оценка результатов освоения курса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40" w:history="1">
            <w:r w:rsidR="00635303" w:rsidRPr="00E47E70">
              <w:rPr>
                <w:rStyle w:val="a7"/>
                <w:noProof/>
              </w:rPr>
              <w:t>Лист переутверждения рабочей программы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41" w:history="1">
            <w:r w:rsidR="00635303" w:rsidRPr="00E47E70">
              <w:rPr>
                <w:rStyle w:val="a7"/>
                <w:noProof/>
              </w:rPr>
              <w:t>дисциплины (профессионального модуля)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80942" w:history="1">
            <w:r w:rsidR="00635303" w:rsidRPr="00E47E70">
              <w:rPr>
                <w:rStyle w:val="a7"/>
                <w:noProof/>
              </w:rPr>
              <w:t>ЛИСТ РЕГИСТРАЦИИ ИЗМЕНЕНИЙ, ВНЕСЕННЫХ В РАБОЧУЮ ПРОГРАММУ</w:t>
            </w:r>
            <w:r w:rsidR="0063530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35303">
              <w:rPr>
                <w:noProof/>
                <w:webHidden/>
              </w:rPr>
              <w:instrText xml:space="preserve"> PAGEREF _Toc233280942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5303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5303" w:rsidRDefault="00D96F06">
          <w:r>
            <w:fldChar w:fldCharType="end"/>
          </w:r>
        </w:p>
      </w:sdtContent>
    </w:sdt>
    <w:p w:rsidR="00635303" w:rsidRDefault="00635303">
      <w:pPr>
        <w:spacing w:after="200" w:line="276" w:lineRule="auto"/>
        <w:jc w:val="left"/>
      </w:pPr>
      <w:r>
        <w:br w:type="page"/>
      </w:r>
    </w:p>
    <w:p w:rsidR="00C71C29" w:rsidRDefault="00C71C29">
      <w:pPr>
        <w:spacing w:after="200" w:line="276" w:lineRule="auto"/>
        <w:jc w:val="left"/>
      </w:pPr>
    </w:p>
    <w:p w:rsidR="00C71C29" w:rsidRDefault="00C71C29" w:rsidP="00C71C29">
      <w:pPr>
        <w:pStyle w:val="1"/>
      </w:pPr>
      <w:bookmarkStart w:id="0" w:name="_Toc233249112"/>
      <w:bookmarkStart w:id="1" w:name="_Toc233276208"/>
      <w:bookmarkStart w:id="2" w:name="_Toc233280936"/>
      <w:r>
        <w:t>1. Пояснительная записка</w:t>
      </w:r>
      <w:bookmarkEnd w:id="0"/>
      <w:bookmarkEnd w:id="1"/>
      <w:bookmarkEnd w:id="2"/>
    </w:p>
    <w:p w:rsidR="00C71C29" w:rsidRDefault="00C71C29" w:rsidP="00C71C29">
      <w:pPr>
        <w:ind w:firstLine="709"/>
        <w:rPr>
          <w:sz w:val="20"/>
          <w:highlight w:val="white"/>
        </w:rPr>
      </w:pPr>
    </w:p>
    <w:p w:rsidR="00C71C29" w:rsidRDefault="00C71C29" w:rsidP="00C71C29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C71C29" w:rsidRDefault="00C71C29" w:rsidP="00C71C29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="00F92A31" w:rsidRPr="00F92A31">
        <w:rPr>
          <w:rFonts w:hint="eastAsia"/>
        </w:rPr>
        <w:t>ОПЦ</w:t>
      </w:r>
      <w:r w:rsidR="00F92A31" w:rsidRPr="00F92A31">
        <w:t xml:space="preserve">.06 </w:t>
      </w:r>
      <w:r w:rsidR="00F92A31" w:rsidRPr="00F92A31">
        <w:rPr>
          <w:rFonts w:hint="eastAsia"/>
        </w:rPr>
        <w:t>Введение</w:t>
      </w:r>
      <w:r w:rsidR="00F92A31" w:rsidRPr="00F92A31">
        <w:t xml:space="preserve"> </w:t>
      </w:r>
      <w:r w:rsidR="00F92A31" w:rsidRPr="00F92A31">
        <w:rPr>
          <w:rFonts w:hint="eastAsia"/>
        </w:rPr>
        <w:t>в</w:t>
      </w:r>
      <w:r w:rsidR="00F92A31" w:rsidRPr="00F92A31">
        <w:t xml:space="preserve"> </w:t>
      </w:r>
      <w:r w:rsidR="00F92A31" w:rsidRPr="00F92A31">
        <w:rPr>
          <w:rFonts w:hint="eastAsia"/>
        </w:rPr>
        <w:t>специальность</w:t>
      </w:r>
      <w:r w:rsidR="00F92A31" w:rsidRPr="00F92A31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C71C29" w:rsidRDefault="00C71C29" w:rsidP="00C71C29">
      <w:pPr>
        <w:ind w:firstLine="709"/>
        <w:rPr>
          <w:sz w:val="20"/>
        </w:rPr>
      </w:pPr>
    </w:p>
    <w:p w:rsidR="00C71C29" w:rsidRDefault="00C71C29" w:rsidP="00C71C29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C71C29" w:rsidRDefault="00C71C29" w:rsidP="00C71C29">
      <w:pPr>
        <w:ind w:firstLine="709"/>
        <w:rPr>
          <w:sz w:val="20"/>
        </w:rPr>
      </w:pPr>
      <w:r>
        <w:t xml:space="preserve">    Учебная дисциплина </w:t>
      </w:r>
      <w:r w:rsidR="00F92A31" w:rsidRPr="00F92A31">
        <w:rPr>
          <w:rFonts w:hint="eastAsia"/>
        </w:rPr>
        <w:t>ОПЦ</w:t>
      </w:r>
      <w:r w:rsidR="00F92A31" w:rsidRPr="00F92A31">
        <w:t xml:space="preserve">.06 </w:t>
      </w:r>
      <w:r w:rsidR="00F92A31" w:rsidRPr="00F92A31">
        <w:rPr>
          <w:rFonts w:hint="eastAsia"/>
        </w:rPr>
        <w:t>Введение</w:t>
      </w:r>
      <w:r w:rsidR="00F92A31" w:rsidRPr="00F92A31">
        <w:t xml:space="preserve"> </w:t>
      </w:r>
      <w:r w:rsidR="00F92A31" w:rsidRPr="00F92A31">
        <w:rPr>
          <w:rFonts w:hint="eastAsia"/>
        </w:rPr>
        <w:t>в</w:t>
      </w:r>
      <w:r w:rsidR="00F92A31" w:rsidRPr="00F92A31">
        <w:t xml:space="preserve"> </w:t>
      </w:r>
      <w:r w:rsidR="00F92A31" w:rsidRPr="00F92A31">
        <w:rPr>
          <w:rFonts w:hint="eastAsia"/>
        </w:rPr>
        <w:t>специальность</w:t>
      </w:r>
      <w:r w:rsidR="00F92A31" w:rsidRPr="00F92A31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proofErr w:type="spellStart"/>
      <w:r>
        <w:rPr>
          <w:rFonts w:hint="eastAsia"/>
          <w:b/>
        </w:rPr>
        <w:t>Общепрофессионал</w:t>
      </w:r>
      <w:r>
        <w:rPr>
          <w:b/>
        </w:rPr>
        <w:t>ьному</w:t>
      </w:r>
      <w:proofErr w:type="spellEnd"/>
      <w:r>
        <w:rPr>
          <w:b/>
        </w:rPr>
        <w:t xml:space="preserve">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B5509E" w:rsidRDefault="00B5509E"/>
    <w:p w:rsidR="00C71C29" w:rsidRDefault="00C71C29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C71C29" w:rsidRPr="00C71C29" w:rsidRDefault="00C71C29" w:rsidP="00C71C2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Цель: заложить основы профессионального мировоззрения и понимания специфики дизайнерской деятельности. Дать основы знаний по истории дизайна, его видам и направлениям, роли дизайнера в современном обществе, структуре профессионального образования и требованиям к специалисту. Наметить путь к осознанному освоению профессии и формированию индивидуальной образовательной траектории. Подготовить студента к дальнейшему успешному </w:t>
      </w:r>
      <w:proofErr w:type="gramStart"/>
      <w:r w:rsidRPr="00C71C29">
        <w:rPr>
          <w:color w:val="0F1115"/>
          <w:sz w:val="28"/>
          <w:szCs w:val="28"/>
        </w:rPr>
        <w:t>обучению по специальности</w:t>
      </w:r>
      <w:proofErr w:type="gramEnd"/>
      <w:r w:rsidRPr="00C71C29">
        <w:rPr>
          <w:color w:val="0F1115"/>
          <w:sz w:val="28"/>
          <w:szCs w:val="28"/>
        </w:rPr>
        <w:t xml:space="preserve"> и самостоятельной профессиональной деятельности в сфере графического дизайна.</w:t>
      </w:r>
    </w:p>
    <w:p w:rsidR="00C71C29" w:rsidRPr="00C71C29" w:rsidRDefault="00C71C29" w:rsidP="00C71C29">
      <w:pPr>
        <w:pStyle w:val="ds-markdown-paragraph"/>
        <w:shd w:val="clear" w:color="auto" w:fill="FFFFFF"/>
        <w:spacing w:before="240" w:beforeAutospacing="0" w:line="420" w:lineRule="atLeast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Задачи: путем последовательного ознакомления с историей становления дизайна, основными видами и жанрами графического дизайна, профессиональной терминологией, инструментарием дизайнера, структурой проектной деятельности, основами авторского права и </w:t>
      </w:r>
      <w:proofErr w:type="spellStart"/>
      <w:r w:rsidRPr="00C71C29">
        <w:rPr>
          <w:color w:val="0F1115"/>
          <w:sz w:val="28"/>
          <w:szCs w:val="28"/>
        </w:rPr>
        <w:t>портфолио</w:t>
      </w:r>
      <w:proofErr w:type="spellEnd"/>
      <w:r w:rsidRPr="00C71C29">
        <w:rPr>
          <w:color w:val="0F1115"/>
          <w:sz w:val="28"/>
          <w:szCs w:val="28"/>
        </w:rPr>
        <w:t xml:space="preserve"> студент знакомится с профессией дизайнера, её местом в культуре и экономике, методикой организации учебного процесса, обогащает знания, формирует профессиональное самосознание.</w:t>
      </w:r>
    </w:p>
    <w:p w:rsidR="00C71C29" w:rsidRDefault="00C71C29" w:rsidP="00C71C29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C71C29" w:rsidRDefault="00D96F06" w:rsidP="00C71C29">
      <w:pPr>
        <w:ind w:firstLine="709"/>
        <w:rPr>
          <w:sz w:val="20"/>
        </w:rPr>
      </w:pPr>
      <w:hyperlink r:id="rId8" w:history="1">
        <w:r w:rsidR="00C71C29">
          <w:rPr>
            <w:rStyle w:val="a7"/>
            <w:u w:color="000000"/>
          </w:rPr>
          <w:t>https://noki53.ru/about/education/informatsiya-o-metodicheskikh-i-inykh-dokumentakh/programma-vospitaniya/</w:t>
        </w:r>
      </w:hyperlink>
    </w:p>
    <w:p w:rsidR="00C71C29" w:rsidRDefault="00C71C29"/>
    <w:p w:rsidR="00C71C29" w:rsidRPr="00E625BD" w:rsidRDefault="00C71C29" w:rsidP="00C71C29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C71C29" w:rsidRPr="00C71C29" w:rsidRDefault="00C71C29" w:rsidP="00C71C2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В результате изучения дисциплины «Введение в специальность» студент должен:</w:t>
      </w:r>
    </w:p>
    <w:p w:rsidR="00C71C29" w:rsidRPr="00C71C29" w:rsidRDefault="00C71C29" w:rsidP="00C71C2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иметь практический опыт в анализе произведений графического дизайна, в определении видов и жанров </w:t>
      </w:r>
      <w:proofErr w:type="spellStart"/>
      <w:proofErr w:type="gramStart"/>
      <w:r w:rsidRPr="00C71C29">
        <w:rPr>
          <w:color w:val="0F1115"/>
          <w:sz w:val="28"/>
          <w:szCs w:val="28"/>
        </w:rPr>
        <w:t>дизайн-продукции</w:t>
      </w:r>
      <w:proofErr w:type="spellEnd"/>
      <w:proofErr w:type="gramEnd"/>
      <w:r w:rsidRPr="00C71C29">
        <w:rPr>
          <w:color w:val="0F1115"/>
          <w:sz w:val="28"/>
          <w:szCs w:val="28"/>
        </w:rPr>
        <w:t xml:space="preserve">, в работе с информационными источниками по истории и теории дизайна, в формировании первичного </w:t>
      </w:r>
      <w:proofErr w:type="spellStart"/>
      <w:r w:rsidRPr="00C71C29">
        <w:rPr>
          <w:color w:val="0F1115"/>
          <w:sz w:val="28"/>
          <w:szCs w:val="28"/>
        </w:rPr>
        <w:t>портфолио</w:t>
      </w:r>
      <w:proofErr w:type="spellEnd"/>
      <w:r w:rsidRPr="00C71C29">
        <w:rPr>
          <w:color w:val="0F1115"/>
          <w:sz w:val="28"/>
          <w:szCs w:val="28"/>
        </w:rPr>
        <w:t xml:space="preserve"> и планировании индивидуальной образовательной траектории;</w:t>
      </w:r>
    </w:p>
    <w:p w:rsidR="00C71C29" w:rsidRPr="00C71C29" w:rsidRDefault="00C71C29" w:rsidP="00C71C2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владеть методикой и технологией сбора, анализа и систематизации информации о дизайне как профессиональной деятельности;</w:t>
      </w:r>
    </w:p>
    <w:p w:rsidR="00C71C29" w:rsidRPr="00C71C29" w:rsidRDefault="00C71C29" w:rsidP="00C71C2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владеть методикой организации самостоятельной учебной работы и основами </w:t>
      </w:r>
      <w:proofErr w:type="spellStart"/>
      <w:proofErr w:type="gramStart"/>
      <w:r w:rsidRPr="00C71C29">
        <w:rPr>
          <w:color w:val="0F1115"/>
          <w:sz w:val="28"/>
          <w:szCs w:val="28"/>
        </w:rPr>
        <w:t>тайм-менеджмента</w:t>
      </w:r>
      <w:proofErr w:type="spellEnd"/>
      <w:proofErr w:type="gramEnd"/>
      <w:r w:rsidRPr="00C71C29">
        <w:rPr>
          <w:color w:val="0F1115"/>
          <w:sz w:val="28"/>
          <w:szCs w:val="28"/>
        </w:rPr>
        <w:t xml:space="preserve"> в профессии.</w:t>
      </w:r>
    </w:p>
    <w:p w:rsidR="00C71C29" w:rsidRPr="00C71C29" w:rsidRDefault="00C71C29" w:rsidP="002C1DE2">
      <w:pPr>
        <w:pStyle w:val="ds-markdown-paragraph"/>
        <w:shd w:val="clear" w:color="auto" w:fill="FFFFFF"/>
        <w:tabs>
          <w:tab w:val="center" w:pos="4677"/>
        </w:tabs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C71C29">
        <w:rPr>
          <w:b/>
          <w:color w:val="0F1115"/>
          <w:sz w:val="28"/>
          <w:szCs w:val="28"/>
        </w:rPr>
        <w:t>Уметь:</w:t>
      </w:r>
      <w:r w:rsidR="002C1DE2">
        <w:rPr>
          <w:b/>
          <w:color w:val="0F1115"/>
          <w:sz w:val="28"/>
          <w:szCs w:val="28"/>
        </w:rPr>
        <w:tab/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проводить анализ </w:t>
      </w:r>
      <w:proofErr w:type="spellStart"/>
      <w:proofErr w:type="gramStart"/>
      <w:r w:rsidRPr="00C71C29">
        <w:rPr>
          <w:color w:val="0F1115"/>
          <w:sz w:val="28"/>
          <w:szCs w:val="28"/>
        </w:rPr>
        <w:t>дизайн-продукта</w:t>
      </w:r>
      <w:proofErr w:type="spellEnd"/>
      <w:proofErr w:type="gramEnd"/>
      <w:r w:rsidRPr="00C71C29">
        <w:rPr>
          <w:color w:val="0F1115"/>
          <w:sz w:val="28"/>
          <w:szCs w:val="28"/>
        </w:rPr>
        <w:t xml:space="preserve"> и определять его стилистику;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разрабатывать первичную концепцию собственного профессионального развития;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выбирать источники информации в соответствии с учебными и профессиональными задачами;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выполнять простые аналитические и реферативные работы по истории и теории дизайна;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реализовывать полученные знания в организации учебного процесса;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создавать целостное представление о профессии дизайнера на основе изученных материалов;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использовать профессиональную терминологию в устной и письменной речи;</w:t>
      </w:r>
    </w:p>
    <w:p w:rsidR="00C71C29" w:rsidRPr="00C71C29" w:rsidRDefault="00C71C29" w:rsidP="00C71C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 xml:space="preserve">создавать структуру </w:t>
      </w:r>
      <w:proofErr w:type="gramStart"/>
      <w:r w:rsidRPr="00C71C29">
        <w:rPr>
          <w:color w:val="0F1115"/>
          <w:sz w:val="28"/>
          <w:szCs w:val="28"/>
        </w:rPr>
        <w:t>первичного</w:t>
      </w:r>
      <w:proofErr w:type="gramEnd"/>
      <w:r w:rsidRPr="00C71C29">
        <w:rPr>
          <w:color w:val="0F1115"/>
          <w:sz w:val="28"/>
          <w:szCs w:val="28"/>
        </w:rPr>
        <w:t xml:space="preserve"> </w:t>
      </w:r>
      <w:proofErr w:type="spellStart"/>
      <w:r w:rsidRPr="00C71C29">
        <w:rPr>
          <w:color w:val="0F1115"/>
          <w:sz w:val="28"/>
          <w:szCs w:val="28"/>
        </w:rPr>
        <w:t>портфолио</w:t>
      </w:r>
      <w:proofErr w:type="spellEnd"/>
      <w:r w:rsidRPr="00C71C29">
        <w:rPr>
          <w:color w:val="0F1115"/>
          <w:sz w:val="28"/>
          <w:szCs w:val="28"/>
        </w:rPr>
        <w:t>;</w:t>
      </w:r>
    </w:p>
    <w:p w:rsidR="00C71C29" w:rsidRPr="00C71C29" w:rsidRDefault="00C71C29" w:rsidP="00C71C29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C71C29">
        <w:rPr>
          <w:b/>
          <w:color w:val="0F1115"/>
          <w:sz w:val="28"/>
          <w:szCs w:val="28"/>
        </w:rPr>
        <w:t>знать:</w:t>
      </w:r>
    </w:p>
    <w:p w:rsidR="00C71C29" w:rsidRPr="00C71C29" w:rsidRDefault="00C71C29" w:rsidP="00C71C2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теоретические основы дизайна как профессиональной деятельности;</w:t>
      </w:r>
    </w:p>
    <w:p w:rsidR="00C71C29" w:rsidRPr="00C71C29" w:rsidRDefault="00C71C29" w:rsidP="00C71C2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основные этапы истории становления и развития дизайна;</w:t>
      </w:r>
    </w:p>
    <w:p w:rsidR="00C71C29" w:rsidRPr="00C71C29" w:rsidRDefault="00C71C29" w:rsidP="00C71C2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виды и направления современного графического дизайна;</w:t>
      </w:r>
    </w:p>
    <w:p w:rsidR="00C71C29" w:rsidRPr="00C71C29" w:rsidRDefault="00C71C29" w:rsidP="00C71C2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структуру профессионального образования по специальности;</w:t>
      </w:r>
    </w:p>
    <w:p w:rsidR="00C71C29" w:rsidRPr="00C71C29" w:rsidRDefault="00C71C29" w:rsidP="00C71C2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71C29">
        <w:rPr>
          <w:color w:val="0F1115"/>
          <w:sz w:val="28"/>
          <w:szCs w:val="28"/>
        </w:rPr>
        <w:t>основы авторского права и профессиональной этики дизайнера.</w:t>
      </w:r>
    </w:p>
    <w:p w:rsidR="00C71C29" w:rsidRDefault="00C71C29"/>
    <w:p w:rsidR="00C71C29" w:rsidRPr="00E625BD" w:rsidRDefault="00C71C29" w:rsidP="00C71C29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C71C29" w:rsidRDefault="00C71C29" w:rsidP="00C71C29">
      <w:pPr>
        <w:rPr>
          <w:sz w:val="20"/>
          <w:highlight w:val="white"/>
        </w:rPr>
      </w:pPr>
      <w:r w:rsidRPr="00E625BD">
        <w:rPr>
          <w:highlight w:val="white"/>
        </w:rPr>
        <w:lastRenderedPageBreak/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C71C29" w:rsidRPr="00E625BD" w:rsidRDefault="00C71C29" w:rsidP="00C71C29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</w:t>
      </w:r>
      <w:proofErr w:type="spellStart"/>
      <w:r w:rsidRPr="00E625BD">
        <w:rPr>
          <w:highlight w:val="white"/>
        </w:rPr>
        <w:t>аудиофрагменты</w:t>
      </w:r>
      <w:proofErr w:type="spellEnd"/>
      <w:r w:rsidRPr="00E625BD"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C71C29" w:rsidRPr="00E625BD" w:rsidRDefault="00C71C29" w:rsidP="00C71C29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E625BD">
        <w:rPr>
          <w:highlight w:val="white"/>
        </w:rPr>
        <w:t>мессенджеры</w:t>
      </w:r>
      <w:proofErr w:type="spellEnd"/>
      <w:r w:rsidRPr="00E625BD">
        <w:rPr>
          <w:highlight w:val="white"/>
        </w:rPr>
        <w:t>.</w:t>
      </w:r>
    </w:p>
    <w:p w:rsidR="00C71C29" w:rsidRDefault="00C71C29" w:rsidP="00C71C29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C71C29" w:rsidTr="00BE3E24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C71C29" w:rsidTr="00BE3E24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C71C29" w:rsidTr="00BE3E24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C71C29" w:rsidTr="00BE3E24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C71C29" w:rsidRPr="00E625BD" w:rsidRDefault="00C71C29" w:rsidP="00C71C29">
      <w:pPr>
        <w:pStyle w:val="a8"/>
        <w:numPr>
          <w:ilvl w:val="0"/>
          <w:numId w:val="4"/>
        </w:numPr>
        <w:rPr>
          <w:sz w:val="20"/>
        </w:rPr>
      </w:pPr>
    </w:p>
    <w:p w:rsidR="00C71C29" w:rsidRPr="00E625BD" w:rsidRDefault="00C71C29" w:rsidP="00C71C29">
      <w:pPr>
        <w:pStyle w:val="a8"/>
        <w:numPr>
          <w:ilvl w:val="0"/>
          <w:numId w:val="4"/>
        </w:numPr>
        <w:rPr>
          <w:sz w:val="20"/>
        </w:rPr>
      </w:pPr>
      <w:r>
        <w:lastRenderedPageBreak/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>творческая художественно-проектная деятельность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>ПК 1.4. Использовать актуальные передовые технологии при реализации творческого замысла.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C71C29" w:rsidRDefault="00C71C29" w:rsidP="00C71C29">
      <w:pPr>
        <w:pStyle w:val="a8"/>
        <w:numPr>
          <w:ilvl w:val="0"/>
          <w:numId w:val="4"/>
        </w:numPr>
      </w:pPr>
      <w:r>
        <w:t>ПК 1.6. Осуществлять подготовку вывода продукта на рынок</w:t>
      </w:r>
    </w:p>
    <w:p w:rsidR="00C71C29" w:rsidRDefault="00C71C29">
      <w:pPr>
        <w:spacing w:after="200" w:line="276" w:lineRule="auto"/>
        <w:jc w:val="left"/>
      </w:pPr>
      <w:r>
        <w:br w:type="page"/>
      </w:r>
    </w:p>
    <w:p w:rsidR="00C71C29" w:rsidRDefault="00C71C29" w:rsidP="00C71C29">
      <w:pPr>
        <w:pStyle w:val="1"/>
      </w:pPr>
      <w:bookmarkStart w:id="3" w:name="_Toc233249113"/>
      <w:bookmarkStart w:id="4" w:name="_Toc233276209"/>
      <w:bookmarkStart w:id="5" w:name="_Toc233280937"/>
      <w:r>
        <w:lastRenderedPageBreak/>
        <w:t>2. Структура и содержание дисциплины</w:t>
      </w:r>
      <w:bookmarkEnd w:id="3"/>
      <w:bookmarkEnd w:id="4"/>
      <w:bookmarkEnd w:id="5"/>
    </w:p>
    <w:p w:rsidR="00C71C29" w:rsidRDefault="00C71C29" w:rsidP="00C71C29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C71C29" w:rsidRDefault="00C71C29" w:rsidP="00C71C29">
      <w:pPr>
        <w:ind w:firstLine="720"/>
        <w:rPr>
          <w:sz w:val="20"/>
        </w:rPr>
      </w:pPr>
    </w:p>
    <w:p w:rsidR="00C71C29" w:rsidRPr="004C28B5" w:rsidRDefault="00C71C29" w:rsidP="00C71C29">
      <w:pPr>
        <w:ind w:firstLine="720"/>
        <w:rPr>
          <w:sz w:val="20"/>
        </w:rPr>
      </w:pPr>
      <w:r>
        <w:t xml:space="preserve">Обязательная учебная нагрузка студента – </w:t>
      </w:r>
      <w:r w:rsidR="004A6DA0">
        <w:t>7</w:t>
      </w:r>
      <w:r>
        <w:t>2 часа, время изучения 1</w:t>
      </w:r>
      <w:r w:rsidR="004A6DA0">
        <w:t>-2</w:t>
      </w:r>
      <w:r>
        <w:t xml:space="preserve"> семестр.</w:t>
      </w:r>
      <w:r>
        <w:rPr>
          <w:sz w:val="20"/>
        </w:rPr>
        <w:t xml:space="preserve"> 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C71C29" w:rsidTr="00BE3E24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C71C29" w:rsidTr="00BE3E24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C29" w:rsidRDefault="00C71C29" w:rsidP="00BE3E24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C29" w:rsidRDefault="00C71C29" w:rsidP="00BE3E24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jc w:val="left"/>
              <w:rPr>
                <w:sz w:val="20"/>
              </w:rPr>
            </w:pPr>
          </w:p>
        </w:tc>
      </w:tr>
      <w:tr w:rsidR="00C71C29" w:rsidTr="00BE3E24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</w:tr>
      <w:tr w:rsidR="00C71C29" w:rsidTr="00BE3E24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C29" w:rsidRDefault="00C71C29" w:rsidP="00BE3E24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1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C29" w:rsidRDefault="00C71C29" w:rsidP="00BE3E24"/>
        </w:tc>
      </w:tr>
      <w:tr w:rsidR="00C71C29" w:rsidTr="00BE3E24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1. Информационные технологии, основные понятия. Состав и назначение основных элементов </w:t>
            </w:r>
            <w:proofErr w:type="gramStart"/>
            <w:r>
              <w:rPr>
                <w:sz w:val="28"/>
                <w:szCs w:val="28"/>
              </w:rPr>
              <w:t>персонального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компьютера, устройства ввода и вывода информации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2. Общие сведения о текстовом редакторе MS </w:t>
            </w:r>
            <w:proofErr w:type="spellStart"/>
            <w:r>
              <w:rPr>
                <w:sz w:val="28"/>
                <w:szCs w:val="28"/>
              </w:rPr>
              <w:t>Word</w:t>
            </w:r>
            <w:proofErr w:type="spellEnd"/>
            <w:r>
              <w:rPr>
                <w:sz w:val="28"/>
                <w:szCs w:val="28"/>
              </w:rPr>
              <w:t xml:space="preserve">, основы работы.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3. Службы Интернет – поисковые системы, информационная безопасность,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облачные технологии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4.</w:t>
            </w:r>
            <w:r>
              <w:t xml:space="preserve"> </w:t>
            </w:r>
            <w:r>
              <w:rPr>
                <w:sz w:val="28"/>
                <w:szCs w:val="28"/>
              </w:rPr>
              <w:t>Виды и назначение презентаций.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Представление информации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proofErr w:type="gramStart"/>
            <w:r>
              <w:rPr>
                <w:sz w:val="28"/>
                <w:szCs w:val="28"/>
              </w:rPr>
              <w:t>презентациях</w:t>
            </w:r>
            <w:proofErr w:type="gramEnd"/>
            <w:r>
              <w:rPr>
                <w:sz w:val="28"/>
                <w:szCs w:val="28"/>
              </w:rPr>
              <w:t xml:space="preserve"> MS </w:t>
            </w:r>
            <w:proofErr w:type="spellStart"/>
            <w:r>
              <w:rPr>
                <w:sz w:val="28"/>
                <w:szCs w:val="28"/>
              </w:rPr>
              <w:t>Power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Point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5.</w:t>
            </w:r>
            <w:r>
              <w:t xml:space="preserve"> </w:t>
            </w:r>
            <w:r>
              <w:rPr>
                <w:sz w:val="28"/>
                <w:szCs w:val="28"/>
              </w:rPr>
              <w:t>Термины и понятия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компьютерной графики. Виды графики. Общие сведения о пакетах прикладных программ для создания чертежей конструкции, эскизов, визуализации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6.</w:t>
            </w:r>
            <w:r>
              <w:t xml:space="preserve"> </w:t>
            </w:r>
            <w:r>
              <w:rPr>
                <w:sz w:val="28"/>
                <w:szCs w:val="28"/>
              </w:rPr>
              <w:t>Понятие цвета и его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представление в компьютерной графике. Основные принципы векторной и растровой графики. Форматы файлов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7. Знакомство с программой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векторной графики </w:t>
            </w:r>
            <w:proofErr w:type="spellStart"/>
            <w:r>
              <w:rPr>
                <w:sz w:val="28"/>
                <w:szCs w:val="28"/>
              </w:rPr>
              <w:t>CorelDRAW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Геометрические фигуры. </w:t>
            </w:r>
            <w:proofErr w:type="gramStart"/>
            <w:r>
              <w:rPr>
                <w:sz w:val="28"/>
                <w:szCs w:val="28"/>
              </w:rPr>
              <w:t>(Геометрические фигуры.</w:t>
            </w:r>
            <w:proofErr w:type="gramEnd"/>
            <w:r>
              <w:rPr>
                <w:sz w:val="28"/>
                <w:szCs w:val="28"/>
              </w:rPr>
              <w:t xml:space="preserve"> Прямоугольник, эллипс, полигон,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lastRenderedPageBreak/>
              <w:t> </w:t>
            </w:r>
            <w:r>
              <w:rPr>
                <w:sz w:val="28"/>
                <w:szCs w:val="28"/>
              </w:rPr>
              <w:t>звезда. Выделение объектов.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Простейшие обводки и заливки.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Перемещение, масштабирование,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отражение, наклон, копирование,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дублирование, удаление объектов.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Организация объектов. Группировка, выравнивание. Порядок перекрывания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объектов. </w:t>
            </w:r>
            <w:proofErr w:type="gramStart"/>
            <w:r>
              <w:rPr>
                <w:sz w:val="28"/>
                <w:szCs w:val="28"/>
              </w:rPr>
              <w:t>Геометрические операции с контурами (соединение, пересечение,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объединение, исключение).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proofErr w:type="gramStart"/>
            <w:r>
              <w:rPr>
                <w:sz w:val="28"/>
                <w:szCs w:val="28"/>
              </w:rPr>
              <w:t>Преобразование в кривые)).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lastRenderedPageBreak/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8.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Контуры и фигуры произвольной формы. </w:t>
            </w:r>
            <w:proofErr w:type="gramStart"/>
            <w:r>
              <w:rPr>
                <w:sz w:val="28"/>
                <w:szCs w:val="28"/>
              </w:rPr>
              <w:t>(Инструмент «Кривые Безье».</w:t>
            </w:r>
            <w:proofErr w:type="gramEnd"/>
            <w:r>
              <w:rPr>
                <w:sz w:val="28"/>
                <w:szCs w:val="28"/>
              </w:rPr>
              <w:t xml:space="preserve"> Построение кривых. Выделение и редактирование контуров. </w:t>
            </w:r>
            <w:proofErr w:type="gramStart"/>
            <w:r>
              <w:rPr>
                <w:sz w:val="28"/>
                <w:szCs w:val="28"/>
              </w:rPr>
              <w:t>Сглаживание контуров).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9. Цвет. Заливки и обводки.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proofErr w:type="gramStart"/>
            <w:r>
              <w:rPr>
                <w:sz w:val="28"/>
                <w:szCs w:val="28"/>
              </w:rPr>
              <w:t>(Градиентные заливки.</w:t>
            </w:r>
            <w:proofErr w:type="gramEnd"/>
            <w:r>
              <w:rPr>
                <w:sz w:val="28"/>
                <w:szCs w:val="28"/>
              </w:rPr>
              <w:t xml:space="preserve"> Узорные заливки. Интерактивная заливка. </w:t>
            </w:r>
            <w:proofErr w:type="gramStart"/>
            <w:r>
              <w:rPr>
                <w:sz w:val="28"/>
                <w:szCs w:val="28"/>
              </w:rPr>
              <w:t>Прозрачность).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10.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Текст и верстка. </w:t>
            </w:r>
            <w:proofErr w:type="gramStart"/>
            <w:r>
              <w:rPr>
                <w:sz w:val="28"/>
                <w:szCs w:val="28"/>
              </w:rPr>
              <w:t>(Фигурный текст.</w:t>
            </w:r>
            <w:proofErr w:type="gramEnd"/>
            <w:r>
              <w:rPr>
                <w:sz w:val="28"/>
                <w:szCs w:val="28"/>
              </w:rPr>
              <w:t xml:space="preserve"> Простой текст. Свойства текста. Размещение текста вдоль кривой. </w:t>
            </w:r>
            <w:proofErr w:type="gramStart"/>
            <w:r>
              <w:rPr>
                <w:sz w:val="28"/>
                <w:szCs w:val="28"/>
              </w:rPr>
              <w:t>Простой текст внутри контура).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11.</w:t>
            </w:r>
            <w:r>
              <w:t xml:space="preserve"> </w:t>
            </w:r>
            <w:r>
              <w:rPr>
                <w:sz w:val="28"/>
                <w:szCs w:val="28"/>
              </w:rPr>
              <w:t>Специальные эффекты.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proofErr w:type="gramStart"/>
            <w:r>
              <w:rPr>
                <w:sz w:val="28"/>
                <w:szCs w:val="28"/>
              </w:rPr>
              <w:t>(Перетекание.</w:t>
            </w:r>
            <w:proofErr w:type="gramEnd"/>
            <w:r>
              <w:rPr>
                <w:sz w:val="28"/>
                <w:szCs w:val="28"/>
              </w:rPr>
              <w:t xml:space="preserve"> Маска. Свободное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искажение. Градиентные сетки.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Оконтуривание. Оболочки. Перспектива. Линза. Тени. </w:t>
            </w:r>
            <w:proofErr w:type="gramStart"/>
            <w:r>
              <w:rPr>
                <w:sz w:val="28"/>
                <w:szCs w:val="28"/>
              </w:rPr>
              <w:t>Художественные кисти).</w:t>
            </w:r>
            <w:proofErr w:type="gramEnd"/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12.</w:t>
            </w:r>
            <w:r>
              <w:t xml:space="preserve"> </w:t>
            </w:r>
            <w:r>
              <w:rPr>
                <w:sz w:val="28"/>
                <w:szCs w:val="28"/>
              </w:rPr>
              <w:t>Растровые изображения.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Трассировка.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1курс</w:t>
            </w:r>
          </w:p>
          <w:p w:rsidR="00C71C29" w:rsidRDefault="00C71C29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2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4A6DA0">
        <w:trPr>
          <w:trHeight w:val="69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1. </w:t>
            </w:r>
            <w:proofErr w:type="spellStart"/>
            <w:r>
              <w:rPr>
                <w:sz w:val="28"/>
                <w:szCs w:val="28"/>
              </w:rPr>
              <w:t>Веркторные</w:t>
            </w:r>
            <w:proofErr w:type="spellEnd"/>
            <w:r>
              <w:rPr>
                <w:sz w:val="28"/>
                <w:szCs w:val="28"/>
              </w:rPr>
              <w:t xml:space="preserve"> изображения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4A6DA0">
        <w:trPr>
          <w:trHeight w:val="69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2. Программа </w:t>
            </w:r>
            <w:proofErr w:type="spellStart"/>
            <w:r>
              <w:rPr>
                <w:sz w:val="28"/>
                <w:szCs w:val="28"/>
              </w:rPr>
              <w:t>Illustrator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Знакомство с интерфейсом.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3.   Основные рабочие инструменты программы </w:t>
            </w:r>
            <w:proofErr w:type="spellStart"/>
            <w:r>
              <w:rPr>
                <w:sz w:val="28"/>
                <w:szCs w:val="28"/>
              </w:rPr>
              <w:t>Illustrator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Тема 4. Создание векторной иллюстрации.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5. Программа </w:t>
            </w:r>
            <w:proofErr w:type="spellStart"/>
            <w:r>
              <w:rPr>
                <w:sz w:val="28"/>
                <w:szCs w:val="28"/>
              </w:rPr>
              <w:t>Photoshop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Знакомство с интерфейсом.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6.Основные рабочие инструменты программы </w:t>
            </w:r>
            <w:proofErr w:type="spellStart"/>
            <w:r>
              <w:rPr>
                <w:sz w:val="28"/>
                <w:szCs w:val="28"/>
              </w:rPr>
              <w:t>Photoshop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7. Обработка фотографий в программе </w:t>
            </w:r>
            <w:proofErr w:type="spellStart"/>
            <w:r>
              <w:rPr>
                <w:sz w:val="28"/>
                <w:szCs w:val="28"/>
              </w:rPr>
              <w:t>Photoshop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8. Программа </w:t>
            </w:r>
            <w:proofErr w:type="spellStart"/>
            <w:r>
              <w:rPr>
                <w:sz w:val="28"/>
                <w:szCs w:val="28"/>
              </w:rPr>
              <w:t>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design</w:t>
            </w:r>
            <w:proofErr w:type="spellEnd"/>
            <w:r>
              <w:rPr>
                <w:sz w:val="28"/>
                <w:szCs w:val="28"/>
              </w:rPr>
              <w:t xml:space="preserve"> . </w:t>
            </w:r>
          </w:p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Знакомство с интерфейсом.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BE3E24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 xml:space="preserve">Тема 9.Основные рабочие инструменты программы </w:t>
            </w:r>
            <w:proofErr w:type="spellStart"/>
            <w:r>
              <w:rPr>
                <w:sz w:val="28"/>
                <w:szCs w:val="28"/>
              </w:rPr>
              <w:t>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design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C71C29" w:rsidTr="004A6DA0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C29" w:rsidRDefault="00C71C29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C29" w:rsidRDefault="00C71C29" w:rsidP="00BE3E2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C71C29" w:rsidRDefault="00C71C29"/>
    <w:p w:rsidR="004A6DA0" w:rsidRDefault="004A6DA0" w:rsidP="004A6DA0">
      <w:pPr>
        <w:jc w:val="left"/>
      </w:pPr>
      <w:r>
        <w:t>Специальность – 54.02.01 Дизайн (по отраслям).</w:t>
      </w:r>
    </w:p>
    <w:p w:rsidR="004A6DA0" w:rsidRDefault="004A6DA0" w:rsidP="004A6DA0">
      <w:pPr>
        <w:ind w:firstLine="709"/>
        <w:jc w:val="left"/>
        <w:rPr>
          <w:b/>
        </w:rPr>
      </w:pPr>
      <w:r>
        <w:t>Форма обучения – очная.</w:t>
      </w:r>
    </w:p>
    <w:p w:rsidR="004A6DA0" w:rsidRDefault="004A6DA0" w:rsidP="004A6DA0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  <w:gridCol w:w="851"/>
      </w:tblGrid>
      <w:tr w:rsidR="004A6DA0" w:rsidTr="004A6DA0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2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4A6DA0" w:rsidTr="004A6DA0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6DA0" w:rsidRDefault="004A6DA0" w:rsidP="002C1DE2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  <w:r>
              <w:rPr>
                <w:sz w:val="20"/>
              </w:rPr>
              <w:t xml:space="preserve">  </w:t>
            </w:r>
            <w:r>
              <w:rPr>
                <w:b/>
                <w:sz w:val="24"/>
              </w:rPr>
              <w:t>I</w:t>
            </w:r>
          </w:p>
        </w:tc>
      </w:tr>
      <w:tr w:rsidR="004A6DA0" w:rsidTr="004A6DA0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4A6DA0" w:rsidRDefault="004A6DA0" w:rsidP="002C1DE2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</w:pPr>
            <w:r>
              <w:t> </w:t>
            </w:r>
          </w:p>
          <w:p w:rsidR="004A6DA0" w:rsidRDefault="004A6DA0" w:rsidP="002C1DE2">
            <w:pPr>
              <w:jc w:val="center"/>
            </w:pPr>
            <w:r>
              <w:t> 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Default="004A6DA0" w:rsidP="002C1DE2">
            <w:pPr>
              <w:jc w:val="center"/>
            </w:pPr>
            <w:r>
              <w:t>70</w:t>
            </w:r>
          </w:p>
        </w:tc>
      </w:tr>
      <w:tr w:rsidR="004A6DA0" w:rsidTr="004A6DA0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6DA0" w:rsidRDefault="004A6DA0" w:rsidP="002C1DE2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Default="004A6DA0" w:rsidP="002C1DE2">
            <w:pPr>
              <w:spacing w:before="60" w:after="60"/>
              <w:ind w:left="60" w:right="60"/>
            </w:pPr>
          </w:p>
        </w:tc>
      </w:tr>
      <w:tr w:rsidR="004A6DA0" w:rsidTr="004A6DA0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Default="004A6DA0" w:rsidP="002C1DE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4A6DA0" w:rsidTr="004A6DA0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Pr="004C28B5" w:rsidRDefault="004A6DA0" w:rsidP="002C1DE2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proofErr w:type="spellStart"/>
            <w:r w:rsidRPr="004C28B5">
              <w:rPr>
                <w:b/>
                <w:szCs w:val="28"/>
              </w:rPr>
              <w:t>к\</w:t>
            </w:r>
            <w:proofErr w:type="gramStart"/>
            <w:r w:rsidRPr="004C28B5">
              <w:rPr>
                <w:b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Pr="004C28B5" w:rsidRDefault="004A6DA0" w:rsidP="002C1DE2">
            <w:pPr>
              <w:ind w:left="-57" w:right="-57"/>
              <w:jc w:val="center"/>
              <w:rPr>
                <w:szCs w:val="28"/>
              </w:rPr>
            </w:pPr>
          </w:p>
        </w:tc>
      </w:tr>
      <w:tr w:rsidR="004A6DA0" w:rsidTr="004A6DA0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6DA0" w:rsidRDefault="004A6DA0" w:rsidP="002C1DE2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6DA0" w:rsidRDefault="004A6DA0" w:rsidP="002C1DE2">
            <w:pPr>
              <w:jc w:val="center"/>
            </w:pPr>
          </w:p>
        </w:tc>
      </w:tr>
    </w:tbl>
    <w:p w:rsidR="004A6DA0" w:rsidRDefault="004A6DA0" w:rsidP="004A6DA0">
      <w:pPr>
        <w:jc w:val="center"/>
        <w:rPr>
          <w:sz w:val="20"/>
        </w:rPr>
      </w:pPr>
      <w:r>
        <w:rPr>
          <w:b/>
        </w:rPr>
        <w:lastRenderedPageBreak/>
        <w:t>2.4 Содержание дисциплины</w:t>
      </w:r>
    </w:p>
    <w:p w:rsidR="004A6DA0" w:rsidRDefault="004A6DA0" w:rsidP="004A6DA0">
      <w:pPr>
        <w:jc w:val="center"/>
        <w:rPr>
          <w:b/>
          <w:sz w:val="24"/>
        </w:rPr>
      </w:pPr>
      <w:r>
        <w:rPr>
          <w:b/>
          <w:sz w:val="24"/>
        </w:rPr>
        <w:t>I курс</w:t>
      </w:r>
    </w:p>
    <w:p w:rsidR="004A6DA0" w:rsidRDefault="004A6DA0" w:rsidP="004A6DA0">
      <w:pPr>
        <w:jc w:val="center"/>
        <w:rPr>
          <w:b/>
          <w:sz w:val="24"/>
        </w:rPr>
      </w:pPr>
      <w:r>
        <w:rPr>
          <w:b/>
          <w:sz w:val="24"/>
        </w:rPr>
        <w:t>1 семестр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1. Информационные технологии, основные понятия.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персональный компьютер.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 устройства ввода и вывода информации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 – состав и назначение основных элементов персонального компьютера, устройства ввода и вывода информации.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</w:t>
      </w:r>
      <w:proofErr w:type="gramStart"/>
      <w:r>
        <w:rPr>
          <w:sz w:val="28"/>
          <w:szCs w:val="28"/>
        </w:rPr>
        <w:t>.</w:t>
      </w:r>
      <w:proofErr w:type="gramEnd"/>
      <w: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стройства ввода и вывода информации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 персональный компьютер.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2. Общие сведения о текстовом редакторе MS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, основы работы.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текстовых редакторов.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Термины – MS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Содержание урока – Общие сведения о текстовом редакторе MS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, основы работы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приемы и способы создания костюма, виды линий, эмоциональное воздействие линий и пятен.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текстовых редакторов.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 текстовый редактор</w:t>
      </w:r>
      <w:r>
        <w:t xml:space="preserve"> </w:t>
      </w:r>
      <w:r>
        <w:rPr>
          <w:sz w:val="28"/>
          <w:szCs w:val="28"/>
        </w:rPr>
        <w:t xml:space="preserve">MS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"Набор и форматирование текста"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3. Службы Интернет – поисковые системы, информационная безопасность, облачные технологии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поисковые системы.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 облачные технологии.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 – службы Интернет – поисковые системы, информационная безопасность, облачные технологии.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поисковые системы, информационная безопасность, облачные технологии.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</w:t>
      </w:r>
      <w:proofErr w:type="gramStart"/>
      <w:r>
        <w:rPr>
          <w:sz w:val="28"/>
          <w:szCs w:val="28"/>
        </w:rPr>
        <w:t>.</w:t>
      </w:r>
      <w:proofErr w:type="gramEnd"/>
      <w: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оисковые системы, информационная безопасность, облачные технологии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4. Виды и назначение презентаций. Представление информации </w:t>
      </w:r>
      <w:proofErr w:type="gramStart"/>
      <w:r>
        <w:rPr>
          <w:sz w:val="28"/>
          <w:szCs w:val="28"/>
        </w:rPr>
        <w:t>в</w:t>
      </w:r>
      <w:proofErr w:type="gramEnd"/>
    </w:p>
    <w:p w:rsidR="004A6DA0" w:rsidRDefault="004A6DA0" w:rsidP="004A6DA0">
      <w:pPr>
        <w:pStyle w:val="a3"/>
        <w:spacing w:before="0" w:beforeAutospacing="0" w:after="0" w:afterAutospacing="0"/>
      </w:pPr>
      <w:proofErr w:type="gramStart"/>
      <w:r>
        <w:rPr>
          <w:sz w:val="28"/>
          <w:szCs w:val="28"/>
        </w:rPr>
        <w:t>презентациях</w:t>
      </w:r>
      <w:proofErr w:type="gramEnd"/>
      <w:r>
        <w:rPr>
          <w:sz w:val="28"/>
          <w:szCs w:val="28"/>
        </w:rPr>
        <w:t xml:space="preserve"> MS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 xml:space="preserve">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виды и назначение презентаций.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Термины – MS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Содержание урока – Виды и назначение презентаций. Представление информации в презентациях MS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</w:t>
      </w:r>
      <w:r>
        <w:t xml:space="preserve"> </w:t>
      </w:r>
      <w:r>
        <w:rPr>
          <w:sz w:val="28"/>
          <w:szCs w:val="28"/>
        </w:rPr>
        <w:t>виды и назначение презентаций.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Требования к умениям: представление информации в презентациях MS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"Презентация на заданную тему".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5. Термины и понятия компьютерной графики.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виды графики.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 прикладные программы.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lastRenderedPageBreak/>
        <w:tab/>
        <w:t>Содержание урока –</w:t>
      </w:r>
      <w:r>
        <w:t xml:space="preserve"> </w:t>
      </w:r>
      <w:r>
        <w:rPr>
          <w:sz w:val="28"/>
          <w:szCs w:val="28"/>
        </w:rPr>
        <w:t>виды графики. Общие сведения о пакетах прикладных программ для создания чертежей конструкции, эскизов, визуализации.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</w:t>
      </w:r>
      <w:r>
        <w:t xml:space="preserve"> </w:t>
      </w:r>
      <w:r>
        <w:rPr>
          <w:sz w:val="28"/>
          <w:szCs w:val="28"/>
        </w:rPr>
        <w:t>виды графики.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Требования к умениям: использовать прикладные программы. 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6. Понятие цвета и его представление в компьютерной графике. Основные принципы векторной и растровой графики. Форматы файлов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векторной и растровой графики.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</w:t>
      </w:r>
      <w:proofErr w:type="gramStart"/>
      <w:r>
        <w:rPr>
          <w:sz w:val="28"/>
          <w:szCs w:val="28"/>
        </w:rPr>
        <w:t xml:space="preserve"> –.</w:t>
      </w:r>
      <w:r>
        <w:t xml:space="preserve"> </w:t>
      </w:r>
      <w:proofErr w:type="gramEnd"/>
      <w:r>
        <w:rPr>
          <w:sz w:val="28"/>
          <w:szCs w:val="28"/>
        </w:rPr>
        <w:t>форматы файлов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 – основные принципы векторной и растровой графики. Форматы файлов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векторной и растровой графики.</w:t>
      </w:r>
      <w:r>
        <w:rPr>
          <w:sz w:val="28"/>
          <w:szCs w:val="28"/>
        </w:rPr>
        <w:tab/>
        <w:t>Требования к умениям: использовать</w:t>
      </w:r>
      <w:r>
        <w:t xml:space="preserve"> </w:t>
      </w:r>
      <w:r>
        <w:rPr>
          <w:sz w:val="28"/>
          <w:szCs w:val="28"/>
        </w:rPr>
        <w:t>основные принципы векторной и растровой графики.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7. Знакомство с программой векторной графики </w:t>
      </w:r>
      <w:proofErr w:type="spellStart"/>
      <w:r>
        <w:rPr>
          <w:sz w:val="28"/>
          <w:szCs w:val="28"/>
        </w:rPr>
        <w:t>CorelDRAW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".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геометрических фигур.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</w:t>
      </w:r>
      <w:r>
        <w:t xml:space="preserve"> </w:t>
      </w:r>
      <w:r>
        <w:rPr>
          <w:sz w:val="28"/>
          <w:szCs w:val="28"/>
        </w:rPr>
        <w:t>выделение объектов.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 xml:space="preserve">Содержание урока </w:t>
      </w:r>
      <w:proofErr w:type="gramStart"/>
      <w:r>
        <w:rPr>
          <w:sz w:val="28"/>
          <w:szCs w:val="28"/>
        </w:rPr>
        <w:t>–г</w:t>
      </w:r>
      <w:proofErr w:type="gramEnd"/>
      <w:r>
        <w:rPr>
          <w:sz w:val="28"/>
          <w:szCs w:val="28"/>
        </w:rPr>
        <w:t xml:space="preserve">еометрические фигуры. </w:t>
      </w:r>
      <w:proofErr w:type="gramStart"/>
      <w:r>
        <w:rPr>
          <w:sz w:val="28"/>
          <w:szCs w:val="28"/>
        </w:rPr>
        <w:t>(Геометрические фигуры.</w:t>
      </w:r>
      <w:proofErr w:type="gramEnd"/>
      <w:r>
        <w:rPr>
          <w:sz w:val="28"/>
          <w:szCs w:val="28"/>
        </w:rPr>
        <w:t xml:space="preserve"> Прямоугольник, эллипс, полигон, звезда. Выделение объектов. Простейшие обводки и заливки. Перемещение, масштабирование, отражение, наклон, копирование, дублирование, удаление объектов. Организация объектов. Группировка, выравнивание. Порядок перекрывания объектов. Геометрические операции с контурами (соединение, пересечение, объединение, исключение). </w:t>
      </w:r>
      <w:proofErr w:type="gramStart"/>
      <w:r>
        <w:rPr>
          <w:sz w:val="28"/>
          <w:szCs w:val="28"/>
        </w:rPr>
        <w:t>Преобразование в кривые).</w:t>
      </w:r>
      <w:proofErr w:type="gram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векторной графики.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 векторную графику при создании эскизов.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</w:t>
      </w:r>
      <w:proofErr w:type="spellStart"/>
      <w:r>
        <w:rPr>
          <w:sz w:val="28"/>
          <w:szCs w:val="28"/>
        </w:rPr>
        <w:t>Принт</w:t>
      </w:r>
      <w:proofErr w:type="spellEnd"/>
      <w:r>
        <w:rPr>
          <w:sz w:val="28"/>
          <w:szCs w:val="28"/>
        </w:rPr>
        <w:t xml:space="preserve"> на футболку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8. Контуры и фигуры произвольной формы.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"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  Кривых Безье.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</w:t>
      </w:r>
      <w:r>
        <w:t xml:space="preserve"> </w:t>
      </w:r>
      <w:r>
        <w:rPr>
          <w:sz w:val="28"/>
          <w:szCs w:val="28"/>
        </w:rPr>
        <w:t>Кривые Безье.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</w:t>
      </w:r>
      <w:proofErr w:type="gramStart"/>
      <w:r>
        <w:rPr>
          <w:sz w:val="28"/>
          <w:szCs w:val="28"/>
        </w:rPr>
        <w:t xml:space="preserve"> –. </w:t>
      </w:r>
      <w:proofErr w:type="gramEnd"/>
      <w:r>
        <w:rPr>
          <w:sz w:val="28"/>
          <w:szCs w:val="28"/>
        </w:rPr>
        <w:t>Инструмент «Кривые Безье». Построение кривых. Выделение и редактирование контуров. Сглаживание контуров.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Кривые Безье.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 Кривые Безье.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"Технический эскиз модели одежды на фигуре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9. Цвет. Заливки и обводки.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Виды – заливки и обводки.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</w:t>
      </w:r>
      <w:proofErr w:type="gramStart"/>
      <w:r>
        <w:rPr>
          <w:sz w:val="28"/>
          <w:szCs w:val="28"/>
        </w:rPr>
        <w:t xml:space="preserve"> –.</w:t>
      </w:r>
      <w:r>
        <w:t xml:space="preserve"> </w:t>
      </w:r>
      <w:proofErr w:type="gramEnd"/>
      <w:r>
        <w:rPr>
          <w:sz w:val="28"/>
          <w:szCs w:val="28"/>
        </w:rPr>
        <w:t>градиентные заливки.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</w:t>
      </w:r>
      <w:proofErr w:type="gramStart"/>
      <w:r>
        <w:rPr>
          <w:sz w:val="28"/>
          <w:szCs w:val="28"/>
        </w:rPr>
        <w:t xml:space="preserve"> –. </w:t>
      </w:r>
      <w:proofErr w:type="gramEnd"/>
      <w:r>
        <w:rPr>
          <w:sz w:val="28"/>
          <w:szCs w:val="28"/>
        </w:rPr>
        <w:t>Градиентные заливки. Узорные заливки. Интерактивная заливка. Прозрачность.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 заливки и обводки.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lastRenderedPageBreak/>
        <w:tab/>
        <w:t>Требования к умениям: использовать</w:t>
      </w:r>
      <w:r>
        <w:t xml:space="preserve"> </w:t>
      </w:r>
      <w:r>
        <w:rPr>
          <w:sz w:val="28"/>
          <w:szCs w:val="28"/>
        </w:rPr>
        <w:t>градиентные заливки, узорные заливки, интерактивная заливка, прозрачность.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"Творческий эскиз модели костюма на фигуре в цвете".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10. Текст и верстка.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Виды –   линия, пятно.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 горизонтальные, вертикальные, наклонные, диагональные, кривые, замкнутые линии.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 - фигурный текст. Простой текст. Свойства текста. Размещение текста вдоль кривой. Простой текст внутри контура.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</w:t>
      </w:r>
      <w:r>
        <w:t xml:space="preserve"> </w:t>
      </w:r>
      <w:r>
        <w:rPr>
          <w:sz w:val="28"/>
          <w:szCs w:val="28"/>
        </w:rPr>
        <w:t>фигурного текста, простого текста, свойства текста, Размещение текста вдоль кривой. Простой текст внутри контура.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</w:t>
      </w:r>
      <w:r>
        <w:t xml:space="preserve"> </w:t>
      </w:r>
      <w:r>
        <w:rPr>
          <w:sz w:val="28"/>
          <w:szCs w:val="28"/>
        </w:rPr>
        <w:t>текст и верстка.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"Визитка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11. Специальные эффекты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специальных эффектов.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 Градиентные сетки. Оконтуривание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</w:t>
      </w:r>
      <w:proofErr w:type="gramStart"/>
      <w:r>
        <w:rPr>
          <w:sz w:val="28"/>
          <w:szCs w:val="28"/>
        </w:rPr>
        <w:t xml:space="preserve"> –. </w:t>
      </w:r>
      <w:proofErr w:type="gramEnd"/>
      <w:r>
        <w:rPr>
          <w:sz w:val="28"/>
          <w:szCs w:val="28"/>
        </w:rPr>
        <w:t>Перетекание. Маска. Свободное искажение. Градиентные сетки. Оконтуривание. Оболочки. Перспектива. Линза. Тени. Художественные кисти.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Требования к знаниям: виды перетекание, маска, свободное искажение, градиентные сетки, оконтуривание, оболочки, перспектива, линза, тени, художественные кисти.</w:t>
      </w:r>
      <w:proofErr w:type="gram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Требования к умениям:</w:t>
      </w:r>
      <w:r>
        <w:t xml:space="preserve"> </w:t>
      </w:r>
      <w:r>
        <w:rPr>
          <w:sz w:val="28"/>
          <w:szCs w:val="28"/>
        </w:rPr>
        <w:t>перетекание, маска, свободное искажение, градиентные сетки, оконтуривание, оболочки, перспектива, линза, тени, художественные кисти.</w:t>
      </w:r>
      <w:proofErr w:type="gram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"Творческий эскиз модели с драпировками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Тема 12. Растровые изображения. Трассировка.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Виды – Растровые изображения. Трассировка.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Термины –</w:t>
      </w:r>
      <w:r>
        <w:t xml:space="preserve"> </w:t>
      </w:r>
      <w:r>
        <w:rPr>
          <w:sz w:val="28"/>
          <w:szCs w:val="28"/>
        </w:rPr>
        <w:t>Растровые изображения. Трассировка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Содержание урока –</w:t>
      </w:r>
      <w:r>
        <w:t xml:space="preserve"> </w:t>
      </w:r>
      <w:r>
        <w:rPr>
          <w:sz w:val="28"/>
          <w:szCs w:val="28"/>
        </w:rPr>
        <w:t>Растровые изображения. Трассировка.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знаниям: виды</w:t>
      </w:r>
      <w:r>
        <w:t xml:space="preserve"> </w:t>
      </w:r>
      <w:r>
        <w:rPr>
          <w:sz w:val="28"/>
          <w:szCs w:val="28"/>
        </w:rPr>
        <w:t>растровых изображений, трассировка.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Требования к умениям: использовать растровые изображения, трассировку.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Практическое занятие "Трассировка изображения", "Применение растровых эффектов к деталям костюма"</w:t>
      </w:r>
    </w:p>
    <w:p w:rsidR="004A6DA0" w:rsidRDefault="004A6DA0" w:rsidP="004A6DA0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1курс</w:t>
      </w:r>
    </w:p>
    <w:p w:rsidR="004A6DA0" w:rsidRDefault="004A6DA0" w:rsidP="004A6DA0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2 семестр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1. </w:t>
      </w:r>
      <w:proofErr w:type="spellStart"/>
      <w:r>
        <w:rPr>
          <w:sz w:val="28"/>
          <w:szCs w:val="28"/>
        </w:rPr>
        <w:t>Веркторные</w:t>
      </w:r>
      <w:proofErr w:type="spellEnd"/>
      <w:r>
        <w:rPr>
          <w:sz w:val="28"/>
          <w:szCs w:val="28"/>
        </w:rPr>
        <w:t xml:space="preserve"> изображения</w:t>
      </w:r>
    </w:p>
    <w:p w:rsidR="004A6DA0" w:rsidRDefault="004A6DA0" w:rsidP="004A6DA0">
      <w:pPr>
        <w:pStyle w:val="a3"/>
        <w:spacing w:before="0" w:beforeAutospacing="0" w:after="0" w:afterAutospacing="0"/>
      </w:pPr>
      <w:proofErr w:type="spellStart"/>
      <w:proofErr w:type="gramStart"/>
      <w:r>
        <w:rPr>
          <w:sz w:val="28"/>
          <w:szCs w:val="28"/>
        </w:rPr>
        <w:t>Ве́кторная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гра́фика</w:t>
      </w:r>
      <w:proofErr w:type="spellEnd"/>
      <w:r>
        <w:rPr>
          <w:sz w:val="28"/>
          <w:szCs w:val="28"/>
        </w:rPr>
        <w:t xml:space="preserve"> — способ представления графических объектов и изображений (формат описания) в компьютерной графике, основанный на математическом описании элементарных геометрических объектов, обычно называемых примитивами, таких как: точки, линии, сплайны, кривые Безье, круги, окружности, эллипсы, многоугольники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lastRenderedPageBreak/>
        <w:t xml:space="preserve">Тема 2. Программа </w:t>
      </w:r>
      <w:proofErr w:type="spellStart"/>
      <w:r>
        <w:rPr>
          <w:sz w:val="28"/>
          <w:szCs w:val="28"/>
        </w:rPr>
        <w:t>Illustrator</w:t>
      </w:r>
      <w:proofErr w:type="spellEnd"/>
      <w:r>
        <w:rPr>
          <w:sz w:val="28"/>
          <w:szCs w:val="28"/>
        </w:rPr>
        <w:t xml:space="preserve">. 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Знакомство с интерфейсом.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Основные функции </w:t>
      </w:r>
      <w:proofErr w:type="spellStart"/>
      <w:r>
        <w:rPr>
          <w:sz w:val="28"/>
          <w:szCs w:val="28"/>
        </w:rPr>
        <w:t>Adobe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Illustrator</w:t>
      </w:r>
      <w:proofErr w:type="spellEnd"/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Графику, которую создают в </w:t>
      </w:r>
      <w:proofErr w:type="spellStart"/>
      <w:r>
        <w:rPr>
          <w:sz w:val="28"/>
          <w:szCs w:val="28"/>
        </w:rPr>
        <w:t>Adobe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Illustrator</w:t>
      </w:r>
      <w:proofErr w:type="spellEnd"/>
      <w:r>
        <w:rPr>
          <w:sz w:val="28"/>
          <w:szCs w:val="28"/>
        </w:rPr>
        <w:t>, можно разделить на две категории: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Векторная</w:t>
      </w:r>
      <w:proofErr w:type="gramEnd"/>
      <w:r>
        <w:rPr>
          <w:sz w:val="28"/>
          <w:szCs w:val="28"/>
        </w:rPr>
        <w:t xml:space="preserve">: иконки, логотипы, иллюстрации, паттерны, </w:t>
      </w:r>
      <w:proofErr w:type="spellStart"/>
      <w:r>
        <w:rPr>
          <w:sz w:val="28"/>
          <w:szCs w:val="28"/>
        </w:rPr>
        <w:t>стикеры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инфографика</w:t>
      </w:r>
      <w:proofErr w:type="spellEnd"/>
      <w:r>
        <w:rPr>
          <w:sz w:val="28"/>
          <w:szCs w:val="28"/>
        </w:rPr>
        <w:t xml:space="preserve"> и т. д. В программе также можно готовить графику для анимации — в векторном редакторе можно быстро видоизменить картинку, например, отобразить изменения положения руки персонажа</w:t>
      </w:r>
      <w:r>
        <w:rPr>
          <w:b/>
          <w:bCs/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>2.Печатная продукция: листовки, визитки, брошюры и т.д. Макеты создают в векторе, а непосредственно перед печатью переводят в растр: так легче контролировать цветовую гамму, а ещё большинство типов печати работает именно с растровой графикой.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3.   Основные рабочие инструменты программы </w:t>
      </w:r>
      <w:proofErr w:type="spellStart"/>
      <w:r>
        <w:rPr>
          <w:sz w:val="28"/>
          <w:szCs w:val="28"/>
        </w:rPr>
        <w:t>Illustrator</w:t>
      </w:r>
      <w:proofErr w:type="spell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«Групповое выделение» (</w:t>
      </w:r>
      <w:proofErr w:type="spellStart"/>
      <w:r>
        <w:rPr>
          <w:sz w:val="28"/>
          <w:szCs w:val="28"/>
        </w:rPr>
        <w:t>Group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Selection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Позволяет выделять объекты и группы внутри групп.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«Волшебная палочка» (</w:t>
      </w:r>
      <w:proofErr w:type="spellStart"/>
      <w:r>
        <w:rPr>
          <w:sz w:val="28"/>
          <w:szCs w:val="28"/>
        </w:rPr>
        <w:t>Magic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Помогает выделить объекты, которые имеют одинаковые атрибуты.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«Лассо» (</w:t>
      </w:r>
      <w:proofErr w:type="spellStart"/>
      <w:r>
        <w:rPr>
          <w:sz w:val="28"/>
          <w:szCs w:val="28"/>
        </w:rPr>
        <w:t>Lasso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). </w:t>
      </w:r>
      <w:proofErr w:type="gramStart"/>
      <w:r>
        <w:rPr>
          <w:sz w:val="28"/>
          <w:szCs w:val="28"/>
        </w:rPr>
        <w:t>Предназначен</w:t>
      </w:r>
      <w:proofErr w:type="gramEnd"/>
      <w:r>
        <w:rPr>
          <w:sz w:val="28"/>
          <w:szCs w:val="28"/>
        </w:rPr>
        <w:t xml:space="preserve"> для выделения опорных точек или сегментов контура в любом объекте.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«Монтажная область» (</w:t>
      </w:r>
      <w:proofErr w:type="spellStart"/>
      <w:r>
        <w:rPr>
          <w:sz w:val="28"/>
          <w:szCs w:val="28"/>
        </w:rPr>
        <w:t>Artboard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Позволяет создавать несколько раздельных монтажных областей.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«Перо» (</w:t>
      </w:r>
      <w:proofErr w:type="spellStart"/>
      <w:r>
        <w:rPr>
          <w:sz w:val="28"/>
          <w:szCs w:val="28"/>
        </w:rPr>
        <w:t>Pen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). 15 </w:t>
      </w:r>
      <w:proofErr w:type="gramStart"/>
      <w:r>
        <w:rPr>
          <w:sz w:val="28"/>
          <w:szCs w:val="28"/>
        </w:rPr>
        <w:t>Предназначен</w:t>
      </w:r>
      <w:proofErr w:type="gramEnd"/>
      <w:r>
        <w:rPr>
          <w:sz w:val="28"/>
          <w:szCs w:val="28"/>
        </w:rPr>
        <w:t xml:space="preserve"> для рисования прямых и кривых линий в процессе создания объектов.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«Карандаш» (</w:t>
      </w:r>
      <w:proofErr w:type="spellStart"/>
      <w:r>
        <w:rPr>
          <w:sz w:val="28"/>
          <w:szCs w:val="28"/>
        </w:rPr>
        <w:t>Pencil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). </w:t>
      </w:r>
      <w:proofErr w:type="gramStart"/>
      <w:r>
        <w:rPr>
          <w:sz w:val="28"/>
          <w:szCs w:val="28"/>
        </w:rPr>
        <w:t>Предназначен</w:t>
      </w:r>
      <w:proofErr w:type="gramEnd"/>
      <w:r>
        <w:rPr>
          <w:sz w:val="28"/>
          <w:szCs w:val="28"/>
        </w:rPr>
        <w:t xml:space="preserve"> для рисования, редактирования и соединения произвольных линий, замкнутых фигур и др..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«Сглаживание контуров» (</w:t>
      </w:r>
      <w:proofErr w:type="spellStart"/>
      <w:r>
        <w:rPr>
          <w:sz w:val="28"/>
          <w:szCs w:val="28"/>
        </w:rPr>
        <w:t>Smooth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). </w:t>
      </w:r>
      <w:proofErr w:type="gramStart"/>
      <w:r>
        <w:rPr>
          <w:sz w:val="28"/>
          <w:szCs w:val="28"/>
        </w:rPr>
        <w:t>Предназначен</w:t>
      </w:r>
      <w:proofErr w:type="gramEnd"/>
      <w:r>
        <w:rPr>
          <w:sz w:val="28"/>
          <w:szCs w:val="28"/>
        </w:rPr>
        <w:t xml:space="preserve"> для упрощения и сглаживания имеющихся контуров.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«Стирание контура» (</w:t>
      </w:r>
      <w:proofErr w:type="spellStart"/>
      <w:r>
        <w:rPr>
          <w:sz w:val="28"/>
          <w:szCs w:val="28"/>
        </w:rPr>
        <w:t>Path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Eraser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Позволяет стереть опорные точки объектов, необходимую часть контура.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«Сетка перспективы» (</w:t>
      </w:r>
      <w:proofErr w:type="spellStart"/>
      <w:r>
        <w:rPr>
          <w:sz w:val="28"/>
          <w:szCs w:val="28"/>
        </w:rPr>
        <w:t>Perspective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Grid</w:t>
      </w:r>
      <w:proofErr w:type="spellEnd"/>
      <w:r>
        <w:rPr>
          <w:sz w:val="28"/>
          <w:szCs w:val="28"/>
        </w:rPr>
        <w:t xml:space="preserve">). </w:t>
      </w:r>
      <w:proofErr w:type="gramStart"/>
      <w:r>
        <w:rPr>
          <w:sz w:val="28"/>
          <w:szCs w:val="28"/>
        </w:rPr>
        <w:t>Предназначена</w:t>
      </w:r>
      <w:proofErr w:type="gramEnd"/>
      <w:r>
        <w:rPr>
          <w:sz w:val="28"/>
          <w:szCs w:val="28"/>
        </w:rPr>
        <w:t xml:space="preserve"> для создания, редактирования и визуализации графических объектов в перспективе.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«Выбор перспективы» (</w:t>
      </w:r>
      <w:proofErr w:type="spellStart"/>
      <w:r>
        <w:rPr>
          <w:sz w:val="28"/>
          <w:szCs w:val="28"/>
        </w:rPr>
        <w:t>Perspective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Selection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Позволяет переводить в перспективу объекты, текст и символы, перемещать объекты в перспективе, перемещать объекты перпендикулярно текущему направлению.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«Текст» (</w:t>
      </w:r>
      <w:proofErr w:type="spellStart"/>
      <w:r>
        <w:rPr>
          <w:sz w:val="28"/>
          <w:szCs w:val="28"/>
        </w:rPr>
        <w:t>Type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>). 12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озволяет создавать, вводить в ручную и редактировать текст или контейнеры с текстом. 1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«Линейка» (</w:t>
      </w:r>
      <w:proofErr w:type="spellStart"/>
      <w:r>
        <w:rPr>
          <w:sz w:val="28"/>
          <w:szCs w:val="28"/>
        </w:rPr>
        <w:t>Ruler</w:t>
      </w:r>
      <w:proofErr w:type="spellEnd"/>
      <w:r>
        <w:rPr>
          <w:sz w:val="28"/>
          <w:szCs w:val="28"/>
        </w:rPr>
        <w:t>). Направляющие позволяют точно располагать объекты внутри рабочей области, контролировать их размеры, с их помощью можно создавать графические сетки любой сложности. 3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Тема 4. Создание векторной иллюстрации.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Практическое занятие 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5. Программа </w:t>
      </w:r>
      <w:proofErr w:type="spellStart"/>
      <w:r>
        <w:rPr>
          <w:sz w:val="28"/>
          <w:szCs w:val="28"/>
        </w:rPr>
        <w:t>Photoshop</w:t>
      </w:r>
      <w:proofErr w:type="spellEnd"/>
      <w:r>
        <w:rPr>
          <w:sz w:val="28"/>
          <w:szCs w:val="28"/>
        </w:rPr>
        <w:t xml:space="preserve">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Знакомство с интерфейсом.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proofErr w:type="spellStart"/>
      <w:r>
        <w:rPr>
          <w:sz w:val="28"/>
          <w:szCs w:val="28"/>
        </w:rPr>
        <w:lastRenderedPageBreak/>
        <w:t>Photoshop</w:t>
      </w:r>
      <w:proofErr w:type="spellEnd"/>
      <w:r>
        <w:rPr>
          <w:sz w:val="28"/>
          <w:szCs w:val="28"/>
        </w:rPr>
        <w:t xml:space="preserve">— многофункциональный растровый графический редактор, разрабатываемый и распространяемый компанией </w:t>
      </w:r>
      <w:proofErr w:type="spellStart"/>
      <w:r>
        <w:rPr>
          <w:sz w:val="28"/>
          <w:szCs w:val="28"/>
        </w:rPr>
        <w:t>Adobe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Systems</w:t>
      </w:r>
      <w:proofErr w:type="spellEnd"/>
      <w:r>
        <w:rPr>
          <w:sz w:val="28"/>
          <w:szCs w:val="28"/>
        </w:rPr>
        <w:t>. В основном работает с растровыми изображениями, однако имеет некоторые векторные инструменты. Продукт является лидером рынка в области коммерческих средств редактирования растровых изображений и наиболее известной программой разработчика.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Тема 6.Основные рабочие инструменты программы </w:t>
      </w:r>
      <w:proofErr w:type="spellStart"/>
      <w:r>
        <w:rPr>
          <w:sz w:val="28"/>
          <w:szCs w:val="28"/>
        </w:rPr>
        <w:t>Photoshop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В программе </w:t>
      </w:r>
      <w:proofErr w:type="spellStart"/>
      <w:r>
        <w:rPr>
          <w:sz w:val="28"/>
          <w:szCs w:val="28"/>
        </w:rPr>
        <w:t>Photoshop</w:t>
      </w:r>
      <w:proofErr w:type="spellEnd"/>
      <w:r>
        <w:rPr>
          <w:sz w:val="28"/>
          <w:szCs w:val="28"/>
        </w:rPr>
        <w:t xml:space="preserve"> есть несколько основных инструментов: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Перемещение — для перемещения объектов на холсте.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Выделение — прямоугольное, овальное, горизонтальное и вертикальное.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Лассо — для создания выделения в форме кривой.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Волшебная палочка и быстрое выделение — для выделения определённых цветов на изображении.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Перо — для создания контура с опорными точками.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Кадрирование — обрезка изображений под определённый размер.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Ретушь — точечная восстанавливающая кисть, восстанавливающая кисть, заплатка, красные глаза.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Штампы — для копирования и вставки фрагментов изображения.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Градиенты и заливки — для создания переходов между цветами.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Кисти — для рисования и ретуширования.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Карандаш, </w:t>
      </w:r>
      <w:proofErr w:type="spellStart"/>
      <w:r>
        <w:rPr>
          <w:sz w:val="28"/>
          <w:szCs w:val="28"/>
        </w:rPr>
        <w:t>микс-кисть</w:t>
      </w:r>
      <w:proofErr w:type="spellEnd"/>
      <w:r>
        <w:rPr>
          <w:sz w:val="28"/>
          <w:szCs w:val="28"/>
        </w:rPr>
        <w:t>, градиент, эллипс, многоугольник, линия и произвольная фигура — инструменты для рисования геометрических фигур.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Текст — для создания надписей.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proofErr w:type="gramStart"/>
      <w:r>
        <w:rPr>
          <w:sz w:val="28"/>
          <w:szCs w:val="28"/>
        </w:rPr>
        <w:t>Вспомогательные инструменты — пипетка, линейка, комментарий, счётчик, выделение контура, стрелка, рука, масштаб.</w:t>
      </w:r>
      <w:proofErr w:type="gram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Тема 7. Обработка фотографий в программе </w:t>
      </w:r>
      <w:proofErr w:type="spellStart"/>
      <w:r>
        <w:rPr>
          <w:sz w:val="28"/>
          <w:szCs w:val="28"/>
        </w:rPr>
        <w:t>Photoshop</w:t>
      </w:r>
      <w:proofErr w:type="spellEnd"/>
      <w:r>
        <w:rPr>
          <w:sz w:val="28"/>
          <w:szCs w:val="28"/>
        </w:rPr>
        <w:t>.</w:t>
      </w:r>
    </w:p>
    <w:p w:rsidR="004A6DA0" w:rsidRDefault="004A6DA0" w:rsidP="004A6DA0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Тема 8. Программа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design</w:t>
      </w:r>
      <w:proofErr w:type="spellEnd"/>
      <w:r>
        <w:rPr>
          <w:sz w:val="28"/>
          <w:szCs w:val="28"/>
        </w:rPr>
        <w:t xml:space="preserve"> . 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Знакомство с интерфейсом.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proofErr w:type="spellStart"/>
      <w:r>
        <w:rPr>
          <w:sz w:val="28"/>
          <w:szCs w:val="28"/>
        </w:rPr>
        <w:t>Adobe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InDesign</w:t>
      </w:r>
      <w:proofErr w:type="spellEnd"/>
      <w:r>
        <w:rPr>
          <w:sz w:val="28"/>
          <w:szCs w:val="28"/>
        </w:rPr>
        <w:t xml:space="preserve"> — это программа компьютерной вёрстки, разработанная компанией </w:t>
      </w:r>
      <w:proofErr w:type="spellStart"/>
      <w:r>
        <w:rPr>
          <w:sz w:val="28"/>
          <w:szCs w:val="28"/>
        </w:rPr>
        <w:t>Adobe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Systems</w:t>
      </w:r>
      <w:proofErr w:type="spellEnd"/>
      <w:r>
        <w:rPr>
          <w:sz w:val="28"/>
          <w:szCs w:val="28"/>
        </w:rPr>
        <w:t xml:space="preserve">. Она предназначена для создания документов, которые могут быть выведены на типографские машины промышленного уровня или на настольные принтеры. </w:t>
      </w:r>
      <w:proofErr w:type="spellStart"/>
      <w:r>
        <w:rPr>
          <w:sz w:val="28"/>
          <w:szCs w:val="28"/>
        </w:rPr>
        <w:t>InDesign</w:t>
      </w:r>
      <w:proofErr w:type="spellEnd"/>
      <w:r>
        <w:rPr>
          <w:sz w:val="28"/>
          <w:szCs w:val="28"/>
        </w:rPr>
        <w:t xml:space="preserve"> также позволяет экспортировать созданные документы в различные форматы электронных изданий, включая PDF.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Тема 9.Основные рабочие инструменты программы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design</w:t>
      </w:r>
      <w:proofErr w:type="spellEnd"/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Основные рабочие инструменты программы </w:t>
      </w:r>
      <w:proofErr w:type="spellStart"/>
      <w:r>
        <w:rPr>
          <w:sz w:val="28"/>
          <w:szCs w:val="28"/>
        </w:rPr>
        <w:t>InDesign</w:t>
      </w:r>
      <w:proofErr w:type="spellEnd"/>
      <w:r>
        <w:rPr>
          <w:sz w:val="28"/>
          <w:szCs w:val="28"/>
        </w:rPr>
        <w:t>: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Создание текстовых блоков: инструменты </w:t>
      </w:r>
      <w:proofErr w:type="spellStart"/>
      <w:r>
        <w:rPr>
          <w:sz w:val="28"/>
          <w:szCs w:val="28"/>
        </w:rPr>
        <w:t>Text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Frame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Shape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 и другие.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Работа с текстом: форматирование, стили, шрифты, абзацы, интервалы и кернинг.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Графические элементы: вставка изображений, создание иконок, работа с фигурами и символами.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Структурирование страниц: фреймы, колонки, сетки, направляющие и поля.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Работа с таблицами: создание таблиц, редактирование ячеек, объединение и разбиение таблиц.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lastRenderedPageBreak/>
        <w:t>Оформление страниц: создание и настройка стилей, применение стилей к объектам, управление макетом страницы.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Редактирование и перемещение объектов: инструменты </w:t>
      </w:r>
      <w:proofErr w:type="spellStart"/>
      <w:r>
        <w:rPr>
          <w:sz w:val="28"/>
          <w:szCs w:val="28"/>
        </w:rPr>
        <w:t>Move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Rotate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Transform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</w:t>
      </w:r>
      <w:proofErr w:type="spellEnd"/>
      <w:r>
        <w:rPr>
          <w:sz w:val="28"/>
          <w:szCs w:val="28"/>
        </w:rPr>
        <w:t xml:space="preserve"> и другие.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Работа с текстом и изображениями: выравнивание, группировка, расстановка номеров страниц и колонтитулов.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Работа с формами и фигурами: создание, редактирование, преобразование и объединение объектов.</w:t>
      </w:r>
    </w:p>
    <w:p w:rsidR="004A6DA0" w:rsidRDefault="004A6DA0" w:rsidP="004A6DA0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Работа с текстом: создание текстовых блоков, форматирование, стили, шрифты, абзацы, интервалы и кернинг.</w:t>
      </w:r>
    </w:p>
    <w:p w:rsidR="004A6DA0" w:rsidRDefault="004A6DA0"/>
    <w:p w:rsidR="004A6DA0" w:rsidRDefault="004A6DA0">
      <w:pPr>
        <w:spacing w:after="200" w:line="276" w:lineRule="auto"/>
        <w:jc w:val="left"/>
      </w:pPr>
      <w:r>
        <w:br w:type="page"/>
      </w:r>
    </w:p>
    <w:p w:rsidR="004A6DA0" w:rsidRDefault="004A6DA0" w:rsidP="004A6DA0">
      <w:pPr>
        <w:pStyle w:val="1"/>
      </w:pPr>
      <w:bookmarkStart w:id="6" w:name="_Toc233276210"/>
      <w:bookmarkStart w:id="7" w:name="_Toc233280938"/>
      <w:r w:rsidRPr="004C28B5">
        <w:lastRenderedPageBreak/>
        <w:t>3. условия реализации ПРОГРАММЫ дисциплины</w:t>
      </w:r>
      <w:bookmarkEnd w:id="6"/>
      <w:bookmarkEnd w:id="7"/>
    </w:p>
    <w:p w:rsidR="004A6DA0" w:rsidRDefault="004A6DA0" w:rsidP="004A6DA0"/>
    <w:p w:rsidR="004A6DA0" w:rsidRDefault="004A6DA0" w:rsidP="004A6DA0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4A6DA0" w:rsidRPr="004A6DA0" w:rsidRDefault="004A6DA0" w:rsidP="004A6DA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Реализация учебной дисциплины «Введение в специальность» требует наличия учебной аудитории, оснащённой для проведения лекционных и практических занятий.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групповой работы и обсуждений, зона для индивидуальной работы с источниками. Всё оборудование эксплуатируется в соответствии с инструкциями по технике безопасности.</w:t>
      </w:r>
    </w:p>
    <w:p w:rsidR="004A6DA0" w:rsidRPr="004A6DA0" w:rsidRDefault="004A6DA0" w:rsidP="004A6DA0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A6DA0">
        <w:rPr>
          <w:b/>
          <w:color w:val="0F1115"/>
          <w:sz w:val="28"/>
          <w:szCs w:val="28"/>
        </w:rPr>
        <w:t>Оборудование учебной аудитории:</w:t>
      </w:r>
    </w:p>
    <w:p w:rsidR="004A6DA0" w:rsidRPr="004A6DA0" w:rsidRDefault="004A6DA0" w:rsidP="004A6DA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4A6DA0" w:rsidRPr="004A6DA0" w:rsidRDefault="004A6DA0" w:rsidP="004A6DA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4A6DA0">
        <w:rPr>
          <w:color w:val="0F1115"/>
          <w:sz w:val="28"/>
          <w:szCs w:val="28"/>
        </w:rPr>
        <w:t>обучающихся</w:t>
      </w:r>
      <w:proofErr w:type="gramEnd"/>
      <w:r w:rsidRPr="004A6DA0">
        <w:rPr>
          <w:color w:val="0F1115"/>
          <w:sz w:val="28"/>
          <w:szCs w:val="28"/>
        </w:rPr>
        <w:t>;</w:t>
      </w:r>
    </w:p>
    <w:p w:rsidR="004A6DA0" w:rsidRPr="004A6DA0" w:rsidRDefault="004A6DA0" w:rsidP="004A6DA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стеллажи и шкафы для хранения учебных материалов, рефератов и студенческих работ;</w:t>
      </w:r>
    </w:p>
    <w:p w:rsidR="004A6DA0" w:rsidRPr="004A6DA0" w:rsidRDefault="004A6DA0" w:rsidP="004A6DA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 xml:space="preserve">комплект учебно-наглядных пособий: образцы </w:t>
      </w:r>
      <w:proofErr w:type="spellStart"/>
      <w:proofErr w:type="gramStart"/>
      <w:r w:rsidRPr="004A6DA0">
        <w:rPr>
          <w:color w:val="0F1115"/>
          <w:sz w:val="28"/>
          <w:szCs w:val="28"/>
        </w:rPr>
        <w:t>дизайн-продукции</w:t>
      </w:r>
      <w:proofErr w:type="spellEnd"/>
      <w:proofErr w:type="gramEnd"/>
      <w:r w:rsidRPr="004A6DA0">
        <w:rPr>
          <w:color w:val="0F1115"/>
          <w:sz w:val="28"/>
          <w:szCs w:val="28"/>
        </w:rPr>
        <w:t xml:space="preserve">, плакаты по истории дизайна, таблицы видов и жанров графического дизайна, </w:t>
      </w:r>
      <w:proofErr w:type="spellStart"/>
      <w:r w:rsidRPr="004A6DA0">
        <w:rPr>
          <w:color w:val="0F1115"/>
          <w:sz w:val="28"/>
          <w:szCs w:val="28"/>
        </w:rPr>
        <w:t>портфолио</w:t>
      </w:r>
      <w:proofErr w:type="spellEnd"/>
      <w:r w:rsidRPr="004A6DA0">
        <w:rPr>
          <w:color w:val="0F1115"/>
          <w:sz w:val="28"/>
          <w:szCs w:val="28"/>
        </w:rPr>
        <w:t xml:space="preserve"> профессиональных дизайнеров, образцы студенческих работ прошлых лет.</w:t>
      </w:r>
    </w:p>
    <w:p w:rsidR="004A6DA0" w:rsidRPr="004A6DA0" w:rsidRDefault="004A6DA0" w:rsidP="004A6DA0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A6DA0">
        <w:rPr>
          <w:b/>
          <w:color w:val="0F1115"/>
          <w:sz w:val="28"/>
          <w:szCs w:val="28"/>
        </w:rPr>
        <w:t>Технические средства обучения: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 xml:space="preserve">персональные компьютеры или ноутбуки по количеству </w:t>
      </w:r>
      <w:proofErr w:type="gramStart"/>
      <w:r w:rsidRPr="004A6DA0">
        <w:rPr>
          <w:color w:val="0F1115"/>
          <w:sz w:val="28"/>
          <w:szCs w:val="28"/>
        </w:rPr>
        <w:t>обучающихся</w:t>
      </w:r>
      <w:proofErr w:type="gramEnd"/>
      <w:r w:rsidRPr="004A6DA0">
        <w:rPr>
          <w:color w:val="0F1115"/>
          <w:sz w:val="28"/>
          <w:szCs w:val="28"/>
        </w:rPr>
        <w:t xml:space="preserve"> с доступом в интернет;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A6DA0">
        <w:rPr>
          <w:color w:val="0F1115"/>
          <w:sz w:val="28"/>
          <w:szCs w:val="28"/>
        </w:rPr>
        <w:t>мультимедийное</w:t>
      </w:r>
      <w:proofErr w:type="spellEnd"/>
      <w:r w:rsidRPr="004A6DA0">
        <w:rPr>
          <w:color w:val="0F1115"/>
          <w:sz w:val="28"/>
          <w:szCs w:val="28"/>
        </w:rPr>
        <w:t xml:space="preserve"> оборудование: проектор или жидкокристаллический экран;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интерактивная доска;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сканер формата А</w:t>
      </w:r>
      <w:proofErr w:type="gramStart"/>
      <w:r w:rsidRPr="004A6DA0">
        <w:rPr>
          <w:color w:val="0F1115"/>
          <w:sz w:val="28"/>
          <w:szCs w:val="28"/>
        </w:rPr>
        <w:t>4</w:t>
      </w:r>
      <w:proofErr w:type="gramEnd"/>
      <w:r w:rsidRPr="004A6DA0">
        <w:rPr>
          <w:color w:val="0F1115"/>
          <w:sz w:val="28"/>
          <w:szCs w:val="28"/>
        </w:rPr>
        <w:t>;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принтер формата А</w:t>
      </w:r>
      <w:proofErr w:type="gramStart"/>
      <w:r w:rsidRPr="004A6DA0">
        <w:rPr>
          <w:color w:val="0F1115"/>
          <w:sz w:val="28"/>
          <w:szCs w:val="28"/>
        </w:rPr>
        <w:t>4</w:t>
      </w:r>
      <w:proofErr w:type="gramEnd"/>
      <w:r w:rsidRPr="004A6DA0">
        <w:rPr>
          <w:color w:val="0F1115"/>
          <w:sz w:val="28"/>
          <w:szCs w:val="28"/>
        </w:rPr>
        <w:t>;</w:t>
      </w:r>
    </w:p>
    <w:p w:rsidR="004A6DA0" w:rsidRPr="004A6DA0" w:rsidRDefault="004A6DA0" w:rsidP="004A6DA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фотоаппарат для фиксации мероприятий и подготовки материалов.</w:t>
      </w:r>
    </w:p>
    <w:p w:rsidR="004A6DA0" w:rsidRPr="004A6DA0" w:rsidRDefault="004A6DA0" w:rsidP="004A6DA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Материально-техническая база для практических занятий:</w:t>
      </w:r>
    </w:p>
    <w:p w:rsidR="004A6DA0" w:rsidRPr="004A6DA0" w:rsidRDefault="004A6DA0" w:rsidP="004A6DA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столы для групповой работы;</w:t>
      </w:r>
    </w:p>
    <w:p w:rsidR="004A6DA0" w:rsidRPr="004A6DA0" w:rsidRDefault="004A6DA0" w:rsidP="004A6DA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 xml:space="preserve">доска или </w:t>
      </w:r>
      <w:proofErr w:type="spellStart"/>
      <w:r w:rsidRPr="004A6DA0">
        <w:rPr>
          <w:color w:val="0F1115"/>
          <w:sz w:val="28"/>
          <w:szCs w:val="28"/>
        </w:rPr>
        <w:t>флипчарт</w:t>
      </w:r>
      <w:proofErr w:type="spellEnd"/>
      <w:r w:rsidRPr="004A6DA0">
        <w:rPr>
          <w:color w:val="0F1115"/>
          <w:sz w:val="28"/>
          <w:szCs w:val="28"/>
        </w:rPr>
        <w:t xml:space="preserve"> для фиксации идей и обсуждений;</w:t>
      </w:r>
    </w:p>
    <w:p w:rsidR="004A6DA0" w:rsidRPr="004A6DA0" w:rsidRDefault="004A6DA0" w:rsidP="004A6DA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 xml:space="preserve">расходные материалы: бумага, маркеры, </w:t>
      </w:r>
      <w:proofErr w:type="spellStart"/>
      <w:r w:rsidRPr="004A6DA0">
        <w:rPr>
          <w:color w:val="0F1115"/>
          <w:sz w:val="28"/>
          <w:szCs w:val="28"/>
        </w:rPr>
        <w:t>стикеры</w:t>
      </w:r>
      <w:proofErr w:type="spellEnd"/>
      <w:r w:rsidRPr="004A6DA0">
        <w:rPr>
          <w:color w:val="0F1115"/>
          <w:sz w:val="28"/>
          <w:szCs w:val="28"/>
        </w:rPr>
        <w:t xml:space="preserve"> для </w:t>
      </w:r>
      <w:proofErr w:type="spellStart"/>
      <w:r w:rsidRPr="004A6DA0">
        <w:rPr>
          <w:color w:val="0F1115"/>
          <w:sz w:val="28"/>
          <w:szCs w:val="28"/>
        </w:rPr>
        <w:t>воркшопов</w:t>
      </w:r>
      <w:proofErr w:type="spellEnd"/>
      <w:r w:rsidRPr="004A6DA0">
        <w:rPr>
          <w:color w:val="0F1115"/>
          <w:sz w:val="28"/>
          <w:szCs w:val="28"/>
        </w:rPr>
        <w:t xml:space="preserve"> и мозговых штурмов.</w:t>
      </w:r>
    </w:p>
    <w:p w:rsidR="004A6DA0" w:rsidRPr="004A6DA0" w:rsidRDefault="004A6DA0" w:rsidP="004A6DA0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A6DA0">
        <w:rPr>
          <w:b/>
          <w:color w:val="0F1115"/>
          <w:sz w:val="28"/>
          <w:szCs w:val="28"/>
        </w:rPr>
        <w:t>Программное обеспечение:</w:t>
      </w:r>
    </w:p>
    <w:p w:rsidR="004A6DA0" w:rsidRPr="004A6DA0" w:rsidRDefault="004A6DA0" w:rsidP="004A6DA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A6DA0">
        <w:rPr>
          <w:color w:val="0F1115"/>
          <w:sz w:val="28"/>
          <w:szCs w:val="28"/>
        </w:rPr>
        <w:lastRenderedPageBreak/>
        <w:t>Adobe</w:t>
      </w:r>
      <w:proofErr w:type="spellEnd"/>
      <w:r w:rsidRPr="004A6DA0">
        <w:rPr>
          <w:color w:val="0F1115"/>
          <w:sz w:val="28"/>
          <w:szCs w:val="28"/>
        </w:rPr>
        <w:t xml:space="preserve"> </w:t>
      </w:r>
      <w:proofErr w:type="spellStart"/>
      <w:r w:rsidRPr="004A6DA0">
        <w:rPr>
          <w:color w:val="0F1115"/>
          <w:sz w:val="28"/>
          <w:szCs w:val="28"/>
        </w:rPr>
        <w:t>Photoshop</w:t>
      </w:r>
      <w:proofErr w:type="spellEnd"/>
      <w:r w:rsidRPr="004A6DA0">
        <w:rPr>
          <w:color w:val="0F1115"/>
          <w:sz w:val="28"/>
          <w:szCs w:val="28"/>
        </w:rPr>
        <w:t>;</w:t>
      </w:r>
    </w:p>
    <w:p w:rsidR="004A6DA0" w:rsidRPr="004A6DA0" w:rsidRDefault="004A6DA0" w:rsidP="004A6DA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A6DA0">
        <w:rPr>
          <w:color w:val="0F1115"/>
          <w:sz w:val="28"/>
          <w:szCs w:val="28"/>
        </w:rPr>
        <w:t>Adobe</w:t>
      </w:r>
      <w:proofErr w:type="spellEnd"/>
      <w:r w:rsidRPr="004A6DA0">
        <w:rPr>
          <w:color w:val="0F1115"/>
          <w:sz w:val="28"/>
          <w:szCs w:val="28"/>
        </w:rPr>
        <w:t xml:space="preserve"> </w:t>
      </w:r>
      <w:proofErr w:type="spellStart"/>
      <w:r w:rsidRPr="004A6DA0">
        <w:rPr>
          <w:color w:val="0F1115"/>
          <w:sz w:val="28"/>
          <w:szCs w:val="28"/>
        </w:rPr>
        <w:t>Illustrator</w:t>
      </w:r>
      <w:proofErr w:type="spellEnd"/>
      <w:r w:rsidRPr="004A6DA0">
        <w:rPr>
          <w:color w:val="0F1115"/>
          <w:sz w:val="28"/>
          <w:szCs w:val="28"/>
        </w:rPr>
        <w:t>;</w:t>
      </w:r>
    </w:p>
    <w:p w:rsidR="004A6DA0" w:rsidRPr="004A6DA0" w:rsidRDefault="004A6DA0" w:rsidP="004A6DA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A6DA0">
        <w:rPr>
          <w:color w:val="0F1115"/>
          <w:sz w:val="28"/>
          <w:szCs w:val="28"/>
        </w:rPr>
        <w:t>пакет офисных программ для подготовки рефератов и презентаций.</w:t>
      </w:r>
    </w:p>
    <w:p w:rsidR="004A6DA0" w:rsidRDefault="004A6DA0"/>
    <w:p w:rsidR="004A6DA0" w:rsidRDefault="004A6DA0" w:rsidP="004A6DA0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rStyle w:val="a9"/>
          <w:color w:val="0F1115"/>
          <w:sz w:val="28"/>
          <w:szCs w:val="28"/>
        </w:rPr>
        <w:t>Основная литература: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Филл</w:t>
      </w:r>
      <w:proofErr w:type="spellEnd"/>
      <w:r w:rsidRPr="00F92A31">
        <w:rPr>
          <w:color w:val="0F1115"/>
          <w:sz w:val="28"/>
          <w:szCs w:val="28"/>
        </w:rPr>
        <w:t xml:space="preserve">, Ш. История дизайна / Ш. </w:t>
      </w:r>
      <w:proofErr w:type="spellStart"/>
      <w:r w:rsidRPr="00F92A31">
        <w:rPr>
          <w:color w:val="0F1115"/>
          <w:sz w:val="28"/>
          <w:szCs w:val="28"/>
        </w:rPr>
        <w:t>Филл</w:t>
      </w:r>
      <w:proofErr w:type="spellEnd"/>
      <w:r w:rsidRPr="00F92A31">
        <w:rPr>
          <w:color w:val="0F1115"/>
          <w:sz w:val="28"/>
          <w:szCs w:val="28"/>
        </w:rPr>
        <w:t xml:space="preserve">, П. </w:t>
      </w:r>
      <w:proofErr w:type="spellStart"/>
      <w:r w:rsidRPr="00F92A31">
        <w:rPr>
          <w:color w:val="0F1115"/>
          <w:sz w:val="28"/>
          <w:szCs w:val="28"/>
        </w:rPr>
        <w:t>Филл</w:t>
      </w:r>
      <w:proofErr w:type="spellEnd"/>
      <w:r w:rsidRPr="00F92A31">
        <w:rPr>
          <w:color w:val="0F1115"/>
          <w:sz w:val="28"/>
          <w:szCs w:val="28"/>
        </w:rPr>
        <w:t xml:space="preserve">. — Москва: </w:t>
      </w:r>
      <w:proofErr w:type="spellStart"/>
      <w:r w:rsidRPr="00F92A31">
        <w:rPr>
          <w:color w:val="0F1115"/>
          <w:sz w:val="28"/>
          <w:szCs w:val="28"/>
        </w:rPr>
        <w:t>КоЛибри</w:t>
      </w:r>
      <w:proofErr w:type="spellEnd"/>
      <w:r w:rsidRPr="00F92A31">
        <w:rPr>
          <w:color w:val="0F1115"/>
          <w:sz w:val="28"/>
          <w:szCs w:val="28"/>
        </w:rPr>
        <w:t>, 2020. — 512 с.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Лауэр</w:t>
      </w:r>
      <w:proofErr w:type="spellEnd"/>
      <w:r w:rsidRPr="00F92A31">
        <w:rPr>
          <w:color w:val="0F1115"/>
          <w:sz w:val="28"/>
          <w:szCs w:val="28"/>
        </w:rPr>
        <w:t xml:space="preserve">, Д. Основы дизайна / Д. </w:t>
      </w:r>
      <w:proofErr w:type="spellStart"/>
      <w:r w:rsidRPr="00F92A31">
        <w:rPr>
          <w:color w:val="0F1115"/>
          <w:sz w:val="28"/>
          <w:szCs w:val="28"/>
        </w:rPr>
        <w:t>Лауэр</w:t>
      </w:r>
      <w:proofErr w:type="spellEnd"/>
      <w:r w:rsidRPr="00F92A31">
        <w:rPr>
          <w:color w:val="0F1115"/>
          <w:sz w:val="28"/>
          <w:szCs w:val="28"/>
        </w:rPr>
        <w:t xml:space="preserve">, С. </w:t>
      </w:r>
      <w:proofErr w:type="spellStart"/>
      <w:r w:rsidRPr="00F92A31">
        <w:rPr>
          <w:color w:val="0F1115"/>
          <w:sz w:val="28"/>
          <w:szCs w:val="28"/>
        </w:rPr>
        <w:t>Пентак</w:t>
      </w:r>
      <w:proofErr w:type="spellEnd"/>
      <w:r w:rsidRPr="00F92A31">
        <w:rPr>
          <w:color w:val="0F1115"/>
          <w:sz w:val="28"/>
          <w:szCs w:val="28"/>
        </w:rPr>
        <w:t xml:space="preserve">. — Санкт-Петербург: Питер, 2021. — 304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Папанек</w:t>
      </w:r>
      <w:proofErr w:type="spellEnd"/>
      <w:r w:rsidRPr="00F92A31">
        <w:rPr>
          <w:color w:val="0F1115"/>
          <w:sz w:val="28"/>
          <w:szCs w:val="28"/>
        </w:rPr>
        <w:t xml:space="preserve">, В. Дизайн для реального мира / В. </w:t>
      </w:r>
      <w:proofErr w:type="spellStart"/>
      <w:r w:rsidRPr="00F92A31">
        <w:rPr>
          <w:color w:val="0F1115"/>
          <w:sz w:val="28"/>
          <w:szCs w:val="28"/>
        </w:rPr>
        <w:t>Папанек</w:t>
      </w:r>
      <w:proofErr w:type="spellEnd"/>
      <w:r w:rsidRPr="00F92A31">
        <w:rPr>
          <w:color w:val="0F1115"/>
          <w:sz w:val="28"/>
          <w:szCs w:val="28"/>
        </w:rPr>
        <w:t xml:space="preserve">. — Москва: Издательство Д. Аронов, 2020. — 416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Уильямс, Р. Дизайн для </w:t>
      </w:r>
      <w:proofErr w:type="spellStart"/>
      <w:r w:rsidRPr="00F92A31">
        <w:rPr>
          <w:color w:val="0F1115"/>
          <w:sz w:val="28"/>
          <w:szCs w:val="28"/>
        </w:rPr>
        <w:t>недизайнеров</w:t>
      </w:r>
      <w:proofErr w:type="spellEnd"/>
      <w:r w:rsidRPr="00F92A31">
        <w:rPr>
          <w:color w:val="0F1115"/>
          <w:sz w:val="28"/>
          <w:szCs w:val="28"/>
        </w:rPr>
        <w:t xml:space="preserve"> / Р. Уильямс. — Санкт-Петербург: Символ-Плюс, 2019. — 192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Хеллер</w:t>
      </w:r>
      <w:proofErr w:type="spellEnd"/>
      <w:r w:rsidRPr="00F92A31">
        <w:rPr>
          <w:color w:val="0F1115"/>
          <w:sz w:val="28"/>
          <w:szCs w:val="28"/>
        </w:rPr>
        <w:t xml:space="preserve">, С. Анатомия дизайна: скрытые источники современного графического дизайна / С. </w:t>
      </w:r>
      <w:proofErr w:type="spellStart"/>
      <w:r w:rsidRPr="00F92A31">
        <w:rPr>
          <w:color w:val="0F1115"/>
          <w:sz w:val="28"/>
          <w:szCs w:val="28"/>
        </w:rPr>
        <w:t>Хеллер</w:t>
      </w:r>
      <w:proofErr w:type="spellEnd"/>
      <w:r w:rsidRPr="00F92A31">
        <w:rPr>
          <w:color w:val="0F1115"/>
          <w:sz w:val="28"/>
          <w:szCs w:val="28"/>
        </w:rPr>
        <w:t xml:space="preserve">, М. </w:t>
      </w:r>
      <w:proofErr w:type="spellStart"/>
      <w:r w:rsidRPr="00F92A31">
        <w:rPr>
          <w:color w:val="0F1115"/>
          <w:sz w:val="28"/>
          <w:szCs w:val="28"/>
        </w:rPr>
        <w:t>Илич</w:t>
      </w:r>
      <w:proofErr w:type="spellEnd"/>
      <w:r w:rsidRPr="00F92A31">
        <w:rPr>
          <w:color w:val="0F1115"/>
          <w:sz w:val="28"/>
          <w:szCs w:val="28"/>
        </w:rPr>
        <w:t>. — Москва: АСТ, 2021. — 256 с.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Иттен</w:t>
      </w:r>
      <w:proofErr w:type="spellEnd"/>
      <w:r w:rsidRPr="00F92A31">
        <w:rPr>
          <w:color w:val="0F1115"/>
          <w:sz w:val="28"/>
          <w:szCs w:val="28"/>
        </w:rPr>
        <w:t xml:space="preserve">, Й. Искусство формы / Й. </w:t>
      </w:r>
      <w:proofErr w:type="spellStart"/>
      <w:r w:rsidRPr="00F92A31">
        <w:rPr>
          <w:color w:val="0F1115"/>
          <w:sz w:val="28"/>
          <w:szCs w:val="28"/>
        </w:rPr>
        <w:t>Иттен</w:t>
      </w:r>
      <w:proofErr w:type="spellEnd"/>
      <w:r w:rsidRPr="00F92A31">
        <w:rPr>
          <w:color w:val="0F1115"/>
          <w:sz w:val="28"/>
          <w:szCs w:val="28"/>
        </w:rPr>
        <w:t xml:space="preserve">. — Москва: Издатель Д. Аронов, 2019. — 136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Овчинникова</w:t>
      </w:r>
      <w:proofErr w:type="spellEnd"/>
      <w:r w:rsidRPr="00F92A31">
        <w:rPr>
          <w:color w:val="0F1115"/>
          <w:sz w:val="28"/>
          <w:szCs w:val="28"/>
        </w:rPr>
        <w:t xml:space="preserve">, Р. Ю. Дизайн-проектирование: учебное пособие / Р. Ю. </w:t>
      </w:r>
      <w:proofErr w:type="spellStart"/>
      <w:r w:rsidRPr="00F92A31">
        <w:rPr>
          <w:color w:val="0F1115"/>
          <w:sz w:val="28"/>
          <w:szCs w:val="28"/>
        </w:rPr>
        <w:t>Овчинникова</w:t>
      </w:r>
      <w:proofErr w:type="spellEnd"/>
      <w:r w:rsidRPr="00F92A31">
        <w:rPr>
          <w:color w:val="0F1115"/>
          <w:sz w:val="28"/>
          <w:szCs w:val="28"/>
        </w:rPr>
        <w:t xml:space="preserve">. — Москва: Академия, 2020. — 256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Водчиц</w:t>
      </w:r>
      <w:proofErr w:type="spellEnd"/>
      <w:r w:rsidRPr="00F92A31">
        <w:rPr>
          <w:color w:val="0F1115"/>
          <w:sz w:val="28"/>
          <w:szCs w:val="28"/>
        </w:rPr>
        <w:t xml:space="preserve">, С. С. Эстетика пропорций в дизайне: учебное пособие / С. С. </w:t>
      </w:r>
      <w:proofErr w:type="spellStart"/>
      <w:r w:rsidRPr="00F92A31">
        <w:rPr>
          <w:color w:val="0F1115"/>
          <w:sz w:val="28"/>
          <w:szCs w:val="28"/>
        </w:rPr>
        <w:t>Водчиц</w:t>
      </w:r>
      <w:proofErr w:type="spellEnd"/>
      <w:r w:rsidRPr="00F92A31">
        <w:rPr>
          <w:color w:val="0F1115"/>
          <w:sz w:val="28"/>
          <w:szCs w:val="28"/>
        </w:rPr>
        <w:t xml:space="preserve">. — Москва: </w:t>
      </w:r>
      <w:proofErr w:type="spellStart"/>
      <w:r w:rsidRPr="00F92A31">
        <w:rPr>
          <w:color w:val="0F1115"/>
          <w:sz w:val="28"/>
          <w:szCs w:val="28"/>
        </w:rPr>
        <w:t>Техносфера</w:t>
      </w:r>
      <w:proofErr w:type="spellEnd"/>
      <w:r w:rsidRPr="00F92A31">
        <w:rPr>
          <w:color w:val="0F1115"/>
          <w:sz w:val="28"/>
          <w:szCs w:val="28"/>
        </w:rPr>
        <w:t>, 2019. — 272 с.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rStyle w:val="a9"/>
          <w:color w:val="0F1115"/>
          <w:sz w:val="28"/>
          <w:szCs w:val="28"/>
        </w:rPr>
        <w:t>Дополнительная литература: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Норман</w:t>
      </w:r>
      <w:proofErr w:type="spellEnd"/>
      <w:r w:rsidRPr="00F92A31">
        <w:rPr>
          <w:color w:val="0F1115"/>
          <w:sz w:val="28"/>
          <w:szCs w:val="28"/>
        </w:rPr>
        <w:t xml:space="preserve">, Д. Дизайн привычных вещей / Д. </w:t>
      </w:r>
      <w:proofErr w:type="spellStart"/>
      <w:r w:rsidRPr="00F92A31">
        <w:rPr>
          <w:color w:val="0F1115"/>
          <w:sz w:val="28"/>
          <w:szCs w:val="28"/>
        </w:rPr>
        <w:t>Норман</w:t>
      </w:r>
      <w:proofErr w:type="spellEnd"/>
      <w:r w:rsidRPr="00F92A31">
        <w:rPr>
          <w:color w:val="0F1115"/>
          <w:sz w:val="28"/>
          <w:szCs w:val="28"/>
        </w:rPr>
        <w:t xml:space="preserve">. — Москва: Манн, Иванов и Фербер, 2021. — 384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Туэмлоу</w:t>
      </w:r>
      <w:proofErr w:type="spellEnd"/>
      <w:r w:rsidRPr="00F92A31">
        <w:rPr>
          <w:color w:val="0F1115"/>
          <w:sz w:val="28"/>
          <w:szCs w:val="28"/>
        </w:rPr>
        <w:t xml:space="preserve">, Э. Графический дизайн: фирменный стиль / Э. </w:t>
      </w:r>
      <w:proofErr w:type="spellStart"/>
      <w:r w:rsidRPr="00F92A31">
        <w:rPr>
          <w:color w:val="0F1115"/>
          <w:sz w:val="28"/>
          <w:szCs w:val="28"/>
        </w:rPr>
        <w:t>Туэмлоу</w:t>
      </w:r>
      <w:proofErr w:type="spellEnd"/>
      <w:r w:rsidRPr="00F92A31">
        <w:rPr>
          <w:color w:val="0F1115"/>
          <w:sz w:val="28"/>
          <w:szCs w:val="28"/>
        </w:rPr>
        <w:t xml:space="preserve">. — Москва: </w:t>
      </w:r>
      <w:proofErr w:type="spellStart"/>
      <w:r w:rsidRPr="00F92A31">
        <w:rPr>
          <w:color w:val="0F1115"/>
          <w:sz w:val="28"/>
          <w:szCs w:val="28"/>
        </w:rPr>
        <w:t>Астрель</w:t>
      </w:r>
      <w:proofErr w:type="spellEnd"/>
      <w:r w:rsidRPr="00F92A31">
        <w:rPr>
          <w:color w:val="0F1115"/>
          <w:sz w:val="28"/>
          <w:szCs w:val="28"/>
        </w:rPr>
        <w:t>, 2019. — 256 с.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Лидтка</w:t>
      </w:r>
      <w:proofErr w:type="spellEnd"/>
      <w:r w:rsidRPr="00F92A31">
        <w:rPr>
          <w:color w:val="0F1115"/>
          <w:sz w:val="28"/>
          <w:szCs w:val="28"/>
        </w:rPr>
        <w:t xml:space="preserve">, Ж. Думай как дизайнер: дизайн-мышление для менеджеров / Ж. </w:t>
      </w:r>
      <w:proofErr w:type="spellStart"/>
      <w:r w:rsidRPr="00F92A31">
        <w:rPr>
          <w:color w:val="0F1115"/>
          <w:sz w:val="28"/>
          <w:szCs w:val="28"/>
        </w:rPr>
        <w:t>Лидтка</w:t>
      </w:r>
      <w:proofErr w:type="spellEnd"/>
      <w:r w:rsidRPr="00F92A31">
        <w:rPr>
          <w:color w:val="0F1115"/>
          <w:sz w:val="28"/>
          <w:szCs w:val="28"/>
        </w:rPr>
        <w:t xml:space="preserve">, Т. </w:t>
      </w:r>
      <w:proofErr w:type="spellStart"/>
      <w:r w:rsidRPr="00F92A31">
        <w:rPr>
          <w:color w:val="0F1115"/>
          <w:sz w:val="28"/>
          <w:szCs w:val="28"/>
        </w:rPr>
        <w:t>Огилви</w:t>
      </w:r>
      <w:proofErr w:type="spellEnd"/>
      <w:r w:rsidRPr="00F92A31">
        <w:rPr>
          <w:color w:val="0F1115"/>
          <w:sz w:val="28"/>
          <w:szCs w:val="28"/>
        </w:rPr>
        <w:t xml:space="preserve">. — Москва: Манн, Иванов и Фербер, 2021. — 240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Эйри</w:t>
      </w:r>
      <w:proofErr w:type="spellEnd"/>
      <w:r w:rsidRPr="00F92A31">
        <w:rPr>
          <w:color w:val="0F1115"/>
          <w:sz w:val="28"/>
          <w:szCs w:val="28"/>
        </w:rPr>
        <w:t xml:space="preserve">, Д. Логотип и фирменный стиль: руководство дизайнера / Д. </w:t>
      </w:r>
      <w:proofErr w:type="spellStart"/>
      <w:r w:rsidRPr="00F92A31">
        <w:rPr>
          <w:color w:val="0F1115"/>
          <w:sz w:val="28"/>
          <w:szCs w:val="28"/>
        </w:rPr>
        <w:t>Эйри</w:t>
      </w:r>
      <w:proofErr w:type="spellEnd"/>
      <w:r w:rsidRPr="00F92A31">
        <w:rPr>
          <w:color w:val="0F1115"/>
          <w:sz w:val="28"/>
          <w:szCs w:val="28"/>
        </w:rPr>
        <w:t xml:space="preserve">. — Санкт-Петербург: Питер, 2021. — 224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Миронов, Д. Ф. Компьютерная графика в дизайне: учебник / Д. Ф. Миронов. — Санкт-Петербург: </w:t>
      </w:r>
      <w:proofErr w:type="spellStart"/>
      <w:r w:rsidRPr="00F92A31">
        <w:rPr>
          <w:color w:val="0F1115"/>
          <w:sz w:val="28"/>
          <w:szCs w:val="28"/>
        </w:rPr>
        <w:t>БХВ-Петербург</w:t>
      </w:r>
      <w:proofErr w:type="spellEnd"/>
      <w:r w:rsidRPr="00F92A31">
        <w:rPr>
          <w:color w:val="0F1115"/>
          <w:sz w:val="28"/>
          <w:szCs w:val="28"/>
        </w:rPr>
        <w:t>, 2020. — 560 с.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Клиффорд, Д. Иконы графического дизайна / Д. Клиффорд. — Москва: </w:t>
      </w:r>
      <w:proofErr w:type="spellStart"/>
      <w:r w:rsidRPr="00F92A31">
        <w:rPr>
          <w:color w:val="0F1115"/>
          <w:sz w:val="28"/>
          <w:szCs w:val="28"/>
        </w:rPr>
        <w:t>Эксмо</w:t>
      </w:r>
      <w:proofErr w:type="spellEnd"/>
      <w:r w:rsidRPr="00F92A31">
        <w:rPr>
          <w:color w:val="0F1115"/>
          <w:sz w:val="28"/>
          <w:szCs w:val="28"/>
        </w:rPr>
        <w:t>, 2019. — 240 с.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F92A31">
        <w:rPr>
          <w:color w:val="0F1115"/>
          <w:sz w:val="28"/>
          <w:szCs w:val="28"/>
        </w:rPr>
        <w:t>Курушин</w:t>
      </w:r>
      <w:proofErr w:type="spellEnd"/>
      <w:r w:rsidRPr="00F92A31">
        <w:rPr>
          <w:color w:val="0F1115"/>
          <w:sz w:val="28"/>
          <w:szCs w:val="28"/>
        </w:rPr>
        <w:t xml:space="preserve">, В. Д. Дизайн и реклама: от теории к практике / В. Д. </w:t>
      </w:r>
      <w:proofErr w:type="spellStart"/>
      <w:r w:rsidRPr="00F92A31">
        <w:rPr>
          <w:color w:val="0F1115"/>
          <w:sz w:val="28"/>
          <w:szCs w:val="28"/>
        </w:rPr>
        <w:t>Курушин</w:t>
      </w:r>
      <w:proofErr w:type="spellEnd"/>
      <w:r w:rsidRPr="00F92A31">
        <w:rPr>
          <w:color w:val="0F1115"/>
          <w:sz w:val="28"/>
          <w:szCs w:val="28"/>
        </w:rPr>
        <w:t xml:space="preserve">. — Москва: ДМК Пресс, 2020. — 320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Правовые основы интеллектуальной собственности в дизайне: учебное пособие / под ред. И. А. Близнеца. — Москва: Проспект, 2021. — 208 </w:t>
      </w:r>
      <w:proofErr w:type="gramStart"/>
      <w:r w:rsidRPr="00F92A31">
        <w:rPr>
          <w:color w:val="0F1115"/>
          <w:sz w:val="28"/>
          <w:szCs w:val="28"/>
        </w:rPr>
        <w:t>с</w:t>
      </w:r>
      <w:proofErr w:type="gramEnd"/>
      <w:r w:rsidRPr="00F92A31">
        <w:rPr>
          <w:color w:val="0F1115"/>
          <w:sz w:val="28"/>
          <w:szCs w:val="28"/>
        </w:rPr>
        <w:t>.</w:t>
      </w:r>
    </w:p>
    <w:p w:rsidR="004A6DA0" w:rsidRDefault="004A6DA0"/>
    <w:p w:rsidR="00F92A31" w:rsidRDefault="00F92A31" w:rsidP="00F92A31">
      <w:pPr>
        <w:ind w:firstLine="709"/>
        <w:jc w:val="center"/>
        <w:rPr>
          <w:b/>
        </w:rPr>
      </w:pPr>
    </w:p>
    <w:p w:rsidR="00F92A31" w:rsidRDefault="00F92A31" w:rsidP="00F92A31">
      <w:pPr>
        <w:ind w:firstLine="709"/>
        <w:jc w:val="center"/>
      </w:pPr>
      <w:r>
        <w:rPr>
          <w:b/>
        </w:rPr>
        <w:lastRenderedPageBreak/>
        <w:t>3.3. Методические рекомендации преподавателям</w:t>
      </w:r>
    </w:p>
    <w:p w:rsidR="00F92A31" w:rsidRDefault="00F92A31" w:rsidP="00F92A31">
      <w:pPr>
        <w:ind w:left="-284" w:firstLine="993"/>
      </w:pPr>
      <w:r>
        <w:t xml:space="preserve">Все разделы и темы дисциплины </w:t>
      </w:r>
      <w:r w:rsidRPr="00F92A31">
        <w:rPr>
          <w:rFonts w:hint="eastAsia"/>
        </w:rPr>
        <w:t>ОПЦ</w:t>
      </w:r>
      <w:r w:rsidRPr="00F92A31">
        <w:t xml:space="preserve">.06 </w:t>
      </w:r>
      <w:r w:rsidRPr="00F92A31">
        <w:rPr>
          <w:rFonts w:hint="eastAsia"/>
        </w:rPr>
        <w:t>Введение</w:t>
      </w:r>
      <w:r w:rsidRPr="00F92A31">
        <w:t xml:space="preserve"> </w:t>
      </w:r>
      <w:r w:rsidRPr="00F92A31">
        <w:rPr>
          <w:rFonts w:hint="eastAsia"/>
        </w:rPr>
        <w:t>в</w:t>
      </w:r>
      <w:r w:rsidRPr="00F92A31">
        <w:t xml:space="preserve"> </w:t>
      </w:r>
      <w:r w:rsidRPr="00F92A31">
        <w:rPr>
          <w:rFonts w:hint="eastAsia"/>
        </w:rPr>
        <w:t>специальность</w:t>
      </w:r>
      <w:r w:rsidRPr="00F92A31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F92A31" w:rsidRDefault="00F92A31"/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Работа над каждым тематическим блоком планируется по установленным этапам, которые контролируются промежуточными опросами, проверкой рефератов и зачётами.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1 этап — постановка задачи и введение в тему. Преподаватель формулирует учебную задачу, проводит вводную лекцию. Студенты получают общее представление о теме, знакомятся с ключевыми понятиями и персоналиями. Итог этапа — понимание студентами целей и задач изучаемого блока.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2 этап — исследование и сбор информации. Студенты изучают рекомендованную литературу и интернет-ресурсы, анализируют произведения дизайна, готовят рефераты и доклады. Преподаватель направляет работу через индивидуальные консультации и обсуждения в группе. Итог этапа — подготовленный аналитический материал.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3 этап — обобщение и представление результатов. Проводится обсуждение подготовленных докладов, дискуссии, круглые столы. Студенты представляют результаты своей работы группе, формируют </w:t>
      </w:r>
      <w:proofErr w:type="gramStart"/>
      <w:r w:rsidRPr="00F92A31">
        <w:rPr>
          <w:color w:val="0F1115"/>
          <w:sz w:val="28"/>
          <w:szCs w:val="28"/>
        </w:rPr>
        <w:t>первичное</w:t>
      </w:r>
      <w:proofErr w:type="gramEnd"/>
      <w:r w:rsidRPr="00F92A31">
        <w:rPr>
          <w:color w:val="0F1115"/>
          <w:sz w:val="28"/>
          <w:szCs w:val="28"/>
        </w:rPr>
        <w:t xml:space="preserve">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. Преподаватель контролирует качество изложения, владение терминологией и глубину анализа.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4 этап — рефлексия и подведение итогов. Проводится обобщение изученного материала, самооценка студентами полученных знаний, определение дальнейших образовательных целей. Итог — зачётное занятие с представлением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 или итогового реферата.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Лекционный ку</w:t>
      </w:r>
      <w:proofErr w:type="gramStart"/>
      <w:r w:rsidRPr="00F92A31">
        <w:rPr>
          <w:color w:val="0F1115"/>
          <w:sz w:val="28"/>
          <w:szCs w:val="28"/>
        </w:rPr>
        <w:t>рс стр</w:t>
      </w:r>
      <w:proofErr w:type="gramEnd"/>
      <w:r w:rsidRPr="00F92A31">
        <w:rPr>
          <w:color w:val="0F1115"/>
          <w:sz w:val="28"/>
          <w:szCs w:val="28"/>
        </w:rP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содержит теоретическую базу, разбор исторических и современных примеров из индустрии дизайна, демонстрацию работ известных дизайнеров и постановку вопросов для последующего обсуждения.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Практические занятия строятся на освоении студентами теоретических знаний через аналитическую и поисковую деятельность. По своей направленности практические занятия делятся </w:t>
      </w:r>
      <w:proofErr w:type="gramStart"/>
      <w:r w:rsidRPr="00F92A31">
        <w:rPr>
          <w:color w:val="0F1115"/>
          <w:sz w:val="28"/>
          <w:szCs w:val="28"/>
        </w:rPr>
        <w:t>на</w:t>
      </w:r>
      <w:proofErr w:type="gramEnd"/>
      <w:r w:rsidRPr="00F92A31">
        <w:rPr>
          <w:color w:val="0F1115"/>
          <w:sz w:val="28"/>
          <w:szCs w:val="28"/>
        </w:rPr>
        <w:t xml:space="preserve"> ознакомительные, аналитические и дискуссионные. Практические занятия предполагают выполнение заданий, позволяющих освоить основные приёмы анализа </w:t>
      </w:r>
      <w:proofErr w:type="spellStart"/>
      <w:proofErr w:type="gramStart"/>
      <w:r w:rsidRPr="00F92A31">
        <w:rPr>
          <w:color w:val="0F1115"/>
          <w:sz w:val="28"/>
          <w:szCs w:val="28"/>
        </w:rPr>
        <w:t>дизайн-продуктов</w:t>
      </w:r>
      <w:proofErr w:type="spellEnd"/>
      <w:proofErr w:type="gramEnd"/>
      <w:r w:rsidRPr="00F92A31">
        <w:rPr>
          <w:color w:val="0F1115"/>
          <w:sz w:val="28"/>
          <w:szCs w:val="28"/>
        </w:rPr>
        <w:t xml:space="preserve">, работы с информационными источниками и формирования первичного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lastRenderedPageBreak/>
        <w:t>Структура практического занятия:</w:t>
      </w:r>
    </w:p>
    <w:p w:rsidR="00F92A31" w:rsidRPr="00F92A31" w:rsidRDefault="00F92A31" w:rsidP="00F92A3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5 минут — организация рабочего места, постановка задачи на текущее занятие;</w:t>
      </w:r>
    </w:p>
    <w:p w:rsidR="00F92A31" w:rsidRPr="00F92A31" w:rsidRDefault="00F92A31" w:rsidP="00F92A3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10–15 минут — аналитический разбор учебного задания, просмотр и обсуждение примеров, определение критериев оценки результата;</w:t>
      </w:r>
    </w:p>
    <w:p w:rsidR="00F92A31" w:rsidRPr="00F92A31" w:rsidRDefault="00F92A31" w:rsidP="00F92A3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основное время — индивидуальная или групповая работа над заданием под контролем преподавателя;</w:t>
      </w:r>
    </w:p>
    <w:p w:rsidR="00F92A31" w:rsidRPr="00F92A31" w:rsidRDefault="00F92A31" w:rsidP="00F92A3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завершающий этап — обсуждение полученных результатов, фиксация выводов и задач на следующее занятие.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Методические указания по ведению занятий: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Постоянно практиковать с целью развития аналитического мышления упражнения на разбор </w:t>
      </w:r>
      <w:proofErr w:type="spellStart"/>
      <w:proofErr w:type="gramStart"/>
      <w:r w:rsidRPr="00F92A31">
        <w:rPr>
          <w:color w:val="0F1115"/>
          <w:sz w:val="28"/>
          <w:szCs w:val="28"/>
        </w:rPr>
        <w:t>дизайн-продуктов</w:t>
      </w:r>
      <w:proofErr w:type="spellEnd"/>
      <w:proofErr w:type="gramEnd"/>
      <w:r w:rsidRPr="00F92A31">
        <w:rPr>
          <w:color w:val="0F1115"/>
          <w:sz w:val="28"/>
          <w:szCs w:val="28"/>
        </w:rPr>
        <w:t>: выделение функции и эстетики, определение стилевой принадлежности, оценку эффективности визуальной коммуникации.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На закрепление знаний истории дизайна требовать от студента ведения конспекта ключевых дат, имён и направлений.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С целью грамотного подхода к освоению профессии требовать от студента последовательного, поэтапного выполнения каждой учебной задачи. Переход к следующему блоку осуществляется только после закрепления материала предыдущего.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При подготовке докладов и рефератов уделять особое внимание грамотному использованию профессиональной терминологии и корректному оформлению ссылок на источники.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На всех этапах поощрять коллективные обсуждения и дискуссии: групповые обсуждения формируют профессиональный кругозор, развивают навыки аргументации и конструктивной критики.</w:t>
      </w:r>
    </w:p>
    <w:p w:rsidR="00F92A31" w:rsidRPr="00F92A31" w:rsidRDefault="00F92A31" w:rsidP="00F92A3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Итоговое зачётное занятие проводится публично. От студента требуется устная презентация, раскрывающая понимание профессии дизайнера, её истории и современного состояния, а также демонстрация первичного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 или итогового реферата.</w:t>
      </w:r>
    </w:p>
    <w:p w:rsidR="00F92A31" w:rsidRDefault="00F92A31" w:rsidP="00F92A31">
      <w:pPr>
        <w:ind w:left="-284"/>
      </w:pPr>
    </w:p>
    <w:p w:rsidR="00F92A31" w:rsidRPr="00143DB2" w:rsidRDefault="00F92A31" w:rsidP="00F92A31">
      <w:pPr>
        <w:jc w:val="center"/>
        <w:rPr>
          <w:b/>
        </w:rPr>
      </w:pPr>
      <w:r w:rsidRPr="00143DB2"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 w:rsidRPr="00143DB2">
        <w:rPr>
          <w:b/>
        </w:rPr>
        <w:t>обучающихся</w:t>
      </w:r>
      <w:proofErr w:type="gramEnd"/>
    </w:p>
    <w:p w:rsidR="00F92A31" w:rsidRDefault="00F92A31" w:rsidP="00F92A31">
      <w:pPr>
        <w:ind w:left="-284"/>
      </w:pP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 w:rsidRPr="00F92A31">
        <w:rPr>
          <w:color w:val="0F1115"/>
          <w:sz w:val="28"/>
          <w:szCs w:val="28"/>
        </w:rPr>
        <w:t>вне аудиторных</w:t>
      </w:r>
      <w:proofErr w:type="gramEnd"/>
      <w:r w:rsidRPr="00F92A31">
        <w:rPr>
          <w:color w:val="0F1115"/>
          <w:sz w:val="28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lastRenderedPageBreak/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</w:t>
      </w:r>
      <w:proofErr w:type="spellStart"/>
      <w:proofErr w:type="gramStart"/>
      <w:r w:rsidRPr="00F92A31">
        <w:rPr>
          <w:color w:val="0F1115"/>
          <w:sz w:val="28"/>
          <w:szCs w:val="28"/>
        </w:rPr>
        <w:t>дизайн-проектов</w:t>
      </w:r>
      <w:proofErr w:type="spellEnd"/>
      <w:proofErr w:type="gramEnd"/>
      <w:r w:rsidRPr="00F92A31">
        <w:rPr>
          <w:color w:val="0F1115"/>
          <w:sz w:val="28"/>
          <w:szCs w:val="28"/>
        </w:rPr>
        <w:t xml:space="preserve">,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 и </w:t>
      </w:r>
      <w:proofErr w:type="spellStart"/>
      <w:r w:rsidRPr="00F92A31">
        <w:rPr>
          <w:color w:val="0F1115"/>
          <w:sz w:val="28"/>
          <w:szCs w:val="28"/>
        </w:rPr>
        <w:t>референсных</w:t>
      </w:r>
      <w:proofErr w:type="spellEnd"/>
      <w:r w:rsidRPr="00F92A31">
        <w:rPr>
          <w:color w:val="0F1115"/>
          <w:sz w:val="28"/>
          <w:szCs w:val="28"/>
        </w:rPr>
        <w:t xml:space="preserve"> изображений.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аналитического мышления и профессионального кругозора в области дизайна;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зрительной памяти, воображения и </w:t>
      </w:r>
      <w:proofErr w:type="spellStart"/>
      <w:r w:rsidRPr="00F92A31">
        <w:rPr>
          <w:color w:val="0F1115"/>
          <w:sz w:val="28"/>
          <w:szCs w:val="28"/>
        </w:rPr>
        <w:t>насмотренности</w:t>
      </w:r>
      <w:proofErr w:type="spellEnd"/>
      <w:r w:rsidRPr="00F92A31">
        <w:rPr>
          <w:color w:val="0F1115"/>
          <w:sz w:val="28"/>
          <w:szCs w:val="28"/>
        </w:rPr>
        <w:t xml:space="preserve"> в области графического дизайна;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навыков работы с информационными источниками по истории и теории дизайна;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умения самостоятельно анализировать </w:t>
      </w:r>
      <w:proofErr w:type="spellStart"/>
      <w:proofErr w:type="gramStart"/>
      <w:r w:rsidRPr="00F92A31">
        <w:rPr>
          <w:color w:val="0F1115"/>
          <w:sz w:val="28"/>
          <w:szCs w:val="28"/>
        </w:rPr>
        <w:t>дизайн-продукты</w:t>
      </w:r>
      <w:proofErr w:type="spellEnd"/>
      <w:proofErr w:type="gramEnd"/>
      <w:r w:rsidRPr="00F92A31">
        <w:rPr>
          <w:color w:val="0F1115"/>
          <w:sz w:val="28"/>
          <w:szCs w:val="28"/>
        </w:rPr>
        <w:t xml:space="preserve"> и формировать суждение;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навыков оформления рефератов, докладов и первичного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;</w:t>
      </w:r>
    </w:p>
    <w:p w:rsidR="00F92A31" w:rsidRPr="00F92A31" w:rsidRDefault="00F92A31" w:rsidP="00F92A3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раскрытия индивидуального творческого потенциала и профессионального самоопределения.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проверке и защите. Самостоятельная работа предполагает организацию промежуточных обсуждений и мини-презентаций собственных работ.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Виды самостоятельной работы: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поиск и анализ информационных источников по теме занятия;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завершение рефератов и аналитических работ, начатых в аудитории;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доработка материалов </w:t>
      </w:r>
      <w:proofErr w:type="gramStart"/>
      <w:r w:rsidRPr="00F92A31">
        <w:rPr>
          <w:color w:val="0F1115"/>
          <w:sz w:val="28"/>
          <w:szCs w:val="28"/>
        </w:rPr>
        <w:t>первичного</w:t>
      </w:r>
      <w:proofErr w:type="gramEnd"/>
      <w:r w:rsidRPr="00F92A31">
        <w:rPr>
          <w:color w:val="0F1115"/>
          <w:sz w:val="28"/>
          <w:szCs w:val="28"/>
        </w:rPr>
        <w:t xml:space="preserve">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подготовка докладов и презентаций;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посещение выставок, лекций и профессиональных мероприятий с последующим отчётом;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оформление итогового реферата или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;</w:t>
      </w:r>
    </w:p>
    <w:p w:rsidR="00F92A31" w:rsidRPr="00F92A31" w:rsidRDefault="00F92A31" w:rsidP="00F92A3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Поэтапное содержание самостоятельной работы:</w:t>
      </w:r>
      <w:r w:rsidRPr="00F92A31">
        <w:rPr>
          <w:color w:val="0F1115"/>
          <w:sz w:val="28"/>
          <w:szCs w:val="28"/>
        </w:rPr>
        <w:br/>
        <w:t xml:space="preserve">На первом этапе обучения самостоятельная работа включает упражнения по темам тематического плана: знакомство с литературой по истории дизайна, поиск и анализ примеров графического дизайна, ведение дневника </w:t>
      </w:r>
      <w:proofErr w:type="spellStart"/>
      <w:r w:rsidRPr="00F92A31">
        <w:rPr>
          <w:color w:val="0F1115"/>
          <w:sz w:val="28"/>
          <w:szCs w:val="28"/>
        </w:rPr>
        <w:t>насмотренности</w:t>
      </w:r>
      <w:proofErr w:type="spellEnd"/>
      <w:r w:rsidRPr="00F92A31">
        <w:rPr>
          <w:color w:val="0F1115"/>
          <w:sz w:val="28"/>
          <w:szCs w:val="28"/>
        </w:rPr>
        <w:t>, подготовка кратких сообщений.</w:t>
      </w:r>
      <w:r w:rsidRPr="00F92A31">
        <w:rPr>
          <w:color w:val="0F1115"/>
          <w:sz w:val="28"/>
          <w:szCs w:val="28"/>
        </w:rPr>
        <w:br/>
      </w:r>
      <w:proofErr w:type="gramStart"/>
      <w:r w:rsidRPr="00F92A31">
        <w:rPr>
          <w:color w:val="0F1115"/>
          <w:sz w:val="28"/>
          <w:szCs w:val="28"/>
        </w:rPr>
        <w:t xml:space="preserve">На втором этапе обучения самостоятельная работа включает упражнения по темам тематического плана: подготовку рефератов о персоналиях и направлениях дизайна, анализ </w:t>
      </w:r>
      <w:proofErr w:type="spellStart"/>
      <w:r w:rsidRPr="00F92A31">
        <w:rPr>
          <w:color w:val="0F1115"/>
          <w:sz w:val="28"/>
          <w:szCs w:val="28"/>
        </w:rPr>
        <w:t>дизайн-продуктов</w:t>
      </w:r>
      <w:proofErr w:type="spellEnd"/>
      <w:r w:rsidRPr="00F92A31">
        <w:rPr>
          <w:color w:val="0F1115"/>
          <w:sz w:val="28"/>
          <w:szCs w:val="28"/>
        </w:rPr>
        <w:t xml:space="preserve">, формирование подборки работ для первичного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>, подготовку докладов.</w:t>
      </w:r>
      <w:proofErr w:type="gramEnd"/>
      <w:r w:rsidRPr="00F92A31">
        <w:rPr>
          <w:color w:val="0F1115"/>
          <w:sz w:val="28"/>
          <w:szCs w:val="28"/>
        </w:rPr>
        <w:br/>
        <w:t xml:space="preserve">На третьем этапе обучения самостоятельная работа включает упражнения по </w:t>
      </w:r>
      <w:r w:rsidRPr="00F92A31">
        <w:rPr>
          <w:color w:val="0F1115"/>
          <w:sz w:val="28"/>
          <w:szCs w:val="28"/>
        </w:rPr>
        <w:lastRenderedPageBreak/>
        <w:t xml:space="preserve">темам тематического плана: завершение итогового реферата или первичного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, подготовку </w:t>
      </w:r>
      <w:proofErr w:type="spellStart"/>
      <w:r w:rsidRPr="00F92A31">
        <w:rPr>
          <w:color w:val="0F1115"/>
          <w:sz w:val="28"/>
          <w:szCs w:val="28"/>
        </w:rPr>
        <w:t>самопрезентации</w:t>
      </w:r>
      <w:proofErr w:type="spellEnd"/>
      <w:r w:rsidRPr="00F92A31">
        <w:rPr>
          <w:color w:val="0F1115"/>
          <w:sz w:val="28"/>
          <w:szCs w:val="28"/>
        </w:rPr>
        <w:t>, определение индивидуальной образовательной траектории.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F92A31" w:rsidRPr="00F92A31" w:rsidRDefault="00F92A31" w:rsidP="00F92A3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проанализировать выполненную работу на предмет полноты раскрытия темы;</w:t>
      </w:r>
    </w:p>
    <w:p w:rsidR="00F92A31" w:rsidRPr="00F92A31" w:rsidRDefault="00F92A31" w:rsidP="00F92A3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подготовить работу к итоговой проверке и защите;</w:t>
      </w:r>
    </w:p>
    <w:p w:rsidR="00F92A31" w:rsidRPr="00F92A31" w:rsidRDefault="00F92A31" w:rsidP="00F92A3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выполнить оформление реферата и презентационных материалов;</w:t>
      </w:r>
    </w:p>
    <w:p w:rsidR="00F92A31" w:rsidRPr="00F92A31" w:rsidRDefault="00F92A31" w:rsidP="00F92A3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подготовить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 или доклад к зачётному занятию.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Цель:</w:t>
      </w:r>
      <w:r w:rsidRPr="00F92A31">
        <w:rPr>
          <w:color w:val="0F1115"/>
          <w:sz w:val="28"/>
          <w:szCs w:val="28"/>
        </w:rPr>
        <w:t xml:space="preserve"> выявить индивидуальные профессиональные интересы студента и обеспечить их развитие.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Задача:</w:t>
      </w:r>
      <w:r w:rsidRPr="00F92A31">
        <w:rPr>
          <w:color w:val="0F1115"/>
          <w:sz w:val="28"/>
          <w:szCs w:val="28"/>
        </w:rPr>
        <w:t xml:space="preserve"> последовательно усложняя учебную задачу, совершенствовать умения и навыки студента, его профессиональный кругозор и готовность к осознанному освоению специальности.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92A31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F92A31" w:rsidRPr="00F92A31" w:rsidRDefault="00F92A31" w:rsidP="00F92A3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F92A31" w:rsidRPr="00F92A31" w:rsidRDefault="00F92A31" w:rsidP="00F92A3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рефераты и доклады должны быть выполнены с грамотным использованием профессиональной терминологии;</w:t>
      </w:r>
    </w:p>
    <w:p w:rsidR="00F92A31" w:rsidRPr="00F92A31" w:rsidRDefault="00F92A31" w:rsidP="00F92A3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материалы должны быть оформлены аккуратно, с корректными ссылками на источники;</w:t>
      </w:r>
    </w:p>
    <w:p w:rsidR="00F92A31" w:rsidRPr="00F92A31" w:rsidRDefault="00F92A31" w:rsidP="00F92A3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все необходимые надписи и сопроводительная документация должны быть оформлены правильно;</w:t>
      </w:r>
    </w:p>
    <w:p w:rsidR="00F92A31" w:rsidRPr="00F92A31" w:rsidRDefault="00F92A31" w:rsidP="00F92A3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F92A31" w:rsidRPr="00F92A31" w:rsidRDefault="00F92A31" w:rsidP="00F92A31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F92A31">
        <w:rPr>
          <w:color w:val="0F1115"/>
          <w:sz w:val="28"/>
          <w:szCs w:val="28"/>
        </w:rPr>
        <w:t xml:space="preserve">Основными формами контроля самостоятельной работы являются: проверка выполнения домашних заданий, оценка качества рефератов и докладов, промежуточные опросы, защита итогового </w:t>
      </w:r>
      <w:proofErr w:type="spellStart"/>
      <w:r w:rsidRPr="00F92A31">
        <w:rPr>
          <w:color w:val="0F1115"/>
          <w:sz w:val="28"/>
          <w:szCs w:val="28"/>
        </w:rPr>
        <w:t>портфолио</w:t>
      </w:r>
      <w:proofErr w:type="spellEnd"/>
      <w:r w:rsidRPr="00F92A31">
        <w:rPr>
          <w:color w:val="0F1115"/>
          <w:sz w:val="28"/>
          <w:szCs w:val="28"/>
        </w:rPr>
        <w:t xml:space="preserve"> или реферата перед группой и преподавателем.</w:t>
      </w:r>
    </w:p>
    <w:p w:rsidR="00F92A31" w:rsidRDefault="00F92A31">
      <w:pPr>
        <w:spacing w:after="200" w:line="276" w:lineRule="auto"/>
        <w:jc w:val="left"/>
        <w:rPr>
          <w:b/>
          <w:sz w:val="32"/>
        </w:rPr>
      </w:pPr>
      <w:bookmarkStart w:id="8" w:name="_Toc233249115"/>
      <w:bookmarkStart w:id="9" w:name="_Toc233276211"/>
      <w:r>
        <w:br w:type="page"/>
      </w:r>
    </w:p>
    <w:p w:rsidR="00F92A31" w:rsidRDefault="00F92A31" w:rsidP="00F92A31">
      <w:pPr>
        <w:pStyle w:val="1"/>
      </w:pPr>
      <w:bookmarkStart w:id="10" w:name="_Toc233280939"/>
      <w:r>
        <w:lastRenderedPageBreak/>
        <w:t>4. Контроль и оценка результатов освоения курса</w:t>
      </w:r>
      <w:bookmarkEnd w:id="8"/>
      <w:bookmarkEnd w:id="9"/>
      <w:bookmarkEnd w:id="10"/>
    </w:p>
    <w:p w:rsidR="00F92A31" w:rsidRDefault="00F92A31" w:rsidP="00F92A31">
      <w:pPr>
        <w:rPr>
          <w:shd w:val="clear" w:color="auto" w:fill="FFD821"/>
        </w:rPr>
      </w:pPr>
    </w:p>
    <w:p w:rsidR="00F92A31" w:rsidRDefault="00F92A31" w:rsidP="00F92A31">
      <w:pPr>
        <w:ind w:firstLine="720"/>
      </w:pPr>
      <w:r>
        <w:t xml:space="preserve">Контроль охватывает весь объем </w:t>
      </w:r>
      <w:r w:rsidRPr="00F92A31">
        <w:rPr>
          <w:rFonts w:hint="eastAsia"/>
        </w:rPr>
        <w:t>ОПЦ</w:t>
      </w:r>
      <w:r w:rsidRPr="00F92A31">
        <w:t xml:space="preserve">.06 </w:t>
      </w:r>
      <w:r w:rsidRPr="00F92A31">
        <w:rPr>
          <w:rFonts w:hint="eastAsia"/>
        </w:rPr>
        <w:t>Введение</w:t>
      </w:r>
      <w:r w:rsidRPr="00F92A31">
        <w:t xml:space="preserve"> </w:t>
      </w:r>
      <w:r w:rsidRPr="00F92A31">
        <w:rPr>
          <w:rFonts w:hint="eastAsia"/>
        </w:rPr>
        <w:t>в</w:t>
      </w:r>
      <w:r w:rsidRPr="00F92A31">
        <w:t xml:space="preserve"> </w:t>
      </w:r>
      <w:r w:rsidRPr="00F92A31">
        <w:rPr>
          <w:rFonts w:hint="eastAsia"/>
        </w:rPr>
        <w:t>специальность</w:t>
      </w:r>
      <w:r w:rsidRPr="00F92A31">
        <w:t xml:space="preserve"> </w:t>
      </w:r>
      <w:r>
        <w:t>для специальности 54.02.01 «Дизайн» (по отраслям) в размере   72 час.</w:t>
      </w:r>
    </w:p>
    <w:p w:rsidR="00F92A31" w:rsidRDefault="00F92A31" w:rsidP="00F92A31">
      <w:pPr>
        <w:rPr>
          <w:rFonts w:ascii="Times New Roman" w:hAnsi="Times New Roman"/>
          <w:szCs w:val="28"/>
        </w:rPr>
      </w:pP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F92A31" w:rsidRDefault="00F92A31" w:rsidP="00F92A31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F92A31" w:rsidRDefault="00F92A31" w:rsidP="00F92A31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F92A31" w:rsidRDefault="00F92A31" w:rsidP="00F92A31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F92A31" w:rsidRDefault="00F92A31" w:rsidP="00F92A31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F92A31" w:rsidRDefault="00F92A31" w:rsidP="00F92A31">
      <w:pPr>
        <w:spacing w:after="200" w:line="276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F92A31" w:rsidRDefault="00F92A31" w:rsidP="00F92A31">
      <w:pPr>
        <w:pStyle w:val="1"/>
      </w:pPr>
      <w:bookmarkStart w:id="11" w:name="_Toc233249116"/>
      <w:bookmarkStart w:id="12" w:name="_Toc233276212"/>
      <w:bookmarkStart w:id="13" w:name="_Toc233280940"/>
      <w:r>
        <w:lastRenderedPageBreak/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  <w:bookmarkEnd w:id="11"/>
      <w:bookmarkEnd w:id="12"/>
      <w:bookmarkEnd w:id="13"/>
    </w:p>
    <w:p w:rsidR="00F92A31" w:rsidRDefault="00F92A31" w:rsidP="00F92A31">
      <w:pPr>
        <w:pStyle w:val="1"/>
      </w:pPr>
      <w:bookmarkStart w:id="14" w:name="__RefHeading___20"/>
      <w:bookmarkStart w:id="15" w:name="_Toc233249117"/>
      <w:bookmarkStart w:id="16" w:name="_Toc233276213"/>
      <w:bookmarkStart w:id="17" w:name="_Toc233280941"/>
      <w:bookmarkEnd w:id="14"/>
      <w:r>
        <w:t>дисциплины (профессионального модуля)</w:t>
      </w:r>
      <w:bookmarkEnd w:id="15"/>
      <w:bookmarkEnd w:id="16"/>
      <w:bookmarkEnd w:id="17"/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F92A31" w:rsidRDefault="00F92A31" w:rsidP="00F92A31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F92A31" w:rsidRDefault="00F92A31" w:rsidP="00F92A31">
      <w:pPr>
        <w:rPr>
          <w:sz w:val="20"/>
        </w:rPr>
      </w:pPr>
      <w:r>
        <w:rPr>
          <w:sz w:val="20"/>
        </w:rPr>
        <w:t xml:space="preserve">комиссии </w:t>
      </w:r>
    </w:p>
    <w:p w:rsidR="00F92A31" w:rsidRDefault="00F92A31" w:rsidP="00F92A31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F92A31" w:rsidRDefault="00F92A31" w:rsidP="00F92A31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F92A31" w:rsidRDefault="00F92A31" w:rsidP="00F92A31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rPr>
          <w:sz w:val="20"/>
        </w:rPr>
      </w:pPr>
    </w:p>
    <w:p w:rsidR="00F92A31" w:rsidRDefault="00F92A31" w:rsidP="00F92A31">
      <w:pPr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F92A31" w:rsidRDefault="00F92A31" w:rsidP="00F92A31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F92A31" w:rsidRDefault="00F92A31" w:rsidP="00F92A31">
      <w:pPr>
        <w:rPr>
          <w:sz w:val="20"/>
        </w:rPr>
      </w:pPr>
      <w:r>
        <w:rPr>
          <w:sz w:val="20"/>
        </w:rPr>
        <w:t xml:space="preserve">комиссии </w:t>
      </w:r>
    </w:p>
    <w:p w:rsidR="00F92A31" w:rsidRDefault="00F92A31" w:rsidP="00F92A31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F92A31" w:rsidRDefault="00F92A31" w:rsidP="00F92A31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F92A31" w:rsidRDefault="00F92A31" w:rsidP="00F92A31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F92A31" w:rsidRDefault="00F92A31" w:rsidP="00F92A31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F92A31" w:rsidRDefault="00F92A31" w:rsidP="00F92A31">
      <w:pPr>
        <w:rPr>
          <w:sz w:val="20"/>
        </w:rPr>
      </w:pPr>
      <w:r>
        <w:rPr>
          <w:sz w:val="20"/>
        </w:rPr>
        <w:t xml:space="preserve">комиссии </w:t>
      </w:r>
    </w:p>
    <w:p w:rsidR="00F92A31" w:rsidRDefault="00F92A31" w:rsidP="00F92A31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F92A31" w:rsidRDefault="00F92A31" w:rsidP="00F92A31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F92A31" w:rsidRDefault="00F92A31" w:rsidP="00F92A31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F92A31" w:rsidRDefault="00F92A31" w:rsidP="00F92A31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F92A31" w:rsidRDefault="00F92A31" w:rsidP="00F92A31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F92A31" w:rsidRDefault="00F92A31" w:rsidP="00F92A31">
      <w:pPr>
        <w:rPr>
          <w:sz w:val="20"/>
        </w:rPr>
      </w:pPr>
      <w:r>
        <w:rPr>
          <w:sz w:val="20"/>
        </w:rPr>
        <w:t xml:space="preserve">комиссии </w:t>
      </w:r>
    </w:p>
    <w:p w:rsidR="00F92A31" w:rsidRDefault="00F92A31" w:rsidP="00F92A31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F92A31" w:rsidRDefault="00F92A31" w:rsidP="00F92A31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F92A31" w:rsidRDefault="00F92A31" w:rsidP="00F92A31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F92A31" w:rsidRDefault="00F92A31" w:rsidP="00F92A31">
      <w:pPr>
        <w:pStyle w:val="1"/>
      </w:pPr>
      <w:r>
        <w:rPr>
          <w:b w:val="0"/>
          <w:color w:val="auto"/>
        </w:rPr>
        <w:br w:type="page"/>
      </w:r>
      <w:bookmarkStart w:id="18" w:name="__RefHeading___21"/>
      <w:bookmarkStart w:id="19" w:name="_Toc233249118"/>
      <w:bookmarkStart w:id="20" w:name="_Toc233276214"/>
      <w:bookmarkStart w:id="21" w:name="_Toc233280942"/>
      <w:bookmarkEnd w:id="18"/>
      <w: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F92A31" w:rsidTr="002C1DE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A31" w:rsidRDefault="00F92A31" w:rsidP="002C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F92A31" w:rsidRDefault="00F92A31" w:rsidP="00F92A31">
      <w:pPr>
        <w:ind w:firstLine="709"/>
        <w:rPr>
          <w:sz w:val="20"/>
        </w:rPr>
      </w:pPr>
      <w:r>
        <w:rPr>
          <w:color w:val="auto"/>
        </w:rPr>
        <w:br w:type="page"/>
      </w:r>
    </w:p>
    <w:p w:rsidR="00F92A31" w:rsidRDefault="00F92A31" w:rsidP="00F92A31">
      <w:pPr>
        <w:ind w:left="-284"/>
      </w:pPr>
    </w:p>
    <w:sectPr w:rsidR="00F92A31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62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9B80000"/>
    <w:multiLevelType w:val="multilevel"/>
    <w:tmpl w:val="6E9C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4E5D68"/>
    <w:multiLevelType w:val="multilevel"/>
    <w:tmpl w:val="53320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887A96"/>
    <w:multiLevelType w:val="multilevel"/>
    <w:tmpl w:val="505C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614BB3"/>
    <w:multiLevelType w:val="multilevel"/>
    <w:tmpl w:val="C6787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FC0EF6"/>
    <w:multiLevelType w:val="multilevel"/>
    <w:tmpl w:val="2EB2D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030CD6"/>
    <w:multiLevelType w:val="multilevel"/>
    <w:tmpl w:val="31D0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DD62E7"/>
    <w:multiLevelType w:val="multilevel"/>
    <w:tmpl w:val="E6E8E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364478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36E6604D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91A670B"/>
    <w:multiLevelType w:val="multilevel"/>
    <w:tmpl w:val="A07C3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766F7C"/>
    <w:multiLevelType w:val="multilevel"/>
    <w:tmpl w:val="6058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79031C"/>
    <w:multiLevelType w:val="multilevel"/>
    <w:tmpl w:val="1208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CC14BA"/>
    <w:multiLevelType w:val="multilevel"/>
    <w:tmpl w:val="89F0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55C6845"/>
    <w:multiLevelType w:val="multilevel"/>
    <w:tmpl w:val="FD0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C8045F"/>
    <w:multiLevelType w:val="multilevel"/>
    <w:tmpl w:val="E084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EC5517"/>
    <w:multiLevelType w:val="multilevel"/>
    <w:tmpl w:val="364E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4710AF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9F86C10"/>
    <w:multiLevelType w:val="multilevel"/>
    <w:tmpl w:val="D1E0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4"/>
  </w:num>
  <w:num w:numId="5">
    <w:abstractNumId w:val="15"/>
  </w:num>
  <w:num w:numId="6">
    <w:abstractNumId w:val="17"/>
  </w:num>
  <w:num w:numId="7">
    <w:abstractNumId w:val="12"/>
  </w:num>
  <w:num w:numId="8">
    <w:abstractNumId w:val="16"/>
  </w:num>
  <w:num w:numId="9">
    <w:abstractNumId w:val="0"/>
  </w:num>
  <w:num w:numId="10">
    <w:abstractNumId w:val="8"/>
  </w:num>
  <w:num w:numId="11">
    <w:abstractNumId w:val="18"/>
  </w:num>
  <w:num w:numId="12">
    <w:abstractNumId w:val="9"/>
  </w:num>
  <w:num w:numId="13">
    <w:abstractNumId w:val="7"/>
  </w:num>
  <w:num w:numId="14">
    <w:abstractNumId w:val="2"/>
  </w:num>
  <w:num w:numId="15">
    <w:abstractNumId w:val="19"/>
  </w:num>
  <w:num w:numId="16">
    <w:abstractNumId w:val="13"/>
  </w:num>
  <w:num w:numId="17">
    <w:abstractNumId w:val="10"/>
  </w:num>
  <w:num w:numId="18">
    <w:abstractNumId w:val="1"/>
  </w:num>
  <w:num w:numId="19">
    <w:abstractNumId w:val="4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C29"/>
    <w:rsid w:val="001A5BD6"/>
    <w:rsid w:val="00203D0E"/>
    <w:rsid w:val="002C1DE2"/>
    <w:rsid w:val="004A6DA0"/>
    <w:rsid w:val="00635303"/>
    <w:rsid w:val="006521C9"/>
    <w:rsid w:val="00B5509E"/>
    <w:rsid w:val="00BA57AB"/>
    <w:rsid w:val="00BE3E24"/>
    <w:rsid w:val="00C71C29"/>
    <w:rsid w:val="00CD77BF"/>
    <w:rsid w:val="00CE6301"/>
    <w:rsid w:val="00D96F06"/>
    <w:rsid w:val="00F27860"/>
    <w:rsid w:val="00F9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C29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C71C29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C29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1C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C29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71C29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customStyle="1" w:styleId="ds-markdown-paragraph">
    <w:name w:val="ds-markdown-paragraph"/>
    <w:basedOn w:val="a"/>
    <w:rsid w:val="00C71C29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6">
    <w:name w:val="TOC Heading"/>
    <w:basedOn w:val="1"/>
    <w:next w:val="a"/>
    <w:uiPriority w:val="39"/>
    <w:semiHidden/>
    <w:unhideWhenUsed/>
    <w:qFormat/>
    <w:rsid w:val="00C71C29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C71C29"/>
    <w:pPr>
      <w:spacing w:after="100"/>
    </w:pPr>
  </w:style>
  <w:style w:type="character" w:styleId="a7">
    <w:name w:val="Hyperlink"/>
    <w:basedOn w:val="a0"/>
    <w:uiPriority w:val="99"/>
    <w:unhideWhenUsed/>
    <w:rsid w:val="00C71C29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71C29"/>
    <w:pPr>
      <w:ind w:left="720"/>
      <w:contextualSpacing/>
    </w:pPr>
  </w:style>
  <w:style w:type="character" w:styleId="a9">
    <w:name w:val="Strong"/>
    <w:basedOn w:val="a0"/>
    <w:uiPriority w:val="22"/>
    <w:qFormat/>
    <w:rsid w:val="00F92A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48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8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5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7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137D1-FAB7-4C96-9890-B4707E0B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5857</Words>
  <Characters>33386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2026-06-26T06:58:00Z</dcterms:created>
  <dcterms:modified xsi:type="dcterms:W3CDTF">2026-06-26T06:58:00Z</dcterms:modified>
</cp:coreProperties>
</file>