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Государственное бюджетное профессиональное</w:t>
      </w:r>
      <w:r>
        <w:rPr>
          <w:sz w:val="28"/>
          <w:szCs w:val="28"/>
        </w:rPr>
        <w:t xml:space="preserve"> образовательное</w:t>
      </w:r>
    </w:p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300B9C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им. С.В. Рахманинова»</w:t>
      </w:r>
    </w:p>
    <w:p w:rsidR="00635DC7" w:rsidRDefault="00635DC7" w:rsidP="00300B9C">
      <w:pPr>
        <w:jc w:val="center"/>
        <w:rPr>
          <w:sz w:val="28"/>
          <w:szCs w:val="28"/>
        </w:rPr>
      </w:pPr>
    </w:p>
    <w:p w:rsidR="00635DC7" w:rsidRPr="00966012" w:rsidRDefault="00635DC7" w:rsidP="00300B9C">
      <w:pPr>
        <w:jc w:val="center"/>
        <w:rPr>
          <w:sz w:val="28"/>
          <w:szCs w:val="28"/>
        </w:rPr>
      </w:pPr>
    </w:p>
    <w:p w:rsidR="00300B9C" w:rsidRDefault="00635DC7" w:rsidP="00635DC7">
      <w:pPr>
        <w:jc w:val="right"/>
      </w:pPr>
      <w:r w:rsidRPr="00635DC7">
        <w:rPr>
          <w:noProof/>
        </w:rPr>
        <w:drawing>
          <wp:inline distT="0" distB="0" distL="0" distR="0">
            <wp:extent cx="3246120" cy="1493520"/>
            <wp:effectExtent l="0" t="0" r="0" b="0"/>
            <wp:docPr id="3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45"/>
      </w:tblGrid>
      <w:tr w:rsidR="00300B9C" w:rsidTr="00300B9C">
        <w:trPr>
          <w:trHeight w:val="158"/>
        </w:trPr>
        <w:tc>
          <w:tcPr>
            <w:tcW w:w="9345" w:type="dxa"/>
          </w:tcPr>
          <w:p w:rsidR="00300B9C" w:rsidRDefault="00635DC7" w:rsidP="00300B9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ПЦ Профессиональный цикл</w:t>
            </w:r>
          </w:p>
          <w:p w:rsidR="00635DC7" w:rsidRPr="00300B9C" w:rsidRDefault="00635DC7" w:rsidP="00300B9C">
            <w:pPr>
              <w:tabs>
                <w:tab w:val="center" w:pos="4677"/>
                <w:tab w:val="right" w:pos="9355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ПМ 01.Творческая и исполнительская деятельность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профессионального модуля, цикла)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2043DD" w:rsidRDefault="00AD4406" w:rsidP="00300B9C">
            <w:pPr>
              <w:tabs>
                <w:tab w:val="center" w:pos="4677"/>
                <w:tab w:val="right" w:pos="9355"/>
              </w:tabs>
              <w:jc w:val="center"/>
            </w:pPr>
            <w:r>
              <w:rPr>
                <w:b/>
                <w:sz w:val="28"/>
                <w:szCs w:val="28"/>
              </w:rPr>
              <w:t>УП.01 Учебная практика (работа с натуры на открытом воздухе (пленэр)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мдк, дисциплина)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300B9C" w:rsidRDefault="00300B9C" w:rsidP="0021665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54.02.0</w:t>
            </w:r>
            <w:r w:rsidR="00216652">
              <w:rPr>
                <w:sz w:val="28"/>
                <w:szCs w:val="28"/>
              </w:rPr>
              <w:t>2</w:t>
            </w:r>
            <w:r w:rsidRPr="00300B9C">
              <w:rPr>
                <w:sz w:val="28"/>
                <w:szCs w:val="28"/>
              </w:rPr>
              <w:t xml:space="preserve"> </w:t>
            </w:r>
            <w:r w:rsidR="00216652">
              <w:rPr>
                <w:sz w:val="28"/>
                <w:szCs w:val="28"/>
              </w:rPr>
              <w:t xml:space="preserve">Декоративно-прикладное искусство и народные промыслы </w:t>
            </w:r>
            <w:r w:rsidRPr="00300B9C">
              <w:rPr>
                <w:sz w:val="28"/>
                <w:szCs w:val="28"/>
              </w:rPr>
              <w:t xml:space="preserve"> (по </w:t>
            </w:r>
            <w:r w:rsidR="00216652">
              <w:rPr>
                <w:sz w:val="28"/>
                <w:szCs w:val="28"/>
              </w:rPr>
              <w:t>видам</w:t>
            </w:r>
            <w:r w:rsidRPr="00300B9C">
              <w:rPr>
                <w:sz w:val="28"/>
                <w:szCs w:val="28"/>
              </w:rPr>
              <w:t>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(код и наименование специальности)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7"/>
        </w:trPr>
        <w:tc>
          <w:tcPr>
            <w:tcW w:w="9345" w:type="dxa"/>
          </w:tcPr>
          <w:p w:rsidR="00216652" w:rsidRDefault="00216652" w:rsidP="0021665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</w:t>
            </w:r>
            <w:r w:rsidR="00300B9C" w:rsidRPr="00300B9C">
              <w:rPr>
                <w:sz w:val="28"/>
                <w:szCs w:val="28"/>
              </w:rPr>
              <w:t>: «</w:t>
            </w:r>
            <w:r>
              <w:rPr>
                <w:sz w:val="28"/>
                <w:szCs w:val="28"/>
              </w:rPr>
              <w:t>Художественное ткачество и ковроткачество</w:t>
            </w:r>
            <w:r w:rsidR="00300B9C" w:rsidRPr="00300B9C">
              <w:rPr>
                <w:sz w:val="28"/>
                <w:szCs w:val="28"/>
              </w:rPr>
              <w:t>», «</w:t>
            </w:r>
            <w:r>
              <w:rPr>
                <w:sz w:val="28"/>
                <w:szCs w:val="28"/>
              </w:rPr>
              <w:t>Художественная керамика</w:t>
            </w:r>
            <w:r w:rsidR="00300B9C" w:rsidRPr="00300B9C">
              <w:rPr>
                <w:sz w:val="28"/>
                <w:szCs w:val="28"/>
              </w:rPr>
              <w:t>»</w:t>
            </w:r>
            <w:r w:rsidR="001E5BAB">
              <w:rPr>
                <w:sz w:val="28"/>
                <w:szCs w:val="28"/>
              </w:rPr>
              <w:t>, "</w:t>
            </w:r>
            <w:r>
              <w:rPr>
                <w:sz w:val="28"/>
                <w:szCs w:val="28"/>
              </w:rPr>
              <w:t>Художественная резьба по дереву</w:t>
            </w:r>
            <w:r w:rsidR="001E5BAB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 xml:space="preserve">, </w:t>
            </w:r>
          </w:p>
          <w:p w:rsidR="00300B9C" w:rsidRPr="00300B9C" w:rsidRDefault="00216652" w:rsidP="0021665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"Художественная роспись ткани"</w:t>
            </w:r>
          </w:p>
        </w:tc>
      </w:tr>
      <w:tr w:rsidR="00300B9C" w:rsidTr="00300B9C">
        <w:trPr>
          <w:trHeight w:val="460"/>
        </w:trPr>
        <w:tc>
          <w:tcPr>
            <w:tcW w:w="9345" w:type="dxa"/>
          </w:tcPr>
          <w:p w:rsidR="00300B9C" w:rsidRPr="003E24DA" w:rsidRDefault="00300B9C" w:rsidP="00ED2F4E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</w:pPr>
            <w:r w:rsidRPr="00B21A4B">
              <w:t xml:space="preserve">(наименование </w:t>
            </w:r>
            <w:r w:rsidR="00ED2F4E">
              <w:t>вида</w:t>
            </w:r>
            <w:r w:rsidRPr="00B21A4B">
              <w:t>)</w:t>
            </w:r>
          </w:p>
        </w:tc>
      </w:tr>
    </w:tbl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635DC7" w:rsidRPr="003A567D" w:rsidRDefault="00635DC7" w:rsidP="00635DC7">
      <w:pPr>
        <w:jc w:val="right"/>
        <w:rPr>
          <w:sz w:val="28"/>
          <w:szCs w:val="28"/>
        </w:rPr>
      </w:pPr>
      <w:r w:rsidRPr="003A567D">
        <w:rPr>
          <w:sz w:val="28"/>
          <w:szCs w:val="28"/>
        </w:rPr>
        <w:lastRenderedPageBreak/>
        <w:t xml:space="preserve">Принята на заседании </w:t>
      </w:r>
    </w:p>
    <w:p w:rsidR="00635DC7" w:rsidRPr="003A567D" w:rsidRDefault="00635DC7" w:rsidP="00635DC7">
      <w:pPr>
        <w:jc w:val="right"/>
        <w:rPr>
          <w:sz w:val="28"/>
          <w:szCs w:val="28"/>
        </w:rPr>
      </w:pPr>
      <w:r w:rsidRPr="003A567D">
        <w:rPr>
          <w:sz w:val="28"/>
          <w:szCs w:val="28"/>
        </w:rPr>
        <w:t>Предметно-цикловой комиссии</w:t>
      </w:r>
    </w:p>
    <w:p w:rsidR="00635DC7" w:rsidRDefault="00635DC7" w:rsidP="00635DC7">
      <w:pPr>
        <w:jc w:val="right"/>
        <w:rPr>
          <w:sz w:val="28"/>
          <w:szCs w:val="28"/>
        </w:rPr>
      </w:pPr>
      <w:r w:rsidRPr="003A567D">
        <w:rPr>
          <w:sz w:val="28"/>
          <w:szCs w:val="28"/>
        </w:rPr>
        <w:t>Протокол №10 от «7» 06_2024г.</w:t>
      </w:r>
    </w:p>
    <w:p w:rsidR="00635DC7" w:rsidRPr="003A567D" w:rsidRDefault="00635DC7" w:rsidP="00635DC7">
      <w:pPr>
        <w:jc w:val="right"/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635DC7" w:rsidRPr="003A567D" w:rsidTr="00635DC7">
        <w:tc>
          <w:tcPr>
            <w:tcW w:w="4798" w:type="dxa"/>
            <w:shd w:val="clear" w:color="auto" w:fill="auto"/>
          </w:tcPr>
          <w:p w:rsidR="00635DC7" w:rsidRPr="003A567D" w:rsidRDefault="00635DC7" w:rsidP="008C754C">
            <w:pPr>
              <w:pStyle w:val="20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635DC7" w:rsidRPr="003A567D" w:rsidRDefault="00635DC7" w:rsidP="008C754C">
            <w:pPr>
              <w:pStyle w:val="20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Разработчики</w:t>
            </w:r>
          </w:p>
        </w:tc>
      </w:tr>
      <w:tr w:rsidR="00635DC7" w:rsidRPr="003A567D" w:rsidTr="00635DC7">
        <w:tc>
          <w:tcPr>
            <w:tcW w:w="4798" w:type="dxa"/>
            <w:shd w:val="clear" w:color="auto" w:fill="auto"/>
          </w:tcPr>
          <w:p w:rsidR="00635DC7" w:rsidRPr="003A567D" w:rsidRDefault="00635DC7" w:rsidP="008C754C">
            <w:pPr>
              <w:pStyle w:val="20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635DC7" w:rsidRPr="003A567D" w:rsidRDefault="00E9234A" w:rsidP="008C754C">
            <w:pPr>
              <w:pStyle w:val="20"/>
              <w:spacing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Сполохова Ю.В.</w:t>
            </w:r>
          </w:p>
        </w:tc>
      </w:tr>
    </w:tbl>
    <w:p w:rsidR="00300B9C" w:rsidRDefault="00300B9C" w:rsidP="00300B9C"/>
    <w:p w:rsidR="00635DC7" w:rsidRPr="003A567D" w:rsidRDefault="00300B9C" w:rsidP="00635DC7">
      <w:pPr>
        <w:jc w:val="both"/>
        <w:rPr>
          <w:sz w:val="28"/>
          <w:szCs w:val="28"/>
        </w:rPr>
      </w:pPr>
      <w:bookmarkStart w:id="0" w:name="_Hlk147766355"/>
      <w:r w:rsidRPr="00A16456">
        <w:rPr>
          <w:sz w:val="28"/>
          <w:szCs w:val="28"/>
        </w:rPr>
        <w:t xml:space="preserve">       Рабочая программа </w:t>
      </w:r>
      <w:r w:rsidR="00CE63B6">
        <w:rPr>
          <w:b/>
          <w:sz w:val="28"/>
          <w:szCs w:val="28"/>
        </w:rPr>
        <w:t>УП.01 Учебная практика (работа с натуры на открытом воздухе (пленэр)</w:t>
      </w:r>
      <w:r w:rsidRPr="00A16456">
        <w:rPr>
          <w:sz w:val="28"/>
          <w:szCs w:val="28"/>
        </w:rPr>
        <w:t xml:space="preserve"> </w:t>
      </w:r>
      <w:r w:rsidR="00635DC7" w:rsidRPr="003A567D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8E042C" w:rsidRPr="00FA39A4" w:rsidRDefault="008E042C" w:rsidP="008E042C">
      <w:pPr>
        <w:spacing w:after="160" w:line="259" w:lineRule="auto"/>
        <w:rPr>
          <w:rFonts w:eastAsia="Calibri"/>
          <w:kern w:val="2"/>
          <w:sz w:val="28"/>
          <w:szCs w:val="28"/>
          <w:lang w:eastAsia="en-US"/>
        </w:rPr>
      </w:pPr>
    </w:p>
    <w:p w:rsidR="00300B9C" w:rsidRPr="004C6022" w:rsidRDefault="00300B9C" w:rsidP="00300B9C">
      <w:pPr>
        <w:ind w:right="425"/>
        <w:jc w:val="both"/>
        <w:rPr>
          <w:sz w:val="28"/>
          <w:szCs w:val="28"/>
        </w:rPr>
      </w:pPr>
    </w:p>
    <w:bookmarkEnd w:id="0"/>
    <w:tbl>
      <w:tblPr>
        <w:tblW w:w="0" w:type="auto"/>
        <w:tblInd w:w="1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6"/>
        <w:gridCol w:w="2824"/>
      </w:tblGrid>
      <w:tr w:rsidR="00300B9C" w:rsidTr="00300B9C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«Согласовано»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Заместитель директора по учебной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и организационно-методической работе:</w:t>
            </w:r>
          </w:p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right"/>
            </w:pPr>
          </w:p>
        </w:tc>
      </w:tr>
      <w:tr w:rsidR="00300B9C" w:rsidTr="00300B9C">
        <w:tc>
          <w:tcPr>
            <w:tcW w:w="4536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Default="00016997" w:rsidP="00016997">
            <w:pPr>
              <w:tabs>
                <w:tab w:val="center" w:pos="4677"/>
                <w:tab w:val="right" w:pos="9355"/>
              </w:tabs>
              <w:jc w:val="center"/>
            </w:pPr>
            <w:r w:rsidRPr="00016997">
              <w:rPr>
                <w:noProof/>
              </w:rPr>
              <w:drawing>
                <wp:inline distT="0" distB="0" distL="0" distR="0">
                  <wp:extent cx="571500" cy="327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С.Н. Зимнева</w:t>
            </w:r>
          </w:p>
        </w:tc>
      </w:tr>
      <w:tr w:rsidR="00300B9C" w:rsidTr="00300B9C">
        <w:tc>
          <w:tcPr>
            <w:tcW w:w="4536" w:type="dxa"/>
          </w:tcPr>
          <w:p w:rsidR="00300B9C" w:rsidRPr="00DA721D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DA721D">
              <w:t>(подпись)</w:t>
            </w:r>
          </w:p>
        </w:tc>
        <w:tc>
          <w:tcPr>
            <w:tcW w:w="2824" w:type="dxa"/>
          </w:tcPr>
          <w:p w:rsidR="00300B9C" w:rsidRPr="00DA721D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DA721D">
              <w:t>(расшифровка)</w:t>
            </w:r>
          </w:p>
        </w:tc>
      </w:tr>
    </w:tbl>
    <w:p w:rsidR="00300B9C" w:rsidRDefault="00300B9C" w:rsidP="00300B9C"/>
    <w:p w:rsidR="00300B9C" w:rsidRDefault="00300B9C" w:rsidP="00300B9C"/>
    <w:p w:rsidR="00300B9C" w:rsidRDefault="00300B9C" w:rsidP="00300B9C"/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Pr="006C1021" w:rsidRDefault="00766C3E" w:rsidP="00766C3E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766C3E" w:rsidRPr="006C1021" w:rsidRDefault="00766C3E" w:rsidP="00766C3E">
      <w:pPr>
        <w:pStyle w:val="af5"/>
        <w:rPr>
          <w:rFonts w:ascii="Times New Roman" w:hAnsi="Times New Roman"/>
        </w:rPr>
      </w:pPr>
    </w:p>
    <w:p w:rsidR="00766C3E" w:rsidRPr="006C1021" w:rsidRDefault="00ED7AD3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6C1021">
        <w:rPr>
          <w:b/>
        </w:rPr>
        <w:fldChar w:fldCharType="begin"/>
      </w:r>
      <w:r w:rsidR="00766C3E" w:rsidRPr="006C1021">
        <w:rPr>
          <w:b/>
        </w:rPr>
        <w:instrText xml:space="preserve"> TOC \o "1-3" \h \z \u </w:instrText>
      </w:r>
      <w:r w:rsidRPr="006C1021">
        <w:rPr>
          <w:b/>
        </w:rPr>
        <w:fldChar w:fldCharType="separate"/>
      </w:r>
      <w:hyperlink w:anchor="_Toc144484190" w:history="1">
        <w:r w:rsidR="00766C3E" w:rsidRPr="006C1021">
          <w:rPr>
            <w:rStyle w:val="af2"/>
            <w:rFonts w:eastAsia="SimSun"/>
            <w:b/>
            <w:noProof/>
          </w:rPr>
          <w:t>1. ПОЯСНИТЕЛЬНАЯ ЗАПИСКА</w:t>
        </w:r>
        <w:r w:rsidR="00766C3E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766C3E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766C3E"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ED7AD3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766C3E" w:rsidRPr="006C1021">
          <w:rPr>
            <w:rStyle w:val="af2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766C3E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766C3E"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766C3E"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ED7AD3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766C3E" w:rsidRPr="006C1021">
          <w:rPr>
            <w:rStyle w:val="af2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Pr="006C1021">
          <w:rPr>
            <w:b/>
            <w:noProof/>
            <w:webHidden/>
          </w:rPr>
          <w:fldChar w:fldCharType="begin"/>
        </w:r>
        <w:r w:rsidR="00766C3E" w:rsidRPr="006C1021">
          <w:rPr>
            <w:b/>
            <w:noProof/>
            <w:webHidden/>
          </w:rPr>
          <w:instrText xml:space="preserve"> PAGEREF _Toc144484192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766C3E" w:rsidRPr="006C1021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ED7AD3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766C3E" w:rsidRPr="006C1021">
          <w:rPr>
            <w:rStyle w:val="af2"/>
            <w:rFonts w:eastAsia="SimSun"/>
            <w:b/>
            <w:caps/>
            <w:noProof/>
          </w:rPr>
          <w:t>4. условия реализации ПРОГРАММЫ дисциплины</w:t>
        </w:r>
        <w:r w:rsidR="00766C3E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766C3E" w:rsidRPr="006C1021">
          <w:rPr>
            <w:b/>
            <w:noProof/>
            <w:webHidden/>
          </w:rPr>
          <w:instrText xml:space="preserve"> PAGEREF _Toc144484193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766C3E" w:rsidRPr="006C1021">
          <w:rPr>
            <w:b/>
            <w:noProof/>
            <w:webHidden/>
          </w:rPr>
          <w:t>10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ED7AD3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766C3E" w:rsidRPr="006C1021">
          <w:rPr>
            <w:rStyle w:val="af2"/>
            <w:rFonts w:eastAsia="SimSun"/>
            <w:b/>
            <w:caps/>
            <w:noProof/>
          </w:rPr>
          <w:t>Лист переутверждения рабочей программы</w:t>
        </w:r>
        <w:r w:rsidR="00766C3E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766C3E" w:rsidRPr="006C1021">
          <w:rPr>
            <w:b/>
            <w:noProof/>
            <w:webHidden/>
          </w:rPr>
          <w:instrText xml:space="preserve"> PAGEREF _Toc144484194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766C3E" w:rsidRPr="006C1021">
          <w:rPr>
            <w:b/>
            <w:noProof/>
            <w:webHidden/>
          </w:rPr>
          <w:t>11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ED7AD3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766C3E" w:rsidRPr="006C1021">
          <w:rPr>
            <w:rStyle w:val="af2"/>
            <w:rFonts w:eastAsia="SimSun"/>
            <w:b/>
            <w:noProof/>
          </w:rPr>
          <w:t>ЛИСТ РЕГИСТРАЦИИ ИЗМЕНЕНИЙ, ВНЕСЕННЫХ В РАБОЧУЮ ПРОГРАММУ</w:t>
        </w:r>
        <w:r w:rsidR="00766C3E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766C3E" w:rsidRPr="006C1021">
          <w:rPr>
            <w:b/>
            <w:noProof/>
            <w:webHidden/>
          </w:rPr>
          <w:instrText xml:space="preserve"> PAGEREF _Toc144484195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766C3E" w:rsidRPr="006C1021">
          <w:rPr>
            <w:b/>
            <w:noProof/>
            <w:webHidden/>
          </w:rPr>
          <w:t>12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3A567D" w:rsidRDefault="00ED7AD3" w:rsidP="00766C3E">
      <w:pPr>
        <w:autoSpaceDE w:val="0"/>
        <w:autoSpaceDN w:val="0"/>
        <w:adjustRightInd w:val="0"/>
        <w:jc w:val="center"/>
        <w:rPr>
          <w:sz w:val="28"/>
          <w:szCs w:val="28"/>
          <w:lang w:val="en-US"/>
        </w:rPr>
      </w:pPr>
      <w:r w:rsidRPr="006C1021">
        <w:rPr>
          <w:b/>
        </w:rPr>
        <w:fldChar w:fldCharType="end"/>
      </w:r>
    </w:p>
    <w:p w:rsidR="00766C3E" w:rsidRDefault="00766C3E" w:rsidP="00766C3E">
      <w:pPr>
        <w:autoSpaceDE w:val="0"/>
        <w:autoSpaceDN w:val="0"/>
        <w:adjustRightInd w:val="0"/>
        <w:rPr>
          <w:rFonts w:ascii="Calibri" w:hAnsi="Calibri" w:cs="Calibri"/>
        </w:rPr>
      </w:pPr>
    </w:p>
    <w:p w:rsidR="00766C3E" w:rsidRDefault="00766C3E" w:rsidP="00766C3E">
      <w:pPr>
        <w:autoSpaceDE w:val="0"/>
        <w:autoSpaceDN w:val="0"/>
        <w:adjustRightInd w:val="0"/>
        <w:rPr>
          <w:rFonts w:ascii="Calibri" w:hAnsi="Calibri" w:cs="Calibri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E4797D" w:rsidRPr="00A46051" w:rsidRDefault="00E4797D" w:rsidP="00E4797D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A46051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E4797D" w:rsidRPr="00A46051" w:rsidRDefault="00E4797D" w:rsidP="00E4797D">
      <w:pPr>
        <w:shd w:val="clear" w:color="auto" w:fill="FFFFFF"/>
        <w:ind w:left="720"/>
        <w:rPr>
          <w:b/>
          <w:color w:val="000000"/>
          <w:sz w:val="28"/>
          <w:szCs w:val="28"/>
        </w:rPr>
      </w:pPr>
    </w:p>
    <w:p w:rsidR="00E4797D" w:rsidRPr="00D31F62" w:rsidRDefault="00E4797D" w:rsidP="00E4797D">
      <w:pPr>
        <w:jc w:val="both"/>
        <w:rPr>
          <w:b/>
          <w:sz w:val="28"/>
          <w:szCs w:val="28"/>
        </w:rPr>
      </w:pPr>
      <w:r w:rsidRPr="00A46051">
        <w:rPr>
          <w:b/>
          <w:sz w:val="28"/>
          <w:szCs w:val="28"/>
        </w:rPr>
        <w:t>1.1 Область применения программы</w:t>
      </w:r>
    </w:p>
    <w:p w:rsidR="00E4797D" w:rsidRDefault="00E4797D" w:rsidP="00E4797D">
      <w:pPr>
        <w:widowControl w:val="0"/>
        <w:autoSpaceDE w:val="0"/>
        <w:adjustRightInd w:val="0"/>
        <w:ind w:right="452" w:firstLine="720"/>
        <w:jc w:val="center"/>
        <w:rPr>
          <w:b/>
          <w:sz w:val="28"/>
          <w:szCs w:val="28"/>
          <w:u w:val="single"/>
        </w:rPr>
      </w:pPr>
    </w:p>
    <w:p w:rsidR="005B25D5" w:rsidRPr="003A567D" w:rsidRDefault="00E4797D" w:rsidP="005B25D5">
      <w:pPr>
        <w:jc w:val="both"/>
        <w:rPr>
          <w:sz w:val="28"/>
          <w:szCs w:val="28"/>
        </w:rPr>
      </w:pPr>
      <w:r w:rsidRPr="0063216F">
        <w:rPr>
          <w:sz w:val="28"/>
          <w:szCs w:val="28"/>
        </w:rPr>
        <w:t xml:space="preserve">Рабочая программа </w:t>
      </w:r>
      <w:r>
        <w:rPr>
          <w:b/>
          <w:sz w:val="28"/>
          <w:szCs w:val="28"/>
        </w:rPr>
        <w:t xml:space="preserve">УП.01 Учебная практика (работа с натуры на открытом воздухе (пленэр) </w:t>
      </w:r>
      <w:r w:rsidR="00F54FD3" w:rsidRPr="0063216F">
        <w:rPr>
          <w:sz w:val="28"/>
          <w:szCs w:val="28"/>
        </w:rPr>
        <w:t>является частью основной образовательной программы в соответствии с ФГОС СПО</w:t>
      </w:r>
      <w:r w:rsidR="005B25D5">
        <w:rPr>
          <w:sz w:val="28"/>
          <w:szCs w:val="28"/>
        </w:rPr>
        <w:t xml:space="preserve"> по специальности</w:t>
      </w:r>
      <w:r w:rsidR="00F54FD3" w:rsidRPr="0063216F">
        <w:rPr>
          <w:sz w:val="28"/>
          <w:szCs w:val="28"/>
        </w:rPr>
        <w:t xml:space="preserve"> </w:t>
      </w:r>
      <w:r w:rsidR="000E58C3">
        <w:rPr>
          <w:sz w:val="28"/>
          <w:szCs w:val="28"/>
        </w:rPr>
        <w:t>54.02.0</w:t>
      </w:r>
      <w:r w:rsidR="00BC22CC">
        <w:rPr>
          <w:sz w:val="28"/>
          <w:szCs w:val="28"/>
        </w:rPr>
        <w:t>2</w:t>
      </w:r>
      <w:r w:rsidR="00F54FD3" w:rsidRPr="0063216F">
        <w:rPr>
          <w:sz w:val="28"/>
          <w:szCs w:val="28"/>
        </w:rPr>
        <w:t xml:space="preserve"> </w:t>
      </w:r>
      <w:r w:rsidR="000E58C3">
        <w:rPr>
          <w:sz w:val="28"/>
          <w:szCs w:val="28"/>
        </w:rPr>
        <w:t>«</w:t>
      </w:r>
      <w:r w:rsidR="00BC22CC">
        <w:rPr>
          <w:sz w:val="28"/>
          <w:szCs w:val="28"/>
        </w:rPr>
        <w:t>Декоративно-прикладное искусство и народные промыслы</w:t>
      </w:r>
      <w:r w:rsidR="000E58C3">
        <w:rPr>
          <w:sz w:val="28"/>
          <w:szCs w:val="28"/>
        </w:rPr>
        <w:t>»</w:t>
      </w:r>
      <w:r w:rsidRPr="00E479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BC22CC">
        <w:rPr>
          <w:sz w:val="28"/>
          <w:szCs w:val="28"/>
        </w:rPr>
        <w:t>видам</w:t>
      </w:r>
      <w:r>
        <w:rPr>
          <w:sz w:val="28"/>
          <w:szCs w:val="28"/>
        </w:rPr>
        <w:t>,</w:t>
      </w:r>
      <w:r w:rsidRPr="0063216F">
        <w:rPr>
          <w:sz w:val="28"/>
          <w:szCs w:val="28"/>
        </w:rPr>
        <w:t xml:space="preserve"> </w:t>
      </w:r>
      <w:r w:rsidR="005B25D5" w:rsidRPr="003A567D">
        <w:rPr>
          <w:color w:val="000000"/>
          <w:sz w:val="28"/>
          <w:szCs w:val="28"/>
        </w:rPr>
        <w:t xml:space="preserve">утверждённым приказом </w:t>
      </w:r>
      <w:r w:rsidR="005B25D5" w:rsidRPr="003A567D">
        <w:rPr>
          <w:sz w:val="28"/>
          <w:szCs w:val="28"/>
        </w:rPr>
        <w:t>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F54FD3" w:rsidRDefault="00F54FD3" w:rsidP="00E63263">
      <w:pPr>
        <w:ind w:right="425"/>
        <w:jc w:val="both"/>
        <w:rPr>
          <w:sz w:val="28"/>
          <w:szCs w:val="28"/>
        </w:rPr>
      </w:pPr>
    </w:p>
    <w:p w:rsidR="00B9554A" w:rsidRPr="00D92501" w:rsidRDefault="00B9554A" w:rsidP="00B9554A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D92501">
        <w:rPr>
          <w:sz w:val="28"/>
          <w:szCs w:val="28"/>
        </w:rPr>
        <w:t>Художник-мастер, преподаватель. Готовится к следующим видам деятельности:</w:t>
      </w:r>
      <w:r w:rsidRPr="00D92501">
        <w:rPr>
          <w:b/>
          <w:sz w:val="28"/>
          <w:szCs w:val="28"/>
        </w:rPr>
        <w:t xml:space="preserve"> </w:t>
      </w:r>
    </w:p>
    <w:p w:rsidR="008C754C" w:rsidRDefault="008C754C" w:rsidP="008C754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 готовится к следующим видам деятельности: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8C754C" w:rsidRDefault="008C754C" w:rsidP="008C754C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:rsidR="008C754C" w:rsidRDefault="008C754C" w:rsidP="008C754C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:rsidR="008C754C" w:rsidRDefault="008C754C" w:rsidP="008C754C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:rsidR="008C754C" w:rsidRPr="003A567D" w:rsidRDefault="008C754C" w:rsidP="008C754C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A567D">
        <w:rPr>
          <w:spacing w:val="-3"/>
          <w:sz w:val="28"/>
          <w:szCs w:val="28"/>
        </w:rPr>
        <w:t xml:space="preserve">В результате </w:t>
      </w:r>
      <w:r w:rsidRPr="003A567D">
        <w:rPr>
          <w:sz w:val="28"/>
          <w:szCs w:val="28"/>
        </w:rPr>
        <w:t xml:space="preserve">освоения учебной дисциплины должны актуализироваться общие </w:t>
      </w:r>
      <w:r>
        <w:rPr>
          <w:sz w:val="28"/>
          <w:szCs w:val="28"/>
        </w:rPr>
        <w:t xml:space="preserve">и </w:t>
      </w:r>
      <w:r w:rsidRPr="003A567D">
        <w:rPr>
          <w:sz w:val="28"/>
          <w:szCs w:val="28"/>
        </w:rPr>
        <w:t>профессиональные</w:t>
      </w:r>
      <w:r w:rsidRPr="008C754C">
        <w:rPr>
          <w:sz w:val="28"/>
          <w:szCs w:val="28"/>
        </w:rPr>
        <w:t xml:space="preserve"> </w:t>
      </w:r>
      <w:r w:rsidRPr="003A567D">
        <w:rPr>
          <w:sz w:val="28"/>
          <w:szCs w:val="28"/>
        </w:rPr>
        <w:t>компетенции:</w:t>
      </w:r>
    </w:p>
    <w:p w:rsidR="008C754C" w:rsidRPr="00D92501" w:rsidRDefault="008C754C" w:rsidP="00B9554A">
      <w:pPr>
        <w:pStyle w:val="a9"/>
        <w:ind w:left="0" w:firstLine="720"/>
        <w:jc w:val="both"/>
        <w:rPr>
          <w:color w:val="000000"/>
          <w:sz w:val="28"/>
          <w:szCs w:val="28"/>
        </w:rPr>
      </w:pPr>
    </w:p>
    <w:p w:rsidR="00B9554A" w:rsidRPr="00CD1228" w:rsidRDefault="00B9554A" w:rsidP="00B9554A">
      <w:pPr>
        <w:rPr>
          <w:sz w:val="28"/>
          <w:szCs w:val="28"/>
        </w:rPr>
      </w:pPr>
      <w:bookmarkStart w:id="1" w:name="sub_1531"/>
      <w:r w:rsidRPr="00CD1228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B9554A" w:rsidRPr="00CD1228" w:rsidRDefault="00B9554A" w:rsidP="00B9554A">
      <w:pPr>
        <w:rPr>
          <w:sz w:val="28"/>
          <w:szCs w:val="28"/>
        </w:rPr>
      </w:pPr>
      <w:bookmarkStart w:id="2" w:name="sub_1532"/>
      <w:bookmarkEnd w:id="1"/>
      <w:r w:rsidRPr="00CD1228">
        <w:rPr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B9554A" w:rsidRPr="00CD1228" w:rsidRDefault="00B9554A" w:rsidP="00B9554A">
      <w:pPr>
        <w:rPr>
          <w:sz w:val="28"/>
          <w:szCs w:val="28"/>
        </w:rPr>
      </w:pPr>
      <w:bookmarkStart w:id="3" w:name="sub_1533"/>
      <w:bookmarkEnd w:id="2"/>
      <w:r w:rsidRPr="00CD1228">
        <w:rPr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B9554A" w:rsidRPr="00CD1228" w:rsidRDefault="00B9554A" w:rsidP="00B9554A">
      <w:pPr>
        <w:rPr>
          <w:sz w:val="28"/>
          <w:szCs w:val="28"/>
        </w:rPr>
      </w:pPr>
      <w:bookmarkStart w:id="4" w:name="sub_1534"/>
      <w:bookmarkEnd w:id="3"/>
      <w:r w:rsidRPr="00CD1228">
        <w:rPr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B9554A" w:rsidRPr="00CD1228" w:rsidRDefault="00B9554A" w:rsidP="00B9554A">
      <w:pPr>
        <w:rPr>
          <w:sz w:val="28"/>
          <w:szCs w:val="28"/>
        </w:rPr>
      </w:pPr>
      <w:bookmarkStart w:id="5" w:name="sub_1535"/>
      <w:bookmarkEnd w:id="4"/>
      <w:r w:rsidRPr="00CD1228">
        <w:rPr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6" w:name="sub_1536"/>
      <w:bookmarkEnd w:id="5"/>
      <w:r w:rsidRPr="00CD1228">
        <w:rPr>
          <w:sz w:val="28"/>
          <w:szCs w:val="28"/>
        </w:rPr>
        <w:t>ОК 6. Работать в коллективе, обеспечивать его сплочение, эффективно общаться с коллегами, руководством, потребителями.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7" w:name="sub_1537"/>
      <w:bookmarkEnd w:id="6"/>
      <w:r w:rsidRPr="00CD1228">
        <w:rPr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B9554A" w:rsidRPr="00CD1228" w:rsidRDefault="00B9554A" w:rsidP="00B9554A">
      <w:pPr>
        <w:rPr>
          <w:sz w:val="28"/>
          <w:szCs w:val="28"/>
        </w:rPr>
      </w:pPr>
      <w:bookmarkStart w:id="8" w:name="sub_1538"/>
      <w:bookmarkEnd w:id="7"/>
      <w:r w:rsidRPr="00CD1228">
        <w:rPr>
          <w:sz w:val="28"/>
          <w:szCs w:val="28"/>
        </w:rPr>
        <w:lastRenderedPageBreak/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9" w:name="sub_1539"/>
      <w:bookmarkEnd w:id="8"/>
      <w:r w:rsidRPr="00CD1228"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bookmarkEnd w:id="9"/>
    <w:p w:rsidR="00B9554A" w:rsidRPr="00CD1228" w:rsidRDefault="00B9554A" w:rsidP="00B9554A">
      <w:pPr>
        <w:pStyle w:val="a9"/>
        <w:ind w:left="0" w:firstLine="720"/>
        <w:jc w:val="both"/>
        <w:rPr>
          <w:color w:val="FF0000"/>
          <w:sz w:val="28"/>
          <w:szCs w:val="28"/>
        </w:rPr>
      </w:pPr>
    </w:p>
    <w:p w:rsidR="00B9554A" w:rsidRPr="00D92501" w:rsidRDefault="00B9554A" w:rsidP="00B9554A">
      <w:pPr>
        <w:pStyle w:val="2"/>
        <w:ind w:left="0" w:firstLine="720"/>
        <w:jc w:val="both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sz w:val="28"/>
        </w:rPr>
        <w:t xml:space="preserve">Художник-мастер, преподаватель должен </w:t>
      </w:r>
      <w:r w:rsidRPr="00D92501">
        <w:rPr>
          <w:rFonts w:ascii="Times New Roman" w:hAnsi="Times New Roman" w:cs="Times New Roman"/>
          <w:bCs/>
          <w:sz w:val="28"/>
        </w:rPr>
        <w:t xml:space="preserve">обладать </w:t>
      </w:r>
      <w:r w:rsidRPr="00D92501">
        <w:rPr>
          <w:rFonts w:ascii="Times New Roman" w:hAnsi="Times New Roman" w:cs="Times New Roman"/>
          <w:b/>
          <w:bCs/>
          <w:sz w:val="28"/>
        </w:rPr>
        <w:t xml:space="preserve">профессиональными </w:t>
      </w:r>
      <w:r w:rsidRPr="00D92501">
        <w:rPr>
          <w:rFonts w:ascii="Times New Roman" w:hAnsi="Times New Roman" w:cs="Times New Roman"/>
          <w:b/>
          <w:bCs/>
          <w:iCs/>
          <w:sz w:val="28"/>
        </w:rPr>
        <w:t>компетенциями</w:t>
      </w:r>
      <w:r w:rsidRPr="00D92501">
        <w:rPr>
          <w:rFonts w:ascii="Times New Roman" w:hAnsi="Times New Roman" w:cs="Times New Roman"/>
          <w:bCs/>
          <w:sz w:val="28"/>
        </w:rPr>
        <w:t>.</w:t>
      </w:r>
    </w:p>
    <w:p w:rsidR="00B9554A" w:rsidRDefault="00B9554A" w:rsidP="00B9554A">
      <w:pPr>
        <w:pStyle w:val="2"/>
        <w:widowControl w:val="0"/>
        <w:tabs>
          <w:tab w:val="left" w:pos="1080"/>
        </w:tabs>
        <w:ind w:left="0" w:firstLine="0"/>
        <w:outlineLvl w:val="0"/>
        <w:rPr>
          <w:rFonts w:ascii="Times New Roman" w:hAnsi="Times New Roman"/>
          <w:sz w:val="28"/>
        </w:rPr>
      </w:pPr>
      <w:r w:rsidRPr="00D92501">
        <w:rPr>
          <w:rFonts w:ascii="Times New Roman" w:hAnsi="Times New Roman"/>
          <w:sz w:val="28"/>
        </w:rPr>
        <w:t>ПК 1.1. Изображать человека и окружающую предметно-пространственную среду средствами академического рисунка и живописи.</w:t>
      </w:r>
    </w:p>
    <w:p w:rsidR="008C754C" w:rsidRDefault="008C754C" w:rsidP="008C754C">
      <w:pPr>
        <w:pStyle w:val="TableParagraph"/>
        <w:spacing w:line="244" w:lineRule="auto"/>
        <w:ind w:right="52"/>
        <w:rPr>
          <w:rFonts w:ascii="Times New Roman" w:hAnsi="Times New Roman" w:cs="Times New Roman"/>
          <w:sz w:val="28"/>
          <w:szCs w:val="28"/>
        </w:rPr>
      </w:pPr>
      <w:r w:rsidRPr="008C754C">
        <w:rPr>
          <w:rFonts w:ascii="Times New Roman" w:hAnsi="Times New Roman" w:cs="Times New Roman"/>
          <w:sz w:val="28"/>
          <w:szCs w:val="28"/>
        </w:rPr>
        <w:t>ПК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1.6.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Владеть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культурой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устной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и</w:t>
      </w:r>
      <w:r w:rsidRPr="008C754C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письменной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речи, профессиональной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терминологией.</w:t>
      </w:r>
    </w:p>
    <w:p w:rsidR="00F54D81" w:rsidRPr="00F54D81" w:rsidRDefault="00F54D81" w:rsidP="00F54D81">
      <w:pPr>
        <w:pStyle w:val="TableParagraph"/>
        <w:spacing w:before="101" w:line="244" w:lineRule="auto"/>
        <w:ind w:right="55"/>
        <w:rPr>
          <w:rFonts w:ascii="Times New Roman" w:hAnsi="Times New Roman" w:cs="Times New Roman"/>
          <w:sz w:val="28"/>
          <w:szCs w:val="28"/>
        </w:rPr>
      </w:pPr>
      <w:r w:rsidRPr="00F54D81">
        <w:rPr>
          <w:rFonts w:ascii="Times New Roman" w:hAnsi="Times New Roman" w:cs="Times New Roman"/>
          <w:sz w:val="28"/>
          <w:szCs w:val="28"/>
        </w:rPr>
        <w:t>ПК 2.1. Копировать бытовые изделия традиционного</w:t>
      </w:r>
      <w:r w:rsidRPr="00F54D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54D81">
        <w:rPr>
          <w:rFonts w:ascii="Times New Roman" w:hAnsi="Times New Roman" w:cs="Times New Roman"/>
          <w:sz w:val="28"/>
          <w:szCs w:val="28"/>
        </w:rPr>
        <w:t>прикладного</w:t>
      </w:r>
      <w:r w:rsidRPr="00F54D8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54D81">
        <w:rPr>
          <w:rFonts w:ascii="Times New Roman" w:hAnsi="Times New Roman" w:cs="Times New Roman"/>
          <w:sz w:val="28"/>
          <w:szCs w:val="28"/>
        </w:rPr>
        <w:t>искусства.</w:t>
      </w:r>
    </w:p>
    <w:p w:rsidR="008C754C" w:rsidRPr="008C754C" w:rsidRDefault="008C754C" w:rsidP="008C754C">
      <w:pPr>
        <w:pStyle w:val="TableParagraph"/>
        <w:spacing w:line="244" w:lineRule="auto"/>
        <w:ind w:right="52"/>
        <w:rPr>
          <w:rFonts w:ascii="Times New Roman" w:hAnsi="Times New Roman" w:cs="Times New Roman"/>
          <w:sz w:val="28"/>
          <w:szCs w:val="28"/>
        </w:rPr>
      </w:pPr>
    </w:p>
    <w:p w:rsidR="00B9554A" w:rsidRPr="00D92501" w:rsidRDefault="00B9554A" w:rsidP="00B9554A">
      <w:pPr>
        <w:pStyle w:val="2"/>
        <w:widowControl w:val="0"/>
        <w:tabs>
          <w:tab w:val="left" w:pos="1080"/>
        </w:tabs>
        <w:ind w:left="0" w:firstLine="720"/>
        <w:jc w:val="both"/>
        <w:outlineLvl w:val="0"/>
        <w:rPr>
          <w:rFonts w:ascii="Times New Roman" w:hAnsi="Times New Roman" w:cs="Times New Roman"/>
          <w:b/>
          <w:sz w:val="28"/>
        </w:rPr>
      </w:pPr>
    </w:p>
    <w:p w:rsidR="00B9554A" w:rsidRPr="00A1019B" w:rsidRDefault="00B9554A" w:rsidP="00B9554A">
      <w:pPr>
        <w:pStyle w:val="2"/>
        <w:widowControl w:val="0"/>
        <w:ind w:left="0" w:firstLine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>Рабочая программа практики</w:t>
      </w:r>
      <w:r w:rsidRPr="00A1019B">
        <w:rPr>
          <w:rFonts w:ascii="Times New Roman" w:hAnsi="Times New Roman" w:cs="Times New Roman"/>
          <w:sz w:val="28"/>
        </w:rPr>
        <w:t xml:space="preserve"> может быть использована</w:t>
      </w:r>
      <w:r w:rsidRPr="00A1019B">
        <w:rPr>
          <w:rFonts w:ascii="Times New Roman" w:hAnsi="Times New Roman" w:cs="Times New Roman"/>
          <w:b/>
          <w:sz w:val="28"/>
        </w:rPr>
        <w:t xml:space="preserve"> </w:t>
      </w:r>
      <w:r w:rsidRPr="00A1019B">
        <w:rPr>
          <w:rFonts w:ascii="Times New Roman" w:hAnsi="Times New Roman" w:cs="Times New Roman"/>
          <w:sz w:val="28"/>
        </w:rPr>
        <w:t>в следующих областях профессиональной деятельности выпускников.</w:t>
      </w:r>
      <w:r w:rsidRPr="00A1019B">
        <w:rPr>
          <w:rFonts w:ascii="Times New Roman" w:hAnsi="Times New Roman" w:cs="Times New Roman"/>
          <w:bCs/>
          <w:sz w:val="28"/>
        </w:rPr>
        <w:t xml:space="preserve"> </w:t>
      </w:r>
    </w:p>
    <w:p w:rsidR="00B9554A" w:rsidRDefault="00B9554A" w:rsidP="00B9554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E3B51">
        <w:rPr>
          <w:b/>
          <w:sz w:val="28"/>
          <w:szCs w:val="28"/>
        </w:rPr>
        <w:t>Область профессиональной деятельности выпускников:</w:t>
      </w:r>
      <w:r w:rsidRPr="007E3B51">
        <w:rPr>
          <w:sz w:val="28"/>
          <w:szCs w:val="28"/>
        </w:rPr>
        <w:t xml:space="preserve"> художественное проектирование и изготовление изделий декоративно-прикладного искусства; 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DB36EF" w:rsidRDefault="00DB36EF" w:rsidP="00B12B02">
      <w:pPr>
        <w:pStyle w:val="2"/>
        <w:widowControl w:val="0"/>
        <w:ind w:left="0" w:right="228" w:firstLine="720"/>
        <w:jc w:val="both"/>
        <w:rPr>
          <w:rFonts w:ascii="Times New Roman" w:hAnsi="Times New Roman" w:cs="Times New Roman"/>
          <w:sz w:val="28"/>
        </w:rPr>
      </w:pPr>
    </w:p>
    <w:p w:rsidR="004E5E60" w:rsidRPr="00A46051" w:rsidRDefault="004E5E60" w:rsidP="00B12B02">
      <w:pPr>
        <w:ind w:right="228"/>
        <w:jc w:val="both"/>
        <w:rPr>
          <w:b/>
          <w:sz w:val="28"/>
          <w:szCs w:val="28"/>
        </w:rPr>
      </w:pPr>
      <w:r w:rsidRPr="00A46051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 xml:space="preserve">   </w:t>
      </w:r>
      <w:r>
        <w:rPr>
          <w:b/>
          <w:sz w:val="28"/>
          <w:szCs w:val="28"/>
        </w:rPr>
        <w:t>УП.01 Учебная практика (работа с натуры на открытом воздухе (пленэр)</w:t>
      </w:r>
      <w:r>
        <w:rPr>
          <w:color w:val="0000FF"/>
          <w:sz w:val="28"/>
          <w:szCs w:val="28"/>
        </w:rPr>
        <w:t xml:space="preserve">  </w:t>
      </w:r>
      <w:r w:rsidRPr="008317F0">
        <w:rPr>
          <w:sz w:val="28"/>
          <w:szCs w:val="28"/>
        </w:rPr>
        <w:t xml:space="preserve">в структуре основной профессиональной образовательной программы принадлежит  к </w:t>
      </w:r>
      <w:r w:rsidR="00F54D81">
        <w:rPr>
          <w:sz w:val="28"/>
          <w:szCs w:val="28"/>
        </w:rPr>
        <w:t xml:space="preserve">ПЦ профессиональному </w:t>
      </w:r>
      <w:r w:rsidRPr="008317F0">
        <w:rPr>
          <w:sz w:val="28"/>
          <w:szCs w:val="28"/>
        </w:rPr>
        <w:t xml:space="preserve"> циклу </w:t>
      </w:r>
      <w:r w:rsidR="00F54D81">
        <w:rPr>
          <w:sz w:val="28"/>
          <w:szCs w:val="28"/>
        </w:rPr>
        <w:t xml:space="preserve">ПМ. 01 Творческая и исполнительская деятельность </w:t>
      </w:r>
    </w:p>
    <w:p w:rsidR="00635860" w:rsidRDefault="00635860" w:rsidP="00B12B02">
      <w:pPr>
        <w:ind w:right="228" w:firstLine="720"/>
        <w:jc w:val="both"/>
        <w:rPr>
          <w:sz w:val="28"/>
        </w:rPr>
      </w:pP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355DA2" w:rsidRDefault="00355DA2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8317F0" w:rsidRPr="006C1946" w:rsidRDefault="008317F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t xml:space="preserve">2. Цель и задачи </w:t>
      </w:r>
      <w:r w:rsidR="00332356" w:rsidRPr="006C1946">
        <w:rPr>
          <w:b/>
          <w:sz w:val="28"/>
          <w:szCs w:val="28"/>
        </w:rPr>
        <w:t>практики</w:t>
      </w:r>
      <w:r w:rsidR="00FC545F">
        <w:rPr>
          <w:b/>
          <w:sz w:val="28"/>
          <w:szCs w:val="28"/>
        </w:rPr>
        <w:t>.</w:t>
      </w:r>
    </w:p>
    <w:p w:rsidR="008317F0" w:rsidRPr="00156700" w:rsidRDefault="008317F0" w:rsidP="00B12B02">
      <w:pPr>
        <w:pStyle w:val="ac"/>
        <w:tabs>
          <w:tab w:val="left" w:pos="10080"/>
        </w:tabs>
        <w:ind w:left="0" w:right="228"/>
      </w:pPr>
    </w:p>
    <w:p w:rsidR="008317F0" w:rsidRPr="00156700" w:rsidRDefault="008317F0" w:rsidP="00B12B02">
      <w:pPr>
        <w:pStyle w:val="ac"/>
        <w:tabs>
          <w:tab w:val="left" w:pos="10080"/>
        </w:tabs>
        <w:ind w:left="0" w:right="228"/>
      </w:pPr>
      <w:r w:rsidRPr="00156700">
        <w:rPr>
          <w:b/>
        </w:rPr>
        <w:t>Целью</w:t>
      </w:r>
      <w:r w:rsidRPr="00156700">
        <w:t xml:space="preserve"> курса является:</w:t>
      </w:r>
      <w:r>
        <w:t xml:space="preserve"> </w:t>
      </w:r>
      <w:r w:rsidR="00006031" w:rsidRPr="00C77ECE">
        <w:t>расшир</w:t>
      </w:r>
      <w:r w:rsidR="00006031">
        <w:t>ить</w:t>
      </w:r>
      <w:r w:rsidR="00006031" w:rsidRPr="00C77ECE">
        <w:t xml:space="preserve"> и углуби</w:t>
      </w:r>
      <w:r w:rsidR="00006031">
        <w:t>ть</w:t>
      </w:r>
      <w:r w:rsidR="00006031" w:rsidRPr="00C77ECE">
        <w:t xml:space="preserve"> знани</w:t>
      </w:r>
      <w:r w:rsidR="00006031">
        <w:t>я</w:t>
      </w:r>
      <w:r w:rsidR="00006031" w:rsidRPr="00C77ECE">
        <w:t xml:space="preserve"> и умени</w:t>
      </w:r>
      <w:r w:rsidR="00006031">
        <w:t>я</w:t>
      </w:r>
      <w:r w:rsidR="00006031" w:rsidRPr="00C77ECE">
        <w:t xml:space="preserve">, полученных в результате изучения общепрофессиональных </w:t>
      </w:r>
      <w:r w:rsidR="00006031" w:rsidRPr="00296602">
        <w:t>дисциплин</w:t>
      </w:r>
      <w:r w:rsidR="00296602">
        <w:t xml:space="preserve"> и уметь применять их на практики.</w:t>
      </w:r>
      <w:r w:rsidR="00D47800">
        <w:t xml:space="preserve"> </w:t>
      </w:r>
    </w:p>
    <w:p w:rsidR="008317F0" w:rsidRPr="00156700" w:rsidRDefault="008317F0" w:rsidP="00B12B02">
      <w:pPr>
        <w:pStyle w:val="ac"/>
        <w:ind w:left="0" w:right="228"/>
      </w:pPr>
      <w:r w:rsidRPr="00156700">
        <w:tab/>
      </w:r>
    </w:p>
    <w:p w:rsidR="008317F0" w:rsidRDefault="008317F0" w:rsidP="00B12B02">
      <w:pPr>
        <w:pStyle w:val="ac"/>
        <w:ind w:left="0" w:right="228"/>
      </w:pPr>
      <w:r w:rsidRPr="00156700">
        <w:rPr>
          <w:b/>
        </w:rPr>
        <w:t>Задачами</w:t>
      </w:r>
      <w:r w:rsidRPr="00156700">
        <w:t xml:space="preserve"> курса являются:</w:t>
      </w:r>
      <w:r>
        <w:t xml:space="preserve"> </w:t>
      </w:r>
    </w:p>
    <w:p w:rsidR="00006031" w:rsidRDefault="00006031" w:rsidP="00B12B02">
      <w:pPr>
        <w:pStyle w:val="ac"/>
        <w:numPr>
          <w:ilvl w:val="0"/>
          <w:numId w:val="1"/>
        </w:numPr>
        <w:tabs>
          <w:tab w:val="clear" w:pos="885"/>
          <w:tab w:val="left" w:pos="180"/>
          <w:tab w:val="num" w:pos="720"/>
        </w:tabs>
        <w:ind w:left="0" w:right="228" w:hanging="360"/>
      </w:pPr>
      <w:r>
        <w:t>Освоение работы графическими и живописными средствами на открытом воздухе;</w:t>
      </w:r>
    </w:p>
    <w:p w:rsidR="00006031" w:rsidRPr="00006031" w:rsidRDefault="00D47800" w:rsidP="00B12B02">
      <w:pPr>
        <w:pStyle w:val="ac"/>
        <w:numPr>
          <w:ilvl w:val="0"/>
          <w:numId w:val="1"/>
        </w:numPr>
        <w:tabs>
          <w:tab w:val="clear" w:pos="885"/>
          <w:tab w:val="left" w:pos="180"/>
          <w:tab w:val="num" w:pos="720"/>
        </w:tabs>
        <w:ind w:left="0" w:right="228" w:hanging="360"/>
      </w:pPr>
      <w:r>
        <w:t>Осмотр,</w:t>
      </w:r>
      <w:r w:rsidR="00006031">
        <w:t xml:space="preserve"> изучение </w:t>
      </w:r>
      <w:r>
        <w:t xml:space="preserve">и рисование </w:t>
      </w:r>
      <w:r w:rsidR="00006031">
        <w:t>памятников архитектуры</w:t>
      </w:r>
      <w:r w:rsidR="0079426D">
        <w:t xml:space="preserve"> и окружающей природы</w:t>
      </w:r>
      <w:r w:rsidR="00006031">
        <w:t>.</w:t>
      </w:r>
    </w:p>
    <w:p w:rsidR="00006031" w:rsidRDefault="00006031" w:rsidP="00B12B02">
      <w:pPr>
        <w:widowControl w:val="0"/>
        <w:autoSpaceDE w:val="0"/>
        <w:adjustRightInd w:val="0"/>
        <w:ind w:right="228" w:firstLine="720"/>
        <w:jc w:val="both"/>
      </w:pPr>
    </w:p>
    <w:p w:rsidR="00332356" w:rsidRPr="006C1946" w:rsidRDefault="00332356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lastRenderedPageBreak/>
        <w:t xml:space="preserve">3. Требования к уровню освоения содержания </w:t>
      </w:r>
      <w:r w:rsidR="006C1946">
        <w:rPr>
          <w:b/>
          <w:sz w:val="28"/>
          <w:szCs w:val="28"/>
        </w:rPr>
        <w:t>курса</w:t>
      </w:r>
      <w:r w:rsidRPr="006C1946">
        <w:rPr>
          <w:b/>
          <w:sz w:val="28"/>
          <w:szCs w:val="28"/>
        </w:rPr>
        <w:t>.</w:t>
      </w:r>
    </w:p>
    <w:p w:rsidR="00332356" w:rsidRDefault="00332356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</w:p>
    <w:p w:rsid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В результате изучения курса практики студент должен: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иметь практический опыт:</w:t>
      </w:r>
    </w:p>
    <w:p w:rsidR="00332356" w:rsidRDefault="00332356" w:rsidP="00B12B02">
      <w:pPr>
        <w:widowControl w:val="0"/>
        <w:numPr>
          <w:ilvl w:val="0"/>
          <w:numId w:val="2"/>
        </w:numPr>
        <w:autoSpaceDE w:val="0"/>
        <w:adjustRightInd w:val="0"/>
        <w:ind w:left="0" w:right="228"/>
        <w:rPr>
          <w:sz w:val="28"/>
          <w:szCs w:val="28"/>
        </w:rPr>
      </w:pPr>
      <w:r>
        <w:rPr>
          <w:sz w:val="28"/>
          <w:szCs w:val="28"/>
        </w:rPr>
        <w:t>о разнообразных техниках изображения природы;</w:t>
      </w:r>
    </w:p>
    <w:p w:rsidR="00332356" w:rsidRPr="00332356" w:rsidRDefault="00332356" w:rsidP="00B12B02">
      <w:pPr>
        <w:widowControl w:val="0"/>
        <w:numPr>
          <w:ilvl w:val="0"/>
          <w:numId w:val="2"/>
        </w:numPr>
        <w:autoSpaceDE w:val="0"/>
        <w:adjustRightInd w:val="0"/>
        <w:ind w:left="0" w:right="228"/>
        <w:rPr>
          <w:sz w:val="28"/>
          <w:szCs w:val="28"/>
        </w:rPr>
      </w:pPr>
      <w:r>
        <w:rPr>
          <w:sz w:val="28"/>
          <w:szCs w:val="28"/>
        </w:rPr>
        <w:t>о передаче освещения и воздушной перспективы.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900"/>
        <w:rPr>
          <w:sz w:val="28"/>
          <w:szCs w:val="28"/>
        </w:rPr>
      </w:pPr>
    </w:p>
    <w:p w:rsidR="00332356" w:rsidRP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уметь: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использовать основные изобразительные техники и материалы;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передавать движущуюся постановку и постоянно меняющуюся натуру;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работать цветовыми отношениями, передавать среду и состояние освещенности;</w:t>
      </w:r>
    </w:p>
    <w:p w:rsidR="00332356" w:rsidRDefault="00D77F1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 xml:space="preserve">колористическое решение пейзажа – передача состояния: утренний, дневной, вечерний, солнечный, пасмурный день. 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900"/>
        <w:rPr>
          <w:sz w:val="28"/>
          <w:szCs w:val="28"/>
        </w:rPr>
      </w:pPr>
    </w:p>
    <w:p w:rsid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знать: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законы линейной перспективы;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законы воздушной перспективы;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знать способы передачи большого пространства.</w:t>
      </w:r>
    </w:p>
    <w:p w:rsidR="00E92556" w:rsidRDefault="00E92556" w:rsidP="00B12B02">
      <w:pPr>
        <w:widowControl w:val="0"/>
        <w:autoSpaceDE w:val="0"/>
        <w:adjustRightInd w:val="0"/>
        <w:ind w:right="228"/>
        <w:rPr>
          <w:sz w:val="28"/>
          <w:szCs w:val="28"/>
        </w:rPr>
      </w:pPr>
    </w:p>
    <w:p w:rsidR="00177A08" w:rsidRDefault="002658BF" w:rsidP="00B12B02">
      <w:pPr>
        <w:ind w:right="228" w:firstLine="709"/>
        <w:rPr>
          <w:sz w:val="28"/>
          <w:szCs w:val="28"/>
        </w:rPr>
      </w:pPr>
      <w:r w:rsidRPr="002C20B7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</w:p>
    <w:p w:rsidR="002658BF" w:rsidRDefault="002658BF" w:rsidP="00B12B02">
      <w:pPr>
        <w:ind w:right="228" w:firstLine="709"/>
        <w:rPr>
          <w:sz w:val="28"/>
          <w:szCs w:val="28"/>
        </w:rPr>
      </w:pPr>
      <w:r w:rsidRPr="002C20B7">
        <w:rPr>
          <w:sz w:val="28"/>
          <w:szCs w:val="28"/>
        </w:rPr>
        <w:t xml:space="preserve"> </w:t>
      </w:r>
      <w:r w:rsidR="00ED7AD3">
        <w:fldChar w:fldCharType="begin"/>
      </w:r>
      <w:r w:rsidR="00ED7AD3">
        <w:instrText>HYPERLINK "https://noki53.ru/about/education/informatsiya-o-metodicheskikh-i-inykh-dokumentakh/programma-vospitaniya/"</w:instrText>
      </w:r>
      <w:r w:rsidR="00ED7AD3">
        <w:fldChar w:fldCharType="separate"/>
      </w:r>
      <w:r w:rsidR="00177A08" w:rsidRPr="00177A08">
        <w:rPr>
          <w:rStyle w:val="af2"/>
          <w:sz w:val="28"/>
          <w:szCs w:val="28"/>
        </w:rPr>
        <w:t>https://noki53.ru/about/education/informatsiya-o-metodicheskikh-i-inykh-dokumentakh/programma-vospitaniya/</w:t>
      </w:r>
      <w:r w:rsidR="00ED7AD3">
        <w:fldChar w:fldCharType="end"/>
      </w:r>
    </w:p>
    <w:p w:rsidR="002658BF" w:rsidRPr="002C20B7" w:rsidRDefault="002658BF" w:rsidP="00B12B02">
      <w:pPr>
        <w:ind w:right="228" w:firstLine="720"/>
        <w:jc w:val="both"/>
        <w:rPr>
          <w:color w:val="000000"/>
          <w:sz w:val="28"/>
          <w:szCs w:val="28"/>
        </w:rPr>
      </w:pPr>
    </w:p>
    <w:p w:rsidR="002658BF" w:rsidRPr="002C20B7" w:rsidRDefault="002658BF" w:rsidP="00B12B02">
      <w:pPr>
        <w:pStyle w:val="af0"/>
        <w:ind w:left="0" w:right="22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0B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2658BF" w:rsidRPr="002C20B7" w:rsidRDefault="002658BF" w:rsidP="00B12B02">
      <w:pPr>
        <w:ind w:right="228"/>
        <w:rPr>
          <w:color w:val="000000"/>
          <w:sz w:val="28"/>
          <w:szCs w:val="28"/>
        </w:rPr>
      </w:pPr>
      <w:r w:rsidRPr="002C20B7">
        <w:rPr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2658BF" w:rsidRPr="002C20B7" w:rsidRDefault="002658BF" w:rsidP="00B12B02">
      <w:pPr>
        <w:numPr>
          <w:ilvl w:val="0"/>
          <w:numId w:val="10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электронные дидактические материалы</w:t>
      </w:r>
    </w:p>
    <w:p w:rsidR="002658BF" w:rsidRPr="002C20B7" w:rsidRDefault="002658BF" w:rsidP="00B12B02">
      <w:pPr>
        <w:numPr>
          <w:ilvl w:val="0"/>
          <w:numId w:val="11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образовательные видеофильмы</w:t>
      </w:r>
    </w:p>
    <w:p w:rsidR="002658BF" w:rsidRPr="002C20B7" w:rsidRDefault="002658BF" w:rsidP="00B12B02">
      <w:pPr>
        <w:numPr>
          <w:ilvl w:val="0"/>
          <w:numId w:val="11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2658BF" w:rsidRDefault="002658BF" w:rsidP="00B12B02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0" w:right="228"/>
        <w:rPr>
          <w:sz w:val="28"/>
          <w:szCs w:val="28"/>
        </w:rPr>
      </w:pPr>
      <w:r w:rsidRPr="002C20B7">
        <w:rPr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177A08" w:rsidRPr="002C20B7" w:rsidRDefault="00177A08" w:rsidP="00177A08">
      <w:pPr>
        <w:widowControl w:val="0"/>
        <w:autoSpaceDE w:val="0"/>
        <w:autoSpaceDN w:val="0"/>
        <w:adjustRightInd w:val="0"/>
        <w:ind w:right="228"/>
        <w:rPr>
          <w:sz w:val="28"/>
          <w:szCs w:val="28"/>
        </w:rPr>
      </w:pPr>
    </w:p>
    <w:p w:rsidR="002658BF" w:rsidRDefault="002658BF" w:rsidP="00B12B02">
      <w:pPr>
        <w:ind w:right="228"/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>Структура</w:t>
      </w:r>
      <w:r w:rsidR="00177A08">
        <w:rPr>
          <w:b/>
          <w:sz w:val="28"/>
          <w:szCs w:val="28"/>
        </w:rPr>
        <w:t xml:space="preserve"> и содержание</w:t>
      </w:r>
      <w:r>
        <w:rPr>
          <w:b/>
          <w:sz w:val="28"/>
          <w:szCs w:val="28"/>
        </w:rPr>
        <w:t xml:space="preserve"> учебной дисциплины</w:t>
      </w:r>
    </w:p>
    <w:p w:rsidR="002658BF" w:rsidRDefault="002658BF" w:rsidP="00B12B02">
      <w:pPr>
        <w:widowControl w:val="0"/>
        <w:autoSpaceDE w:val="0"/>
        <w:adjustRightInd w:val="0"/>
        <w:ind w:right="228"/>
        <w:jc w:val="both"/>
        <w:rPr>
          <w:b/>
          <w:sz w:val="28"/>
          <w:szCs w:val="28"/>
        </w:rPr>
      </w:pPr>
      <w:r w:rsidRPr="00565913">
        <w:rPr>
          <w:b/>
          <w:sz w:val="28"/>
          <w:szCs w:val="28"/>
        </w:rPr>
        <w:t>4.1 Объем времени выделяемый на дисциплину</w:t>
      </w: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jc w:val="both"/>
        <w:rPr>
          <w:sz w:val="28"/>
          <w:szCs w:val="28"/>
        </w:rPr>
      </w:pP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rPr>
          <w:sz w:val="28"/>
          <w:szCs w:val="28"/>
        </w:rPr>
      </w:pPr>
      <w:r w:rsidRPr="00E92556">
        <w:rPr>
          <w:sz w:val="28"/>
          <w:szCs w:val="28"/>
        </w:rPr>
        <w:t>Обязательная  учебная нагрузка студента –</w:t>
      </w:r>
      <w:r>
        <w:rPr>
          <w:sz w:val="28"/>
          <w:szCs w:val="28"/>
        </w:rPr>
        <w:t xml:space="preserve">144 </w:t>
      </w:r>
      <w:r w:rsidRPr="00E92556">
        <w:rPr>
          <w:sz w:val="28"/>
          <w:szCs w:val="28"/>
        </w:rPr>
        <w:t>час, время изучения –</w:t>
      </w:r>
      <w:r>
        <w:rPr>
          <w:sz w:val="28"/>
          <w:szCs w:val="28"/>
        </w:rPr>
        <w:t xml:space="preserve"> </w:t>
      </w:r>
      <w:r w:rsidR="00296602">
        <w:rPr>
          <w:sz w:val="28"/>
          <w:szCs w:val="28"/>
          <w:lang w:val="en-US"/>
        </w:rPr>
        <w:t>II</w:t>
      </w:r>
      <w:r w:rsidR="00296602" w:rsidRPr="00296602">
        <w:rPr>
          <w:sz w:val="28"/>
          <w:szCs w:val="28"/>
        </w:rPr>
        <w:t xml:space="preserve"> </w:t>
      </w:r>
      <w:r w:rsidRPr="00E92556">
        <w:rPr>
          <w:sz w:val="28"/>
          <w:szCs w:val="28"/>
        </w:rPr>
        <w:lastRenderedPageBreak/>
        <w:t>семест</w:t>
      </w:r>
      <w:r>
        <w:rPr>
          <w:sz w:val="28"/>
          <w:szCs w:val="28"/>
        </w:rPr>
        <w:t>р</w:t>
      </w:r>
      <w:r w:rsidRPr="00E92556">
        <w:rPr>
          <w:sz w:val="28"/>
          <w:szCs w:val="28"/>
        </w:rPr>
        <w:t xml:space="preserve">. Форма итогового контроля – </w:t>
      </w:r>
      <w:r>
        <w:rPr>
          <w:sz w:val="28"/>
          <w:szCs w:val="28"/>
        </w:rPr>
        <w:t>зачет в форме просмотра.</w:t>
      </w:r>
    </w:p>
    <w:p w:rsidR="00E92556" w:rsidRPr="00177A08" w:rsidRDefault="002658BF" w:rsidP="00B12B02">
      <w:pPr>
        <w:widowControl w:val="0"/>
        <w:autoSpaceDE w:val="0"/>
        <w:adjustRightInd w:val="0"/>
        <w:ind w:right="228" w:firstLine="720"/>
        <w:jc w:val="center"/>
        <w:rPr>
          <w:color w:val="000000"/>
          <w:sz w:val="28"/>
          <w:szCs w:val="28"/>
          <w:highlight w:val="yellow"/>
        </w:rPr>
      </w:pPr>
      <w:r w:rsidRPr="00177A08">
        <w:rPr>
          <w:b/>
          <w:sz w:val="28"/>
          <w:szCs w:val="28"/>
        </w:rPr>
        <w:t xml:space="preserve">4.2 </w:t>
      </w:r>
      <w:r w:rsidR="00E92556" w:rsidRPr="00177A08">
        <w:rPr>
          <w:b/>
          <w:sz w:val="28"/>
          <w:szCs w:val="28"/>
        </w:rPr>
        <w:t>Тематический план</w:t>
      </w:r>
    </w:p>
    <w:p w:rsidR="00E92556" w:rsidRPr="00E92556" w:rsidRDefault="00E92556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 w:rsidR="001373A5">
        <w:rPr>
          <w:sz w:val="28"/>
          <w:szCs w:val="28"/>
        </w:rPr>
        <w:t>ь 54.02.0</w:t>
      </w:r>
      <w:r w:rsidR="00072CA0">
        <w:rPr>
          <w:sz w:val="28"/>
          <w:szCs w:val="28"/>
        </w:rPr>
        <w:t>2</w:t>
      </w:r>
      <w:r w:rsidR="001373A5">
        <w:rPr>
          <w:sz w:val="28"/>
          <w:szCs w:val="28"/>
        </w:rPr>
        <w:t xml:space="preserve"> «</w:t>
      </w:r>
      <w:r w:rsidR="00072CA0">
        <w:rPr>
          <w:sz w:val="28"/>
          <w:szCs w:val="28"/>
        </w:rPr>
        <w:t>ДПИ</w:t>
      </w:r>
      <w:r w:rsidR="001373A5">
        <w:rPr>
          <w:sz w:val="28"/>
          <w:szCs w:val="28"/>
        </w:rPr>
        <w:t xml:space="preserve">» по </w:t>
      </w:r>
      <w:r w:rsidR="00072CA0">
        <w:rPr>
          <w:sz w:val="28"/>
          <w:szCs w:val="28"/>
        </w:rPr>
        <w:t>видам</w:t>
      </w:r>
      <w:r w:rsidR="001373A5">
        <w:rPr>
          <w:sz w:val="28"/>
          <w:szCs w:val="28"/>
        </w:rPr>
        <w:t xml:space="preserve">. </w:t>
      </w:r>
      <w:r w:rsidRPr="00E92556">
        <w:rPr>
          <w:sz w:val="28"/>
          <w:szCs w:val="28"/>
        </w:rPr>
        <w:t xml:space="preserve"> Форма обучения – очная</w:t>
      </w:r>
    </w:p>
    <w:tbl>
      <w:tblPr>
        <w:tblW w:w="1044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5"/>
        <w:gridCol w:w="114"/>
        <w:gridCol w:w="5771"/>
        <w:gridCol w:w="1620"/>
        <w:gridCol w:w="1080"/>
        <w:gridCol w:w="1260"/>
      </w:tblGrid>
      <w:tr w:rsidR="002658BF" w:rsidRPr="002D5A8A" w:rsidTr="008C754C">
        <w:trPr>
          <w:trHeight w:hRule="exact" w:val="131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Наименование тем и разделов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 xml:space="preserve">День </w:t>
            </w:r>
            <w:r w:rsidRPr="002D5A8A">
              <w:rPr>
                <w:color w:val="000000"/>
                <w:spacing w:val="-5"/>
                <w:sz w:val="28"/>
                <w:szCs w:val="28"/>
              </w:rPr>
              <w:t>работы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Количество работ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8"/>
                <w:sz w:val="28"/>
                <w:szCs w:val="28"/>
              </w:rPr>
              <w:t>Количество часов</w:t>
            </w:r>
          </w:p>
        </w:tc>
      </w:tr>
      <w:tr w:rsidR="002658BF" w:rsidRPr="002D5A8A" w:rsidTr="008C754C">
        <w:trPr>
          <w:trHeight w:hRule="exact" w:val="470"/>
        </w:trPr>
        <w:tc>
          <w:tcPr>
            <w:tcW w:w="6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pacing w:val="-7"/>
                <w:sz w:val="28"/>
                <w:szCs w:val="28"/>
              </w:rPr>
              <w:t>1-й курс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листьев различных пород деревьев и </w:t>
            </w:r>
            <w:r w:rsidRPr="002D5A8A">
              <w:rPr>
                <w:color w:val="000000"/>
                <w:spacing w:val="-4"/>
                <w:sz w:val="28"/>
                <w:szCs w:val="28"/>
              </w:rPr>
              <w:t>трав.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 xml:space="preserve">1-й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6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6"/>
                <w:sz w:val="28"/>
                <w:szCs w:val="28"/>
              </w:rPr>
              <w:t>Этюды цветов и трав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2-й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5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отдельных веток различных пород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кустов и деревьев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1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ветки дерева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6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деревьев различных пород с кроной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4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дерева на фоне неба с частью земли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39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Зарисовка группы деревьев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5-</w:t>
            </w:r>
            <w:r>
              <w:rPr>
                <w:color w:val="000000"/>
                <w:sz w:val="28"/>
                <w:szCs w:val="28"/>
              </w:rPr>
              <w:t>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48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5"/>
                <w:sz w:val="28"/>
                <w:szCs w:val="28"/>
              </w:rPr>
              <w:t>Этюд группы деревьев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аллеи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sz w:val="28"/>
                <w:szCs w:val="28"/>
              </w:rPr>
              <w:t>6-й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сельского пейзажа с ограниченным пространством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val="2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585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24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несложной сельской постройки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9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Этюд сельского пейзажа с несложной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деревянной постройкой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77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группы сельских построек (угол улицы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или переулка)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57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заповедного уголка сельской улицы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крупного сооружения (колодца, корабля) с окружением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3"/>
                <w:sz w:val="28"/>
                <w:szCs w:val="28"/>
              </w:rPr>
              <w:t>9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47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натюрморта в пленэре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2"/>
                <w:sz w:val="28"/>
                <w:szCs w:val="28"/>
              </w:rPr>
              <w:t>1</w:t>
            </w:r>
            <w:r>
              <w:rPr>
                <w:color w:val="000000"/>
                <w:spacing w:val="-12"/>
                <w:sz w:val="28"/>
                <w:szCs w:val="28"/>
              </w:rPr>
              <w:t>0</w:t>
            </w:r>
            <w:r w:rsidRPr="002D5A8A">
              <w:rPr>
                <w:color w:val="000000"/>
                <w:spacing w:val="-12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2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 глубоким пространством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51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Наброски с животных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3"/>
                <w:sz w:val="28"/>
                <w:szCs w:val="28"/>
              </w:rPr>
              <w:t>1</w:t>
            </w:r>
            <w:r>
              <w:rPr>
                <w:color w:val="000000"/>
                <w:spacing w:val="-13"/>
                <w:sz w:val="28"/>
                <w:szCs w:val="28"/>
              </w:rPr>
              <w:t>1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облаков с куполом церкви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51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2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43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lastRenderedPageBreak/>
              <w:t>2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сельского пейзажа с рекой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3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1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уголка городской улицы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z w:val="28"/>
                <w:szCs w:val="28"/>
              </w:rPr>
              <w:t>4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3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Зарисовки фрагментов архитектуры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городского сооружения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Зарисовк</w:t>
            </w:r>
            <w:r>
              <w:rPr>
                <w:color w:val="000000"/>
                <w:spacing w:val="-2"/>
                <w:sz w:val="28"/>
                <w:szCs w:val="28"/>
              </w:rPr>
              <w:t>и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городских мотивов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"/>
                <w:sz w:val="28"/>
                <w:szCs w:val="28"/>
              </w:rPr>
              <w:t xml:space="preserve">Этюд пространственного городского пейзажа (3 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>плана)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8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  <w:r>
              <w:rPr>
                <w:bCs/>
                <w:color w:val="000000"/>
                <w:sz w:val="28"/>
                <w:szCs w:val="28"/>
              </w:rPr>
              <w:t>, 19-й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2658BF" w:rsidRPr="002D5A8A" w:rsidTr="00B12B02">
        <w:trPr>
          <w:trHeight w:hRule="exact" w:val="66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1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вечернего пейзажа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20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62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Этюд </w:t>
            </w:r>
            <w:r>
              <w:rPr>
                <w:color w:val="000000"/>
                <w:spacing w:val="-2"/>
                <w:sz w:val="28"/>
                <w:szCs w:val="28"/>
              </w:rPr>
              <w:t>портрета человека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в пленэре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21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7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городского пейзажа по выбору студента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  <w:lang w:val="en-US"/>
              </w:rPr>
              <w:t>22</w:t>
            </w:r>
            <w:r w:rsidRPr="002D5A8A">
              <w:rPr>
                <w:color w:val="000000"/>
                <w:spacing w:val="-14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127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Наброски людей в городской или сельской 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pacing w:val="-14"/>
                <w:sz w:val="28"/>
                <w:szCs w:val="28"/>
              </w:rPr>
              <w:t>3</w:t>
            </w:r>
            <w:r w:rsidRPr="002D5A8A">
              <w:rPr>
                <w:color w:val="000000"/>
                <w:spacing w:val="-14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99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Рисунок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городского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или сельского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пейзажа </w:t>
            </w:r>
            <w:r>
              <w:rPr>
                <w:color w:val="000000"/>
                <w:spacing w:val="-2"/>
                <w:sz w:val="28"/>
                <w:szCs w:val="28"/>
              </w:rPr>
              <w:t>с людьми.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Количество часов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z w:val="28"/>
                <w:szCs w:val="28"/>
              </w:rPr>
              <w:t>144</w:t>
            </w:r>
          </w:p>
        </w:tc>
      </w:tr>
    </w:tbl>
    <w:p w:rsidR="002658BF" w:rsidRDefault="002658BF" w:rsidP="00B12B02">
      <w:pPr>
        <w:ind w:right="228"/>
      </w:pPr>
    </w:p>
    <w:p w:rsidR="00C72038" w:rsidRDefault="00C72038" w:rsidP="00B12B02">
      <w:pPr>
        <w:ind w:right="228"/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D12BCC" w:rsidRPr="00651D96" w:rsidRDefault="00D12BCC" w:rsidP="00B12B02">
      <w:pPr>
        <w:ind w:right="228"/>
        <w:jc w:val="center"/>
        <w:rPr>
          <w:b/>
          <w:bCs/>
          <w:sz w:val="28"/>
          <w:szCs w:val="28"/>
        </w:rPr>
      </w:pPr>
      <w:r w:rsidRPr="00651D96">
        <w:rPr>
          <w:b/>
          <w:bCs/>
          <w:sz w:val="28"/>
          <w:szCs w:val="28"/>
        </w:rPr>
        <w:t>Распределение учебной нагрузки по семестрам</w:t>
      </w:r>
    </w:p>
    <w:p w:rsidR="00D12BCC" w:rsidRPr="00E92556" w:rsidRDefault="00D12BCC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>
        <w:rPr>
          <w:sz w:val="28"/>
          <w:szCs w:val="28"/>
        </w:rPr>
        <w:t>и</w:t>
      </w:r>
      <w:r w:rsidRPr="00E92556">
        <w:rPr>
          <w:sz w:val="28"/>
          <w:szCs w:val="28"/>
        </w:rPr>
        <w:t xml:space="preserve"> – </w:t>
      </w:r>
      <w:r w:rsidR="001373A5">
        <w:rPr>
          <w:sz w:val="28"/>
          <w:szCs w:val="28"/>
        </w:rPr>
        <w:t>54.02.0</w:t>
      </w:r>
      <w:r w:rsidR="00072CA0">
        <w:rPr>
          <w:sz w:val="28"/>
          <w:szCs w:val="28"/>
        </w:rPr>
        <w:t>2</w:t>
      </w:r>
      <w:r w:rsidRPr="00E92556">
        <w:rPr>
          <w:sz w:val="28"/>
          <w:szCs w:val="28"/>
        </w:rPr>
        <w:t xml:space="preserve"> </w:t>
      </w:r>
      <w:r w:rsidR="001373A5">
        <w:rPr>
          <w:sz w:val="28"/>
          <w:szCs w:val="28"/>
        </w:rPr>
        <w:t>«</w:t>
      </w:r>
      <w:r w:rsidR="00072CA0">
        <w:rPr>
          <w:sz w:val="28"/>
          <w:szCs w:val="28"/>
        </w:rPr>
        <w:t>ДПИ</w:t>
      </w:r>
      <w:r w:rsidR="001373A5">
        <w:rPr>
          <w:sz w:val="28"/>
          <w:szCs w:val="28"/>
        </w:rPr>
        <w:t>»</w:t>
      </w:r>
    </w:p>
    <w:p w:rsidR="00D12BCC" w:rsidRPr="00651D96" w:rsidRDefault="00D12BCC" w:rsidP="00B12B02">
      <w:pPr>
        <w:ind w:right="228" w:firstLine="720"/>
        <w:jc w:val="both"/>
        <w:rPr>
          <w:sz w:val="28"/>
          <w:szCs w:val="28"/>
        </w:rPr>
      </w:pPr>
      <w:r w:rsidRPr="00651D96">
        <w:rPr>
          <w:sz w:val="28"/>
          <w:szCs w:val="28"/>
        </w:rPr>
        <w:t>Форма обучения – очная</w:t>
      </w:r>
    </w:p>
    <w:p w:rsidR="00D12BCC" w:rsidRPr="00651D96" w:rsidRDefault="00D12BCC" w:rsidP="00B12B02">
      <w:pPr>
        <w:tabs>
          <w:tab w:val="left" w:pos="567"/>
          <w:tab w:val="left" w:pos="709"/>
        </w:tabs>
        <w:ind w:right="22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1620"/>
        <w:gridCol w:w="4914"/>
      </w:tblGrid>
      <w:tr w:rsidR="00D12BCC" w:rsidRPr="00651D96">
        <w:tc>
          <w:tcPr>
            <w:tcW w:w="3888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620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4914" w:type="dxa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Номера семестров</w:t>
            </w:r>
          </w:p>
        </w:tc>
      </w:tr>
      <w:tr w:rsidR="00D12BCC" w:rsidRPr="00651D96">
        <w:trPr>
          <w:trHeight w:val="292"/>
        </w:trPr>
        <w:tc>
          <w:tcPr>
            <w:tcW w:w="3888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14" w:type="dxa"/>
            <w:shd w:val="clear" w:color="auto" w:fill="auto"/>
          </w:tcPr>
          <w:p w:rsidR="00D12BCC" w:rsidRPr="00D12BCC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Cs/>
                <w:sz w:val="28"/>
                <w:szCs w:val="28"/>
              </w:rPr>
            </w:pPr>
            <w:r w:rsidRPr="00D12BCC">
              <w:rPr>
                <w:bCs/>
                <w:sz w:val="28"/>
                <w:szCs w:val="28"/>
                <w:lang w:val="en-US"/>
              </w:rPr>
              <w:t>II</w:t>
            </w:r>
          </w:p>
        </w:tc>
      </w:tr>
      <w:tr w:rsidR="00D12BCC" w:rsidRPr="00651D96">
        <w:tc>
          <w:tcPr>
            <w:tcW w:w="3888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 xml:space="preserve">Аудиторные занятия </w:t>
            </w:r>
            <w:r w:rsidR="00B14550" w:rsidRPr="00296602">
              <w:rPr>
                <w:sz w:val="28"/>
                <w:szCs w:val="28"/>
              </w:rPr>
              <w:t>–</w:t>
            </w:r>
            <w:r w:rsidR="008D3CCA" w:rsidRPr="00296602">
              <w:rPr>
                <w:sz w:val="28"/>
                <w:szCs w:val="28"/>
              </w:rPr>
              <w:t>пленер</w:t>
            </w:r>
            <w:r w:rsidR="00B14550" w:rsidRPr="00296602">
              <w:rPr>
                <w:sz w:val="28"/>
                <w:szCs w:val="28"/>
              </w:rPr>
              <w:t xml:space="preserve"> </w:t>
            </w:r>
            <w:r w:rsidRPr="00296602">
              <w:rPr>
                <w:sz w:val="28"/>
                <w:szCs w:val="28"/>
              </w:rPr>
              <w:t>(практические занятия)</w:t>
            </w:r>
          </w:p>
        </w:tc>
        <w:tc>
          <w:tcPr>
            <w:tcW w:w="1620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144</w:t>
            </w:r>
          </w:p>
        </w:tc>
        <w:tc>
          <w:tcPr>
            <w:tcW w:w="4914" w:type="dxa"/>
            <w:shd w:val="clear" w:color="auto" w:fill="auto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144</w:t>
            </w:r>
          </w:p>
        </w:tc>
      </w:tr>
      <w:tr w:rsidR="008D3CCA" w:rsidRPr="00651D96">
        <w:tc>
          <w:tcPr>
            <w:tcW w:w="3888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1620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  <w:tc>
          <w:tcPr>
            <w:tcW w:w="4914" w:type="dxa"/>
            <w:shd w:val="clear" w:color="auto" w:fill="auto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</w:tr>
    </w:tbl>
    <w:p w:rsidR="00D12BCC" w:rsidRDefault="00D12BCC" w:rsidP="00B12B02">
      <w:pPr>
        <w:ind w:right="228"/>
        <w:rPr>
          <w:sz w:val="28"/>
          <w:szCs w:val="28"/>
        </w:rPr>
      </w:pPr>
    </w:p>
    <w:p w:rsidR="00D12BCC" w:rsidRDefault="00D12BCC" w:rsidP="00B12B02">
      <w:pPr>
        <w:ind w:right="228" w:firstLine="720"/>
        <w:rPr>
          <w:sz w:val="28"/>
          <w:szCs w:val="28"/>
        </w:rPr>
      </w:pPr>
    </w:p>
    <w:p w:rsidR="00D12BCC" w:rsidRPr="006C1946" w:rsidRDefault="00177A08" w:rsidP="00B12B02">
      <w:pPr>
        <w:widowControl w:val="0"/>
        <w:autoSpaceDE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4.3</w:t>
      </w:r>
      <w:r w:rsidR="00D12BCC" w:rsidRPr="006C1946">
        <w:rPr>
          <w:b/>
          <w:sz w:val="28"/>
          <w:szCs w:val="28"/>
        </w:rPr>
        <w:t xml:space="preserve"> Содержание учебной практики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 w:rsidRPr="00D12BCC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1. Зарисовка листьев 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Задача: подробное изучение и передача характерных особенностей листьев </w:t>
      </w:r>
      <w:r>
        <w:rPr>
          <w:sz w:val="28"/>
          <w:szCs w:val="28"/>
        </w:rPr>
        <w:lastRenderedPageBreak/>
        <w:t>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 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строение и форму листьев различных пород деревьев и трав.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зарисовывать листья различных пород деревьев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2. Этюды цветов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характерного растения: передача пропорций, движения; цветовое решение без связи с фоном (силуэт); цветовое решение с фоном; передача характерных особенностей трав и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пропорции изображаемых растений и их цветовые отношения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колористические отношение цветов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3. Зарисовка отдельных веток различных пород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характерных веток, изучение и передача особенностей их конструктивного построения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специфику конструктивного построения веток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зарисовывать отдельные ветки различных пород деревьев и кустов.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4. Этюд ветки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характерной ветки; изучение ее особенностей, расположение листьев, связь со 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особенность строения ветки древа.</w:t>
      </w:r>
    </w:p>
    <w:p w:rsidR="002658BF" w:rsidRPr="00407775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передать в этюде характерные особенности ветки дерева, а так же ее связь со средой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5. Зарисовка деревьев разных пород с кроной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изучение различных пород деревьев, выбор композиции, передача пропорций и характерных особенностей строения ствола, ветвей, всей кроны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дерева; законы распространение света и формирования кроны под освящением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зарисовывать характерные особенности различных пород деревьев, чувствовать их общность и разность; достигать объемности кроны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6. Этюд дерева на фоне неба с частью земли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кроны, проследить касание изображения дерева с фоном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знать, что дерево материально и стоит на материальной земле, а небо прозрачное и воздушное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передача цветом и тоном правильных соотношений между небом и деревьями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Задание7. Зарисовка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передать связь деревьев в группе, выявить ее главные особенности, обобщить детали, передать перспективное сокращение величины деревьев в зависимости от расстояния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линейную и воздушную перспективу по средствам графических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8. Этюд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 дерева;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линейную и воздушную перспективу по средствам художественных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9. Этюд аллеи</w:t>
      </w:r>
    </w:p>
    <w:p w:rsidR="002658BF" w:rsidRPr="00CF7384" w:rsidRDefault="002658BF" w:rsidP="00B12B02">
      <w:pPr>
        <w:shd w:val="clear" w:color="auto" w:fill="FFFFFF"/>
        <w:tabs>
          <w:tab w:val="left" w:pos="1819"/>
        </w:tabs>
        <w:spacing w:before="91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линейную перспективу, дать цветовую характеристику стволов и крон группы деревьев;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4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линейную и воздушную перспективу по средствам художественных материалов. 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10. Этюд сельского пейзажа с ограниченным пространством</w:t>
      </w:r>
    </w:p>
    <w:p w:rsidR="002658BF" w:rsidRPr="00CF7384" w:rsidRDefault="002658BF" w:rsidP="00B12B02">
      <w:pPr>
        <w:shd w:val="clear" w:color="auto" w:fill="FFFFFF"/>
        <w:tabs>
          <w:tab w:val="left" w:pos="1814"/>
        </w:tabs>
        <w:spacing w:before="72"/>
        <w:ind w:right="228" w:firstLine="706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выработка навыков в последовательности работы над пейзажем;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передать основные элементы линейной и воздушной перспективы, </w:t>
      </w:r>
      <w:r w:rsidRPr="0051372C">
        <w:rPr>
          <w:color w:val="000000"/>
          <w:spacing w:val="-2"/>
          <w:sz w:val="28"/>
          <w:szCs w:val="28"/>
        </w:rPr>
        <w:t>тоновые отношения объектов пейзажа, его общее композиционно-</w:t>
      </w:r>
      <w:r w:rsidRPr="0051372C">
        <w:rPr>
          <w:color w:val="000000"/>
          <w:spacing w:val="-1"/>
          <w:sz w:val="28"/>
          <w:szCs w:val="28"/>
        </w:rPr>
        <w:t>цветовое решение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конструктивное построение выбранных элементов в сельском пейзаже.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характер пейзажа, среду, в которой </w:t>
      </w:r>
      <w:r>
        <w:rPr>
          <w:sz w:val="28"/>
          <w:szCs w:val="28"/>
        </w:rPr>
        <w:lastRenderedPageBreak/>
        <w:t xml:space="preserve">он находится, прорабатывать детали переднего плана.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11. Набросок несложной сельской постройки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51372C">
        <w:rPr>
          <w:color w:val="000000"/>
          <w:spacing w:val="-1"/>
          <w:sz w:val="28"/>
          <w:szCs w:val="28"/>
        </w:rPr>
        <w:t>рименяя знания линейной перспективы, полученные на занятиях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по дисциплине «Перспектива» и на уроках рисунка, выполнить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>построение изображаемого объекта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перспективы и способы расположение строений на плоскости.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зарисовать несложную сельскую постройку.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12. Этюд сельского пейзажа с несложной деревянной постройкой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п</w:t>
      </w:r>
      <w:r w:rsidRPr="0051372C">
        <w:rPr>
          <w:color w:val="000000"/>
          <w:spacing w:val="1"/>
          <w:sz w:val="28"/>
          <w:szCs w:val="28"/>
        </w:rPr>
        <w:t>ередача пропорций строения; передача плановости, объема и</w:t>
      </w:r>
      <w:r>
        <w:rPr>
          <w:color w:val="000000"/>
          <w:spacing w:val="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освещенности с помощью тонально-цветовых отношений; </w:t>
      </w:r>
      <w:r w:rsidRPr="0051372C">
        <w:rPr>
          <w:color w:val="000000"/>
          <w:spacing w:val="-2"/>
          <w:sz w:val="28"/>
          <w:szCs w:val="28"/>
        </w:rPr>
        <w:t>построение падающих теней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 законы линейной и воздушной перспективы и способы расположение строений на плоскости.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в воздушной среде с учетом освещенности и рефлексов сельского пейзажа с несложной сельской постройкой.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13. Набросок группы сельских построек (угол улицы или переулка)</w:t>
      </w:r>
    </w:p>
    <w:p w:rsidR="002658BF" w:rsidRPr="00CF7384" w:rsidRDefault="002658BF" w:rsidP="00B12B02">
      <w:pPr>
        <w:shd w:val="clear" w:color="auto" w:fill="FFFFFF"/>
        <w:tabs>
          <w:tab w:val="left" w:pos="1810"/>
        </w:tabs>
        <w:spacing w:before="58"/>
        <w:ind w:right="228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z w:val="28"/>
          <w:szCs w:val="28"/>
        </w:rPr>
        <w:t>Поставить и решить творческие задачи в условиях пленэра;</w:t>
      </w:r>
      <w:r>
        <w:rPr>
          <w:color w:val="000000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выявить тотальные связи между постройками и окружающей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4"/>
          <w:sz w:val="28"/>
          <w:szCs w:val="28"/>
        </w:rPr>
        <w:t>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перспективу, пропорции сооружений и окружающей среды.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находить характерные способы изображения крон деревьев, домов, земли и неба.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14. </w:t>
      </w:r>
      <w:r w:rsidRPr="00520E5B">
        <w:rPr>
          <w:b/>
          <w:color w:val="000000"/>
          <w:spacing w:val="-3"/>
          <w:sz w:val="28"/>
          <w:szCs w:val="28"/>
        </w:rPr>
        <w:t>Этюд заповедного уголка сельской улицы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91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соотношение размеров построек, величин деревьев и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 xml:space="preserve">пространства; выявить цветовые и тоновые характеристики </w:t>
      </w:r>
      <w:r w:rsidRPr="0078699C">
        <w:rPr>
          <w:color w:val="000000"/>
          <w:spacing w:val="-1"/>
          <w:sz w:val="28"/>
          <w:szCs w:val="28"/>
        </w:rPr>
        <w:t xml:space="preserve">натуры, связь построек с окружающим пространством. К чему </w:t>
      </w:r>
      <w:r w:rsidRPr="0078699C">
        <w:rPr>
          <w:color w:val="000000"/>
          <w:spacing w:val="-2"/>
          <w:sz w:val="28"/>
          <w:szCs w:val="28"/>
        </w:rPr>
        <w:t xml:space="preserve">следует добавить некоторую условную манеру исполнения этюда, </w:t>
      </w:r>
      <w:r w:rsidRPr="0078699C">
        <w:rPr>
          <w:color w:val="000000"/>
          <w:sz w:val="28"/>
          <w:szCs w:val="28"/>
        </w:rPr>
        <w:t>декоративные отношения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и пропорции изображаемого объекта, воздушную и линейную перспективу.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выявить цветовые и тоновые характеристики натуры в связи с окружающей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15. Зарисовка крупного сооружения (колодца, корабля) с окружением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67"/>
        <w:ind w:right="228" w:firstLine="715"/>
        <w:jc w:val="both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Pr="00CF7384">
        <w:rPr>
          <w:sz w:val="28"/>
          <w:szCs w:val="28"/>
        </w:rPr>
        <w:t>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остроить большие объемы на основе упрощения форм до</w:t>
      </w:r>
      <w:r>
        <w:rPr>
          <w:color w:val="000000"/>
          <w:spacing w:val="-1"/>
          <w:sz w:val="28"/>
          <w:szCs w:val="28"/>
        </w:rPr>
        <w:t xml:space="preserve"> г</w:t>
      </w:r>
      <w:r w:rsidRPr="0078699C">
        <w:rPr>
          <w:color w:val="000000"/>
          <w:spacing w:val="-3"/>
          <w:sz w:val="28"/>
          <w:szCs w:val="28"/>
        </w:rPr>
        <w:t xml:space="preserve">еометрических ясных </w:t>
      </w:r>
      <w:r w:rsidRPr="0078699C">
        <w:rPr>
          <w:bCs/>
          <w:color w:val="000000"/>
          <w:spacing w:val="-3"/>
          <w:sz w:val="28"/>
          <w:szCs w:val="28"/>
        </w:rPr>
        <w:t xml:space="preserve">и </w:t>
      </w:r>
      <w:r w:rsidRPr="0078699C">
        <w:rPr>
          <w:color w:val="000000"/>
          <w:spacing w:val="-3"/>
          <w:sz w:val="28"/>
          <w:szCs w:val="28"/>
        </w:rPr>
        <w:t>логичных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Требования к знаниям: знать, на какое расстояние рисующий должен отойти от объекта, чтобы увидеть его полностью при угле зрения до 30 градусов. Конструктивное построение рисунка.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упрощать и обобщать форму, изображать крупное сооружение.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16. </w:t>
      </w:r>
      <w:r w:rsidRPr="001E4BE6">
        <w:rPr>
          <w:b/>
          <w:color w:val="000000"/>
          <w:spacing w:val="4"/>
          <w:sz w:val="28"/>
          <w:szCs w:val="28"/>
        </w:rPr>
        <w:t>Этюд натюрморта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78699C">
        <w:rPr>
          <w:color w:val="000000"/>
          <w:sz w:val="28"/>
          <w:szCs w:val="28"/>
        </w:rPr>
        <w:t>а основе приобретенных знаний и навыков на уроках живописи,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 xml:space="preserve">найти разницу в освещении предметов, установить закономерность </w:t>
      </w:r>
      <w:r w:rsidRPr="0078699C">
        <w:rPr>
          <w:color w:val="000000"/>
          <w:sz w:val="28"/>
          <w:szCs w:val="28"/>
        </w:rPr>
        <w:t xml:space="preserve">влияния рефлексов на локальный цвет предмета; влияние </w:t>
      </w:r>
      <w:r w:rsidRPr="0078699C">
        <w:rPr>
          <w:color w:val="000000"/>
          <w:spacing w:val="-1"/>
          <w:sz w:val="28"/>
          <w:szCs w:val="28"/>
        </w:rPr>
        <w:t>воздушной перспективы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характерные черты и способы изображения в воздушном пространстве.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изображать натюрморт в пленэре.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 w:rsidRPr="001E4BE6">
        <w:rPr>
          <w:b/>
          <w:color w:val="000000"/>
          <w:spacing w:val="-1"/>
          <w:sz w:val="28"/>
          <w:szCs w:val="28"/>
        </w:rPr>
        <w:t>Задание 1</w:t>
      </w:r>
      <w:r>
        <w:rPr>
          <w:b/>
          <w:color w:val="000000"/>
          <w:spacing w:val="-1"/>
          <w:sz w:val="28"/>
          <w:szCs w:val="28"/>
        </w:rPr>
        <w:t>7</w:t>
      </w:r>
      <w:r w:rsidRPr="001E4BE6">
        <w:rPr>
          <w:b/>
          <w:color w:val="000000"/>
          <w:spacing w:val="-1"/>
          <w:sz w:val="28"/>
          <w:szCs w:val="28"/>
        </w:rPr>
        <w:t>.</w:t>
      </w:r>
      <w:r>
        <w:rPr>
          <w:b/>
          <w:color w:val="000000"/>
          <w:spacing w:val="-1"/>
          <w:sz w:val="28"/>
          <w:szCs w:val="28"/>
        </w:rPr>
        <w:t xml:space="preserve"> </w:t>
      </w:r>
      <w:r w:rsidRPr="001E4BE6">
        <w:rPr>
          <w:b/>
          <w:color w:val="000000"/>
          <w:spacing w:val="6"/>
          <w:sz w:val="28"/>
          <w:szCs w:val="28"/>
        </w:rPr>
        <w:t>Этюд с глубоким пространством</w:t>
      </w:r>
    </w:p>
    <w:p w:rsidR="002658BF" w:rsidRPr="0078699C" w:rsidRDefault="002658BF" w:rsidP="00B12B02">
      <w:pPr>
        <w:shd w:val="clear" w:color="auto" w:fill="FFFFFF"/>
        <w:tabs>
          <w:tab w:val="left" w:pos="1795"/>
        </w:tabs>
        <w:spacing w:before="86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 xml:space="preserve">ередача основных элементов линейной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 xml:space="preserve"> воздушной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>перспективы; найти наиболее выразительные сочетания объемов, больших пятен света и теней в пейзаже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 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уметь проработать детали переднего плана и обобщить детали дальнего плана, создать впечатления глубокого пространства на плоскости листа.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18. Наброски животных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о</w:t>
      </w:r>
      <w:r w:rsidRPr="0078699C">
        <w:rPr>
          <w:color w:val="000000"/>
          <w:spacing w:val="-1"/>
          <w:sz w:val="28"/>
          <w:szCs w:val="28"/>
        </w:rPr>
        <w:t>бобщенно изобразит</w:t>
      </w:r>
      <w:r>
        <w:rPr>
          <w:color w:val="000000"/>
          <w:spacing w:val="-1"/>
          <w:sz w:val="28"/>
          <w:szCs w:val="28"/>
        </w:rPr>
        <w:t>ь</w:t>
      </w:r>
      <w:r w:rsidRPr="0078699C">
        <w:rPr>
          <w:color w:val="000000"/>
          <w:spacing w:val="-1"/>
          <w:sz w:val="28"/>
          <w:szCs w:val="28"/>
        </w:rPr>
        <w:t xml:space="preserve"> животных по типу в характерных для них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позах и движениях; передача пропорций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на выбор студента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построения скелета животного и характерные отличия друг от друга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делать наброски животных в статичных и динамичных позах.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19. </w:t>
      </w:r>
      <w:r w:rsidRPr="006B6B85">
        <w:rPr>
          <w:b/>
          <w:color w:val="000000"/>
          <w:spacing w:val="6"/>
          <w:sz w:val="28"/>
          <w:szCs w:val="28"/>
        </w:rPr>
        <w:t>Этюд облаков с куполом церкви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глубину неба через совокупность облаков, через ракурс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4"/>
          <w:sz w:val="28"/>
          <w:szCs w:val="28"/>
        </w:rPr>
        <w:t>с низу купола церкви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знать, что купол церкви – материальная субстанция, а облака – воздушная, эфемерное.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находить разницу между куполом церкви и облаками, уметь изобразить отраженные в куполе облака.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20. </w:t>
      </w:r>
      <w:r w:rsidRPr="006B6B85">
        <w:rPr>
          <w:b/>
          <w:color w:val="000000"/>
          <w:spacing w:val="5"/>
          <w:sz w:val="28"/>
          <w:szCs w:val="28"/>
        </w:rPr>
        <w:t>Этюд сельского пейзажа  с рекой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и</w:t>
      </w:r>
      <w:r w:rsidRPr="0078699C">
        <w:rPr>
          <w:color w:val="000000"/>
          <w:spacing w:val="-2"/>
          <w:sz w:val="28"/>
          <w:szCs w:val="28"/>
        </w:rPr>
        <w:t>зучение различных приемов живописи при передаче воздушной</w:t>
      </w:r>
      <w:r>
        <w:rPr>
          <w:color w:val="000000"/>
          <w:spacing w:val="-2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перспективы и пространства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воздушную и линейную перспективу. Знать, что </w:t>
      </w:r>
      <w:r>
        <w:rPr>
          <w:sz w:val="28"/>
          <w:szCs w:val="28"/>
        </w:rPr>
        <w:lastRenderedPageBreak/>
        <w:t xml:space="preserve">цвет поверхности воды зависит от угла зрения, направленного на поверхность.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передать характер погоды и способы изображения воды в спокойном состояние и в ветреном.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21. </w:t>
      </w:r>
      <w:r w:rsidRPr="005C3330">
        <w:rPr>
          <w:b/>
          <w:sz w:val="28"/>
          <w:szCs w:val="28"/>
        </w:rPr>
        <w:t>Этюд уголка городской улицы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в</w:t>
      </w:r>
      <w:r w:rsidRPr="0078699C">
        <w:rPr>
          <w:color w:val="000000"/>
          <w:spacing w:val="-2"/>
          <w:sz w:val="28"/>
          <w:szCs w:val="28"/>
        </w:rPr>
        <w:t xml:space="preserve">ыявить в мотиве и передать в этюде основные элементы </w:t>
      </w:r>
      <w:r w:rsidRPr="0078699C">
        <w:rPr>
          <w:color w:val="000000"/>
          <w:sz w:val="28"/>
          <w:szCs w:val="28"/>
        </w:rPr>
        <w:t xml:space="preserve">линейно и воздушной перспективы, тоновые отношения </w:t>
      </w:r>
      <w:r w:rsidRPr="0078699C">
        <w:rPr>
          <w:color w:val="000000"/>
          <w:spacing w:val="-2"/>
          <w:sz w:val="28"/>
          <w:szCs w:val="28"/>
        </w:rPr>
        <w:t xml:space="preserve">объектов, общее композиционно-цветовое решение; ярко </w:t>
      </w:r>
      <w:r w:rsidRPr="0078699C">
        <w:rPr>
          <w:color w:val="000000"/>
          <w:spacing w:val="1"/>
          <w:sz w:val="28"/>
          <w:szCs w:val="28"/>
        </w:rPr>
        <w:t>выразить первый план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выстроить угол городской улицы, передать цветовые и тоновые отношение объектов, проявить передний план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22. Зарисовка фрагментов архитектуры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ередать пропорции; ритм декоративных элементов: арки, окна, фронтоны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линейную перспективу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пропорции фрагментов архитектурных сооружений; разнообразным штрихом передавать фактуру. 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23. </w:t>
      </w:r>
      <w:r w:rsidRPr="005C3330">
        <w:rPr>
          <w:b/>
          <w:sz w:val="28"/>
          <w:szCs w:val="28"/>
        </w:rPr>
        <w:t xml:space="preserve">Этюд </w:t>
      </w:r>
      <w:r>
        <w:rPr>
          <w:b/>
          <w:sz w:val="28"/>
          <w:szCs w:val="28"/>
        </w:rPr>
        <w:t>городского сооружения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</w:t>
      </w:r>
      <w:r w:rsidRPr="0078699C">
        <w:rPr>
          <w:color w:val="000000"/>
          <w:spacing w:val="-3"/>
          <w:sz w:val="28"/>
          <w:szCs w:val="28"/>
        </w:rPr>
        <w:t xml:space="preserve">ередать большие цветовые отношения архитектурного </w:t>
      </w:r>
      <w:r w:rsidRPr="0078699C">
        <w:rPr>
          <w:color w:val="000000"/>
          <w:sz w:val="28"/>
          <w:szCs w:val="28"/>
        </w:rPr>
        <w:t>памятника, добиться цельности в изображении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конструктивно изобразить городское сооружение; передавать цветовые отношения; прорабатывать детали переднего плана, обобщать.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24.</w:t>
      </w:r>
      <w:r w:rsidRPr="006B6B8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Зарисовка городских мотивов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ц</w:t>
      </w:r>
      <w:r w:rsidRPr="0078699C">
        <w:rPr>
          <w:color w:val="000000"/>
          <w:spacing w:val="-2"/>
          <w:sz w:val="28"/>
          <w:szCs w:val="28"/>
        </w:rPr>
        <w:t xml:space="preserve">ельно воспроизвести конструктивные особенности памятников, </w:t>
      </w:r>
      <w:r w:rsidRPr="0078699C">
        <w:rPr>
          <w:color w:val="000000"/>
          <w:spacing w:val="1"/>
          <w:sz w:val="28"/>
          <w:szCs w:val="28"/>
        </w:rPr>
        <w:t xml:space="preserve">выявить в них самое характерное </w:t>
      </w:r>
      <w:r w:rsidRPr="0078699C">
        <w:rPr>
          <w:color w:val="000000"/>
          <w:spacing w:val="-1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 или тушь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и воздушной перспективы.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конструктивно изобразить объект, отобразить его характерные особенности.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25. </w:t>
      </w:r>
      <w:r w:rsidRPr="000E3F91">
        <w:rPr>
          <w:b/>
          <w:color w:val="000000"/>
          <w:spacing w:val="3"/>
          <w:sz w:val="28"/>
          <w:szCs w:val="28"/>
        </w:rPr>
        <w:t xml:space="preserve">Этюд пространственного городского пейзажа (3 </w:t>
      </w:r>
      <w:r w:rsidRPr="000E3F91">
        <w:rPr>
          <w:b/>
          <w:color w:val="000000"/>
          <w:spacing w:val="1"/>
          <w:sz w:val="28"/>
          <w:szCs w:val="28"/>
        </w:rPr>
        <w:t>плана)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</w:t>
      </w:r>
      <w:r w:rsidRPr="0078699C">
        <w:rPr>
          <w:color w:val="000000"/>
          <w:sz w:val="28"/>
          <w:szCs w:val="28"/>
        </w:rPr>
        <w:t xml:space="preserve">етко выразить планы; передать большие цветовые отношения в тоновом и цветовом масштабе; найти цветовое состояние </w:t>
      </w:r>
      <w:r w:rsidRPr="0078699C">
        <w:rPr>
          <w:color w:val="000000"/>
          <w:spacing w:val="-3"/>
          <w:sz w:val="28"/>
          <w:szCs w:val="28"/>
        </w:rPr>
        <w:t xml:space="preserve">пейзажа </w:t>
      </w:r>
      <w:r w:rsidRPr="0078699C">
        <w:rPr>
          <w:color w:val="000000"/>
          <w:spacing w:val="-2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перспективы, изменение цвета при изображении планов.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изобразить на плоскости листа пространственный городской пейзаж, передавать цветовые отношения.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26. </w:t>
      </w:r>
      <w:r w:rsidRPr="00267074">
        <w:rPr>
          <w:b/>
          <w:color w:val="000000"/>
          <w:spacing w:val="3"/>
          <w:sz w:val="28"/>
          <w:szCs w:val="28"/>
        </w:rPr>
        <w:t>Этюд вечернего пейзажа</w:t>
      </w:r>
    </w:p>
    <w:p w:rsidR="002658BF" w:rsidRPr="00267074" w:rsidRDefault="002658BF" w:rsidP="00B12B02">
      <w:pPr>
        <w:shd w:val="clear" w:color="auto" w:fill="FFFFFF"/>
        <w:tabs>
          <w:tab w:val="left" w:pos="1790"/>
        </w:tabs>
        <w:spacing w:before="86"/>
        <w:ind w:right="228" w:firstLine="720"/>
        <w:jc w:val="both"/>
        <w:rPr>
          <w:sz w:val="28"/>
          <w:szCs w:val="28"/>
        </w:rPr>
      </w:pPr>
      <w:r w:rsidRPr="00267074">
        <w:rPr>
          <w:sz w:val="28"/>
          <w:szCs w:val="28"/>
        </w:rPr>
        <w:lastRenderedPageBreak/>
        <w:t xml:space="preserve">Задача: </w:t>
      </w:r>
      <w:r w:rsidRPr="00267074">
        <w:rPr>
          <w:color w:val="000000"/>
          <w:sz w:val="28"/>
          <w:szCs w:val="28"/>
        </w:rPr>
        <w:t xml:space="preserve">передать характер вечернего освещения, тонально-цветовые </w:t>
      </w:r>
      <w:r w:rsidRPr="00267074">
        <w:rPr>
          <w:color w:val="000000"/>
          <w:spacing w:val="-3"/>
          <w:sz w:val="28"/>
          <w:szCs w:val="28"/>
        </w:rPr>
        <w:t>характеристики предметов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267074">
        <w:rPr>
          <w:sz w:val="28"/>
          <w:szCs w:val="28"/>
        </w:rPr>
        <w:t xml:space="preserve">Материал: </w:t>
      </w:r>
      <w:r w:rsidRPr="00267074">
        <w:rPr>
          <w:color w:val="000000"/>
          <w:spacing w:val="-1"/>
          <w:sz w:val="28"/>
          <w:szCs w:val="28"/>
        </w:rPr>
        <w:t>акварель или гуашь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267074">
        <w:rPr>
          <w:sz w:val="28"/>
          <w:szCs w:val="28"/>
        </w:rPr>
        <w:t>Требования к знаниям: знать преобладание теплых тонов, нежели днем, а так же уплотнение цвета и тона земли.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267074">
        <w:rPr>
          <w:sz w:val="28"/>
          <w:szCs w:val="28"/>
        </w:rPr>
        <w:t>Требования к умениям: уметь быстро перенести на плоскость листа свое впечатление и настроение вечернего пейзажа.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27. </w:t>
      </w:r>
      <w:r w:rsidRPr="0078699C">
        <w:rPr>
          <w:b/>
          <w:bCs/>
          <w:color w:val="000000"/>
          <w:spacing w:val="2"/>
          <w:sz w:val="28"/>
          <w:szCs w:val="28"/>
        </w:rPr>
        <w:t xml:space="preserve">Этюд </w:t>
      </w:r>
      <w:r>
        <w:rPr>
          <w:b/>
          <w:bCs/>
          <w:color w:val="000000"/>
          <w:spacing w:val="2"/>
          <w:sz w:val="28"/>
          <w:szCs w:val="28"/>
        </w:rPr>
        <w:t>портрета человека</w:t>
      </w:r>
      <w:r w:rsidRPr="0078699C">
        <w:rPr>
          <w:b/>
          <w:bCs/>
          <w:color w:val="000000"/>
          <w:spacing w:val="2"/>
          <w:sz w:val="28"/>
          <w:szCs w:val="28"/>
        </w:rPr>
        <w:t xml:space="preserve">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>зучить особенности передачи натуры в условиях пленэра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 или темпера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анатомические особенности черепа человека.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изобразить этюд головы человека и ее связь с фоном.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28. </w:t>
      </w:r>
      <w:r w:rsidRPr="0078699C">
        <w:rPr>
          <w:b/>
          <w:bCs/>
          <w:color w:val="000000"/>
          <w:spacing w:val="-8"/>
          <w:sz w:val="28"/>
          <w:szCs w:val="28"/>
        </w:rPr>
        <w:t>Этюд городского пейзажа по выбору студента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пейзаж с учетом перспективы, выявить характерные тонально-цветовые отношения при изображении городского пейзажа; передать соотношения его деталей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темпера, гуашь 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влияние воздушной среды на цвет, пропорции деталей изображаемых объектов.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цветом передать пространство, связь объектов со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Задание 29. </w:t>
      </w:r>
      <w:r w:rsidRPr="00F8490A">
        <w:rPr>
          <w:b/>
          <w:color w:val="000000"/>
          <w:spacing w:val="8"/>
          <w:sz w:val="28"/>
          <w:szCs w:val="28"/>
        </w:rPr>
        <w:t>Наброски людей в город</w:t>
      </w:r>
      <w:r>
        <w:rPr>
          <w:b/>
          <w:color w:val="000000"/>
          <w:spacing w:val="8"/>
          <w:sz w:val="28"/>
          <w:szCs w:val="28"/>
        </w:rPr>
        <w:t>ской или сельской среде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78699C">
        <w:rPr>
          <w:color w:val="000000"/>
          <w:sz w:val="28"/>
          <w:szCs w:val="28"/>
        </w:rPr>
        <w:t>азвитие наблюдательности, отбор интересных сцен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 или тушь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пропорции человека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статичные и динамичные фигуры человека в городе.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30. </w:t>
      </w: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пейзаж с учетом перспективы и масштаба, выявить характерные тонально-цветовые отношения при изображении городского пейзажа; передать соотношения объектов городской или сельской среды с людьми.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темпера, гуашь 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влияние воздушной среды на цвет, пропорции изображаемых объектов.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цветом передать пространство, связь объектов со средой.</w:t>
      </w:r>
    </w:p>
    <w:p w:rsidR="00D12BCC" w:rsidRPr="00B24BD7" w:rsidRDefault="00D12BCC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0"/>
          <w:szCs w:val="20"/>
          <w:highlight w:val="yellow"/>
        </w:rPr>
      </w:pPr>
    </w:p>
    <w:p w:rsidR="00D12BCC" w:rsidRPr="00B24BD7" w:rsidRDefault="00177A08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t xml:space="preserve">3. </w:t>
      </w:r>
      <w:r w:rsidR="00D12BCC" w:rsidRPr="00B24BD7">
        <w:t xml:space="preserve"> </w:t>
      </w:r>
      <w:r>
        <w:rPr>
          <w:b/>
          <w:sz w:val="28"/>
          <w:szCs w:val="28"/>
        </w:rPr>
        <w:t>Контроль и оценка результатов освоения дисциплины</w:t>
      </w:r>
    </w:p>
    <w:p w:rsidR="00B14550" w:rsidRPr="00B24BD7" w:rsidRDefault="00B14550" w:rsidP="00B12B02">
      <w:pPr>
        <w:widowControl w:val="0"/>
        <w:autoSpaceDE w:val="0"/>
        <w:autoSpaceDN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B24BD7">
        <w:rPr>
          <w:b/>
          <w:sz w:val="28"/>
          <w:szCs w:val="28"/>
        </w:rPr>
        <w:t>Виды контроля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>Текущий –</w:t>
      </w:r>
      <w:r w:rsidRPr="00E23CE2">
        <w:rPr>
          <w:b/>
          <w:sz w:val="28"/>
          <w:szCs w:val="28"/>
        </w:rPr>
        <w:t xml:space="preserve"> </w:t>
      </w:r>
      <w:r w:rsidR="00B24BD7" w:rsidRPr="00B24BD7">
        <w:rPr>
          <w:sz w:val="28"/>
          <w:szCs w:val="28"/>
        </w:rPr>
        <w:t>осуществ</w:t>
      </w:r>
      <w:r w:rsidR="00B24BD7">
        <w:rPr>
          <w:sz w:val="28"/>
          <w:szCs w:val="28"/>
        </w:rPr>
        <w:t>ляется преподавателей в цели помощи исправления ошибок.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 xml:space="preserve">Итоговый контроль - </w:t>
      </w:r>
      <w:r>
        <w:rPr>
          <w:sz w:val="28"/>
          <w:szCs w:val="28"/>
        </w:rPr>
        <w:t>зачет в форме просмотра.</w:t>
      </w:r>
    </w:p>
    <w:p w:rsidR="00B24BD7" w:rsidRDefault="00B24BD7" w:rsidP="00B12B02">
      <w:pPr>
        <w:ind w:right="228"/>
        <w:jc w:val="center"/>
        <w:rPr>
          <w:b/>
          <w:sz w:val="28"/>
          <w:szCs w:val="28"/>
        </w:rPr>
      </w:pPr>
    </w:p>
    <w:p w:rsidR="00754D23" w:rsidRDefault="00B14550" w:rsidP="00B12B02">
      <w:pPr>
        <w:ind w:right="228"/>
        <w:jc w:val="center"/>
        <w:rPr>
          <w:b/>
          <w:sz w:val="28"/>
          <w:szCs w:val="28"/>
        </w:rPr>
      </w:pPr>
      <w:r w:rsidRPr="00B14550">
        <w:rPr>
          <w:b/>
          <w:sz w:val="28"/>
          <w:szCs w:val="28"/>
        </w:rPr>
        <w:t>Критерии оценок</w:t>
      </w:r>
    </w:p>
    <w:p w:rsidR="00897A9A" w:rsidRDefault="00897A9A" w:rsidP="00B12B02">
      <w:pPr>
        <w:ind w:right="22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«</w:t>
      </w:r>
      <w:r w:rsidR="00AE6E4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тлично» - </w:t>
      </w:r>
      <w:r>
        <w:rPr>
          <w:sz w:val="28"/>
          <w:szCs w:val="28"/>
        </w:rPr>
        <w:t xml:space="preserve">студент предоставил на итоговый просмотр выполненные им работы, в полном объеме, согласно тематическому плану. Работы должны соответствовать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</w:t>
      </w:r>
      <w:r w:rsidR="00AE6E46">
        <w:rPr>
          <w:sz w:val="28"/>
          <w:szCs w:val="28"/>
        </w:rPr>
        <w:t xml:space="preserve">выполнена с индивидуальным творческим отношением. 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«Хорошо»</w:t>
      </w:r>
      <w:r>
        <w:rPr>
          <w:sz w:val="28"/>
          <w:szCs w:val="28"/>
        </w:rPr>
        <w:t xml:space="preserve"> - студент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выполнена с индивидуальным творческим отношением.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«Удовлетворительно»</w:t>
      </w:r>
      <w:r>
        <w:rPr>
          <w:sz w:val="28"/>
          <w:szCs w:val="28"/>
        </w:rPr>
        <w:t xml:space="preserve"> - студент предоставил на итоговый </w:t>
      </w:r>
      <w:r w:rsidR="001567B5">
        <w:rPr>
          <w:sz w:val="28"/>
          <w:szCs w:val="28"/>
        </w:rPr>
        <w:t xml:space="preserve">просмотр выполненные им работы </w:t>
      </w:r>
      <w:r>
        <w:rPr>
          <w:sz w:val="28"/>
          <w:szCs w:val="28"/>
        </w:rPr>
        <w:t>согласно тематическому плану</w:t>
      </w:r>
      <w:r w:rsidR="001567B5">
        <w:rPr>
          <w:sz w:val="28"/>
          <w:szCs w:val="28"/>
        </w:rPr>
        <w:t xml:space="preserve"> в объеме 80% от задания</w:t>
      </w:r>
      <w:r>
        <w:rPr>
          <w:sz w:val="28"/>
          <w:szCs w:val="28"/>
        </w:rPr>
        <w:t xml:space="preserve">. Работы не соответствуют в полном объеме поставленным задачам. Студент не почувствовал разницы между студийными и пленэрными работами. Слабый профессиональный рост от первых работ к последующим. </w:t>
      </w:r>
    </w:p>
    <w:p w:rsidR="00C4369A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«Неудовлетворительно»</w:t>
      </w:r>
      <w:r>
        <w:rPr>
          <w:b/>
          <w:sz w:val="28"/>
          <w:szCs w:val="28"/>
        </w:rPr>
        <w:t xml:space="preserve"> - </w:t>
      </w:r>
      <w:r w:rsidR="00C4369A">
        <w:rPr>
          <w:sz w:val="28"/>
          <w:szCs w:val="28"/>
        </w:rPr>
        <w:t>студент не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не почувствовал разницы между студийными и пленэрными работами. Отсутствует профессиональный рост от первых работ к последующим. Студент не предоставил итоговую творческую работу.</w:t>
      </w:r>
    </w:p>
    <w:p w:rsidR="00B14550" w:rsidRDefault="00B14550" w:rsidP="00B12B02">
      <w:pPr>
        <w:ind w:right="228"/>
        <w:jc w:val="center"/>
        <w:rPr>
          <w:b/>
          <w:sz w:val="28"/>
          <w:szCs w:val="28"/>
        </w:rPr>
      </w:pPr>
    </w:p>
    <w:p w:rsidR="00B14550" w:rsidRPr="00B14550" w:rsidRDefault="00B14550" w:rsidP="00B12B02">
      <w:pPr>
        <w:ind w:right="228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5"/>
        <w:gridCol w:w="1381"/>
        <w:gridCol w:w="2523"/>
        <w:gridCol w:w="2767"/>
        <w:gridCol w:w="2703"/>
      </w:tblGrid>
      <w:tr w:rsidR="00754D23" w:rsidRPr="00D87FAE">
        <w:tc>
          <w:tcPr>
            <w:tcW w:w="1188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курс</w:t>
            </w:r>
          </w:p>
        </w:tc>
        <w:tc>
          <w:tcPr>
            <w:tcW w:w="126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семестр</w:t>
            </w:r>
          </w:p>
        </w:tc>
        <w:tc>
          <w:tcPr>
            <w:tcW w:w="270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Формы контроля (контрольная работа, зачёт, экзамен)</w:t>
            </w:r>
          </w:p>
        </w:tc>
        <w:tc>
          <w:tcPr>
            <w:tcW w:w="288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Содержание текущего, промежуточного или итогового контроля</w:t>
            </w:r>
          </w:p>
        </w:tc>
        <w:tc>
          <w:tcPr>
            <w:tcW w:w="2720" w:type="dxa"/>
            <w:vAlign w:val="center"/>
          </w:tcPr>
          <w:p w:rsidR="00754D23" w:rsidRPr="00D87FAE" w:rsidRDefault="00754D23" w:rsidP="00B12B02">
            <w:pPr>
              <w:pStyle w:val="ae"/>
              <w:ind w:right="2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FAE">
              <w:rPr>
                <w:rFonts w:ascii="Times New Roman" w:hAnsi="Times New Roman" w:cs="Times New Roman"/>
                <w:sz w:val="28"/>
                <w:szCs w:val="28"/>
              </w:rPr>
              <w:t>Обоснование степени</w:t>
            </w:r>
          </w:p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сложности</w:t>
            </w:r>
          </w:p>
        </w:tc>
      </w:tr>
      <w:tr w:rsidR="00754D23" w:rsidRPr="00D87FAE">
        <w:tc>
          <w:tcPr>
            <w:tcW w:w="1188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  <w:lang w:val="en-US"/>
              </w:rPr>
            </w:pPr>
            <w:r w:rsidRPr="00D87FAE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260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70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Зачет в форме просмотра</w:t>
            </w:r>
          </w:p>
        </w:tc>
        <w:tc>
          <w:tcPr>
            <w:tcW w:w="288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 xml:space="preserve">Студенты должны предоставить все указанные работы согласно тематическому плану. Работы с натуры на открытом воздухе оцениваются составом цикловой </w:t>
            </w:r>
            <w:r w:rsidRPr="00D87FAE">
              <w:rPr>
                <w:sz w:val="28"/>
                <w:szCs w:val="28"/>
              </w:rPr>
              <w:lastRenderedPageBreak/>
              <w:t xml:space="preserve">комиссии. </w:t>
            </w:r>
          </w:p>
        </w:tc>
        <w:tc>
          <w:tcPr>
            <w:tcW w:w="272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lastRenderedPageBreak/>
              <w:t>Степень сложности определяется индивидуальными способностями студента и требованиями программы.</w:t>
            </w:r>
          </w:p>
        </w:tc>
      </w:tr>
    </w:tbl>
    <w:p w:rsidR="00754D23" w:rsidRDefault="00754D23" w:rsidP="00B12B02">
      <w:pPr>
        <w:ind w:right="228"/>
        <w:rPr>
          <w:sz w:val="28"/>
          <w:szCs w:val="28"/>
        </w:rPr>
      </w:pPr>
    </w:p>
    <w:p w:rsidR="00177A08" w:rsidRDefault="00177A08" w:rsidP="00F969B0">
      <w:pPr>
        <w:ind w:right="22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58129E" w:rsidRPr="00FC54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Условия реализации программы дисциплины</w:t>
      </w:r>
    </w:p>
    <w:p w:rsidR="0058129E" w:rsidRPr="00FC545F" w:rsidRDefault="0058129E" w:rsidP="00B12B02">
      <w:pPr>
        <w:ind w:right="228"/>
        <w:jc w:val="center"/>
        <w:rPr>
          <w:b/>
          <w:sz w:val="28"/>
          <w:szCs w:val="28"/>
        </w:rPr>
      </w:pPr>
      <w:r w:rsidRPr="00FC545F">
        <w:rPr>
          <w:b/>
          <w:sz w:val="28"/>
          <w:szCs w:val="28"/>
        </w:rPr>
        <w:t>Учебно-методическое и информационное обеспечение курса.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  <w:u w:val="single"/>
        </w:rPr>
      </w:pPr>
    </w:p>
    <w:p w:rsidR="0058129E" w:rsidRPr="0058129E" w:rsidRDefault="0058129E" w:rsidP="00B12B02">
      <w:pPr>
        <w:ind w:right="228" w:firstLine="720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 xml:space="preserve">Карта учебно-методического обеспечения </w:t>
      </w:r>
      <w:r>
        <w:rPr>
          <w:b/>
          <w:bCs/>
          <w:sz w:val="28"/>
          <w:szCs w:val="28"/>
        </w:rPr>
        <w:t>курса «Пленэр»</w:t>
      </w:r>
    </w:p>
    <w:p w:rsidR="0058129E" w:rsidRPr="0058129E" w:rsidRDefault="0058129E" w:rsidP="00B12B02">
      <w:pPr>
        <w:ind w:right="228" w:firstLine="720"/>
        <w:jc w:val="both"/>
        <w:rPr>
          <w:sz w:val="28"/>
          <w:szCs w:val="28"/>
        </w:rPr>
      </w:pPr>
      <w:r w:rsidRPr="0058129E">
        <w:rPr>
          <w:sz w:val="28"/>
          <w:szCs w:val="28"/>
        </w:rPr>
        <w:t>1. Форма обучения – очная, всего часов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ч, из них уроки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</w:t>
      </w:r>
    </w:p>
    <w:p w:rsidR="0058129E" w:rsidRPr="0058129E" w:rsidRDefault="0058129E" w:rsidP="00B12B02">
      <w:pPr>
        <w:ind w:right="228"/>
        <w:jc w:val="both"/>
        <w:rPr>
          <w:sz w:val="28"/>
          <w:szCs w:val="28"/>
        </w:rPr>
      </w:pP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>Обеспечение дисциплины учебными изданиями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1984"/>
        <w:gridCol w:w="1276"/>
        <w:gridCol w:w="1276"/>
        <w:gridCol w:w="1445"/>
      </w:tblGrid>
      <w:tr w:rsidR="0058129E" w:rsidRPr="0058129E">
        <w:tc>
          <w:tcPr>
            <w:tcW w:w="4281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984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2721" w:type="dxa"/>
            <w:gridSpan w:val="2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58129E" w:rsidRPr="0058129E">
        <w:tc>
          <w:tcPr>
            <w:tcW w:w="4281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177A08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Беда, Г.В. Основы изобразительной грамотности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</w:t>
            </w:r>
            <w:r w:rsidR="00177A08">
              <w:rPr>
                <w:sz w:val="28"/>
                <w:szCs w:val="28"/>
              </w:rPr>
              <w:t>200</w:t>
            </w:r>
            <w:r w:rsidRPr="003C54B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– 239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Беда, Г.В. Живопись и ее изобразительные средства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77 – 172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Ли, Н.Г. Основы учебного академического рисунка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ЭСМО</w:t>
            </w:r>
            <w:r w:rsidRPr="003C54B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2005 – 480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Макарова, М.Н. Практическая перспектива – </w:t>
            </w:r>
            <w:r w:rsidRPr="007C0DCA">
              <w:rPr>
                <w:sz w:val="28"/>
                <w:szCs w:val="28"/>
              </w:rPr>
              <w:t>Академический Проект</w:t>
            </w:r>
            <w:r>
              <w:rPr>
                <w:sz w:val="28"/>
                <w:szCs w:val="28"/>
              </w:rPr>
              <w:t>, 2005 – 202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CA186B">
              <w:rPr>
                <w:sz w:val="28"/>
                <w:szCs w:val="28"/>
              </w:rPr>
              <w:t>Визер, В.В. Живописная грамота. Основы пейзажа – СПб.: Питер, 2007</w:t>
            </w:r>
            <w:r>
              <w:rPr>
                <w:sz w:val="28"/>
                <w:szCs w:val="28"/>
              </w:rPr>
              <w:t xml:space="preserve"> -</w:t>
            </w:r>
            <w:r w:rsidRPr="00CA186B">
              <w:rPr>
                <w:sz w:val="28"/>
                <w:szCs w:val="28"/>
              </w:rPr>
              <w:t xml:space="preserve"> 192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Маслов, Н.Я. Пленэр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84 – 112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A00F67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Базанова М.Д. Пленэр – </w:t>
            </w:r>
            <w:r w:rsidR="00A00F67">
              <w:rPr>
                <w:sz w:val="28"/>
                <w:szCs w:val="28"/>
              </w:rPr>
              <w:t>М.: Изобразительное искусство, 2002</w:t>
            </w:r>
            <w:r>
              <w:rPr>
                <w:sz w:val="28"/>
                <w:szCs w:val="28"/>
              </w:rPr>
              <w:t xml:space="preserve"> – 158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Таблица </w:t>
      </w:r>
      <w:r>
        <w:rPr>
          <w:b/>
          <w:bCs/>
        </w:rPr>
        <w:t>2</w:t>
      </w:r>
      <w:r w:rsidRPr="00AD05BD">
        <w:rPr>
          <w:b/>
          <w:bCs/>
        </w:rPr>
        <w:t>. Обеспечение дисциплины учебн</w:t>
      </w:r>
      <w:r>
        <w:rPr>
          <w:b/>
          <w:bCs/>
        </w:rPr>
        <w:t>о-методическими материалами (разработками)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988"/>
        <w:gridCol w:w="2160"/>
        <w:gridCol w:w="1393"/>
        <w:gridCol w:w="1276"/>
        <w:gridCol w:w="1445"/>
      </w:tblGrid>
      <w:tr w:rsidR="00B24BD7" w:rsidRPr="001C3D16">
        <w:tc>
          <w:tcPr>
            <w:tcW w:w="3988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60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393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Число обеспечиваемы</w:t>
            </w:r>
            <w:r w:rsidRPr="00257452">
              <w:rPr>
                <w:b/>
                <w:bCs/>
                <w:sz w:val="28"/>
                <w:szCs w:val="28"/>
              </w:rPr>
              <w:lastRenderedPageBreak/>
              <w:t>х часов</w:t>
            </w:r>
          </w:p>
        </w:tc>
        <w:tc>
          <w:tcPr>
            <w:tcW w:w="2721" w:type="dxa"/>
            <w:gridSpan w:val="2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lastRenderedPageBreak/>
              <w:t>Кол-во экземпляров</w:t>
            </w:r>
          </w:p>
        </w:tc>
      </w:tr>
      <w:tr w:rsidR="00B24BD7" w:rsidRPr="001C3D16">
        <w:tc>
          <w:tcPr>
            <w:tcW w:w="3988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3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Учебн</w:t>
            </w:r>
            <w:r w:rsidRPr="00257452">
              <w:rPr>
                <w:b/>
                <w:bCs/>
                <w:sz w:val="28"/>
                <w:szCs w:val="28"/>
              </w:rPr>
              <w:lastRenderedPageBreak/>
              <w:t>ый кабинет</w:t>
            </w: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lastRenderedPageBreak/>
              <w:t>Библиот</w:t>
            </w:r>
            <w:r w:rsidRPr="00257452">
              <w:rPr>
                <w:b/>
                <w:bCs/>
                <w:sz w:val="28"/>
                <w:szCs w:val="28"/>
              </w:rPr>
              <w:lastRenderedPageBreak/>
              <w:t>ека колледжа</w:t>
            </w: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lastRenderedPageBreak/>
              <w:t>Ольмедо, С.Г. Путь к мастерству – М.: Арт-Родник,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>1 – 121 стр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Танк, В. Анатомия животных для художников – СПб.: Астрель,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 xml:space="preserve">4 – 160 стр. 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Вавилов, С.И. Глаз и Солнце (о свете, солнце и зрении). 7-е - М.: Академии наук СССР,. - 138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Волков, Н.Н. Восприятие предмета и рисунка. М.: АПН РСФСР,. - 508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Атанов, В.С. Акварельная живопись на пленэре – М.: Архитектура-С, 20</w:t>
            </w:r>
            <w:r w:rsidR="00F11794">
              <w:rPr>
                <w:sz w:val="28"/>
                <w:szCs w:val="28"/>
              </w:rPr>
              <w:t>23</w:t>
            </w:r>
            <w:r w:rsidRPr="00257452">
              <w:rPr>
                <w:sz w:val="28"/>
                <w:szCs w:val="28"/>
              </w:rPr>
              <w:t xml:space="preserve"> – 216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 xml:space="preserve">Лясковская, О.В. Пленэр в русской живописи </w:t>
            </w:r>
            <w:r w:rsidRPr="00257452">
              <w:rPr>
                <w:sz w:val="28"/>
                <w:szCs w:val="28"/>
                <w:lang w:val="en-US"/>
              </w:rPr>
              <w:t>XIX</w:t>
            </w:r>
            <w:r w:rsidRPr="00257452">
              <w:rPr>
                <w:sz w:val="28"/>
                <w:szCs w:val="28"/>
              </w:rPr>
              <w:t xml:space="preserve"> века – М.: Искусство, </w:t>
            </w:r>
            <w:r w:rsidR="00F11794">
              <w:rPr>
                <w:sz w:val="28"/>
                <w:szCs w:val="28"/>
              </w:rPr>
              <w:t>2021</w:t>
            </w:r>
            <w:r w:rsidRPr="00257452">
              <w:rPr>
                <w:sz w:val="28"/>
                <w:szCs w:val="28"/>
              </w:rPr>
              <w:t xml:space="preserve"> – 190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Pr="00FC545F" w:rsidRDefault="00B24BD7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 w:rsidRPr="00FC545F">
        <w:rPr>
          <w:b/>
          <w:sz w:val="28"/>
          <w:szCs w:val="28"/>
        </w:rPr>
        <w:t>Материально-техническое обеспечение курса.</w:t>
      </w: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 Обеспечение дисциплины </w:t>
      </w:r>
      <w:r>
        <w:rPr>
          <w:b/>
          <w:bCs/>
        </w:rPr>
        <w:t>средствами обучения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2004"/>
      </w:tblGrid>
      <w:tr w:rsidR="00B24BD7" w:rsidRPr="001C3D16">
        <w:trPr>
          <w:trHeight w:val="850"/>
        </w:trPr>
        <w:tc>
          <w:tcPr>
            <w:tcW w:w="3885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 xml:space="preserve">Вид занятия, </w:t>
            </w:r>
          </w:p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в котором используется</w:t>
            </w:r>
          </w:p>
        </w:tc>
        <w:tc>
          <w:tcPr>
            <w:tcW w:w="2158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004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Кол-во экземпляров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1. Этюдник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2. Раскладной стульчик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работа.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3. Бумага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 xml:space="preserve">4. Мягкие материалы (уголь, сангина, сепия, </w:t>
            </w:r>
            <w:r w:rsidR="00A4068F">
              <w:t>пастель</w:t>
            </w:r>
            <w:r>
              <w:t>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>5. Живописные материалы</w:t>
            </w:r>
            <w:r w:rsidR="00A4068F">
              <w:t xml:space="preserve"> (гуашь, акварель, темпера)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>6. Инструменты (карандаши, ластик, баночки, нож)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</w:tbl>
    <w:p w:rsidR="00071EA1" w:rsidRDefault="00071EA1" w:rsidP="00B12B02">
      <w:pPr>
        <w:ind w:right="228" w:firstLine="720"/>
      </w:pPr>
    </w:p>
    <w:p w:rsidR="009C04C5" w:rsidRPr="009C04C5" w:rsidRDefault="009C04C5" w:rsidP="00B12B02">
      <w:pPr>
        <w:ind w:right="228" w:firstLine="540"/>
        <w:jc w:val="both"/>
        <w:rPr>
          <w:b/>
          <w:sz w:val="28"/>
          <w:szCs w:val="28"/>
        </w:rPr>
      </w:pPr>
      <w:r w:rsidRPr="009C04C5">
        <w:rPr>
          <w:b/>
          <w:sz w:val="28"/>
          <w:szCs w:val="28"/>
        </w:rPr>
        <w:t>Перечень основной  и дополнительной учебной литературы.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Основная учебная литература: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lastRenderedPageBreak/>
        <w:t>Барбер Баррингтон Рисуем фигуру человека  - Издательство Эксмо,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Кортунова Н.Д. Как читать и понимать живопись; издательство АСТ,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Могилевцев В.А. Основы живописи. – Санкт-Петербург: издательство 4 арт,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Дополнительная учебная литература: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 xml:space="preserve">1. Антонова И.А. Государственный музей изобразительных искусств им.          А.С.Пушкина. – М.: Изобразительное искусство, </w:t>
      </w:r>
      <w:r w:rsidR="00413D53">
        <w:rPr>
          <w:sz w:val="28"/>
          <w:szCs w:val="28"/>
        </w:rPr>
        <w:t>2009</w:t>
      </w:r>
      <w:r w:rsidRPr="009C04C5">
        <w:rPr>
          <w:sz w:val="28"/>
          <w:szCs w:val="28"/>
        </w:rPr>
        <w:t xml:space="preserve"> г., 200 с.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2. Беда Г.В. Живопись и ее изобразительные средства.    – М.: Просвещение,</w:t>
      </w:r>
      <w:r w:rsidR="00F969B0">
        <w:rPr>
          <w:sz w:val="28"/>
          <w:szCs w:val="28"/>
        </w:rPr>
        <w:t>2001</w:t>
      </w:r>
      <w:r w:rsidRPr="009C04C5">
        <w:rPr>
          <w:sz w:val="28"/>
          <w:szCs w:val="28"/>
        </w:rPr>
        <w:t xml:space="preserve"> г., 180 с.</w:t>
      </w:r>
    </w:p>
    <w:p w:rsidR="009C04C5" w:rsidRPr="009C04C5" w:rsidRDefault="009C04C5" w:rsidP="00B12B02">
      <w:pPr>
        <w:ind w:right="228"/>
        <w:jc w:val="both"/>
        <w:rPr>
          <w:sz w:val="28"/>
          <w:szCs w:val="20"/>
        </w:rPr>
      </w:pPr>
      <w:r w:rsidRPr="009C04C5">
        <w:rPr>
          <w:sz w:val="28"/>
          <w:szCs w:val="28"/>
        </w:rPr>
        <w:t xml:space="preserve">3. Беда Г.В. </w:t>
      </w:r>
      <w:r w:rsidRPr="009C04C5">
        <w:rPr>
          <w:sz w:val="28"/>
          <w:szCs w:val="20"/>
        </w:rPr>
        <w:t xml:space="preserve">Живопись.  – М.: Просвещение, </w:t>
      </w:r>
      <w:r w:rsidR="00413D53">
        <w:rPr>
          <w:sz w:val="28"/>
          <w:szCs w:val="20"/>
        </w:rPr>
        <w:t>2009</w:t>
      </w:r>
      <w:r w:rsidRPr="009C04C5">
        <w:rPr>
          <w:sz w:val="28"/>
          <w:szCs w:val="20"/>
        </w:rPr>
        <w:t xml:space="preserve"> г.,  188 с. </w:t>
      </w:r>
    </w:p>
    <w:p w:rsidR="00F969B0" w:rsidRDefault="00F969B0" w:rsidP="00B12B02">
      <w:pPr>
        <w:ind w:right="228"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C04C5" w:rsidRPr="009C04C5">
        <w:rPr>
          <w:sz w:val="28"/>
          <w:szCs w:val="28"/>
        </w:rPr>
        <w:t xml:space="preserve">. Болотина И.С. Проблемы русского и советского натюрморта. – М.: Советский художник, </w:t>
      </w:r>
      <w:r w:rsidR="00413D53">
        <w:rPr>
          <w:sz w:val="28"/>
          <w:szCs w:val="28"/>
        </w:rPr>
        <w:t>2007</w:t>
      </w:r>
      <w:r w:rsidR="009C04C5" w:rsidRPr="009C04C5">
        <w:rPr>
          <w:sz w:val="28"/>
          <w:szCs w:val="28"/>
        </w:rPr>
        <w:t xml:space="preserve"> г., 189 с.</w:t>
      </w:r>
    </w:p>
    <w:p w:rsidR="009C04C5" w:rsidRPr="009C04C5" w:rsidRDefault="00F969B0" w:rsidP="00B12B02">
      <w:pPr>
        <w:ind w:right="228"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C04C5" w:rsidRPr="009C04C5">
        <w:rPr>
          <w:sz w:val="28"/>
          <w:szCs w:val="28"/>
        </w:rPr>
        <w:t>. Жегалова  С.К. Русская народная живопись.– М.: Просвещение,</w:t>
      </w:r>
      <w:r w:rsidR="00413D53">
        <w:rPr>
          <w:sz w:val="28"/>
          <w:szCs w:val="28"/>
        </w:rPr>
        <w:t xml:space="preserve"> 2020</w:t>
      </w:r>
      <w:r w:rsidR="009C04C5" w:rsidRPr="009C04C5">
        <w:rPr>
          <w:sz w:val="28"/>
          <w:szCs w:val="28"/>
        </w:rPr>
        <w:t xml:space="preserve"> г., 190 с.</w:t>
      </w:r>
    </w:p>
    <w:p w:rsidR="009C04C5" w:rsidRPr="009C04C5" w:rsidRDefault="009C04C5" w:rsidP="00413D53">
      <w:pPr>
        <w:tabs>
          <w:tab w:val="left" w:pos="180"/>
          <w:tab w:val="left" w:pos="360"/>
        </w:tabs>
        <w:ind w:right="228"/>
        <w:jc w:val="both"/>
        <w:rPr>
          <w:sz w:val="28"/>
          <w:szCs w:val="28"/>
        </w:rPr>
      </w:pPr>
      <w:r w:rsidRPr="009C04C5">
        <w:rPr>
          <w:sz w:val="28"/>
          <w:szCs w:val="20"/>
        </w:rPr>
        <w:t xml:space="preserve">       </w:t>
      </w: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541FE4" w:rsidRDefault="00541FE4" w:rsidP="00541FE4">
      <w:pPr>
        <w:ind w:firstLine="709"/>
        <w:jc w:val="center"/>
        <w:outlineLvl w:val="0"/>
        <w:rPr>
          <w:b/>
          <w:sz w:val="28"/>
          <w:szCs w:val="28"/>
        </w:rPr>
      </w:pPr>
      <w:bookmarkStart w:id="10" w:name="_Toc199941137"/>
      <w:bookmarkStart w:id="11" w:name="_Hlk199946148"/>
      <w:bookmarkStart w:id="12" w:name="_Hlk199946546"/>
      <w:r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0"/>
    </w:p>
    <w:p w:rsidR="00541FE4" w:rsidRDefault="00541FE4" w:rsidP="00541FE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дисциплины (профессионального модуля)</w:t>
      </w:r>
    </w:p>
    <w:bookmarkEnd w:id="11"/>
    <w:p w:rsidR="00541FE4" w:rsidRDefault="00541FE4" w:rsidP="00541FE4">
      <w:pPr>
        <w:ind w:firstLine="709"/>
        <w:rPr>
          <w:sz w:val="28"/>
          <w:szCs w:val="28"/>
        </w:rPr>
      </w:pPr>
    </w:p>
    <w:bookmarkEnd w:id="12"/>
    <w:p w:rsidR="00541FE4" w:rsidRDefault="00541FE4" w:rsidP="00541FE4">
      <w:pPr>
        <w:ind w:firstLine="709"/>
        <w:rPr>
          <w:sz w:val="28"/>
          <w:szCs w:val="28"/>
        </w:rPr>
      </w:pPr>
    </w:p>
    <w:p w:rsidR="00541FE4" w:rsidRDefault="00541FE4" w:rsidP="00541FE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программа: </w:t>
      </w:r>
      <w:r>
        <w:rPr>
          <w:b/>
          <w:sz w:val="28"/>
          <w:szCs w:val="28"/>
        </w:rPr>
        <w:t>УП.01 Учебная практика (работа с натуры на открытом воздухе (пленэр)</w:t>
      </w:r>
    </w:p>
    <w:p w:rsidR="00541FE4" w:rsidRDefault="00541FE4" w:rsidP="00541FE4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541FE4" w:rsidRDefault="00541FE4" w:rsidP="00541FE4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</w:t>
      </w:r>
    </w:p>
    <w:p w:rsidR="00541FE4" w:rsidRDefault="00541FE4" w:rsidP="00541FE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rPr>
          <w:sz w:val="28"/>
          <w:szCs w:val="28"/>
        </w:rPr>
      </w:pPr>
      <w:r>
        <w:rPr>
          <w:sz w:val="28"/>
          <w:szCs w:val="28"/>
        </w:rPr>
        <w:t>от15.05.2025 г., протокол №9</w:t>
      </w:r>
    </w:p>
    <w:p w:rsidR="008D1042" w:rsidRDefault="008D104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Default="009B27A2" w:rsidP="008D1042">
      <w:pPr>
        <w:tabs>
          <w:tab w:val="left" w:pos="567"/>
          <w:tab w:val="left" w:pos="709"/>
        </w:tabs>
        <w:jc w:val="both"/>
      </w:pPr>
    </w:p>
    <w:p w:rsidR="009B27A2" w:rsidRPr="00F97FC2" w:rsidRDefault="009B27A2" w:rsidP="008D1042">
      <w:pPr>
        <w:tabs>
          <w:tab w:val="left" w:pos="567"/>
          <w:tab w:val="left" w:pos="709"/>
        </w:tabs>
        <w:jc w:val="both"/>
      </w:pPr>
    </w:p>
    <w:p w:rsidR="008D1042" w:rsidRPr="00F97FC2" w:rsidRDefault="008D1042" w:rsidP="008D1042">
      <w:pPr>
        <w:jc w:val="center"/>
        <w:outlineLvl w:val="0"/>
        <w:rPr>
          <w:b/>
          <w:sz w:val="28"/>
          <w:szCs w:val="28"/>
        </w:rPr>
      </w:pPr>
      <w:bookmarkStart w:id="13" w:name="_Toc22988032"/>
      <w:bookmarkStart w:id="14" w:name="_Toc22990944"/>
      <w:bookmarkStart w:id="15" w:name="_Toc32152435"/>
      <w:bookmarkStart w:id="16" w:name="_Toc144484195"/>
      <w:r w:rsidRPr="00F97FC2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3"/>
      <w:bookmarkEnd w:id="14"/>
      <w:bookmarkEnd w:id="15"/>
      <w:bookmarkEnd w:id="16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941EA8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  <w:p w:rsidR="008D1042" w:rsidRPr="00941EA8" w:rsidRDefault="008D1042" w:rsidP="008F3E27">
            <w:pPr>
              <w:snapToGrid w:val="0"/>
              <w:jc w:val="center"/>
            </w:pPr>
          </w:p>
          <w:p w:rsidR="008D1042" w:rsidRPr="00941EA8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</w:tc>
      </w:tr>
    </w:tbl>
    <w:p w:rsidR="008D1042" w:rsidRDefault="008D1042" w:rsidP="008D1042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8D1042" w:rsidRPr="004D5A3F" w:rsidRDefault="008D1042" w:rsidP="008D1042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sectPr w:rsidR="00824773" w:rsidSect="00EF2D52">
      <w:footerReference w:type="even" r:id="rId10"/>
      <w:footerReference w:type="default" r:id="rId11"/>
      <w:pgSz w:w="11909" w:h="16834"/>
      <w:pgMar w:top="1440" w:right="482" w:bottom="720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3DB" w:rsidRDefault="009513DB">
      <w:r>
        <w:separator/>
      </w:r>
    </w:p>
  </w:endnote>
  <w:endnote w:type="continuationSeparator" w:id="1">
    <w:p w:rsidR="009513DB" w:rsidRDefault="009513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4C" w:rsidRDefault="00ED7AD3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C754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C754C">
      <w:rPr>
        <w:rStyle w:val="a5"/>
        <w:noProof/>
      </w:rPr>
      <w:t>16</w:t>
    </w:r>
    <w:r>
      <w:rPr>
        <w:rStyle w:val="a5"/>
      </w:rPr>
      <w:fldChar w:fldCharType="end"/>
    </w:r>
  </w:p>
  <w:p w:rsidR="008C754C" w:rsidRDefault="008C754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4C" w:rsidRDefault="00ED7AD3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C754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2F4E">
      <w:rPr>
        <w:rStyle w:val="a5"/>
        <w:noProof/>
      </w:rPr>
      <w:t>6</w:t>
    </w:r>
    <w:r>
      <w:rPr>
        <w:rStyle w:val="a5"/>
      </w:rPr>
      <w:fldChar w:fldCharType="end"/>
    </w:r>
  </w:p>
  <w:p w:rsidR="008C754C" w:rsidRDefault="008C754C">
    <w:pPr>
      <w:pStyle w:val="a3"/>
      <w:jc w:val="center"/>
    </w:pPr>
  </w:p>
  <w:p w:rsidR="008C754C" w:rsidRDefault="008C754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3DB" w:rsidRDefault="009513DB">
      <w:r>
        <w:separator/>
      </w:r>
    </w:p>
  </w:footnote>
  <w:footnote w:type="continuationSeparator" w:id="1">
    <w:p w:rsidR="009513DB" w:rsidRDefault="009513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4601E"/>
    <w:multiLevelType w:val="hybridMultilevel"/>
    <w:tmpl w:val="BB149932"/>
    <w:lvl w:ilvl="0" w:tplc="E198477C">
      <w:start w:val="1"/>
      <w:numFmt w:val="decimal"/>
      <w:lvlText w:val="%1."/>
      <w:lvlJc w:val="left"/>
      <w:pPr>
        <w:ind w:left="915" w:hanging="37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9914D8"/>
    <w:multiLevelType w:val="hybridMultilevel"/>
    <w:tmpl w:val="E5B4EBC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16DCF4">
      <w:start w:val="1"/>
      <w:numFmt w:val="decimal"/>
      <w:lvlText w:val="%2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FF3F40"/>
    <w:multiLevelType w:val="hybridMultilevel"/>
    <w:tmpl w:val="E138D2BA"/>
    <w:lvl w:ilvl="0" w:tplc="3D2AE89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B0333"/>
    <w:multiLevelType w:val="hybridMultilevel"/>
    <w:tmpl w:val="EF30B584"/>
    <w:lvl w:ilvl="0" w:tplc="C4C681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464C6"/>
    <w:multiLevelType w:val="hybridMultilevel"/>
    <w:tmpl w:val="12D4D04C"/>
    <w:lvl w:ilvl="0" w:tplc="C988EDE6">
      <w:start w:val="1"/>
      <w:numFmt w:val="decimal"/>
      <w:lvlText w:val="%1)"/>
      <w:lvlJc w:val="left"/>
      <w:pPr>
        <w:tabs>
          <w:tab w:val="num" w:pos="885"/>
        </w:tabs>
        <w:ind w:left="8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512A7C13"/>
    <w:multiLevelType w:val="hybridMultilevel"/>
    <w:tmpl w:val="3754EE5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6977C9"/>
    <w:multiLevelType w:val="hybridMultilevel"/>
    <w:tmpl w:val="DE34EF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D5F6EF5"/>
    <w:multiLevelType w:val="hybridMultilevel"/>
    <w:tmpl w:val="08F4DE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4"/>
  </w:num>
  <w:num w:numId="6">
    <w:abstractNumId w:val="1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4FD3"/>
    <w:rsid w:val="00006031"/>
    <w:rsid w:val="00012C2F"/>
    <w:rsid w:val="00016997"/>
    <w:rsid w:val="000319BE"/>
    <w:rsid w:val="000554C5"/>
    <w:rsid w:val="00071208"/>
    <w:rsid w:val="00071EA1"/>
    <w:rsid w:val="00072CA0"/>
    <w:rsid w:val="00075303"/>
    <w:rsid w:val="0009205C"/>
    <w:rsid w:val="00095C82"/>
    <w:rsid w:val="000A353B"/>
    <w:rsid w:val="000E3F91"/>
    <w:rsid w:val="000E58C3"/>
    <w:rsid w:val="00101AD3"/>
    <w:rsid w:val="001110F4"/>
    <w:rsid w:val="001373A5"/>
    <w:rsid w:val="001567B5"/>
    <w:rsid w:val="001609D3"/>
    <w:rsid w:val="001626DA"/>
    <w:rsid w:val="00177A08"/>
    <w:rsid w:val="00182378"/>
    <w:rsid w:val="001E4BE6"/>
    <w:rsid w:val="001E5BAB"/>
    <w:rsid w:val="001F428A"/>
    <w:rsid w:val="00216652"/>
    <w:rsid w:val="00257452"/>
    <w:rsid w:val="002658BF"/>
    <w:rsid w:val="0026620B"/>
    <w:rsid w:val="00287270"/>
    <w:rsid w:val="00296602"/>
    <w:rsid w:val="002A0C9F"/>
    <w:rsid w:val="002A49F5"/>
    <w:rsid w:val="002B5692"/>
    <w:rsid w:val="002B7411"/>
    <w:rsid w:val="002D5A8A"/>
    <w:rsid w:val="00300B9C"/>
    <w:rsid w:val="00332356"/>
    <w:rsid w:val="00353F35"/>
    <w:rsid w:val="00355DA2"/>
    <w:rsid w:val="00366332"/>
    <w:rsid w:val="00390958"/>
    <w:rsid w:val="003C54BD"/>
    <w:rsid w:val="003E0340"/>
    <w:rsid w:val="00407775"/>
    <w:rsid w:val="00413D53"/>
    <w:rsid w:val="00443C73"/>
    <w:rsid w:val="004630CD"/>
    <w:rsid w:val="004C6110"/>
    <w:rsid w:val="004E5E60"/>
    <w:rsid w:val="00501E42"/>
    <w:rsid w:val="00520E5B"/>
    <w:rsid w:val="00541FE4"/>
    <w:rsid w:val="0058129E"/>
    <w:rsid w:val="005B25D5"/>
    <w:rsid w:val="005C3330"/>
    <w:rsid w:val="005D59C5"/>
    <w:rsid w:val="005E08E4"/>
    <w:rsid w:val="00603B4B"/>
    <w:rsid w:val="00635860"/>
    <w:rsid w:val="00635DC7"/>
    <w:rsid w:val="006774A2"/>
    <w:rsid w:val="006B6B85"/>
    <w:rsid w:val="006C1946"/>
    <w:rsid w:val="006C2FE5"/>
    <w:rsid w:val="007068A2"/>
    <w:rsid w:val="00731153"/>
    <w:rsid w:val="007433F4"/>
    <w:rsid w:val="007541BA"/>
    <w:rsid w:val="00754D23"/>
    <w:rsid w:val="00766322"/>
    <w:rsid w:val="00766C3E"/>
    <w:rsid w:val="0079426D"/>
    <w:rsid w:val="007A0009"/>
    <w:rsid w:val="007A4C36"/>
    <w:rsid w:val="007B7F7C"/>
    <w:rsid w:val="007C0DCA"/>
    <w:rsid w:val="007F5F6D"/>
    <w:rsid w:val="0081585A"/>
    <w:rsid w:val="00821E4D"/>
    <w:rsid w:val="00824773"/>
    <w:rsid w:val="008317F0"/>
    <w:rsid w:val="008443D9"/>
    <w:rsid w:val="00873FF3"/>
    <w:rsid w:val="00876C7D"/>
    <w:rsid w:val="00897A9A"/>
    <w:rsid w:val="008A4B18"/>
    <w:rsid w:val="008C754C"/>
    <w:rsid w:val="008D1042"/>
    <w:rsid w:val="008D3CCA"/>
    <w:rsid w:val="008E042C"/>
    <w:rsid w:val="008E5941"/>
    <w:rsid w:val="009513DB"/>
    <w:rsid w:val="00982C30"/>
    <w:rsid w:val="009B27A2"/>
    <w:rsid w:val="009C04C5"/>
    <w:rsid w:val="009C0B4A"/>
    <w:rsid w:val="009D2D15"/>
    <w:rsid w:val="00A00F67"/>
    <w:rsid w:val="00A02271"/>
    <w:rsid w:val="00A21ED1"/>
    <w:rsid w:val="00A4068F"/>
    <w:rsid w:val="00A42080"/>
    <w:rsid w:val="00A70632"/>
    <w:rsid w:val="00A71BE5"/>
    <w:rsid w:val="00A81785"/>
    <w:rsid w:val="00A85556"/>
    <w:rsid w:val="00A975C5"/>
    <w:rsid w:val="00AB3866"/>
    <w:rsid w:val="00AC4B9D"/>
    <w:rsid w:val="00AD4406"/>
    <w:rsid w:val="00AE6E46"/>
    <w:rsid w:val="00B05EA4"/>
    <w:rsid w:val="00B06D68"/>
    <w:rsid w:val="00B12B02"/>
    <w:rsid w:val="00B14550"/>
    <w:rsid w:val="00B24BD7"/>
    <w:rsid w:val="00B37C74"/>
    <w:rsid w:val="00B4028E"/>
    <w:rsid w:val="00B87A1F"/>
    <w:rsid w:val="00B9554A"/>
    <w:rsid w:val="00BA71E7"/>
    <w:rsid w:val="00BC22CC"/>
    <w:rsid w:val="00BE5943"/>
    <w:rsid w:val="00BF2B10"/>
    <w:rsid w:val="00C32101"/>
    <w:rsid w:val="00C4369A"/>
    <w:rsid w:val="00C72038"/>
    <w:rsid w:val="00CA186B"/>
    <w:rsid w:val="00CA7B99"/>
    <w:rsid w:val="00CE0255"/>
    <w:rsid w:val="00CE63B6"/>
    <w:rsid w:val="00CF7384"/>
    <w:rsid w:val="00D12BCC"/>
    <w:rsid w:val="00D37456"/>
    <w:rsid w:val="00D47800"/>
    <w:rsid w:val="00D531A5"/>
    <w:rsid w:val="00D77F16"/>
    <w:rsid w:val="00D87FAE"/>
    <w:rsid w:val="00D96745"/>
    <w:rsid w:val="00DB0409"/>
    <w:rsid w:val="00DB36EF"/>
    <w:rsid w:val="00DD64F1"/>
    <w:rsid w:val="00E23CE2"/>
    <w:rsid w:val="00E4797D"/>
    <w:rsid w:val="00E63263"/>
    <w:rsid w:val="00E756A4"/>
    <w:rsid w:val="00E9234A"/>
    <w:rsid w:val="00E92556"/>
    <w:rsid w:val="00ED2F4E"/>
    <w:rsid w:val="00ED61B9"/>
    <w:rsid w:val="00ED7AD3"/>
    <w:rsid w:val="00EF2D52"/>
    <w:rsid w:val="00F0159D"/>
    <w:rsid w:val="00F11794"/>
    <w:rsid w:val="00F54D81"/>
    <w:rsid w:val="00F54FD3"/>
    <w:rsid w:val="00F562A0"/>
    <w:rsid w:val="00F65B17"/>
    <w:rsid w:val="00F820AA"/>
    <w:rsid w:val="00F8490A"/>
    <w:rsid w:val="00F854A8"/>
    <w:rsid w:val="00F90D8D"/>
    <w:rsid w:val="00F969B0"/>
    <w:rsid w:val="00F96B7B"/>
    <w:rsid w:val="00FC545F"/>
    <w:rsid w:val="00FF4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FD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6C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54FD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F54FD3"/>
    <w:rPr>
      <w:sz w:val="24"/>
      <w:szCs w:val="24"/>
      <w:lang w:val="ru-RU" w:eastAsia="ru-RU" w:bidi="ar-SA"/>
    </w:rPr>
  </w:style>
  <w:style w:type="character" w:styleId="a5">
    <w:name w:val="page number"/>
    <w:basedOn w:val="a0"/>
    <w:rsid w:val="00F54FD3"/>
  </w:style>
  <w:style w:type="paragraph" w:customStyle="1" w:styleId="3">
    <w:name w:val="Знак Знак3"/>
    <w:basedOn w:val="a"/>
    <w:rsid w:val="00F54FD3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List 2"/>
    <w:basedOn w:val="a"/>
    <w:rsid w:val="00F54FD3"/>
    <w:pPr>
      <w:ind w:left="566" w:hanging="283"/>
    </w:pPr>
    <w:rPr>
      <w:rFonts w:ascii="Arial" w:hAnsi="Arial" w:cs="Arial"/>
      <w:szCs w:val="28"/>
    </w:rPr>
  </w:style>
  <w:style w:type="character" w:styleId="a6">
    <w:name w:val="footnote reference"/>
    <w:semiHidden/>
    <w:unhideWhenUsed/>
    <w:rsid w:val="00F54FD3"/>
    <w:rPr>
      <w:vertAlign w:val="superscript"/>
    </w:rPr>
  </w:style>
  <w:style w:type="paragraph" w:styleId="a7">
    <w:name w:val="footnote text"/>
    <w:basedOn w:val="a"/>
    <w:link w:val="a8"/>
    <w:semiHidden/>
    <w:rsid w:val="00F54FD3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F54FD3"/>
    <w:rPr>
      <w:rFonts w:ascii="Arial" w:hAnsi="Arial" w:cs="Wingdings"/>
      <w:sz w:val="24"/>
      <w:szCs w:val="24"/>
      <w:lang w:val="ru-RU" w:eastAsia="ar-SA" w:bidi="ar-SA"/>
    </w:rPr>
  </w:style>
  <w:style w:type="paragraph" w:styleId="a9">
    <w:name w:val="List"/>
    <w:basedOn w:val="a"/>
    <w:rsid w:val="00635860"/>
    <w:pPr>
      <w:ind w:left="283" w:hanging="283"/>
    </w:pPr>
  </w:style>
  <w:style w:type="paragraph" w:styleId="aa">
    <w:name w:val="Body Text Indent"/>
    <w:aliases w:val="текст,Основной текст 1 Знак,Основной текст 1"/>
    <w:basedOn w:val="a"/>
    <w:link w:val="ab"/>
    <w:rsid w:val="00ED61B9"/>
    <w:pPr>
      <w:spacing w:after="120"/>
      <w:ind w:left="283"/>
    </w:pPr>
  </w:style>
  <w:style w:type="character" w:customStyle="1" w:styleId="ab">
    <w:name w:val="Основной текст с отступом Знак"/>
    <w:aliases w:val="текст Знак,Основной текст 1 Знак Знак,Основной текст 1 Знак1"/>
    <w:link w:val="aa"/>
    <w:rsid w:val="00ED61B9"/>
    <w:rPr>
      <w:sz w:val="24"/>
      <w:szCs w:val="24"/>
      <w:lang w:val="ru-RU" w:eastAsia="ru-RU" w:bidi="ar-SA"/>
    </w:rPr>
  </w:style>
  <w:style w:type="paragraph" w:styleId="ac">
    <w:name w:val="Normal (Web)"/>
    <w:aliases w:val="Обычный (Web)"/>
    <w:basedOn w:val="a"/>
    <w:autoRedefine/>
    <w:unhideWhenUsed/>
    <w:qFormat/>
    <w:rsid w:val="00006031"/>
    <w:pPr>
      <w:autoSpaceDN w:val="0"/>
      <w:ind w:left="-900" w:right="-289" w:firstLine="720"/>
      <w:contextualSpacing/>
      <w:jc w:val="both"/>
    </w:pPr>
    <w:rPr>
      <w:rFonts w:eastAsia="Lucida Grande CY"/>
      <w:sz w:val="28"/>
      <w:szCs w:val="28"/>
      <w:lang w:eastAsia="en-US"/>
    </w:rPr>
  </w:style>
  <w:style w:type="table" w:styleId="ad">
    <w:name w:val="Table Grid"/>
    <w:basedOn w:val="a1"/>
    <w:uiPriority w:val="39"/>
    <w:rsid w:val="00754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rsid w:val="00754D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">
    <w:name w:val="Знак Знак"/>
    <w:basedOn w:val="a"/>
    <w:rsid w:val="0029660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1"/>
    <w:uiPriority w:val="34"/>
    <w:qFormat/>
    <w:rsid w:val="00DB36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0"/>
    <w:uiPriority w:val="34"/>
    <w:qFormat/>
    <w:locked/>
    <w:rsid w:val="002658B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2658BF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635DC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35DC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semiHidden/>
    <w:unhideWhenUsed/>
    <w:rsid w:val="00635DC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635DC7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6C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5">
    <w:name w:val="TOC Heading"/>
    <w:basedOn w:val="1"/>
    <w:next w:val="a"/>
    <w:uiPriority w:val="39"/>
    <w:semiHidden/>
    <w:unhideWhenUsed/>
    <w:qFormat/>
    <w:rsid w:val="00766C3E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766C3E"/>
    <w:pPr>
      <w:spacing w:after="100"/>
    </w:pPr>
  </w:style>
  <w:style w:type="paragraph" w:customStyle="1" w:styleId="TableParagraph">
    <w:name w:val="Table Paragraph"/>
    <w:basedOn w:val="a"/>
    <w:uiPriority w:val="1"/>
    <w:qFormat/>
    <w:rsid w:val="008C754C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styleId="af6">
    <w:name w:val="FollowedHyperlink"/>
    <w:basedOn w:val="a0"/>
    <w:uiPriority w:val="99"/>
    <w:semiHidden/>
    <w:unhideWhenUsed/>
    <w:rsid w:val="00177A08"/>
    <w:rPr>
      <w:color w:val="800080" w:themeColor="followedHyperlink"/>
      <w:u w:val="single"/>
    </w:rPr>
  </w:style>
  <w:style w:type="character" w:customStyle="1" w:styleId="22">
    <w:name w:val="Основной текст (2)_"/>
    <w:link w:val="23"/>
    <w:rsid w:val="008D1042"/>
    <w:rPr>
      <w:sz w:val="28"/>
      <w:szCs w:val="28"/>
      <w:shd w:val="clear" w:color="auto" w:fill="FFFFFF"/>
    </w:rPr>
  </w:style>
  <w:style w:type="character" w:customStyle="1" w:styleId="30">
    <w:name w:val="Основной текст (3)_"/>
    <w:link w:val="31"/>
    <w:rsid w:val="008D1042"/>
    <w:rPr>
      <w:spacing w:val="10"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D1042"/>
    <w:pPr>
      <w:widowControl w:val="0"/>
      <w:shd w:val="clear" w:color="auto" w:fill="FFFFFF"/>
      <w:spacing w:line="320" w:lineRule="exact"/>
      <w:jc w:val="right"/>
    </w:pPr>
    <w:rPr>
      <w:sz w:val="28"/>
      <w:szCs w:val="28"/>
    </w:rPr>
  </w:style>
  <w:style w:type="paragraph" w:customStyle="1" w:styleId="31">
    <w:name w:val="Основной текст (3)"/>
    <w:basedOn w:val="a"/>
    <w:link w:val="30"/>
    <w:rsid w:val="008D1042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0A94A-2025-4953-A022-5D7BC0B8A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21</Pages>
  <Words>4347</Words>
  <Characters>24780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>NOKI</Company>
  <LinksUpToDate>false</LinksUpToDate>
  <CharactersWithSpaces>29069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subject/>
  <dc:creator>a</dc:creator>
  <cp:keywords/>
  <cp:lastModifiedBy>Юлия</cp:lastModifiedBy>
  <cp:revision>42</cp:revision>
  <cp:lastPrinted>2023-11-03T09:23:00Z</cp:lastPrinted>
  <dcterms:created xsi:type="dcterms:W3CDTF">2023-11-03T09:13:00Z</dcterms:created>
  <dcterms:modified xsi:type="dcterms:W3CDTF">2025-06-09T14:33:00Z</dcterms:modified>
</cp:coreProperties>
</file>