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A3A22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  <w:t>Государственное бюджетное профессиональное образовательное учреждение «Новгородский областной колледж искусств                                        им. С.В. Рахманинова»</w:t>
      </w:r>
    </w:p>
    <w:p w14:paraId="7C852621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sz w:val="28"/>
          <w:szCs w:val="28"/>
          <w:shd w:val="clear" w:color="auto" w:fill="FFFFFF"/>
          <w:lang w:val="ru-RU" w:eastAsia="ru-RU" w:bidi="ru-RU"/>
        </w:rPr>
      </w:pPr>
    </w:p>
    <w:p w14:paraId="1B14C2E4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shd w:val="clear" w:color="auto" w:fill="FFFFFF"/>
          <w:lang w:val="ru-RU" w:eastAsia="ru-RU" w:bidi="ru-RU"/>
        </w:rPr>
      </w:pPr>
    </w:p>
    <w:p w14:paraId="068564E5" w14:textId="7339B476" w:rsidR="007505A3" w:rsidRPr="00460CE2" w:rsidRDefault="007505A3" w:rsidP="00473CC7">
      <w:pPr>
        <w:widowControl w:val="0"/>
        <w:autoSpaceDE w:val="0"/>
        <w:adjustRightInd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990B5A">
        <w:rPr>
          <w:b/>
          <w:noProof/>
          <w:sz w:val="20"/>
          <w:szCs w:val="20"/>
        </w:rPr>
        <w:drawing>
          <wp:inline distT="0" distB="0" distL="0" distR="0" wp14:anchorId="27BBD369" wp14:editId="19F8A75F">
            <wp:extent cx="3289300" cy="1231900"/>
            <wp:effectExtent l="0" t="0" r="6350" b="6350"/>
            <wp:docPr id="9766714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C6448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2D1FF5C0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3E238730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74061E5E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29C7E580" w14:textId="77777777" w:rsidR="007505A3" w:rsidRPr="00460CE2" w:rsidRDefault="007505A3" w:rsidP="00473CC7">
      <w:pPr>
        <w:widowControl w:val="0"/>
        <w:spacing w:after="0" w:line="240" w:lineRule="auto"/>
        <w:ind w:firstLine="426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83"/>
      </w:tblGrid>
      <w:tr w:rsidR="004228FC" w:rsidRPr="004228FC" w14:paraId="4145B2DF" w14:textId="77777777" w:rsidTr="008126CA">
        <w:tc>
          <w:tcPr>
            <w:tcW w:w="9383" w:type="dxa"/>
          </w:tcPr>
          <w:p w14:paraId="259431C2" w14:textId="70BB8F73" w:rsidR="004228FC" w:rsidRPr="004228FC" w:rsidRDefault="004228FC" w:rsidP="00473CC7">
            <w:pPr>
              <w:widowControl w:val="0"/>
              <w:spacing w:after="0" w:line="240" w:lineRule="auto"/>
              <w:ind w:firstLine="426"/>
              <w:jc w:val="center"/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</w:pPr>
            <w:bookmarkStart w:id="0" w:name="_Hlk189922767"/>
            <w:r w:rsidRPr="004228FC"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>ПМ.0</w:t>
            </w:r>
            <w:r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>2</w:t>
            </w:r>
            <w:r w:rsidRPr="004228FC"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 xml:space="preserve"> </w:t>
            </w:r>
            <w:r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>Педагогическая</w:t>
            </w:r>
            <w:r w:rsidRPr="004228FC"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 xml:space="preserve"> деятельность</w:t>
            </w:r>
          </w:p>
        </w:tc>
      </w:tr>
      <w:tr w:rsidR="004228FC" w:rsidRPr="004228FC" w14:paraId="5C2B47E0" w14:textId="77777777" w:rsidTr="008126CA">
        <w:tc>
          <w:tcPr>
            <w:tcW w:w="9383" w:type="dxa"/>
          </w:tcPr>
          <w:p w14:paraId="29EBF539" w14:textId="77777777" w:rsidR="004228FC" w:rsidRPr="004228FC" w:rsidRDefault="004228FC" w:rsidP="00473CC7">
            <w:pPr>
              <w:widowControl w:val="0"/>
              <w:spacing w:after="0" w:line="240" w:lineRule="auto"/>
              <w:ind w:firstLine="426"/>
              <w:jc w:val="center"/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4228FC"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  <w:t>( наименование</w:t>
            </w:r>
            <w:proofErr w:type="gramEnd"/>
            <w:r w:rsidRPr="004228FC"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  <w:t xml:space="preserve"> профессионального модуля)</w:t>
            </w:r>
          </w:p>
        </w:tc>
      </w:tr>
      <w:tr w:rsidR="004228FC" w:rsidRPr="004228FC" w14:paraId="2867D718" w14:textId="77777777" w:rsidTr="008126CA">
        <w:tc>
          <w:tcPr>
            <w:tcW w:w="9383" w:type="dxa"/>
          </w:tcPr>
          <w:p w14:paraId="037130C0" w14:textId="77777777" w:rsidR="004228FC" w:rsidRPr="004228FC" w:rsidRDefault="004228FC" w:rsidP="00473CC7">
            <w:pPr>
              <w:widowControl w:val="0"/>
              <w:spacing w:after="0" w:line="240" w:lineRule="auto"/>
              <w:ind w:firstLine="426"/>
              <w:jc w:val="center"/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</w:pPr>
            <w:r w:rsidRPr="004228FC"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>53.02.06 Хоровое дирижирование</w:t>
            </w:r>
          </w:p>
        </w:tc>
      </w:tr>
      <w:tr w:rsidR="004228FC" w:rsidRPr="004228FC" w14:paraId="2C5063E0" w14:textId="77777777" w:rsidTr="008126CA">
        <w:tc>
          <w:tcPr>
            <w:tcW w:w="9383" w:type="dxa"/>
          </w:tcPr>
          <w:p w14:paraId="32B3870A" w14:textId="77777777" w:rsidR="004228FC" w:rsidRPr="004228FC" w:rsidRDefault="004228FC" w:rsidP="00473CC7">
            <w:pPr>
              <w:widowControl w:val="0"/>
              <w:spacing w:after="0" w:line="240" w:lineRule="auto"/>
              <w:ind w:firstLine="426"/>
              <w:jc w:val="center"/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</w:pPr>
            <w:r w:rsidRPr="004228FC"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  <w:t>(код и наименование специальности)</w:t>
            </w:r>
          </w:p>
        </w:tc>
      </w:tr>
      <w:bookmarkEnd w:id="0"/>
    </w:tbl>
    <w:p w14:paraId="2C83D733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58E39B17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  <w:t>Рабочая программа</w:t>
      </w:r>
    </w:p>
    <w:p w14:paraId="2EC199D9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5437E12A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7EC5DF19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080CAFEE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69C5FC06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6B6265B7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38E52121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4934CE5F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09DDF51F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23115B3D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6BE5F6BE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7037D114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285CE86C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0F4D5054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240F58DF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7BD118E2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1FB486F2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6BA9BAAB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696B1A45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4CDBB57D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23CE4FE2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sz w:val="18"/>
          <w:szCs w:val="20"/>
          <w:lang w:val="ru-RU" w:eastAsia="ru-RU" w:bidi="ru-RU"/>
        </w:rPr>
      </w:pPr>
      <w:r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  <w:t>2024</w:t>
      </w:r>
    </w:p>
    <w:p w14:paraId="3CDB51EA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sz w:val="24"/>
          <w:szCs w:val="28"/>
          <w:lang w:val="ru-RU" w:eastAsia="ru-RU" w:bidi="ru-RU"/>
        </w:rPr>
        <w:br w:type="page"/>
      </w: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lastRenderedPageBreak/>
        <w:t xml:space="preserve">Принята на заседании </w:t>
      </w:r>
    </w:p>
    <w:p w14:paraId="44E25C6B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t>Предметно-цикловой комиссии</w:t>
      </w:r>
    </w:p>
    <w:p w14:paraId="3B00499E" w14:textId="7919AC96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t xml:space="preserve">Протокол № </w:t>
      </w:r>
      <w:r w:rsidRPr="00460CE2">
        <w:rPr>
          <w:rFonts w:ascii="Times New Roman" w:eastAsia="Courier New" w:hAnsi="Times New Roman"/>
          <w:sz w:val="28"/>
          <w:szCs w:val="28"/>
          <w:u w:val="single"/>
          <w:lang w:val="ru-RU" w:eastAsia="ru-RU" w:bidi="ru-RU"/>
        </w:rPr>
        <w:t>1</w:t>
      </w: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t xml:space="preserve"> от </w:t>
      </w:r>
      <w:r w:rsidRPr="00460CE2">
        <w:rPr>
          <w:rFonts w:ascii="Times New Roman" w:eastAsia="Courier New" w:hAnsi="Times New Roman"/>
          <w:sz w:val="28"/>
          <w:szCs w:val="28"/>
          <w:u w:val="single"/>
          <w:lang w:val="ru-RU" w:eastAsia="ru-RU" w:bidi="ru-RU"/>
        </w:rPr>
        <w:t>2</w:t>
      </w:r>
      <w:r w:rsidR="004228FC">
        <w:rPr>
          <w:rFonts w:ascii="Times New Roman" w:eastAsia="Courier New" w:hAnsi="Times New Roman"/>
          <w:sz w:val="28"/>
          <w:szCs w:val="28"/>
          <w:u w:val="single"/>
          <w:lang w:val="ru-RU" w:eastAsia="ru-RU" w:bidi="ru-RU"/>
        </w:rPr>
        <w:t>6</w:t>
      </w:r>
      <w:r w:rsidRPr="00460CE2">
        <w:rPr>
          <w:rFonts w:ascii="Times New Roman" w:eastAsia="Courier New" w:hAnsi="Times New Roman"/>
          <w:sz w:val="28"/>
          <w:szCs w:val="28"/>
          <w:u w:val="single"/>
          <w:lang w:val="ru-RU" w:eastAsia="ru-RU" w:bidi="ru-RU"/>
        </w:rPr>
        <w:t>.08.</w:t>
      </w: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t>2024 г.</w:t>
      </w:r>
    </w:p>
    <w:p w14:paraId="1514F696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tbl>
      <w:tblPr>
        <w:tblW w:w="9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1"/>
        <w:gridCol w:w="4810"/>
      </w:tblGrid>
      <w:tr w:rsidR="004228FC" w:rsidRPr="004228FC" w14:paraId="706ADB31" w14:textId="77777777" w:rsidTr="008126CA">
        <w:trPr>
          <w:trHeight w:val="20"/>
        </w:trPr>
        <w:tc>
          <w:tcPr>
            <w:tcW w:w="4361" w:type="dxa"/>
          </w:tcPr>
          <w:p w14:paraId="16846DC1" w14:textId="77777777" w:rsidR="004228FC" w:rsidRPr="004228FC" w:rsidRDefault="004228FC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28FC">
              <w:rPr>
                <w:rFonts w:ascii="Times New Roman" w:hAnsi="Times New Roman"/>
                <w:sz w:val="24"/>
                <w:szCs w:val="24"/>
              </w:rPr>
              <w:t>Председатель</w:t>
            </w:r>
            <w:proofErr w:type="spellEnd"/>
            <w:r w:rsidRPr="004228FC">
              <w:rPr>
                <w:rFonts w:ascii="Times New Roman" w:hAnsi="Times New Roman"/>
                <w:sz w:val="24"/>
                <w:szCs w:val="24"/>
              </w:rPr>
              <w:t xml:space="preserve"> ПЦК</w:t>
            </w:r>
          </w:p>
        </w:tc>
        <w:tc>
          <w:tcPr>
            <w:tcW w:w="4810" w:type="dxa"/>
          </w:tcPr>
          <w:p w14:paraId="71735403" w14:textId="77777777" w:rsidR="004228FC" w:rsidRPr="004228FC" w:rsidRDefault="004228FC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28FC">
              <w:rPr>
                <w:rFonts w:ascii="Times New Roman" w:hAnsi="Times New Roman"/>
                <w:sz w:val="24"/>
                <w:szCs w:val="24"/>
              </w:rPr>
              <w:t>Разработчик</w:t>
            </w:r>
            <w:proofErr w:type="spellEnd"/>
          </w:p>
        </w:tc>
      </w:tr>
      <w:tr w:rsidR="004228FC" w:rsidRPr="004228FC" w14:paraId="40B24E72" w14:textId="77777777" w:rsidTr="008126CA">
        <w:trPr>
          <w:trHeight w:val="20"/>
        </w:trPr>
        <w:tc>
          <w:tcPr>
            <w:tcW w:w="4361" w:type="dxa"/>
            <w:vAlign w:val="bottom"/>
          </w:tcPr>
          <w:p w14:paraId="4E67DA6A" w14:textId="3BAEB330" w:rsidR="004228FC" w:rsidRPr="004228FC" w:rsidRDefault="004228FC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Pr="004228FC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FCAAF81" wp14:editId="4C735BF8">
                  <wp:extent cx="1016000" cy="381000"/>
                  <wp:effectExtent l="0" t="0" r="0" b="0"/>
                  <wp:docPr id="133396463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Н.П. Устинова</w:t>
            </w:r>
          </w:p>
        </w:tc>
        <w:tc>
          <w:tcPr>
            <w:tcW w:w="4810" w:type="dxa"/>
            <w:vAlign w:val="center"/>
          </w:tcPr>
          <w:p w14:paraId="0132F8D7" w14:textId="77777777" w:rsidR="004228FC" w:rsidRPr="004228FC" w:rsidRDefault="004228FC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B810BE7" w14:textId="4AB0A686" w:rsidR="004228FC" w:rsidRPr="004228FC" w:rsidRDefault="004228FC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8FC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DBBBE68" wp14:editId="254438E8">
                  <wp:extent cx="1054100" cy="393700"/>
                  <wp:effectExtent l="0" t="0" r="0" b="6350"/>
                  <wp:docPr id="8112077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28F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</w:t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>Н.П. Устинова</w:t>
            </w:r>
          </w:p>
        </w:tc>
      </w:tr>
      <w:tr w:rsidR="004228FC" w:rsidRPr="004228FC" w14:paraId="312D9E95" w14:textId="77777777" w:rsidTr="008126CA">
        <w:trPr>
          <w:trHeight w:val="20"/>
        </w:trPr>
        <w:tc>
          <w:tcPr>
            <w:tcW w:w="4361" w:type="dxa"/>
          </w:tcPr>
          <w:p w14:paraId="1378533B" w14:textId="77777777" w:rsidR="004228FC" w:rsidRPr="004228FC" w:rsidRDefault="004228FC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0"/>
                <w:szCs w:val="20"/>
              </w:rPr>
            </w:pPr>
            <w:r w:rsidRPr="004228FC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4228FC">
              <w:rPr>
                <w:rFonts w:ascii="Times New Roman" w:hAnsi="Times New Roman"/>
                <w:sz w:val="20"/>
                <w:szCs w:val="20"/>
              </w:rPr>
              <w:t>подпись</w:t>
            </w:r>
            <w:proofErr w:type="spellEnd"/>
            <w:r w:rsidRPr="004228FC">
              <w:rPr>
                <w:rFonts w:ascii="Times New Roman" w:hAnsi="Times New Roman"/>
                <w:sz w:val="20"/>
                <w:szCs w:val="20"/>
              </w:rPr>
              <w:t xml:space="preserve">)   </w:t>
            </w:r>
            <w:proofErr w:type="gramEnd"/>
            <w:r w:rsidRPr="004228FC">
              <w:rPr>
                <w:rFonts w:ascii="Times New Roman" w:hAnsi="Times New Roman"/>
                <w:sz w:val="20"/>
                <w:szCs w:val="20"/>
              </w:rPr>
              <w:t xml:space="preserve">                  </w:t>
            </w:r>
            <w:proofErr w:type="gramStart"/>
            <w:r w:rsidRPr="004228FC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spellStart"/>
            <w:proofErr w:type="gramEnd"/>
            <w:r w:rsidRPr="004228FC">
              <w:rPr>
                <w:rFonts w:ascii="Times New Roman" w:hAnsi="Times New Roman"/>
                <w:sz w:val="20"/>
                <w:szCs w:val="20"/>
              </w:rPr>
              <w:t>расшифровка</w:t>
            </w:r>
            <w:proofErr w:type="spellEnd"/>
            <w:r w:rsidRPr="004228F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810" w:type="dxa"/>
          </w:tcPr>
          <w:p w14:paraId="0A1DB822" w14:textId="77777777" w:rsidR="004228FC" w:rsidRPr="004228FC" w:rsidRDefault="004228FC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0"/>
                <w:szCs w:val="20"/>
              </w:rPr>
            </w:pPr>
            <w:r w:rsidRPr="004228FC">
              <w:rPr>
                <w:rFonts w:ascii="Times New Roman" w:hAnsi="Times New Roman"/>
                <w:sz w:val="20"/>
                <w:szCs w:val="20"/>
              </w:rPr>
              <w:t xml:space="preserve">     (</w:t>
            </w:r>
            <w:proofErr w:type="spellStart"/>
            <w:proofErr w:type="gramStart"/>
            <w:r w:rsidRPr="004228FC">
              <w:rPr>
                <w:rFonts w:ascii="Times New Roman" w:hAnsi="Times New Roman"/>
                <w:sz w:val="20"/>
                <w:szCs w:val="20"/>
              </w:rPr>
              <w:t>подпись</w:t>
            </w:r>
            <w:proofErr w:type="spellEnd"/>
            <w:r w:rsidRPr="004228FC">
              <w:rPr>
                <w:rFonts w:ascii="Times New Roman" w:hAnsi="Times New Roman"/>
                <w:sz w:val="20"/>
                <w:szCs w:val="20"/>
              </w:rPr>
              <w:t xml:space="preserve">)   </w:t>
            </w:r>
            <w:proofErr w:type="gramEnd"/>
            <w:r w:rsidRPr="004228FC"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proofErr w:type="gramStart"/>
            <w:r w:rsidRPr="004228FC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spellStart"/>
            <w:proofErr w:type="gramEnd"/>
            <w:r w:rsidRPr="004228FC">
              <w:rPr>
                <w:rFonts w:ascii="Times New Roman" w:hAnsi="Times New Roman"/>
                <w:sz w:val="20"/>
                <w:szCs w:val="20"/>
              </w:rPr>
              <w:t>расшифровка</w:t>
            </w:r>
            <w:proofErr w:type="spellEnd"/>
            <w:r w:rsidRPr="004228F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4228FC" w:rsidRPr="004228FC" w14:paraId="04ED208D" w14:textId="77777777" w:rsidTr="008126CA">
        <w:trPr>
          <w:trHeight w:val="20"/>
        </w:trPr>
        <w:tc>
          <w:tcPr>
            <w:tcW w:w="4361" w:type="dxa"/>
          </w:tcPr>
          <w:p w14:paraId="3E2996BE" w14:textId="77777777" w:rsidR="004228FC" w:rsidRPr="004228FC" w:rsidRDefault="004228FC" w:rsidP="00473CC7">
            <w:pPr>
              <w:spacing w:after="0" w:line="240" w:lineRule="auto"/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28FC">
              <w:rPr>
                <w:rFonts w:ascii="Times New Roman" w:hAnsi="Times New Roman"/>
                <w:sz w:val="24"/>
                <w:szCs w:val="24"/>
              </w:rPr>
              <w:t>2</w:t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4228FC">
              <w:rPr>
                <w:rFonts w:ascii="Times New Roman" w:hAnsi="Times New Roman"/>
                <w:sz w:val="24"/>
                <w:szCs w:val="24"/>
              </w:rPr>
              <w:t>.0</w:t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4228FC">
              <w:rPr>
                <w:rFonts w:ascii="Times New Roman" w:hAnsi="Times New Roman"/>
                <w:sz w:val="24"/>
                <w:szCs w:val="24"/>
              </w:rPr>
              <w:t>.2024 г.</w:t>
            </w:r>
          </w:p>
        </w:tc>
        <w:tc>
          <w:tcPr>
            <w:tcW w:w="4810" w:type="dxa"/>
          </w:tcPr>
          <w:p w14:paraId="5C88BDFB" w14:textId="77777777" w:rsidR="004228FC" w:rsidRPr="004228FC" w:rsidRDefault="004228FC" w:rsidP="00473CC7">
            <w:pPr>
              <w:spacing w:after="0" w:line="240" w:lineRule="auto"/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28FC">
              <w:rPr>
                <w:rFonts w:ascii="Times New Roman" w:hAnsi="Times New Roman"/>
                <w:sz w:val="24"/>
                <w:szCs w:val="24"/>
              </w:rPr>
              <w:t>2</w:t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4228FC">
              <w:rPr>
                <w:rFonts w:ascii="Times New Roman" w:hAnsi="Times New Roman"/>
                <w:sz w:val="24"/>
                <w:szCs w:val="24"/>
              </w:rPr>
              <w:t>.0</w:t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4228FC">
              <w:rPr>
                <w:rFonts w:ascii="Times New Roman" w:hAnsi="Times New Roman"/>
                <w:sz w:val="24"/>
                <w:szCs w:val="24"/>
              </w:rPr>
              <w:t>.2024 г.</w:t>
            </w:r>
          </w:p>
        </w:tc>
      </w:tr>
    </w:tbl>
    <w:p w14:paraId="31A59654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66B4E0B4" w14:textId="6359AB72" w:rsidR="004228FC" w:rsidRPr="004228FC" w:rsidRDefault="007505A3" w:rsidP="00473CC7">
      <w:pPr>
        <w:spacing w:after="160" w:line="259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6448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Рабочая программа профессионального модуля </w:t>
      </w:r>
      <w:r w:rsidRPr="00786448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 xml:space="preserve">ПМ.01 Педагогическая деятельность </w:t>
      </w:r>
      <w:r w:rsidRPr="00786448">
        <w:rPr>
          <w:rFonts w:ascii="Times New Roman" w:eastAsia="Times New Roman" w:hAnsi="Times New Roman"/>
          <w:sz w:val="28"/>
          <w:szCs w:val="28"/>
          <w:lang w:val="ru-RU" w:eastAsia="ru-RU"/>
        </w:rPr>
        <w:t>составлена в соответствии с федеральным государственным образовательным стандартом СПО</w:t>
      </w:r>
      <w:r w:rsidR="004228F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bookmarkStart w:id="1" w:name="_Hlk199848553"/>
      <w:r w:rsidR="004228FC" w:rsidRPr="004228FC">
        <w:rPr>
          <w:rFonts w:ascii="Times New Roman" w:eastAsia="Times New Roman" w:hAnsi="Times New Roman"/>
          <w:sz w:val="28"/>
          <w:szCs w:val="28"/>
          <w:lang w:val="ru-RU" w:eastAsia="ru-RU"/>
        </w:rPr>
        <w:t>специальности</w:t>
      </w:r>
      <w:r w:rsidRPr="00786448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4228FC" w:rsidRPr="004228FC">
        <w:rPr>
          <w:rFonts w:ascii="Times New Roman" w:hAnsi="Times New Roman"/>
          <w:sz w:val="28"/>
          <w:szCs w:val="28"/>
          <w:lang w:val="ru-RU"/>
        </w:rPr>
        <w:t xml:space="preserve">53.02.06 Хоровое дирижирование, </w:t>
      </w:r>
      <w:r w:rsidR="004228FC" w:rsidRPr="004228FC">
        <w:rPr>
          <w:rFonts w:ascii="Times New Roman" w:eastAsia="Times New Roman" w:hAnsi="Times New Roman"/>
          <w:sz w:val="28"/>
          <w:szCs w:val="28"/>
          <w:lang w:val="ru-RU" w:eastAsia="ru-RU"/>
        </w:rPr>
        <w:t>утвержденным приказом Министерства образования и науки Российской Федерации от 27 октября 2014 г. N 1383.</w:t>
      </w:r>
      <w:r w:rsidR="004228FC" w:rsidRPr="004228FC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4228FC" w:rsidRPr="004228FC">
        <w:rPr>
          <w:rFonts w:ascii="Times New Roman" w:eastAsia="Times New Roman" w:hAnsi="Times New Roman"/>
          <w:sz w:val="28"/>
          <w:szCs w:val="28"/>
          <w:lang w:val="ru-RU" w:eastAsia="ru-RU"/>
        </w:rPr>
        <w:t>с дополнениями и изменениями от 03.07.2024</w:t>
      </w:r>
    </w:p>
    <w:bookmarkEnd w:id="1"/>
    <w:p w14:paraId="5AD6577A" w14:textId="441D4211" w:rsidR="007505A3" w:rsidRPr="00460CE2" w:rsidRDefault="007505A3" w:rsidP="00473CC7">
      <w:pPr>
        <w:spacing w:after="160" w:line="259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BE6C327" w14:textId="77777777" w:rsidR="007505A3" w:rsidRPr="00460CE2" w:rsidRDefault="007505A3" w:rsidP="00473CC7">
      <w:pPr>
        <w:spacing w:after="0" w:line="240" w:lineRule="auto"/>
        <w:ind w:left="-540"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0ED99539" w14:textId="77777777" w:rsidR="007505A3" w:rsidRPr="00460CE2" w:rsidRDefault="007505A3" w:rsidP="00473CC7">
      <w:pPr>
        <w:spacing w:after="0" w:line="240" w:lineRule="auto"/>
        <w:ind w:left="-540"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C3E6E78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1220C55E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t>«Согласовано»:</w:t>
      </w: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5"/>
        <w:gridCol w:w="1924"/>
      </w:tblGrid>
      <w:tr w:rsidR="007505A3" w:rsidRPr="0032260D" w14:paraId="25178C59" w14:textId="77777777" w:rsidTr="00E86902">
        <w:trPr>
          <w:jc w:val="right"/>
        </w:trPr>
        <w:tc>
          <w:tcPr>
            <w:tcW w:w="4433" w:type="dxa"/>
            <w:gridSpan w:val="2"/>
            <w:vAlign w:val="center"/>
          </w:tcPr>
          <w:p w14:paraId="0E405D7A" w14:textId="77777777" w:rsidR="007505A3" w:rsidRPr="00460CE2" w:rsidRDefault="007505A3" w:rsidP="00473CC7">
            <w:pPr>
              <w:widowControl w:val="0"/>
              <w:spacing w:after="0" w:line="240" w:lineRule="auto"/>
              <w:ind w:firstLine="426"/>
              <w:jc w:val="right"/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</w:pPr>
            <w:r w:rsidRPr="00460CE2"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  <w:t>Заместитель директора по учебной</w:t>
            </w:r>
          </w:p>
          <w:p w14:paraId="564EB8E2" w14:textId="77777777" w:rsidR="007505A3" w:rsidRPr="006738EA" w:rsidRDefault="007505A3" w:rsidP="00473CC7">
            <w:pPr>
              <w:widowControl w:val="0"/>
              <w:spacing w:after="0" w:line="240" w:lineRule="auto"/>
              <w:ind w:firstLine="426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0CE2"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  <w:t>и организационно-методической работе</w:t>
            </w:r>
          </w:p>
        </w:tc>
      </w:tr>
      <w:tr w:rsidR="007505A3" w:rsidRPr="00E61D99" w14:paraId="33F267BE" w14:textId="77777777" w:rsidTr="00E86902">
        <w:trPr>
          <w:jc w:val="right"/>
        </w:trPr>
        <w:tc>
          <w:tcPr>
            <w:tcW w:w="2575" w:type="dxa"/>
            <w:vAlign w:val="center"/>
          </w:tcPr>
          <w:p w14:paraId="136FE86F" w14:textId="1AE1B9D3" w:rsidR="007505A3" w:rsidRPr="006738EA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7DB1C412" wp14:editId="20027F7E">
                  <wp:simplePos x="0" y="0"/>
                  <wp:positionH relativeFrom="page">
                    <wp:posOffset>714375</wp:posOffset>
                  </wp:positionH>
                  <wp:positionV relativeFrom="paragraph">
                    <wp:posOffset>-635</wp:posOffset>
                  </wp:positionV>
                  <wp:extent cx="581025" cy="333375"/>
                  <wp:effectExtent l="0" t="0" r="9525" b="9525"/>
                  <wp:wrapNone/>
                  <wp:docPr id="51580833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58" w:type="dxa"/>
            <w:vAlign w:val="center"/>
          </w:tcPr>
          <w:p w14:paraId="4734A358" w14:textId="77777777" w:rsidR="007505A3" w:rsidRPr="006738EA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96B4993" w14:textId="77777777" w:rsidR="007505A3" w:rsidRPr="00460CE2" w:rsidRDefault="007505A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460CE2">
              <w:rPr>
                <w:rFonts w:ascii="Times New Roman" w:hAnsi="Times New Roman"/>
                <w:sz w:val="24"/>
                <w:szCs w:val="24"/>
              </w:rPr>
              <w:t xml:space="preserve">С.Н. </w:t>
            </w:r>
            <w:proofErr w:type="spellStart"/>
            <w:r w:rsidRPr="00460CE2">
              <w:rPr>
                <w:rFonts w:ascii="Times New Roman" w:hAnsi="Times New Roman"/>
                <w:sz w:val="24"/>
                <w:szCs w:val="24"/>
              </w:rPr>
              <w:t>Зимнева</w:t>
            </w:r>
            <w:proofErr w:type="spellEnd"/>
          </w:p>
        </w:tc>
      </w:tr>
      <w:tr w:rsidR="007505A3" w:rsidRPr="00E61D99" w14:paraId="28D9EEF1" w14:textId="77777777" w:rsidTr="00E86902">
        <w:trPr>
          <w:trHeight w:val="161"/>
          <w:jc w:val="right"/>
        </w:trPr>
        <w:tc>
          <w:tcPr>
            <w:tcW w:w="2575" w:type="dxa"/>
            <w:vAlign w:val="center"/>
          </w:tcPr>
          <w:p w14:paraId="7582A79B" w14:textId="77777777" w:rsidR="007505A3" w:rsidRPr="00460CE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0CE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460CE2">
              <w:rPr>
                <w:rFonts w:ascii="Times New Roman" w:hAnsi="Times New Roman"/>
                <w:sz w:val="20"/>
                <w:szCs w:val="20"/>
              </w:rPr>
              <w:t>подпись</w:t>
            </w:r>
            <w:proofErr w:type="spellEnd"/>
            <w:r w:rsidRPr="00460CE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58" w:type="dxa"/>
            <w:vAlign w:val="center"/>
          </w:tcPr>
          <w:p w14:paraId="3064DF5E" w14:textId="77777777" w:rsidR="007505A3" w:rsidRPr="00460CE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0CE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460CE2">
              <w:rPr>
                <w:rFonts w:ascii="Times New Roman" w:hAnsi="Times New Roman"/>
                <w:sz w:val="20"/>
                <w:szCs w:val="20"/>
              </w:rPr>
              <w:t>расшифровка</w:t>
            </w:r>
            <w:proofErr w:type="spellEnd"/>
            <w:r w:rsidRPr="00460CE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505A3" w:rsidRPr="00E61D99" w14:paraId="4A41C86C" w14:textId="77777777" w:rsidTr="00E86902">
        <w:trPr>
          <w:jc w:val="right"/>
        </w:trPr>
        <w:tc>
          <w:tcPr>
            <w:tcW w:w="4433" w:type="dxa"/>
            <w:gridSpan w:val="2"/>
            <w:vAlign w:val="center"/>
          </w:tcPr>
          <w:p w14:paraId="4BB06C91" w14:textId="77777777" w:rsidR="007505A3" w:rsidRPr="00460CE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0CE2">
              <w:rPr>
                <w:rFonts w:ascii="Times New Roman" w:hAnsi="Times New Roman"/>
                <w:sz w:val="24"/>
                <w:szCs w:val="24"/>
              </w:rPr>
              <w:t>2</w:t>
            </w:r>
            <w:r w:rsidRPr="00460CE2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460CE2">
              <w:rPr>
                <w:rFonts w:ascii="Times New Roman" w:hAnsi="Times New Roman"/>
                <w:sz w:val="24"/>
                <w:szCs w:val="24"/>
              </w:rPr>
              <w:t>.0</w:t>
            </w:r>
            <w:r w:rsidRPr="00460CE2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460CE2">
              <w:rPr>
                <w:rFonts w:ascii="Times New Roman" w:hAnsi="Times New Roman"/>
                <w:sz w:val="24"/>
                <w:szCs w:val="24"/>
              </w:rPr>
              <w:t>.2024 г.</w:t>
            </w:r>
          </w:p>
        </w:tc>
      </w:tr>
    </w:tbl>
    <w:p w14:paraId="58B2B797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5B3A0C52" w14:textId="77777777" w:rsidR="007505A3" w:rsidRPr="00460CE2" w:rsidRDefault="007505A3" w:rsidP="00473CC7">
      <w:pPr>
        <w:widowControl w:val="0"/>
        <w:spacing w:after="0" w:line="240" w:lineRule="auto"/>
        <w:ind w:left="20" w:firstLine="426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 w:bidi="ru-RU"/>
        </w:rPr>
        <w:sectPr w:rsidR="007505A3" w:rsidRPr="00460CE2" w:rsidSect="00967354">
          <w:footerReference w:type="default" r:id="rId11"/>
          <w:pgSz w:w="11900" w:h="16840"/>
          <w:pgMar w:top="1134" w:right="707" w:bottom="1134" w:left="1701" w:header="0" w:footer="3" w:gutter="0"/>
          <w:cols w:space="720"/>
          <w:noEndnote/>
          <w:titlePg/>
          <w:docGrid w:linePitch="360"/>
        </w:sectPr>
      </w:pPr>
    </w:p>
    <w:p w14:paraId="5CF79847" w14:textId="77777777" w:rsidR="007505A3" w:rsidRPr="00460CE2" w:rsidRDefault="007505A3" w:rsidP="00473CC7">
      <w:pPr>
        <w:widowControl w:val="0"/>
        <w:spacing w:after="0" w:line="240" w:lineRule="auto"/>
        <w:ind w:firstLine="426"/>
        <w:rPr>
          <w:rFonts w:ascii="Times New Roman" w:eastAsia="Courier New" w:hAnsi="Times New Roman"/>
          <w:sz w:val="19"/>
          <w:szCs w:val="19"/>
          <w:lang w:val="ru-RU" w:eastAsia="ru-RU" w:bidi="ru-RU"/>
        </w:rPr>
      </w:pPr>
    </w:p>
    <w:p w14:paraId="2199CA9D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  <w:t>СОДЕРЖАНИЕ</w:t>
      </w:r>
    </w:p>
    <w:p w14:paraId="23FEB550" w14:textId="77777777" w:rsidR="007505A3" w:rsidRPr="00FC3C69" w:rsidRDefault="007505A3" w:rsidP="00473CC7">
      <w:pPr>
        <w:widowControl w:val="0"/>
        <w:spacing w:after="0" w:line="360" w:lineRule="auto"/>
        <w:ind w:firstLine="426"/>
        <w:jc w:val="both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7D7E9474" w14:textId="0562AB71" w:rsidR="007505A3" w:rsidRPr="008119A2" w:rsidRDefault="007505A3" w:rsidP="008119A2">
      <w:pPr>
        <w:pStyle w:val="12"/>
        <w:tabs>
          <w:tab w:val="left" w:pos="440"/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r w:rsidRPr="008119A2">
        <w:rPr>
          <w:rFonts w:eastAsia="Courier New"/>
          <w:b/>
          <w:sz w:val="24"/>
          <w:szCs w:val="24"/>
          <w:lang w:eastAsia="ru-RU" w:bidi="ru-RU"/>
        </w:rPr>
        <w:fldChar w:fldCharType="begin"/>
      </w:r>
      <w:r w:rsidRPr="008119A2">
        <w:rPr>
          <w:rFonts w:eastAsia="Courier New"/>
          <w:b/>
          <w:sz w:val="24"/>
          <w:szCs w:val="24"/>
          <w:lang w:eastAsia="ru-RU" w:bidi="ru-RU"/>
        </w:rPr>
        <w:instrText xml:space="preserve"> TOC \o "1-3" \h \z \u </w:instrText>
      </w:r>
      <w:r w:rsidRPr="008119A2">
        <w:rPr>
          <w:rFonts w:eastAsia="Courier New"/>
          <w:b/>
          <w:sz w:val="24"/>
          <w:szCs w:val="24"/>
          <w:lang w:eastAsia="ru-RU" w:bidi="ru-RU"/>
        </w:rPr>
        <w:fldChar w:fldCharType="separate"/>
      </w:r>
      <w:hyperlink w:anchor="_Toc187315142" w:history="1">
        <w:r w:rsidRPr="008119A2">
          <w:rPr>
            <w:rStyle w:val="af4"/>
            <w:rFonts w:eastAsiaTheme="majorEastAsia"/>
            <w:b/>
            <w:bCs/>
            <w:caps/>
            <w:noProof/>
            <w:sz w:val="24"/>
            <w:szCs w:val="24"/>
            <w:lang w:eastAsia="ru-RU" w:bidi="ru-RU"/>
          </w:rPr>
          <w:t>1.Пояснительная записка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_Toc187315142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4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7C121089" w14:textId="37BB9B2C" w:rsidR="007505A3" w:rsidRPr="008119A2" w:rsidRDefault="007505A3" w:rsidP="008119A2">
      <w:pPr>
        <w:pStyle w:val="12"/>
        <w:tabs>
          <w:tab w:val="left" w:pos="440"/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hyperlink w:anchor="_Toc187315143" w:history="1">
        <w:r w:rsidRPr="008119A2">
          <w:rPr>
            <w:rStyle w:val="af4"/>
            <w:rFonts w:eastAsiaTheme="majorEastAsia"/>
            <w:b/>
            <w:bCs/>
            <w:caps/>
            <w:noProof/>
            <w:sz w:val="24"/>
            <w:szCs w:val="24"/>
            <w:lang w:eastAsia="ru-RU" w:bidi="ru-RU"/>
          </w:rPr>
          <w:t>2.</w:t>
        </w:r>
        <w:r w:rsidRPr="008119A2">
          <w:rPr>
            <w:rFonts w:ascii="Calibri" w:hAnsi="Calibri"/>
            <w:b/>
            <w:noProof/>
            <w:sz w:val="24"/>
            <w:szCs w:val="24"/>
            <w:lang w:eastAsia="ru-RU"/>
          </w:rPr>
          <w:tab/>
        </w:r>
        <w:r w:rsidRPr="008119A2">
          <w:rPr>
            <w:rStyle w:val="af4"/>
            <w:rFonts w:eastAsia="Courier New"/>
            <w:b/>
            <w:caps/>
            <w:noProof/>
            <w:sz w:val="24"/>
            <w:szCs w:val="24"/>
            <w:lang w:eastAsia="ru-RU" w:bidi="ru-RU"/>
          </w:rPr>
          <w:t>Структура и содержание профессионального модуля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_Toc187315143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7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5C115546" w14:textId="3A6B2B18" w:rsidR="007505A3" w:rsidRPr="008119A2" w:rsidRDefault="007505A3" w:rsidP="008119A2">
      <w:pPr>
        <w:pStyle w:val="12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hyperlink w:anchor="_Toc187315144" w:history="1">
        <w:r w:rsidRPr="008119A2">
          <w:rPr>
            <w:rStyle w:val="af4"/>
            <w:rFonts w:eastAsiaTheme="majorEastAsia"/>
            <w:b/>
            <w:noProof/>
            <w:sz w:val="24"/>
            <w:szCs w:val="24"/>
          </w:rPr>
          <w:t>3.УСЛОВИЯ РЕАЛИЗАЦИИ ПРОГРАММЫ ПРОФЕССИОНАЛЬНОГО МОДУЛЯ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_Toc187315144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57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200141DD" w14:textId="7435FDBF" w:rsidR="007505A3" w:rsidRPr="008119A2" w:rsidRDefault="007505A3" w:rsidP="008119A2">
      <w:pPr>
        <w:pStyle w:val="12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hyperlink w:anchor="_Toc187315145" w:history="1">
        <w:r w:rsidRPr="008119A2">
          <w:rPr>
            <w:rStyle w:val="af4"/>
            <w:rFonts w:eastAsiaTheme="majorEastAsia"/>
            <w:b/>
            <w:noProof/>
            <w:sz w:val="24"/>
            <w:szCs w:val="24"/>
          </w:rPr>
          <w:t>4.КОНТРОЛЬ И ОЦЕНКА РЕЗУЛЬТАТОВ ОСВОЕНИЯ ПРОФЕССИОНАЛЬНОГО МОДУЛЯ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_Toc187315145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63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6B48702F" w14:textId="01EF52B7" w:rsidR="007505A3" w:rsidRPr="008119A2" w:rsidRDefault="007505A3" w:rsidP="008119A2">
      <w:pPr>
        <w:pStyle w:val="12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hyperlink w:anchor="_Toc187315146" w:history="1">
        <w:r w:rsidRPr="008119A2">
          <w:rPr>
            <w:rStyle w:val="af4"/>
            <w:rFonts w:eastAsiaTheme="majorEastAsia"/>
            <w:b/>
            <w:caps/>
            <w:noProof/>
            <w:sz w:val="24"/>
            <w:szCs w:val="24"/>
            <w:lang w:eastAsia="ru-RU"/>
          </w:rPr>
          <w:t>Лист переутверждения рабочей программы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_Toc187315146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71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55049E0E" w14:textId="504048A2" w:rsidR="007505A3" w:rsidRPr="008119A2" w:rsidRDefault="007505A3" w:rsidP="008119A2">
      <w:pPr>
        <w:pStyle w:val="12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hyperlink w:anchor="_Toc187315147" w:history="1">
        <w:r w:rsidRPr="008119A2">
          <w:rPr>
            <w:rStyle w:val="af4"/>
            <w:rFonts w:eastAsiaTheme="majorEastAsia"/>
            <w:b/>
            <w:noProof/>
            <w:sz w:val="24"/>
            <w:szCs w:val="24"/>
            <w:lang w:eastAsia="ru-RU"/>
          </w:rPr>
          <w:t>ЛИСТ РЕГИСТРАЦИИ ИЗМЕНЕНИЙ, ВНЕСЕННЫХ В РАБОЧУЮ ПРОГРАММУ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_Toc187315147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72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2D3056FA" w14:textId="77777777" w:rsidR="007505A3" w:rsidRPr="008119A2" w:rsidRDefault="007505A3" w:rsidP="008119A2">
      <w:pPr>
        <w:widowControl w:val="0"/>
        <w:tabs>
          <w:tab w:val="right" w:leader="dot" w:pos="9781"/>
        </w:tabs>
        <w:spacing w:after="0" w:line="360" w:lineRule="auto"/>
        <w:jc w:val="both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  <w:r w:rsidRPr="008119A2"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  <w:fldChar w:fldCharType="end"/>
      </w:r>
    </w:p>
    <w:p w14:paraId="32859122" w14:textId="77777777" w:rsidR="007505A3" w:rsidRPr="008119A2" w:rsidRDefault="007505A3" w:rsidP="008119A2">
      <w:pPr>
        <w:widowControl w:val="0"/>
        <w:tabs>
          <w:tab w:val="right" w:leader="dot" w:pos="9781"/>
        </w:tabs>
        <w:spacing w:after="0" w:line="360" w:lineRule="auto"/>
        <w:jc w:val="both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491D96CC" w14:textId="77777777" w:rsidR="007505A3" w:rsidRPr="004D6B15" w:rsidRDefault="007505A3" w:rsidP="00473CC7">
      <w:pPr>
        <w:widowControl w:val="0"/>
        <w:spacing w:after="0" w:line="360" w:lineRule="auto"/>
        <w:ind w:firstLine="426"/>
        <w:jc w:val="both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0F2EFAF6" w14:textId="77777777" w:rsidR="007505A3" w:rsidRPr="004D6B15" w:rsidRDefault="007505A3" w:rsidP="00473CC7">
      <w:pPr>
        <w:widowControl w:val="0"/>
        <w:spacing w:after="0" w:line="360" w:lineRule="auto"/>
        <w:ind w:firstLine="426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185E6398" w14:textId="77777777" w:rsidR="007505A3" w:rsidRPr="004D6B15" w:rsidRDefault="007505A3" w:rsidP="00473CC7">
      <w:pPr>
        <w:widowControl w:val="0"/>
        <w:spacing w:after="0" w:line="360" w:lineRule="auto"/>
        <w:ind w:firstLine="426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781F88D8" w14:textId="77777777" w:rsidR="007505A3" w:rsidRPr="004D6B15" w:rsidRDefault="007505A3" w:rsidP="00473CC7">
      <w:pPr>
        <w:widowControl w:val="0"/>
        <w:spacing w:after="0" w:line="360" w:lineRule="auto"/>
        <w:ind w:firstLine="426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6CD1C35F" w14:textId="77777777" w:rsidR="007505A3" w:rsidRPr="00460CE2" w:rsidRDefault="007505A3" w:rsidP="00473CC7">
      <w:pPr>
        <w:widowControl w:val="0"/>
        <w:spacing w:after="0" w:line="240" w:lineRule="auto"/>
        <w:ind w:firstLine="426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46410BEC" w14:textId="04A566DB" w:rsidR="007505A3" w:rsidRPr="009E0C0C" w:rsidRDefault="007505A3" w:rsidP="009E0C0C">
      <w:pPr>
        <w:pStyle w:val="a9"/>
        <w:keepNext/>
        <w:keepLines/>
        <w:widowControl w:val="0"/>
        <w:numPr>
          <w:ilvl w:val="0"/>
          <w:numId w:val="27"/>
        </w:numPr>
        <w:tabs>
          <w:tab w:val="left" w:pos="0"/>
          <w:tab w:val="left" w:pos="1843"/>
          <w:tab w:val="left" w:pos="2127"/>
          <w:tab w:val="left" w:pos="2268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aps/>
          <w:sz w:val="28"/>
          <w:szCs w:val="28"/>
          <w:lang w:val="ru-RU" w:eastAsia="ru-RU" w:bidi="ru-RU"/>
        </w:rPr>
      </w:pPr>
      <w:bookmarkStart w:id="2" w:name="bookmark1"/>
      <w:r w:rsidRPr="009E0C0C">
        <w:rPr>
          <w:rFonts w:ascii="Times New Roman" w:eastAsia="Times New Roman" w:hAnsi="Times New Roman"/>
          <w:bCs/>
          <w:sz w:val="28"/>
          <w:szCs w:val="28"/>
          <w:lang w:val="ru-RU" w:eastAsia="ru-RU" w:bidi="ru-RU"/>
        </w:rPr>
        <w:br w:type="page"/>
      </w:r>
      <w:bookmarkStart w:id="3" w:name="_Toc187315142"/>
      <w:r w:rsidRPr="009E0C0C">
        <w:rPr>
          <w:rFonts w:ascii="Times New Roman" w:eastAsia="Times New Roman" w:hAnsi="Times New Roman"/>
          <w:b/>
          <w:bCs/>
          <w:caps/>
          <w:sz w:val="28"/>
          <w:szCs w:val="28"/>
          <w:lang w:val="ru-RU" w:eastAsia="ru-RU" w:bidi="ru-RU"/>
        </w:rPr>
        <w:lastRenderedPageBreak/>
        <w:t>Пояснительная записка</w:t>
      </w:r>
      <w:bookmarkEnd w:id="2"/>
      <w:bookmarkEnd w:id="3"/>
    </w:p>
    <w:p w14:paraId="487332AD" w14:textId="77777777" w:rsidR="007505A3" w:rsidRPr="00500422" w:rsidRDefault="007505A3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b/>
          <w:bCs/>
          <w:sz w:val="28"/>
          <w:szCs w:val="28"/>
          <w:lang w:val="ru-RU" w:eastAsia="ru-RU" w:bidi="ru-RU"/>
        </w:rPr>
      </w:pPr>
    </w:p>
    <w:p w14:paraId="066BFDCE" w14:textId="77777777" w:rsidR="007505A3" w:rsidRPr="00500422" w:rsidRDefault="007505A3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Courier New" w:hAnsi="Times New Roman"/>
          <w:b/>
          <w:bCs/>
          <w:sz w:val="28"/>
          <w:szCs w:val="28"/>
          <w:lang w:val="ru-RU" w:eastAsia="ru-RU" w:bidi="ru-RU"/>
        </w:rPr>
        <w:t>1.1. Область применения рабочей программы</w:t>
      </w:r>
    </w:p>
    <w:p w14:paraId="77F46AF9" w14:textId="77777777" w:rsidR="007505A3" w:rsidRPr="00500422" w:rsidRDefault="007505A3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7708022A" w14:textId="77777777" w:rsidR="00473CC7" w:rsidRPr="00473CC7" w:rsidRDefault="007505A3" w:rsidP="009E0C0C">
      <w:pPr>
        <w:spacing w:after="160" w:line="259" w:lineRule="auto"/>
        <w:ind w:firstLine="426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786448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Рабочая программа профессионального модуля (далее – ПМ)  ПМ.01 Педагогическая деятельность частью программы подготовки  специалистов среднего звена в соответствии с ФГОС СПО по </w:t>
      </w:r>
      <w:r w:rsidR="00473CC7" w:rsidRPr="00473CC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специальности 53.02.06 Хоровое дирижирование, утвержденным приказом Министерства образования и науки Российской Федерации от 27 октября 2014 г. N 1383. с дополнениями и изменениями от 03.07.2024</w:t>
      </w:r>
    </w:p>
    <w:p w14:paraId="2C8D4286" w14:textId="0947EDA3" w:rsidR="007505A3" w:rsidRPr="00473CC7" w:rsidRDefault="007505A3" w:rsidP="00473CC7">
      <w:pPr>
        <w:spacing w:after="160" w:line="259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73CC7">
        <w:rPr>
          <w:rFonts w:ascii="Times New Roman" w:hAnsi="Times New Roman"/>
          <w:sz w:val="28"/>
          <w:szCs w:val="28"/>
          <w:lang w:val="ru-RU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423DD809" w14:textId="77777777" w:rsidR="007505A3" w:rsidRPr="00500422" w:rsidRDefault="007505A3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14:paraId="5995A470" w14:textId="77777777" w:rsidR="007505A3" w:rsidRPr="00500422" w:rsidRDefault="007505A3" w:rsidP="00473CC7">
      <w:pPr>
        <w:widowControl w:val="0"/>
        <w:numPr>
          <w:ilvl w:val="1"/>
          <w:numId w:val="2"/>
        </w:numPr>
        <w:suppressAutoHyphens/>
        <w:autoSpaceDN w:val="0"/>
        <w:spacing w:after="0" w:line="240" w:lineRule="auto"/>
        <w:ind w:left="0" w:firstLine="426"/>
        <w:contextualSpacing/>
        <w:jc w:val="both"/>
        <w:textAlignment w:val="baseline"/>
        <w:rPr>
          <w:rFonts w:ascii="Times New Roman" w:eastAsia="SimSun" w:hAnsi="Times New Roman"/>
          <w:b/>
          <w:kern w:val="3"/>
          <w:sz w:val="28"/>
          <w:szCs w:val="28"/>
          <w:lang w:val="ru-RU" w:eastAsia="zh-CN" w:bidi="hi-IN"/>
        </w:rPr>
      </w:pPr>
      <w:r w:rsidRPr="00500422">
        <w:rPr>
          <w:rFonts w:ascii="Times New Roman" w:eastAsia="SimSun" w:hAnsi="Times New Roman"/>
          <w:b/>
          <w:kern w:val="3"/>
          <w:sz w:val="28"/>
          <w:szCs w:val="28"/>
          <w:lang w:val="ru-RU" w:eastAsia="zh-CN" w:bidi="hi-IN"/>
        </w:rPr>
        <w:t>Место дисциплины в структуре основной профессиональной образовательной программы</w:t>
      </w:r>
    </w:p>
    <w:p w14:paraId="5CD24E5A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SimSun" w:hAnsi="Times New Roman"/>
          <w:kern w:val="3"/>
          <w:sz w:val="28"/>
          <w:szCs w:val="28"/>
          <w:lang w:val="ru-RU" w:eastAsia="zh-CN" w:bidi="hi-IN"/>
        </w:rPr>
      </w:pPr>
    </w:p>
    <w:p w14:paraId="0B14C198" w14:textId="7C12C1D6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SimSun" w:hAnsi="Times New Roman"/>
          <w:kern w:val="3"/>
          <w:sz w:val="28"/>
          <w:szCs w:val="28"/>
          <w:lang w:val="ru-RU" w:eastAsia="zh-CN" w:bidi="hi-IN"/>
        </w:rPr>
      </w:pPr>
      <w:r w:rsidRPr="00500422">
        <w:rPr>
          <w:rFonts w:ascii="Times New Roman" w:eastAsia="SimSun" w:hAnsi="Times New Roman"/>
          <w:kern w:val="3"/>
          <w:sz w:val="28"/>
          <w:szCs w:val="28"/>
          <w:lang w:val="ru-RU" w:eastAsia="zh-CN" w:bidi="hi-IN"/>
        </w:rPr>
        <w:t>Профессиональный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eastAsia="zh-CN" w:bidi="hi-IN"/>
        </w:rPr>
        <w:tab/>
        <w:t xml:space="preserve"> модуль 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ПМ.02 Педагогическая деятельность</w:t>
      </w:r>
      <w:r>
        <w:rPr>
          <w:rFonts w:ascii="Times New Roman" w:eastAsia="Courier New" w:hAnsi="Times New Roman"/>
          <w:sz w:val="28"/>
          <w:szCs w:val="28"/>
          <w:lang w:val="ru-RU" w:eastAsia="ru-RU" w:bidi="ru-RU"/>
        </w:rPr>
        <w:t xml:space="preserve"> </w:t>
      </w:r>
      <w:r w:rsidRPr="00500422">
        <w:rPr>
          <w:rFonts w:ascii="Times New Roman" w:eastAsia="Courier New" w:hAnsi="Times New Roman"/>
          <w:bCs/>
          <w:kern w:val="3"/>
          <w:sz w:val="28"/>
          <w:szCs w:val="28"/>
          <w:lang w:val="ru-RU" w:eastAsia="zh-CN" w:bidi="hi-IN"/>
        </w:rPr>
        <w:t xml:space="preserve">является частью профессионального цикла ППССЗ </w:t>
      </w:r>
      <w:r w:rsidR="00473CC7" w:rsidRPr="00473CC7">
        <w:rPr>
          <w:rFonts w:ascii="Times New Roman" w:eastAsia="Courier New" w:hAnsi="Times New Roman"/>
          <w:bCs/>
          <w:kern w:val="3"/>
          <w:sz w:val="28"/>
          <w:szCs w:val="28"/>
          <w:lang w:val="ru-RU" w:eastAsia="zh-CN" w:bidi="hi-IN"/>
        </w:rPr>
        <w:t>специальности 53.02.06 Хоровое дирижирование</w:t>
      </w:r>
      <w:r w:rsidR="00473CC7">
        <w:rPr>
          <w:rFonts w:ascii="Times New Roman" w:eastAsia="Courier New" w:hAnsi="Times New Roman"/>
          <w:bCs/>
          <w:kern w:val="3"/>
          <w:sz w:val="28"/>
          <w:szCs w:val="28"/>
          <w:lang w:val="ru-RU" w:eastAsia="zh-CN" w:bidi="hi-IN"/>
        </w:rPr>
        <w:t xml:space="preserve"> </w:t>
      </w:r>
      <w:r w:rsidRPr="00500422">
        <w:rPr>
          <w:rFonts w:ascii="Times New Roman" w:eastAsia="Courier New" w:hAnsi="Times New Roman"/>
          <w:bCs/>
          <w:kern w:val="3"/>
          <w:sz w:val="28"/>
          <w:szCs w:val="28"/>
          <w:lang w:val="ru-RU" w:eastAsia="zh-CN" w:bidi="hi-IN"/>
        </w:rPr>
        <w:t>и включает междисциплинарные курсы, учебную и производственную практики.</w:t>
      </w:r>
    </w:p>
    <w:p w14:paraId="06D69F21" w14:textId="77777777" w:rsidR="00473CC7" w:rsidRDefault="00473CC7" w:rsidP="00473CC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473CC7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МДК.02.01 Педагогические основы преподавания творческих дисциплин </w:t>
      </w:r>
    </w:p>
    <w:p w14:paraId="3EF264B8" w14:textId="2299F19B" w:rsidR="007505A3" w:rsidRPr="00500422" w:rsidRDefault="007505A3" w:rsidP="00473CC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00422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МДК. 02.02 Учебно-методическое обеспечение учебного процесса </w:t>
      </w:r>
    </w:p>
    <w:p w14:paraId="740EAB40" w14:textId="77777777" w:rsidR="007505A3" w:rsidRPr="00500422" w:rsidRDefault="007505A3" w:rsidP="00473CC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00422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МДК. 02.03 Организация управленческой и творческой деятельности </w:t>
      </w:r>
    </w:p>
    <w:p w14:paraId="71CCB03B" w14:textId="77777777" w:rsidR="007505A3" w:rsidRPr="00500422" w:rsidRDefault="007505A3" w:rsidP="00473CC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00422">
        <w:rPr>
          <w:rFonts w:ascii="Times New Roman" w:hAnsi="Times New Roman"/>
          <w:color w:val="000000"/>
          <w:sz w:val="28"/>
          <w:szCs w:val="28"/>
          <w:lang w:val="ru-RU" w:eastAsia="ru-RU"/>
        </w:rPr>
        <w:t>УП. 02.01 Учебная практика по педагогической работе</w:t>
      </w:r>
    </w:p>
    <w:p w14:paraId="75FB1D19" w14:textId="08D72621" w:rsidR="007505A3" w:rsidRDefault="00473CC7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473CC7">
        <w:rPr>
          <w:rFonts w:ascii="Times New Roman" w:hAnsi="Times New Roman"/>
          <w:color w:val="000000"/>
          <w:sz w:val="28"/>
          <w:szCs w:val="28"/>
          <w:lang w:val="ru-RU" w:eastAsia="ru-RU"/>
        </w:rPr>
        <w:t>ПП.02.01 Производственная практика. Педагогическая практика</w:t>
      </w:r>
    </w:p>
    <w:p w14:paraId="31DAE413" w14:textId="77777777" w:rsidR="00473CC7" w:rsidRPr="00500422" w:rsidRDefault="00473CC7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b/>
          <w:bCs/>
          <w:sz w:val="28"/>
          <w:szCs w:val="28"/>
          <w:lang w:val="ru-RU" w:eastAsia="ru-RU" w:bidi="ru-RU"/>
        </w:rPr>
      </w:pPr>
    </w:p>
    <w:p w14:paraId="3D984AE8" w14:textId="77777777" w:rsidR="007505A3" w:rsidRPr="00500422" w:rsidRDefault="007505A3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Courier New" w:hAnsi="Times New Roman"/>
          <w:b/>
          <w:bCs/>
          <w:sz w:val="28"/>
          <w:szCs w:val="28"/>
          <w:lang w:val="ru-RU" w:eastAsia="ru-RU" w:bidi="ru-RU"/>
        </w:rPr>
        <w:t>1.3. Цель и планируемые результаты освоения профессионального модуля</w:t>
      </w:r>
    </w:p>
    <w:p w14:paraId="167E85D1" w14:textId="77777777" w:rsidR="007505A3" w:rsidRPr="00500422" w:rsidRDefault="007505A3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0EE06D1C" w14:textId="77777777" w:rsidR="007505A3" w:rsidRPr="00500422" w:rsidRDefault="007505A3" w:rsidP="00473CC7">
      <w:pPr>
        <w:pStyle w:val="af0"/>
        <w:spacing w:before="0" w:beforeAutospacing="0" w:after="0"/>
        <w:ind w:firstLine="426"/>
        <w:jc w:val="both"/>
        <w:rPr>
          <w:b/>
          <w:bCs/>
          <w:sz w:val="28"/>
          <w:szCs w:val="28"/>
        </w:rPr>
      </w:pPr>
      <w:r w:rsidRPr="00500422">
        <w:rPr>
          <w:b/>
          <w:bCs/>
          <w:sz w:val="28"/>
          <w:szCs w:val="28"/>
        </w:rPr>
        <w:t>Целью</w:t>
      </w:r>
      <w:r w:rsidRPr="00500422">
        <w:rPr>
          <w:sz w:val="28"/>
          <w:szCs w:val="28"/>
        </w:rPr>
        <w:t xml:space="preserve"> </w:t>
      </w:r>
      <w:r w:rsidRPr="00500422">
        <w:rPr>
          <w:b/>
          <w:bCs/>
          <w:sz w:val="28"/>
          <w:szCs w:val="28"/>
        </w:rPr>
        <w:t xml:space="preserve">изучения ПМ является: </w:t>
      </w:r>
    </w:p>
    <w:p w14:paraId="52C677E7" w14:textId="77777777" w:rsidR="007505A3" w:rsidRPr="00500422" w:rsidRDefault="007505A3" w:rsidP="00473CC7">
      <w:pPr>
        <w:pStyle w:val="a9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00422">
        <w:rPr>
          <w:rFonts w:ascii="Times New Roman" w:hAnsi="Times New Roman"/>
          <w:sz w:val="28"/>
          <w:szCs w:val="28"/>
          <w:lang w:val="ru-RU" w:eastAsia="ru-RU"/>
        </w:rPr>
        <w:t xml:space="preserve">воспитание квалифицированных исполнителей, способных в сольном, ансамблевом, оркестровом исполнительстве использовать многообразные возможности инструмента для достижения наиболее убедительной интерпретации авторского текста; </w:t>
      </w:r>
    </w:p>
    <w:p w14:paraId="22F2C39E" w14:textId="77777777" w:rsidR="007505A3" w:rsidRPr="00500422" w:rsidRDefault="007505A3" w:rsidP="00473CC7">
      <w:pPr>
        <w:pStyle w:val="a9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00422">
        <w:rPr>
          <w:rFonts w:ascii="Times New Roman" w:hAnsi="Times New Roman"/>
          <w:sz w:val="28"/>
          <w:szCs w:val="28"/>
          <w:lang w:val="ru-RU" w:eastAsia="ru-RU"/>
        </w:rPr>
        <w:t xml:space="preserve">формирование комплекса исполнительских навыков, развитие которых позволит </w:t>
      </w:r>
      <w:r>
        <w:rPr>
          <w:rFonts w:ascii="Times New Roman" w:hAnsi="Times New Roman"/>
          <w:sz w:val="28"/>
          <w:szCs w:val="28"/>
          <w:lang w:val="ru-RU" w:eastAsia="ru-RU"/>
        </w:rPr>
        <w:t>обучающемуся</w:t>
      </w:r>
      <w:r w:rsidRPr="00500422">
        <w:rPr>
          <w:rFonts w:ascii="Times New Roman" w:hAnsi="Times New Roman"/>
          <w:sz w:val="28"/>
          <w:szCs w:val="28"/>
          <w:lang w:val="ru-RU" w:eastAsia="ru-RU"/>
        </w:rPr>
        <w:t xml:space="preserve"> накапливать репертуар, овладевать музыкальными произведениями различных эпох, стилей, стилей, жанров и форм. </w:t>
      </w:r>
    </w:p>
    <w:p w14:paraId="5647510D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Courier New" w:hAnsi="Times New Roman"/>
          <w:bCs/>
          <w:kern w:val="3"/>
          <w:sz w:val="28"/>
          <w:szCs w:val="28"/>
          <w:lang w:val="ru-RU" w:eastAsia="zh-CN" w:bidi="hi-IN"/>
        </w:rPr>
      </w:pPr>
      <w:r w:rsidRPr="00500422">
        <w:rPr>
          <w:rFonts w:ascii="Times New Roman" w:eastAsia="Courier New" w:hAnsi="Times New Roman"/>
          <w:kern w:val="3"/>
          <w:sz w:val="28"/>
          <w:szCs w:val="28"/>
          <w:lang w:val="ru-RU" w:eastAsia="zh-CN" w:bidi="hi-IN"/>
        </w:rPr>
        <w:t>В результате изучения профессионального модуля обучающийся должен освоить основной вид деятельности «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Педагогическая деятельность</w:t>
      </w:r>
      <w:r w:rsidRPr="00500422">
        <w:rPr>
          <w:rFonts w:ascii="Times New Roman" w:eastAsia="SimSun" w:hAnsi="Times New Roman"/>
          <w:bCs/>
          <w:iCs/>
          <w:kern w:val="3"/>
          <w:sz w:val="28"/>
          <w:szCs w:val="28"/>
          <w:lang w:val="ru-RU" w:eastAsia="zh-CN" w:bidi="hi-IN"/>
        </w:rPr>
        <w:t xml:space="preserve">» </w:t>
      </w:r>
      <w:r w:rsidRPr="00500422">
        <w:rPr>
          <w:rFonts w:ascii="Times New Roman" w:eastAsia="Courier New" w:hAnsi="Times New Roman"/>
          <w:kern w:val="3"/>
          <w:sz w:val="28"/>
          <w:szCs w:val="28"/>
          <w:lang w:val="ru-RU" w:eastAsia="zh-CN" w:bidi="hi-IN"/>
        </w:rPr>
        <w:t>и соответствующие ему общие компетенции (ОК) и профессиональные компетенции (ПК).</w:t>
      </w:r>
    </w:p>
    <w:p w14:paraId="08FD3299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</w:t>
      </w: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lastRenderedPageBreak/>
        <w:t>освоения профессионального модуля должен:</w:t>
      </w:r>
    </w:p>
    <w:p w14:paraId="748AC702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  <w:t>иметь практический опыт:</w:t>
      </w:r>
    </w:p>
    <w:p w14:paraId="0B01971C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организации обучения учащихся с учетом базовых основ педагогики;</w:t>
      </w:r>
    </w:p>
    <w:p w14:paraId="570EB88E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организации обучения учащихся пению в хоре с учетом их возраста и уровня подготовки;</w:t>
      </w:r>
    </w:p>
    <w:p w14:paraId="6ACAFFF1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организации индивидуальной художественно-творческой работы с детьми с учетом возрастных и личностных особенностей;</w:t>
      </w:r>
    </w:p>
    <w:p w14:paraId="08C9B106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  <w:t>уметь:</w:t>
      </w:r>
    </w:p>
    <w:p w14:paraId="3C98D905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делать педагогический анализ ситуации в хоровом исполнительском классе; использовать теоретические сведения о личности и межличностных отношениях в педагогической деятельности;</w:t>
      </w:r>
    </w:p>
    <w:p w14:paraId="4ECA643D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определять важнейшие характеристики голосов обучающихся и планировать их дальнейшее развитие;</w:t>
      </w:r>
    </w:p>
    <w:p w14:paraId="457466AE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пользоваться специальной литературой;</w:t>
      </w:r>
    </w:p>
    <w:p w14:paraId="1D93F7FB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  <w:t>знать:</w:t>
      </w:r>
    </w:p>
    <w:p w14:paraId="509D18B2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основы теории воспитания и образования;</w:t>
      </w:r>
    </w:p>
    <w:p w14:paraId="35C94D91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психолого-педагогические особенности работы с детьми дошкольного и школьного возраста;</w:t>
      </w:r>
    </w:p>
    <w:p w14:paraId="06B1728B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требования к личности педагога;</w:t>
      </w:r>
    </w:p>
    <w:p w14:paraId="6084012E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основные исторические этапы развития музыкального образования в России и за рубежом; творческие и педагогические вокально-хоровые школы, современные методики постановки голоса, преподавания специальных (хоровых дисциплин);</w:t>
      </w:r>
    </w:p>
    <w:p w14:paraId="432E34E0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педагогический (хоровой) репертуар детских музыкальных школ, детских хоровых школ и детских школ искусств;</w:t>
      </w:r>
    </w:p>
    <w:p w14:paraId="5EAF562E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профессиональную терминологию;</w:t>
      </w:r>
    </w:p>
    <w:p w14:paraId="078A16A1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порядок ведения учебной документации в учреждениях дополнительного образования детей, общеобразовательных школах.</w:t>
      </w:r>
    </w:p>
    <w:p w14:paraId="5792D1E3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368AE288" w14:textId="77777777" w:rsidR="007505A3" w:rsidRPr="00500422" w:rsidRDefault="007505A3" w:rsidP="00473CC7">
      <w:pPr>
        <w:widowControl w:val="0"/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Times New Roman" w:eastAsia="SimSun" w:hAnsi="Times New Roman"/>
          <w:kern w:val="3"/>
          <w:sz w:val="28"/>
          <w:szCs w:val="28"/>
          <w:lang w:val="ru-RU" w:bidi="ru-RU"/>
        </w:rPr>
      </w:pP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 xml:space="preserve">Выпускник, освоивший </w:t>
      </w:r>
      <w:r w:rsidRPr="00500422">
        <w:rPr>
          <w:rFonts w:ascii="Times New Roman" w:eastAsia="Courier New" w:hAnsi="Times New Roman"/>
          <w:bCs/>
          <w:sz w:val="28"/>
          <w:szCs w:val="28"/>
          <w:lang w:val="ru-RU" w:eastAsia="ru-RU" w:bidi="ru-RU"/>
        </w:rPr>
        <w:t>ПМ.</w:t>
      </w:r>
      <w:r w:rsidRPr="00500422">
        <w:rPr>
          <w:rFonts w:ascii="Times New Roman" w:eastAsia="Courier New" w:hAnsi="Times New Roman"/>
          <w:bCs/>
          <w:caps/>
          <w:sz w:val="28"/>
          <w:szCs w:val="28"/>
          <w:lang w:val="ru-RU" w:eastAsia="ru-RU" w:bidi="ru-RU"/>
        </w:rPr>
        <w:t xml:space="preserve"> 02 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Педагогическая деятельность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 xml:space="preserve">, должен обладать следующими </w:t>
      </w:r>
      <w:r w:rsidRPr="00500422">
        <w:rPr>
          <w:rFonts w:ascii="Times New Roman" w:eastAsia="SimSun" w:hAnsi="Times New Roman"/>
          <w:b/>
          <w:kern w:val="3"/>
          <w:sz w:val="28"/>
          <w:szCs w:val="28"/>
          <w:lang w:val="ru-RU" w:bidi="ru-RU"/>
        </w:rPr>
        <w:t>общими компетенциями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>, соответствующими основному виду деятельности «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Педагогическая деятельность»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>, указанным в ФГОС СПО:</w:t>
      </w:r>
    </w:p>
    <w:p w14:paraId="092158EC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>ОК</w:t>
      </w:r>
      <w:r w:rsidRPr="00500422">
        <w:rPr>
          <w:spacing w:val="-5"/>
          <w:sz w:val="28"/>
          <w:szCs w:val="28"/>
        </w:rPr>
        <w:t xml:space="preserve"> 01. </w:t>
      </w:r>
      <w:r w:rsidRPr="00500422">
        <w:rPr>
          <w:sz w:val="28"/>
          <w:szCs w:val="28"/>
        </w:rPr>
        <w:t>Понимать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сущность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социальную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значимость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своей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будущей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профессии,</w:t>
      </w:r>
      <w:r>
        <w:rPr>
          <w:spacing w:val="-2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проявлять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к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ней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устойчивый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интерес.</w:t>
      </w:r>
    </w:p>
    <w:p w14:paraId="5F5CFD38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>ОК</w:t>
      </w:r>
      <w:r w:rsidRPr="00500422">
        <w:rPr>
          <w:spacing w:val="-5"/>
          <w:sz w:val="28"/>
          <w:szCs w:val="28"/>
        </w:rPr>
        <w:t xml:space="preserve"> 02. </w:t>
      </w:r>
      <w:r w:rsidRPr="00500422">
        <w:rPr>
          <w:sz w:val="28"/>
          <w:szCs w:val="28"/>
        </w:rPr>
        <w:t>Организовывать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собственную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деятельность,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определять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методы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способы</w:t>
      </w:r>
      <w:r>
        <w:rPr>
          <w:spacing w:val="-2"/>
          <w:sz w:val="28"/>
          <w:szCs w:val="28"/>
        </w:rPr>
        <w:t xml:space="preserve"> </w:t>
      </w:r>
      <w:r w:rsidRPr="00500422">
        <w:rPr>
          <w:sz w:val="28"/>
          <w:szCs w:val="28"/>
        </w:rPr>
        <w:t>выполнения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профессиональных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задач,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оценивать</w:t>
      </w:r>
      <w:r w:rsidRPr="00500422">
        <w:rPr>
          <w:spacing w:val="-2"/>
          <w:sz w:val="28"/>
          <w:szCs w:val="28"/>
        </w:rPr>
        <w:t xml:space="preserve"> </w:t>
      </w:r>
      <w:r w:rsidRPr="00500422">
        <w:rPr>
          <w:sz w:val="28"/>
          <w:szCs w:val="28"/>
        </w:rPr>
        <w:t>их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эффективность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качество.</w:t>
      </w:r>
    </w:p>
    <w:p w14:paraId="0D6B42FC" w14:textId="77777777" w:rsidR="007505A3" w:rsidRPr="00500422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</w:pPr>
      <w:r w:rsidRPr="00500422">
        <w:rPr>
          <w:sz w:val="28"/>
          <w:szCs w:val="28"/>
        </w:rPr>
        <w:t>ОК</w:t>
      </w:r>
      <w:r w:rsidRPr="00500422">
        <w:rPr>
          <w:spacing w:val="-5"/>
          <w:sz w:val="28"/>
          <w:szCs w:val="28"/>
        </w:rPr>
        <w:t xml:space="preserve"> 03. </w:t>
      </w:r>
      <w:r w:rsidRPr="00500422">
        <w:rPr>
          <w:sz w:val="28"/>
          <w:szCs w:val="28"/>
        </w:rPr>
        <w:t>Решать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проблемы,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оценивать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риски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принимать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решения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 xml:space="preserve">нестандартных </w:t>
      </w:r>
      <w:r w:rsidRPr="00500422">
        <w:rPr>
          <w:spacing w:val="-2"/>
          <w:sz w:val="28"/>
          <w:szCs w:val="28"/>
        </w:rPr>
        <w:t>ситуациях.</w:t>
      </w:r>
    </w:p>
    <w:p w14:paraId="66F577C4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04. </w:t>
      </w:r>
      <w:r w:rsidRPr="00500422">
        <w:rPr>
          <w:sz w:val="28"/>
          <w:szCs w:val="28"/>
        </w:rPr>
        <w:t>Осуществлять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поиск,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анализ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оценку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информации,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необходимой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для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 xml:space="preserve">постановки и решения профессиональных задач, профессионального и личностного </w:t>
      </w:r>
      <w:r w:rsidRPr="00500422">
        <w:rPr>
          <w:spacing w:val="-2"/>
          <w:sz w:val="28"/>
          <w:szCs w:val="28"/>
        </w:rPr>
        <w:t>развития.</w:t>
      </w:r>
    </w:p>
    <w:p w14:paraId="72007936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05. </w:t>
      </w:r>
      <w:r w:rsidRPr="00500422">
        <w:rPr>
          <w:sz w:val="28"/>
          <w:szCs w:val="28"/>
        </w:rPr>
        <w:t>Использовать</w:t>
      </w:r>
      <w:r w:rsidRPr="00500422">
        <w:rPr>
          <w:spacing w:val="-11"/>
          <w:sz w:val="28"/>
          <w:szCs w:val="28"/>
        </w:rPr>
        <w:t xml:space="preserve"> </w:t>
      </w:r>
      <w:r w:rsidRPr="00500422">
        <w:rPr>
          <w:sz w:val="28"/>
          <w:szCs w:val="28"/>
        </w:rPr>
        <w:t>информационно-коммуникационные</w:t>
      </w:r>
      <w:r w:rsidRPr="00500422">
        <w:rPr>
          <w:spacing w:val="-13"/>
          <w:sz w:val="28"/>
          <w:szCs w:val="28"/>
        </w:rPr>
        <w:t xml:space="preserve"> </w:t>
      </w:r>
      <w:r w:rsidRPr="00500422">
        <w:rPr>
          <w:sz w:val="28"/>
          <w:szCs w:val="28"/>
        </w:rPr>
        <w:t>технологии</w:t>
      </w:r>
      <w:r w:rsidRPr="00500422">
        <w:rPr>
          <w:spacing w:val="-12"/>
          <w:sz w:val="28"/>
          <w:szCs w:val="28"/>
        </w:rPr>
        <w:t xml:space="preserve"> </w:t>
      </w:r>
      <w:r w:rsidRPr="00500422">
        <w:rPr>
          <w:sz w:val="28"/>
          <w:szCs w:val="28"/>
        </w:rPr>
        <w:t xml:space="preserve">для </w:t>
      </w:r>
      <w:r w:rsidRPr="00500422">
        <w:rPr>
          <w:sz w:val="28"/>
          <w:szCs w:val="28"/>
        </w:rPr>
        <w:lastRenderedPageBreak/>
        <w:t>совершенствования профессиональной деятельности.</w:t>
      </w:r>
    </w:p>
    <w:p w14:paraId="1736F2BF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06. </w:t>
      </w:r>
      <w:r w:rsidRPr="00500422">
        <w:rPr>
          <w:sz w:val="28"/>
          <w:szCs w:val="28"/>
        </w:rPr>
        <w:t>Работать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коллективе,</w:t>
      </w:r>
      <w:r w:rsidRPr="00500422">
        <w:rPr>
          <w:spacing w:val="-2"/>
          <w:sz w:val="28"/>
          <w:szCs w:val="28"/>
        </w:rPr>
        <w:t xml:space="preserve"> </w:t>
      </w:r>
      <w:r w:rsidRPr="00500422">
        <w:rPr>
          <w:sz w:val="28"/>
          <w:szCs w:val="28"/>
        </w:rPr>
        <w:t>эффективной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общаться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с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коллегами,</w:t>
      </w:r>
      <w:r w:rsidRPr="00500422">
        <w:rPr>
          <w:spacing w:val="-2"/>
          <w:sz w:val="28"/>
          <w:szCs w:val="28"/>
        </w:rPr>
        <w:t xml:space="preserve"> руководством.</w:t>
      </w:r>
    </w:p>
    <w:p w14:paraId="320B530B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07. </w:t>
      </w:r>
      <w:r w:rsidRPr="00500422">
        <w:rPr>
          <w:sz w:val="28"/>
          <w:szCs w:val="28"/>
        </w:rPr>
        <w:t>Ставить цели, мотивировать деятельность подчиненных, организовывать и контролировать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их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работу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с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принятием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на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себя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ответственности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за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результат выполнения заданий.</w:t>
      </w:r>
    </w:p>
    <w:p w14:paraId="777D95AC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08. </w:t>
      </w:r>
      <w:r w:rsidRPr="00500422">
        <w:rPr>
          <w:sz w:val="28"/>
          <w:szCs w:val="28"/>
        </w:rPr>
        <w:t>Самостоятельно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определять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задачи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профессионального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личностного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развития, заниматься самообразованием, осознанно планировать повышение</w:t>
      </w:r>
      <w:r>
        <w:rPr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квалификации.</w:t>
      </w:r>
    </w:p>
    <w:p w14:paraId="27E3EF08" w14:textId="77777777" w:rsidR="007505A3" w:rsidRPr="00500422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09. </w:t>
      </w:r>
      <w:r w:rsidRPr="00500422">
        <w:rPr>
          <w:sz w:val="28"/>
          <w:szCs w:val="28"/>
        </w:rPr>
        <w:t>Ориентироваться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условиях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частой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смены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технологий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6"/>
          <w:sz w:val="28"/>
          <w:szCs w:val="28"/>
        </w:rPr>
        <w:t xml:space="preserve"> пр</w:t>
      </w:r>
      <w:r w:rsidRPr="00500422">
        <w:rPr>
          <w:sz w:val="28"/>
          <w:szCs w:val="28"/>
        </w:rPr>
        <w:t xml:space="preserve">офессиональной </w:t>
      </w:r>
      <w:r w:rsidRPr="00500422">
        <w:rPr>
          <w:spacing w:val="-2"/>
          <w:sz w:val="28"/>
          <w:szCs w:val="28"/>
        </w:rPr>
        <w:t>деятельности.</w:t>
      </w:r>
    </w:p>
    <w:p w14:paraId="1E774456" w14:textId="77777777" w:rsidR="00473CC7" w:rsidRDefault="00473CC7" w:rsidP="00473CC7">
      <w:pPr>
        <w:widowControl w:val="0"/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Times New Roman" w:eastAsia="SimSun" w:hAnsi="Times New Roman"/>
          <w:kern w:val="3"/>
          <w:sz w:val="28"/>
          <w:szCs w:val="28"/>
          <w:lang w:val="ru-RU" w:bidi="ru-RU"/>
        </w:rPr>
      </w:pPr>
    </w:p>
    <w:p w14:paraId="6E55D002" w14:textId="356C8000" w:rsidR="007505A3" w:rsidRPr="00500422" w:rsidRDefault="007505A3" w:rsidP="00473CC7">
      <w:pPr>
        <w:widowControl w:val="0"/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Times New Roman" w:eastAsia="SimSun" w:hAnsi="Times New Roman"/>
          <w:kern w:val="3"/>
          <w:sz w:val="28"/>
          <w:szCs w:val="28"/>
          <w:lang w:val="ru-RU" w:bidi="ru-RU"/>
        </w:rPr>
      </w:pP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 xml:space="preserve">Выпускник, освоивший </w:t>
      </w:r>
      <w:r w:rsidRPr="00500422">
        <w:rPr>
          <w:rFonts w:ascii="Times New Roman" w:eastAsia="Courier New" w:hAnsi="Times New Roman"/>
          <w:bCs/>
          <w:sz w:val="28"/>
          <w:szCs w:val="28"/>
          <w:lang w:val="ru-RU" w:eastAsia="ru-RU" w:bidi="ru-RU"/>
        </w:rPr>
        <w:t>ПМ.</w:t>
      </w:r>
      <w:r w:rsidRPr="00500422">
        <w:rPr>
          <w:rFonts w:ascii="Times New Roman" w:eastAsia="Courier New" w:hAnsi="Times New Roman"/>
          <w:bCs/>
          <w:caps/>
          <w:sz w:val="28"/>
          <w:szCs w:val="28"/>
          <w:lang w:val="ru-RU" w:eastAsia="ru-RU" w:bidi="ru-RU"/>
        </w:rPr>
        <w:t xml:space="preserve"> 02 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Педагогическая деятельность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 xml:space="preserve">, должен обладать следующими </w:t>
      </w:r>
      <w:r w:rsidRPr="00500422">
        <w:rPr>
          <w:rFonts w:ascii="Times New Roman" w:eastAsia="SimSun" w:hAnsi="Times New Roman"/>
          <w:b/>
          <w:kern w:val="3"/>
          <w:sz w:val="28"/>
          <w:szCs w:val="28"/>
          <w:lang w:val="ru-RU" w:bidi="ru-RU"/>
        </w:rPr>
        <w:t>профессиональными компетенциями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>, соответствующими основному виду деятельности «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Педагогическая деятельность»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>, указанным в ФГОС СПО:</w:t>
      </w:r>
    </w:p>
    <w:p w14:paraId="6D19CF37" w14:textId="241A985D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>ПК</w:t>
      </w:r>
      <w:r w:rsidR="00473CC7">
        <w:rPr>
          <w:sz w:val="28"/>
          <w:szCs w:val="28"/>
        </w:rPr>
        <w:t xml:space="preserve"> </w:t>
      </w:r>
      <w:r w:rsidRPr="00500422">
        <w:rPr>
          <w:spacing w:val="-4"/>
          <w:sz w:val="28"/>
          <w:szCs w:val="28"/>
        </w:rPr>
        <w:t xml:space="preserve">2.1. </w:t>
      </w:r>
      <w:r w:rsidRPr="00500422">
        <w:rPr>
          <w:sz w:val="28"/>
          <w:szCs w:val="28"/>
        </w:rPr>
        <w:t>Осуществлять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педагогическую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учебно-методическую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деятельность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pacing w:val="-10"/>
          <w:sz w:val="28"/>
          <w:szCs w:val="28"/>
        </w:rPr>
        <w:t>в</w:t>
      </w:r>
      <w:r>
        <w:rPr>
          <w:spacing w:val="-10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образовательных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организациях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дополнительного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образования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детей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(детских школах искусств по видам искусств), общеобразовательных организациях,</w:t>
      </w:r>
      <w:r>
        <w:rPr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профессиональных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образовательных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организациях.</w:t>
      </w:r>
    </w:p>
    <w:p w14:paraId="122F5FCD" w14:textId="2B53EBAC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2.2. </w:t>
      </w:r>
      <w:r w:rsidRPr="00500422">
        <w:rPr>
          <w:sz w:val="28"/>
          <w:szCs w:val="28"/>
        </w:rPr>
        <w:t>Использовать знания в области психологии и педагогики, специальных и музыкально-теоретических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дисциплин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10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преподавательской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деятельности.</w:t>
      </w:r>
    </w:p>
    <w:p w14:paraId="3E7B07D3" w14:textId="4D84EEB0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2.3. </w:t>
      </w:r>
      <w:r w:rsidRPr="00500422">
        <w:rPr>
          <w:sz w:val="28"/>
          <w:szCs w:val="28"/>
        </w:rPr>
        <w:t>Анализировать проведенные занятия для</w:t>
      </w:r>
      <w:r w:rsidRPr="00500422">
        <w:rPr>
          <w:spacing w:val="40"/>
          <w:sz w:val="28"/>
          <w:szCs w:val="28"/>
        </w:rPr>
        <w:t xml:space="preserve"> </w:t>
      </w:r>
      <w:r w:rsidRPr="00500422">
        <w:rPr>
          <w:sz w:val="28"/>
          <w:szCs w:val="28"/>
        </w:rPr>
        <w:t>установления соответствия содержания, методов и средств поставленным целям и задачам, интерпретировать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использовать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работе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полученные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результаты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для коррекции собственной деятельности</w:t>
      </w:r>
    </w:p>
    <w:p w14:paraId="10E80704" w14:textId="1CF0174B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2.4. </w:t>
      </w:r>
      <w:r w:rsidRPr="00500422">
        <w:rPr>
          <w:sz w:val="28"/>
          <w:szCs w:val="28"/>
        </w:rPr>
        <w:t>Осваивать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основной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учебно-педагогический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репертуар.</w:t>
      </w:r>
    </w:p>
    <w:p w14:paraId="3061E45E" w14:textId="370A306A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2.5. </w:t>
      </w:r>
      <w:r w:rsidRPr="00500422">
        <w:rPr>
          <w:sz w:val="28"/>
          <w:szCs w:val="28"/>
        </w:rPr>
        <w:t>Применять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классические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современные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методы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преподавания,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анализировать особенности отечественных и мировых инструментальных школ.</w:t>
      </w:r>
    </w:p>
    <w:p w14:paraId="3682C1AA" w14:textId="1D35E11F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>ПК</w:t>
      </w:r>
      <w:r w:rsidR="00473CC7">
        <w:rPr>
          <w:sz w:val="28"/>
          <w:szCs w:val="28"/>
        </w:rPr>
        <w:t xml:space="preserve"> </w:t>
      </w:r>
      <w:r w:rsidRPr="00500422">
        <w:rPr>
          <w:spacing w:val="-4"/>
          <w:sz w:val="28"/>
          <w:szCs w:val="28"/>
        </w:rPr>
        <w:t xml:space="preserve">2.6. </w:t>
      </w:r>
      <w:r w:rsidRPr="00500422">
        <w:rPr>
          <w:sz w:val="28"/>
          <w:szCs w:val="28"/>
        </w:rPr>
        <w:t>Использовать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индивидуальные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методы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приемы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работы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1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 xml:space="preserve">исполнительском </w:t>
      </w:r>
      <w:r w:rsidRPr="00500422">
        <w:rPr>
          <w:sz w:val="28"/>
          <w:szCs w:val="28"/>
        </w:rPr>
        <w:t>классе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с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учетом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возрастных,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психологических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физиологических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 xml:space="preserve">особенностей </w:t>
      </w:r>
      <w:r w:rsidRPr="00500422">
        <w:rPr>
          <w:spacing w:val="-2"/>
          <w:sz w:val="28"/>
          <w:szCs w:val="28"/>
        </w:rPr>
        <w:t>обучающихся.</w:t>
      </w:r>
    </w:p>
    <w:p w14:paraId="514C7697" w14:textId="112F7BCE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2.7. </w:t>
      </w:r>
      <w:r w:rsidRPr="00500422">
        <w:rPr>
          <w:sz w:val="28"/>
          <w:szCs w:val="28"/>
        </w:rPr>
        <w:t>Планировать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развитие</w:t>
      </w:r>
      <w:r w:rsidRPr="00500422">
        <w:rPr>
          <w:spacing w:val="-10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профессиональных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умений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обучающихся.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Создавать педагогические условия для формирования и развития у обучающихся</w:t>
      </w:r>
      <w:r>
        <w:rPr>
          <w:sz w:val="28"/>
          <w:szCs w:val="28"/>
        </w:rPr>
        <w:t xml:space="preserve"> </w:t>
      </w:r>
      <w:r w:rsidRPr="00500422">
        <w:rPr>
          <w:sz w:val="28"/>
          <w:szCs w:val="28"/>
        </w:rPr>
        <w:t>самоконтроля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самооценки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процесса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результатов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освоения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основных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и дополнительных</w:t>
      </w:r>
      <w:r w:rsidRPr="00500422">
        <w:rPr>
          <w:spacing w:val="40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образовательных программ.</w:t>
      </w:r>
    </w:p>
    <w:p w14:paraId="7D6E64E8" w14:textId="3453E2C5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2.8. </w:t>
      </w:r>
      <w:r w:rsidRPr="00500422">
        <w:rPr>
          <w:sz w:val="28"/>
          <w:szCs w:val="28"/>
        </w:rPr>
        <w:t>Владеть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культурой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устной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письменной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речи,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 xml:space="preserve">профессиональной </w:t>
      </w:r>
      <w:r w:rsidRPr="00500422">
        <w:rPr>
          <w:spacing w:val="-2"/>
          <w:sz w:val="28"/>
          <w:szCs w:val="28"/>
        </w:rPr>
        <w:t>терминологией.</w:t>
      </w:r>
    </w:p>
    <w:p w14:paraId="175A3E2C" w14:textId="64F8B565" w:rsidR="007505A3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</w:pPr>
      <w:r w:rsidRPr="00500422">
        <w:rPr>
          <w:spacing w:val="-2"/>
          <w:sz w:val="28"/>
          <w:szCs w:val="28"/>
        </w:rPr>
        <w:t>ПК</w:t>
      </w:r>
      <w:r w:rsidR="00473CC7">
        <w:rPr>
          <w:spacing w:val="-2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 xml:space="preserve">2.9. </w:t>
      </w:r>
      <w:r w:rsidRPr="00500422">
        <w:rPr>
          <w:sz w:val="28"/>
          <w:szCs w:val="28"/>
        </w:rPr>
        <w:t>Осуществлять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взаимодействие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с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родителями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(законными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представителями) обучающихся, осваивающих основную и дополнительную общеобразовательную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программу,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при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решении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задач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обучения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2"/>
          <w:sz w:val="28"/>
          <w:szCs w:val="28"/>
        </w:rPr>
        <w:t xml:space="preserve"> воспитания.</w:t>
      </w:r>
    </w:p>
    <w:p w14:paraId="08EB8AA0" w14:textId="77777777" w:rsidR="007505A3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</w:pPr>
    </w:p>
    <w:p w14:paraId="44DF19A7" w14:textId="77777777" w:rsidR="007505A3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</w:pPr>
    </w:p>
    <w:p w14:paraId="5EC38E64" w14:textId="77777777" w:rsidR="007505A3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  <w:sectPr w:rsidR="007505A3" w:rsidSect="00967354">
          <w:pgSz w:w="11906" w:h="16838"/>
          <w:pgMar w:top="1134" w:right="707" w:bottom="1134" w:left="1701" w:header="708" w:footer="227" w:gutter="0"/>
          <w:cols w:space="708"/>
          <w:docGrid w:linePitch="360"/>
        </w:sectPr>
      </w:pPr>
    </w:p>
    <w:p w14:paraId="269706E3" w14:textId="4E0788BF" w:rsidR="007505A3" w:rsidRPr="009E0C0C" w:rsidRDefault="007505A3" w:rsidP="009E0C0C">
      <w:pPr>
        <w:pStyle w:val="a9"/>
        <w:widowControl w:val="0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eastAsia="Courier New" w:hAnsi="Times New Roman"/>
          <w:b/>
          <w:caps/>
          <w:sz w:val="28"/>
          <w:szCs w:val="28"/>
          <w:lang w:val="ru-RU" w:eastAsia="ru-RU" w:bidi="ru-RU"/>
        </w:rPr>
      </w:pPr>
      <w:bookmarkStart w:id="4" w:name="_Toc187315143"/>
      <w:r w:rsidRPr="009E0C0C">
        <w:rPr>
          <w:rFonts w:ascii="Times New Roman" w:eastAsia="Courier New" w:hAnsi="Times New Roman"/>
          <w:b/>
          <w:caps/>
          <w:sz w:val="28"/>
          <w:szCs w:val="28"/>
          <w:lang w:val="ru-RU" w:eastAsia="ru-RU" w:bidi="ru-RU"/>
        </w:rPr>
        <w:lastRenderedPageBreak/>
        <w:t>Структура и содержание профессионального модуля</w:t>
      </w:r>
      <w:bookmarkEnd w:id="4"/>
    </w:p>
    <w:p w14:paraId="0AEFF800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  <w:t>2.1 Структура профессионального модуля «ПМ.02 Педагогическая деятельность»</w:t>
      </w:r>
    </w:p>
    <w:p w14:paraId="3309E10E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tbl>
      <w:tblPr>
        <w:tblpPr w:leftFromText="180" w:rightFromText="180" w:vertAnchor="text" w:tblpXSpec="center" w:tblpY="1"/>
        <w:tblOverlap w:val="never"/>
        <w:tblW w:w="1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838"/>
        <w:gridCol w:w="5371"/>
        <w:gridCol w:w="1418"/>
        <w:gridCol w:w="850"/>
        <w:gridCol w:w="1338"/>
        <w:gridCol w:w="630"/>
        <w:gridCol w:w="725"/>
        <w:gridCol w:w="984"/>
        <w:gridCol w:w="2266"/>
      </w:tblGrid>
      <w:tr w:rsidR="007505A3" w:rsidRPr="00E57A1E" w14:paraId="4BD021CA" w14:textId="77777777" w:rsidTr="00AF21DC">
        <w:trPr>
          <w:cantSplit/>
          <w:trHeight w:val="20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14:paraId="1D0BB3C0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sz w:val="20"/>
                <w:szCs w:val="20"/>
                <w:lang w:val="ru-RU" w:eastAsia="ru-RU" w:bidi="ru-RU"/>
              </w:rPr>
            </w:pPr>
            <w:r w:rsidRPr="00E57A1E">
              <w:rPr>
                <w:rFonts w:ascii="Times New Roman" w:eastAsia="Courier New" w:hAnsi="Times New Roman"/>
                <w:b/>
                <w:sz w:val="20"/>
                <w:szCs w:val="20"/>
                <w:lang w:val="ru-RU" w:eastAsia="ru-RU" w:bidi="ru-RU"/>
              </w:rPr>
              <w:t xml:space="preserve">Коды </w:t>
            </w:r>
          </w:p>
          <w:p w14:paraId="64FB822C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sz w:val="20"/>
                <w:szCs w:val="20"/>
                <w:lang w:val="ru-RU" w:eastAsia="ru-RU" w:bidi="ru-RU"/>
              </w:rPr>
              <w:t>общих и профессиональных компетенций</w:t>
            </w:r>
          </w:p>
        </w:tc>
        <w:tc>
          <w:tcPr>
            <w:tcW w:w="537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DBF6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val="ru-RU" w:eastAsia="zh-CN" w:bidi="hi-IN"/>
              </w:rPr>
              <w:t>Наименования разделов, подразделов профессионального модуля</w:t>
            </w:r>
          </w:p>
        </w:tc>
        <w:tc>
          <w:tcPr>
            <w:tcW w:w="1418" w:type="dxa"/>
            <w:vMerge w:val="restart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3CD9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proofErr w:type="spellStart"/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>Суммарный</w:t>
            </w:r>
            <w:proofErr w:type="spellEnd"/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>объем</w:t>
            </w:r>
            <w:proofErr w:type="spellEnd"/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>нагрузки</w:t>
            </w:r>
            <w:proofErr w:type="spellEnd"/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>,</w:t>
            </w:r>
          </w:p>
          <w:p w14:paraId="08D2320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proofErr w:type="spellStart"/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>час</w:t>
            </w:r>
            <w:proofErr w:type="spellEnd"/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18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533A6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val="ru-RU" w:eastAsia="zh-CN" w:bidi="hi-IN"/>
              </w:rPr>
              <w:t>Объём модуля во взаимодействии с преподавателем, час.</w:t>
            </w:r>
          </w:p>
        </w:tc>
        <w:tc>
          <w:tcPr>
            <w:tcW w:w="630" w:type="dxa"/>
            <w:vMerge w:val="restart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textDirection w:val="btLr"/>
            <w:vAlign w:val="center"/>
          </w:tcPr>
          <w:p w14:paraId="482B0E44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both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Самостоятельная </w:t>
            </w:r>
            <w:proofErr w:type="spellStart"/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>работа</w:t>
            </w:r>
            <w:proofErr w:type="spellEnd"/>
          </w:p>
        </w:tc>
        <w:tc>
          <w:tcPr>
            <w:tcW w:w="1709" w:type="dxa"/>
            <w:gridSpan w:val="2"/>
            <w:vMerge w:val="restart"/>
            <w:shd w:val="clear" w:color="auto" w:fill="FFFFFF"/>
            <w:vAlign w:val="center"/>
          </w:tcPr>
          <w:p w14:paraId="36CF31EE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eastAsia="zh-CN" w:bidi="hi-IN"/>
              </w:rPr>
            </w:pPr>
            <w:proofErr w:type="spellStart"/>
            <w:r w:rsidRPr="00E57A1E"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eastAsia="zh-CN" w:bidi="hi-IN"/>
              </w:rPr>
              <w:t>Практика</w:t>
            </w:r>
            <w:proofErr w:type="spellEnd"/>
            <w:r w:rsidRPr="00E57A1E"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eastAsia="zh-CN" w:bidi="hi-IN"/>
              </w:rPr>
              <w:t xml:space="preserve">, </w:t>
            </w:r>
            <w:proofErr w:type="spellStart"/>
            <w:r w:rsidRPr="00E57A1E"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eastAsia="zh-CN" w:bidi="hi-IN"/>
              </w:rPr>
              <w:t>час</w:t>
            </w:r>
            <w:proofErr w:type="spellEnd"/>
            <w:r w:rsidRPr="00E57A1E"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266" w:type="dxa"/>
            <w:vMerge w:val="restart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BB3F2B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Промежуточная</w:t>
            </w:r>
            <w:proofErr w:type="spellEnd"/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аттестация</w:t>
            </w:r>
            <w:proofErr w:type="spellEnd"/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 xml:space="preserve">, </w:t>
            </w:r>
          </w:p>
          <w:p w14:paraId="3B7327F1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форма</w:t>
            </w:r>
            <w:proofErr w:type="spellEnd"/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/</w:t>
            </w:r>
            <w:proofErr w:type="spellStart"/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семестр</w:t>
            </w:r>
            <w:proofErr w:type="spellEnd"/>
          </w:p>
        </w:tc>
      </w:tr>
      <w:tr w:rsidR="007505A3" w:rsidRPr="00E57A1E" w14:paraId="635E6AB6" w14:textId="77777777" w:rsidTr="00AF21DC">
        <w:trPr>
          <w:cantSplit/>
          <w:trHeight w:val="20"/>
        </w:trPr>
        <w:tc>
          <w:tcPr>
            <w:tcW w:w="1838" w:type="dxa"/>
            <w:vMerge/>
            <w:shd w:val="clear" w:color="auto" w:fill="FFFFFF"/>
            <w:vAlign w:val="center"/>
          </w:tcPr>
          <w:p w14:paraId="0AAD290A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sz w:val="20"/>
                <w:szCs w:val="20"/>
                <w:lang w:eastAsia="ru-RU" w:bidi="ru-RU"/>
              </w:rPr>
            </w:pPr>
          </w:p>
        </w:tc>
        <w:tc>
          <w:tcPr>
            <w:tcW w:w="5371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C1244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vMerge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585EE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8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FE36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proofErr w:type="spellStart"/>
            <w:r w:rsidRPr="00E57A1E">
              <w:rPr>
                <w:rFonts w:ascii="Times New Roman" w:eastAsia="Courier New" w:hAnsi="Times New Roman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Обучение</w:t>
            </w:r>
            <w:proofErr w:type="spellEnd"/>
            <w:r w:rsidRPr="00E57A1E">
              <w:rPr>
                <w:rFonts w:ascii="Times New Roman" w:eastAsia="Courier New" w:hAnsi="Times New Roman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 xml:space="preserve"> по МДК</w:t>
            </w:r>
          </w:p>
        </w:tc>
        <w:tc>
          <w:tcPr>
            <w:tcW w:w="630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textDirection w:val="btLr"/>
            <w:vAlign w:val="center"/>
          </w:tcPr>
          <w:p w14:paraId="67132454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both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709" w:type="dxa"/>
            <w:gridSpan w:val="2"/>
            <w:vMerge/>
            <w:shd w:val="clear" w:color="auto" w:fill="FFFFFF"/>
            <w:vAlign w:val="center"/>
          </w:tcPr>
          <w:p w14:paraId="6465A2EC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6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2833F8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505A3" w:rsidRPr="00E57A1E" w14:paraId="04D4165D" w14:textId="77777777" w:rsidTr="00AF21DC">
        <w:trPr>
          <w:cantSplit/>
          <w:trHeight w:val="20"/>
        </w:trPr>
        <w:tc>
          <w:tcPr>
            <w:tcW w:w="1838" w:type="dxa"/>
            <w:vMerge/>
            <w:shd w:val="clear" w:color="auto" w:fill="FFFFFF"/>
          </w:tcPr>
          <w:p w14:paraId="3830BC1B" w14:textId="77777777" w:rsidR="007505A3" w:rsidRPr="00E57A1E" w:rsidRDefault="007505A3" w:rsidP="00AF21DC">
            <w:pPr>
              <w:spacing w:after="0" w:line="240" w:lineRule="auto"/>
              <w:ind w:left="-57" w:right="-57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5371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D388B" w14:textId="77777777" w:rsidR="007505A3" w:rsidRPr="00E57A1E" w:rsidRDefault="007505A3" w:rsidP="00AF21DC">
            <w:pPr>
              <w:spacing w:after="0" w:line="240" w:lineRule="auto"/>
              <w:ind w:left="-57" w:right="-57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vMerge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EF314" w14:textId="77777777" w:rsidR="007505A3" w:rsidRPr="00E57A1E" w:rsidRDefault="007505A3" w:rsidP="00AF21DC">
            <w:pPr>
              <w:spacing w:after="0" w:line="240" w:lineRule="auto"/>
              <w:ind w:left="-57" w:right="-57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02426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proofErr w:type="spellStart"/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>Всего</w:t>
            </w:r>
            <w:proofErr w:type="spellEnd"/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7B67F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18"/>
                <w:szCs w:val="18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18"/>
                <w:szCs w:val="18"/>
                <w:lang w:val="ru-RU" w:eastAsia="zh-CN" w:bidi="hi-IN"/>
              </w:rPr>
              <w:t>В том числе:</w:t>
            </w:r>
          </w:p>
          <w:p w14:paraId="1641072C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18"/>
                <w:szCs w:val="18"/>
                <w:lang w:val="ru-RU" w:eastAsia="zh-CN" w:bidi="hi-IN"/>
              </w:rPr>
              <w:t>практических занятий</w:t>
            </w:r>
          </w:p>
        </w:tc>
        <w:tc>
          <w:tcPr>
            <w:tcW w:w="630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BCDF13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03C6CFAC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E57A1E"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  <w:t>Учебная</w:t>
            </w:r>
            <w:proofErr w:type="spellEnd"/>
          </w:p>
        </w:tc>
        <w:tc>
          <w:tcPr>
            <w:tcW w:w="984" w:type="dxa"/>
            <w:shd w:val="clear" w:color="auto" w:fill="FFFFFF"/>
            <w:vAlign w:val="center"/>
          </w:tcPr>
          <w:p w14:paraId="7D199EF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E57A1E"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  <w:t>Производст</w:t>
            </w:r>
            <w:proofErr w:type="spellEnd"/>
          </w:p>
          <w:p w14:paraId="5AF3A339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</w:pPr>
            <w:proofErr w:type="spellStart"/>
            <w:r w:rsidRPr="00E57A1E"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  <w:t>венная</w:t>
            </w:r>
            <w:proofErr w:type="spellEnd"/>
          </w:p>
        </w:tc>
        <w:tc>
          <w:tcPr>
            <w:tcW w:w="2266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C99E8B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505A3" w:rsidRPr="00E57A1E" w14:paraId="5667A75A" w14:textId="77777777" w:rsidTr="00AF21DC">
        <w:trPr>
          <w:trHeight w:val="20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14:paraId="576A956C" w14:textId="77777777" w:rsidR="007505A3" w:rsidRPr="00E57A1E" w:rsidRDefault="007505A3" w:rsidP="00AF21DC">
            <w:pPr>
              <w:tabs>
                <w:tab w:val="left" w:pos="1173"/>
                <w:tab w:val="left" w:pos="2233"/>
                <w:tab w:val="left" w:pos="3293"/>
                <w:tab w:val="left" w:pos="4353"/>
                <w:tab w:val="left" w:pos="5413"/>
                <w:tab w:val="left" w:pos="6473"/>
                <w:tab w:val="left" w:pos="7533"/>
              </w:tabs>
              <w:spacing w:after="0" w:line="240" w:lineRule="auto"/>
              <w:ind w:left="-57" w:right="-57"/>
              <w:jc w:val="center"/>
              <w:rPr>
                <w:rFonts w:ascii="Times New Roman" w:eastAsia="Microsoft YaHei" w:hAnsi="Times New Roman"/>
                <w:b/>
                <w:bCs/>
                <w:iCs/>
                <w:sz w:val="24"/>
                <w:szCs w:val="24"/>
                <w:lang w:eastAsia="zh-CN" w:bidi="ru-RU"/>
              </w:rPr>
            </w:pPr>
            <w:r w:rsidRPr="00E57A1E">
              <w:rPr>
                <w:rFonts w:ascii="Times New Roman" w:eastAsia="Courier New" w:hAnsi="Times New Roman"/>
                <w:bCs/>
                <w:sz w:val="24"/>
                <w:szCs w:val="24"/>
                <w:lang w:eastAsia="ru-RU" w:bidi="ru-RU"/>
              </w:rPr>
              <w:t>ОК 01 – ОК 09 ПК 2.1 – 2.9</w:t>
            </w:r>
          </w:p>
        </w:tc>
        <w:tc>
          <w:tcPr>
            <w:tcW w:w="53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32D72" w14:textId="77777777" w:rsidR="007505A3" w:rsidRPr="00E57A1E" w:rsidRDefault="007505A3" w:rsidP="00AF21DC">
            <w:pPr>
              <w:spacing w:after="0" w:line="240" w:lineRule="auto"/>
              <w:ind w:left="-57" w:right="-57"/>
              <w:rPr>
                <w:rFonts w:ascii="Times New Roman" w:eastAsia="Microsoft YaHei" w:hAnsi="Times New Roman"/>
                <w:b/>
                <w:bCs/>
                <w:iCs/>
                <w:sz w:val="24"/>
                <w:szCs w:val="24"/>
                <w:lang w:eastAsia="zh-CN" w:bidi="ru-RU"/>
              </w:rPr>
            </w:pPr>
            <w:r w:rsidRPr="00E57A1E">
              <w:rPr>
                <w:rFonts w:ascii="Times New Roman" w:eastAsia="Microsoft YaHei" w:hAnsi="Times New Roman"/>
                <w:b/>
                <w:bCs/>
                <w:iCs/>
                <w:sz w:val="24"/>
                <w:szCs w:val="24"/>
                <w:lang w:eastAsia="zh-CN" w:bidi="ru-RU"/>
              </w:rPr>
              <w:t xml:space="preserve">ПМ.02 </w:t>
            </w:r>
            <w:proofErr w:type="spellStart"/>
            <w:r w:rsidRPr="00E57A1E"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  <w:t>Педагогическая</w:t>
            </w:r>
            <w:proofErr w:type="spellEnd"/>
            <w:r w:rsidRPr="00E57A1E"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57A1E"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  <w:t>деятельность</w:t>
            </w:r>
            <w:proofErr w:type="spellEnd"/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346C1" w14:textId="1DDF32FF" w:rsidR="007505A3" w:rsidRPr="002C0E76" w:rsidRDefault="000F4C10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757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E39DF" w14:textId="527C2BFE" w:rsidR="007505A3" w:rsidRPr="002C0E76" w:rsidRDefault="000F4C10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504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EFF18" w14:textId="69A0696F" w:rsidR="007505A3" w:rsidRPr="002C0E76" w:rsidRDefault="000F4C10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  <w:t>215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ED28D1" w14:textId="6EE0996C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2</w:t>
            </w:r>
            <w:r w:rsidR="000F4C10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53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0D439F63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  <w:t>144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76465B0C" w14:textId="1DE72F3F" w:rsidR="007505A3" w:rsidRPr="003D229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  <w:t>36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1FE38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505A3" w:rsidRPr="00AF21DC" w14:paraId="2D3918CE" w14:textId="77777777" w:rsidTr="00AF21DC">
        <w:trPr>
          <w:trHeight w:val="20"/>
        </w:trPr>
        <w:tc>
          <w:tcPr>
            <w:tcW w:w="1838" w:type="dxa"/>
            <w:vMerge/>
            <w:shd w:val="clear" w:color="800000" w:fill="FFFFFF"/>
            <w:vAlign w:val="center"/>
          </w:tcPr>
          <w:p w14:paraId="618BF937" w14:textId="77777777" w:rsidR="007505A3" w:rsidRPr="00E57A1E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5371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4A4CC" w14:textId="16BCD7F8" w:rsidR="007505A3" w:rsidRPr="00AF21D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</w:pPr>
            <w:bookmarkStart w:id="5" w:name="_Hlk199848737"/>
            <w:r w:rsidRPr="00AF21DC"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  <w:t xml:space="preserve">МДК.02.01 Педагогические основы преподавания творческих дисциплин </w:t>
            </w:r>
            <w:bookmarkEnd w:id="5"/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FC94" w14:textId="534C332E" w:rsidR="007505A3" w:rsidRPr="002C0D9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296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084C4" w14:textId="08B9AF36" w:rsidR="007505A3" w:rsidRPr="002C0D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1</w:t>
            </w:r>
            <w:r w:rsidR="002C0D9C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97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24C97" w14:textId="6D8D4172" w:rsidR="007505A3" w:rsidRPr="00AF21DC" w:rsidRDefault="000F4C10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</w:pPr>
            <w:r w:rsidRPr="00AF21DC"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  <w:t>87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E0FA38" w14:textId="2143CED4" w:rsidR="007505A3" w:rsidRPr="002C0D9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99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0DEC2D7C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38999A55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C26FC4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Другая форма контроля/</w:t>
            </w:r>
          </w:p>
          <w:p w14:paraId="79469794" w14:textId="1FC99129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5 </w:t>
            </w:r>
            <w:r w:rsid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7 </w:t>
            </w: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семестры </w:t>
            </w:r>
          </w:p>
          <w:p w14:paraId="2431FFD4" w14:textId="7C221820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proofErr w:type="spellStart"/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Диф.зачет</w:t>
            </w:r>
            <w:proofErr w:type="spellEnd"/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/</w:t>
            </w:r>
            <w:r w:rsid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3</w:t>
            </w: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6</w:t>
            </w:r>
            <w:r w:rsid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8</w:t>
            </w: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 семестры</w:t>
            </w:r>
          </w:p>
          <w:p w14:paraId="2D30339F" w14:textId="77777777" w:rsidR="007505A3" w:rsidRPr="002C0D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 w:rsidRP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Экзамен/4 семестр</w:t>
            </w:r>
          </w:p>
        </w:tc>
      </w:tr>
      <w:tr w:rsidR="007505A3" w:rsidRPr="002C0D9C" w14:paraId="36F0AABF" w14:textId="77777777" w:rsidTr="00AF21DC">
        <w:trPr>
          <w:trHeight w:val="20"/>
        </w:trPr>
        <w:tc>
          <w:tcPr>
            <w:tcW w:w="1838" w:type="dxa"/>
            <w:vMerge/>
            <w:shd w:val="clear" w:color="800000" w:fill="FFFFFF"/>
            <w:vAlign w:val="center"/>
          </w:tcPr>
          <w:p w14:paraId="0279599A" w14:textId="77777777" w:rsidR="007505A3" w:rsidRPr="002C0D9C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5371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F165B" w14:textId="77777777" w:rsidR="007505A3" w:rsidRPr="00AF21D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</w:pPr>
            <w:r w:rsidRPr="00AF21DC"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  <w:t>МДК.02.02 Учебно-методическое обеспечение учебного процесса</w:t>
            </w:r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95763" w14:textId="2FC57EAE" w:rsidR="007505A3" w:rsidRPr="002C0D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2</w:t>
            </w:r>
            <w:r w:rsidR="002C0D9C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99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A2F85" w14:textId="4009771D" w:rsidR="007505A3" w:rsidRPr="002C0D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1</w:t>
            </w:r>
            <w:r w:rsidR="002C0D9C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99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DE59C" w14:textId="01D8D9DA" w:rsidR="007505A3" w:rsidRPr="00AF21D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</w:pPr>
            <w:r w:rsidRPr="00AF21DC"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  <w:t>82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BE5D32" w14:textId="55EB316E" w:rsidR="007505A3" w:rsidRPr="002C0D9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100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180A4AF7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5DEAACB0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EFB64E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Другая форма контроля/</w:t>
            </w:r>
          </w:p>
          <w:p w14:paraId="1D318410" w14:textId="7928A969" w:rsidR="007505A3" w:rsidRPr="00E57A1E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3,4</w:t>
            </w:r>
            <w:r w:rsidR="007505A3"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,7,8 семестры </w:t>
            </w:r>
          </w:p>
          <w:p w14:paraId="0FA4165C" w14:textId="7F3FA7D1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proofErr w:type="spellStart"/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Диф.зачет</w:t>
            </w:r>
            <w:proofErr w:type="spellEnd"/>
            <w:r w:rsid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 25</w:t>
            </w: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 семестр</w:t>
            </w:r>
          </w:p>
          <w:p w14:paraId="24FA71E8" w14:textId="77777777" w:rsidR="007505A3" w:rsidRPr="002C0D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 w:rsidRP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Экзамен/6 семестр</w:t>
            </w:r>
          </w:p>
        </w:tc>
      </w:tr>
      <w:tr w:rsidR="007505A3" w:rsidRPr="0032260D" w14:paraId="715EDF0F" w14:textId="77777777" w:rsidTr="00AF21DC">
        <w:trPr>
          <w:trHeight w:val="20"/>
        </w:trPr>
        <w:tc>
          <w:tcPr>
            <w:tcW w:w="1838" w:type="dxa"/>
            <w:vMerge/>
            <w:shd w:val="clear" w:color="800000" w:fill="FFFFFF"/>
            <w:vAlign w:val="center"/>
          </w:tcPr>
          <w:p w14:paraId="49D33694" w14:textId="77777777" w:rsidR="007505A3" w:rsidRPr="002C0D9C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5371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1B9C3" w14:textId="77777777" w:rsidR="007505A3" w:rsidRPr="00AF21D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</w:pPr>
            <w:r w:rsidRPr="00AF21DC"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  <w:t>МДК.02.03 Организация управленческой и творческой деятельности</w:t>
            </w:r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03A31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162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5472A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108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7D62C" w14:textId="7DC16FA5" w:rsidR="007505A3" w:rsidRPr="00AF21D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</w:pPr>
            <w:r w:rsidRPr="00AF21DC"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  <w:t>46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102D80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54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2FAE6756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50BF0DEE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864C6F" w14:textId="77777777" w:rsidR="007505A3" w:rsidRPr="000F4C10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0F4C10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Другая форма контроля/</w:t>
            </w:r>
          </w:p>
          <w:p w14:paraId="572F2A85" w14:textId="73892309" w:rsidR="007505A3" w:rsidRPr="000F4C10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0F4C10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7 семестр</w:t>
            </w:r>
            <w:r w:rsidRPr="00A76399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ы</w:t>
            </w:r>
          </w:p>
          <w:p w14:paraId="477F153F" w14:textId="0F0248E5" w:rsidR="007505A3" w:rsidRPr="000F4C10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 w:rsidRPr="00A76399">
              <w:rPr>
                <w:rFonts w:ascii="Times New Roman" w:eastAsia="Courier New" w:hAnsi="Times New Roman"/>
                <w:kern w:val="3"/>
                <w:sz w:val="20"/>
                <w:szCs w:val="20"/>
                <w:lang w:val="ru-RU" w:eastAsia="zh-CN" w:bidi="hi-IN"/>
              </w:rPr>
              <w:t>Экзамен /8 семестр</w:t>
            </w:r>
          </w:p>
        </w:tc>
      </w:tr>
      <w:tr w:rsidR="007505A3" w:rsidRPr="0032260D" w14:paraId="3CDA98F0" w14:textId="77777777" w:rsidTr="00AF21DC">
        <w:trPr>
          <w:trHeight w:val="20"/>
        </w:trPr>
        <w:tc>
          <w:tcPr>
            <w:tcW w:w="1838" w:type="dxa"/>
            <w:vMerge/>
            <w:shd w:val="clear" w:color="800000" w:fill="FFFFFF"/>
          </w:tcPr>
          <w:p w14:paraId="5FA04619" w14:textId="77777777" w:rsidR="007505A3" w:rsidRPr="000F4C10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i/>
                <w:iCs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5371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E0C78" w14:textId="77777777" w:rsidR="007505A3" w:rsidRPr="00AF21D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bCs/>
                <w:i/>
                <w:iCs/>
                <w:sz w:val="24"/>
                <w:szCs w:val="24"/>
                <w:lang w:val="ru-RU" w:eastAsia="ru-RU" w:bidi="ru-RU"/>
              </w:rPr>
            </w:pPr>
            <w:r w:rsidRPr="00AF21DC">
              <w:rPr>
                <w:rFonts w:ascii="Times New Roman" w:eastAsia="Courier New" w:hAnsi="Times New Roman"/>
                <w:bCs/>
                <w:i/>
                <w:iCs/>
                <w:sz w:val="24"/>
                <w:szCs w:val="24"/>
                <w:lang w:val="ru-RU" w:eastAsia="ru-RU" w:bidi="ru-RU"/>
              </w:rPr>
              <w:t>УП.02.01 Учебная практика по педагогической работе</w:t>
            </w:r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113D7" w14:textId="77777777" w:rsidR="007505A3" w:rsidRPr="00E57A1E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</w:pPr>
            <w:r w:rsidRPr="00E57A1E"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  <w:t>216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2D415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EED37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2F2AAD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eastAsia="zh-CN" w:bidi="hi-IN"/>
              </w:rPr>
              <w:t>72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53850491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310D00B9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E18F13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3D22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Другая форма контроля/</w:t>
            </w:r>
          </w:p>
          <w:p w14:paraId="1A3AABE3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5,6,</w:t>
            </w:r>
            <w:r w:rsidRPr="003D22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7 семестры</w:t>
            </w:r>
          </w:p>
          <w:p w14:paraId="57E0F117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3D22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 </w:t>
            </w:r>
            <w:proofErr w:type="spellStart"/>
            <w:proofErr w:type="gramStart"/>
            <w:r w:rsidRPr="003D22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дифференц.зачет</w:t>
            </w:r>
            <w:proofErr w:type="spellEnd"/>
            <w:proofErr w:type="gramEnd"/>
            <w:r w:rsidRPr="003D22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/</w:t>
            </w:r>
          </w:p>
          <w:p w14:paraId="6B8DE016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3D22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8 семестр</w:t>
            </w:r>
          </w:p>
        </w:tc>
      </w:tr>
      <w:tr w:rsidR="007505A3" w:rsidRPr="00E57A1E" w14:paraId="5E3C5EF5" w14:textId="77777777" w:rsidTr="00AF21DC">
        <w:trPr>
          <w:trHeight w:val="20"/>
        </w:trPr>
        <w:tc>
          <w:tcPr>
            <w:tcW w:w="1838" w:type="dxa"/>
            <w:vMerge/>
            <w:shd w:val="clear" w:color="800000" w:fill="FFFFFF"/>
          </w:tcPr>
          <w:p w14:paraId="292A0D39" w14:textId="77777777" w:rsidR="007505A3" w:rsidRPr="003D229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i/>
                <w:iCs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5371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A1BF9" w14:textId="77777777" w:rsidR="007505A3" w:rsidRPr="00AF21D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bCs/>
                <w:i/>
                <w:iCs/>
                <w:sz w:val="24"/>
                <w:szCs w:val="24"/>
                <w:lang w:val="ru-RU" w:eastAsia="ru-RU" w:bidi="ru-RU"/>
              </w:rPr>
            </w:pPr>
            <w:bookmarkStart w:id="6" w:name="_Hlk199848808"/>
            <w:r w:rsidRPr="00AF21DC">
              <w:rPr>
                <w:rFonts w:ascii="Times New Roman" w:eastAsia="Courier New" w:hAnsi="Times New Roman"/>
                <w:bCs/>
                <w:i/>
                <w:iCs/>
                <w:sz w:val="24"/>
                <w:szCs w:val="24"/>
                <w:lang w:val="ru-RU" w:eastAsia="ru-RU" w:bidi="ru-RU"/>
              </w:rPr>
              <w:t>ПП.02.01 Производственная практика. Педагогическая практика</w:t>
            </w:r>
            <w:bookmarkEnd w:id="6"/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FF840" w14:textId="77777777" w:rsidR="007505A3" w:rsidRPr="00E57A1E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</w:pPr>
            <w:r w:rsidRPr="00E57A1E"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36C17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D69B13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81753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09738274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2F605191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25EEB6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  <w:proofErr w:type="spellStart"/>
            <w:proofErr w:type="gramStart"/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  <w:t>дифференц.зачет</w:t>
            </w:r>
            <w:proofErr w:type="spellEnd"/>
            <w:proofErr w:type="gramEnd"/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  <w:t>/</w:t>
            </w:r>
          </w:p>
          <w:p w14:paraId="53437716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  <w:t xml:space="preserve">8 </w:t>
            </w:r>
            <w:proofErr w:type="spellStart"/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  <w:t>семестр</w:t>
            </w:r>
            <w:proofErr w:type="spellEnd"/>
          </w:p>
        </w:tc>
      </w:tr>
      <w:tr w:rsidR="007505A3" w:rsidRPr="00E57A1E" w14:paraId="2F0BE9F0" w14:textId="77777777" w:rsidTr="00AF21DC">
        <w:trPr>
          <w:trHeight w:val="20"/>
        </w:trPr>
        <w:tc>
          <w:tcPr>
            <w:tcW w:w="1838" w:type="dxa"/>
            <w:vMerge/>
            <w:shd w:val="clear" w:color="auto" w:fill="FFFFFF"/>
          </w:tcPr>
          <w:p w14:paraId="4D13C049" w14:textId="77777777" w:rsidR="007505A3" w:rsidRPr="00E57A1E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53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47DD9" w14:textId="77777777" w:rsidR="007505A3" w:rsidRPr="00E57A1E" w:rsidRDefault="007505A3" w:rsidP="00AF21DC">
            <w:pPr>
              <w:spacing w:after="0" w:line="240" w:lineRule="auto"/>
              <w:ind w:left="-57" w:right="-57"/>
              <w:rPr>
                <w:rFonts w:ascii="Times New Roman" w:eastAsia="Microsoft YaHei" w:hAnsi="Times New Roman"/>
                <w:bCs/>
                <w:iCs/>
                <w:sz w:val="24"/>
                <w:szCs w:val="24"/>
                <w:lang w:eastAsia="zh-CN" w:bidi="ru-RU"/>
              </w:rPr>
            </w:pPr>
            <w:proofErr w:type="spellStart"/>
            <w:r w:rsidRPr="00E57A1E"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  <w:t>Экзамен</w:t>
            </w:r>
            <w:proofErr w:type="spellEnd"/>
            <w:r w:rsidRPr="00E57A1E"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  <w:t xml:space="preserve"> по </w:t>
            </w:r>
            <w:proofErr w:type="spellStart"/>
            <w:r w:rsidRPr="00E57A1E"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  <w:t>модулю</w:t>
            </w:r>
            <w:proofErr w:type="spellEnd"/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CB2B1" w14:textId="77777777" w:rsidR="007505A3" w:rsidRPr="002C0E76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b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ourier New" w:hAnsi="Times New Roman"/>
                <w:b/>
                <w:bCs/>
                <w:sz w:val="24"/>
                <w:szCs w:val="24"/>
                <w:lang w:val="ru-RU" w:eastAsia="ru-RU" w:bidi="ru-RU"/>
              </w:rPr>
              <w:t>*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0075E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277D89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7C92F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69BDF6CC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37B1F183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8AFCAA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  <w:proofErr w:type="spellStart"/>
            <w:r w:rsidRPr="00E57A1E">
              <w:rPr>
                <w:rFonts w:ascii="Times New Roman" w:eastAsia="Courier New" w:hAnsi="Times New Roman"/>
                <w:kern w:val="3"/>
                <w:sz w:val="20"/>
                <w:szCs w:val="20"/>
                <w:lang w:eastAsia="zh-CN" w:bidi="hi-IN"/>
              </w:rPr>
              <w:t>Экзамен</w:t>
            </w:r>
            <w:proofErr w:type="spellEnd"/>
            <w:r w:rsidRPr="00E57A1E">
              <w:rPr>
                <w:rFonts w:ascii="Times New Roman" w:eastAsia="Courier New" w:hAnsi="Times New Roman"/>
                <w:kern w:val="3"/>
                <w:sz w:val="20"/>
                <w:szCs w:val="20"/>
                <w:lang w:eastAsia="zh-CN" w:bidi="hi-IN"/>
              </w:rPr>
              <w:t xml:space="preserve"> /8 </w:t>
            </w:r>
            <w:proofErr w:type="spellStart"/>
            <w:r w:rsidRPr="00E57A1E">
              <w:rPr>
                <w:rFonts w:ascii="Times New Roman" w:eastAsia="Courier New" w:hAnsi="Times New Roman"/>
                <w:kern w:val="3"/>
                <w:sz w:val="20"/>
                <w:szCs w:val="20"/>
                <w:lang w:eastAsia="zh-CN" w:bidi="hi-IN"/>
              </w:rPr>
              <w:t>семестр</w:t>
            </w:r>
            <w:proofErr w:type="spellEnd"/>
          </w:p>
        </w:tc>
      </w:tr>
      <w:tr w:rsidR="007505A3" w:rsidRPr="00E57A1E" w14:paraId="06430AF0" w14:textId="77777777" w:rsidTr="00AF21DC">
        <w:trPr>
          <w:trHeight w:val="138"/>
        </w:trPr>
        <w:tc>
          <w:tcPr>
            <w:tcW w:w="1838" w:type="dxa"/>
            <w:shd w:val="clear" w:color="auto" w:fill="B6DDE8"/>
          </w:tcPr>
          <w:p w14:paraId="771A7067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right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371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725EA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right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Всего</w:t>
            </w:r>
            <w:proofErr w:type="spellEnd"/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418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65DA5" w14:textId="5C877CD4" w:rsidR="007505A3" w:rsidRPr="002C0D9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757</w:t>
            </w:r>
          </w:p>
        </w:tc>
        <w:tc>
          <w:tcPr>
            <w:tcW w:w="850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36266" w14:textId="0A09C3B4" w:rsidR="007505A3" w:rsidRPr="002C0D9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504</w:t>
            </w:r>
          </w:p>
        </w:tc>
        <w:tc>
          <w:tcPr>
            <w:tcW w:w="1338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2CCA0" w14:textId="5DEC7A0B" w:rsidR="007505A3" w:rsidRPr="003D229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  <w:t>215</w:t>
            </w:r>
          </w:p>
        </w:tc>
        <w:tc>
          <w:tcPr>
            <w:tcW w:w="630" w:type="dxa"/>
            <w:shd w:val="clear" w:color="auto" w:fill="B6DDE8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A113C7" w14:textId="12261B88" w:rsidR="007505A3" w:rsidRPr="002C0D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2</w:t>
            </w:r>
            <w:r w:rsidR="002C0D9C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53</w:t>
            </w:r>
          </w:p>
        </w:tc>
        <w:tc>
          <w:tcPr>
            <w:tcW w:w="725" w:type="dxa"/>
            <w:shd w:val="clear" w:color="auto" w:fill="B6DDE8"/>
            <w:vAlign w:val="center"/>
          </w:tcPr>
          <w:p w14:paraId="2A80AAA9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984" w:type="dxa"/>
            <w:shd w:val="clear" w:color="auto" w:fill="B6DDE8"/>
            <w:vAlign w:val="center"/>
          </w:tcPr>
          <w:p w14:paraId="251FE86B" w14:textId="77777777" w:rsidR="007505A3" w:rsidRPr="000F4C10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2266" w:type="dxa"/>
            <w:shd w:val="clear" w:color="auto" w:fill="B6DDE8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240E3D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</w:tr>
    </w:tbl>
    <w:p w14:paraId="3C9BECB1" w14:textId="77777777" w:rsidR="00AF21DC" w:rsidRDefault="00AF21DC" w:rsidP="00473CC7">
      <w:pPr>
        <w:pStyle w:val="af5"/>
        <w:spacing w:before="45"/>
        <w:ind w:firstLine="426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14F58909" w14:textId="77777777" w:rsidR="00AF21DC" w:rsidRDefault="00AF21DC">
      <w:pPr>
        <w:spacing w:after="160" w:line="259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x-none"/>
        </w:rPr>
      </w:pPr>
      <w:r>
        <w:rPr>
          <w:b/>
          <w:bCs/>
          <w:color w:val="000000"/>
          <w:sz w:val="28"/>
          <w:szCs w:val="28"/>
          <w:lang w:val="ru-RU"/>
        </w:rPr>
        <w:br w:type="page"/>
      </w:r>
    </w:p>
    <w:p w14:paraId="0E665316" w14:textId="44D405F6" w:rsidR="007505A3" w:rsidRDefault="007505A3" w:rsidP="00473CC7">
      <w:pPr>
        <w:pStyle w:val="af5"/>
        <w:spacing w:before="45"/>
        <w:ind w:firstLine="426"/>
        <w:jc w:val="center"/>
        <w:rPr>
          <w:b/>
          <w:sz w:val="28"/>
          <w:szCs w:val="28"/>
          <w:lang w:val="ru-RU"/>
        </w:rPr>
      </w:pPr>
      <w:r w:rsidRPr="006738EA">
        <w:rPr>
          <w:b/>
          <w:bCs/>
          <w:color w:val="000000"/>
          <w:sz w:val="28"/>
          <w:szCs w:val="28"/>
          <w:lang w:val="ru-RU"/>
        </w:rPr>
        <w:lastRenderedPageBreak/>
        <w:t xml:space="preserve">2.2. Тематический план и содержание профессионального модуля </w:t>
      </w:r>
      <w:r w:rsidRPr="006738EA">
        <w:rPr>
          <w:b/>
          <w:sz w:val="28"/>
          <w:szCs w:val="28"/>
          <w:lang w:val="ru-RU"/>
        </w:rPr>
        <w:t>ПМ.02 Педагогическая деятельность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2781"/>
        <w:gridCol w:w="9151"/>
        <w:gridCol w:w="1538"/>
        <w:gridCol w:w="1302"/>
      </w:tblGrid>
      <w:tr w:rsidR="007505A3" w:rsidRPr="008119A2" w14:paraId="2E518DE3" w14:textId="77777777" w:rsidTr="008119A2">
        <w:trPr>
          <w:cantSplit/>
          <w:trHeight w:val="20"/>
          <w:tblHeader/>
        </w:trPr>
        <w:tc>
          <w:tcPr>
            <w:tcW w:w="392" w:type="dxa"/>
            <w:textDirection w:val="btLr"/>
          </w:tcPr>
          <w:p w14:paraId="344CE2EA" w14:textId="77777777" w:rsidR="007505A3" w:rsidRPr="008119A2" w:rsidRDefault="007505A3" w:rsidP="008119A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Семестр</w:t>
            </w:r>
          </w:p>
        </w:tc>
        <w:tc>
          <w:tcPr>
            <w:tcW w:w="2782" w:type="dxa"/>
            <w:vAlign w:val="center"/>
          </w:tcPr>
          <w:p w14:paraId="04A9F364" w14:textId="77777777" w:rsidR="007505A3" w:rsidRPr="008119A2" w:rsidRDefault="007505A3" w:rsidP="00811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Наименование разделов и тем</w:t>
            </w:r>
          </w:p>
        </w:tc>
        <w:tc>
          <w:tcPr>
            <w:tcW w:w="9154" w:type="dxa"/>
            <w:vAlign w:val="center"/>
          </w:tcPr>
          <w:p w14:paraId="06EB08A4" w14:textId="77777777" w:rsidR="007505A3" w:rsidRPr="008119A2" w:rsidRDefault="007505A3" w:rsidP="00811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33" w:type="dxa"/>
            <w:vAlign w:val="center"/>
          </w:tcPr>
          <w:p w14:paraId="01B72FBB" w14:textId="77777777" w:rsidR="007505A3" w:rsidRPr="008119A2" w:rsidRDefault="007505A3" w:rsidP="00811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Объем аудиторных часов</w:t>
            </w:r>
          </w:p>
        </w:tc>
        <w:tc>
          <w:tcPr>
            <w:tcW w:w="1302" w:type="dxa"/>
            <w:vAlign w:val="center"/>
          </w:tcPr>
          <w:p w14:paraId="6BAEDC97" w14:textId="77777777" w:rsidR="007505A3" w:rsidRPr="008119A2" w:rsidRDefault="007505A3" w:rsidP="00811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Уровень освоения</w:t>
            </w:r>
          </w:p>
        </w:tc>
      </w:tr>
      <w:tr w:rsidR="007505A3" w:rsidRPr="0032260D" w14:paraId="59A720AE" w14:textId="77777777" w:rsidTr="008119A2">
        <w:trPr>
          <w:trHeight w:val="20"/>
        </w:trPr>
        <w:tc>
          <w:tcPr>
            <w:tcW w:w="392" w:type="dxa"/>
            <w:shd w:val="clear" w:color="auto" w:fill="CCC0D9"/>
          </w:tcPr>
          <w:p w14:paraId="3B34ABCB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14771" w:type="dxa"/>
            <w:gridSpan w:val="4"/>
            <w:shd w:val="clear" w:color="auto" w:fill="CCC0D9"/>
            <w:vAlign w:val="center"/>
          </w:tcPr>
          <w:p w14:paraId="6EAF6448" w14:textId="014A33C6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</w:pPr>
            <w:proofErr w:type="gramStart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МДК  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1</w:t>
            </w:r>
            <w:proofErr w:type="gramEnd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 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Педагогические основы преподавания творческих дисциплин</w:t>
            </w:r>
          </w:p>
        </w:tc>
      </w:tr>
      <w:tr w:rsidR="007505A3" w:rsidRPr="008119A2" w14:paraId="68A5E175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7B9D9D3B" w14:textId="40A2C0A9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proofErr w:type="gramStart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1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.01  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Основы</w:t>
            </w:r>
            <w:proofErr w:type="gramEnd"/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 педагогики</w:t>
            </w:r>
          </w:p>
        </w:tc>
      </w:tr>
      <w:tr w:rsidR="007505A3" w:rsidRPr="008119A2" w14:paraId="0E8150E7" w14:textId="77777777" w:rsidTr="008119A2">
        <w:trPr>
          <w:trHeight w:val="20"/>
        </w:trPr>
        <w:tc>
          <w:tcPr>
            <w:tcW w:w="392" w:type="dxa"/>
          </w:tcPr>
          <w:p w14:paraId="3EC73D9D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782" w:type="dxa"/>
          </w:tcPr>
          <w:p w14:paraId="0748B97C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B57B74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1. Введение в педагогику.</w:t>
            </w:r>
          </w:p>
          <w:p w14:paraId="512CAF8C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Педагогика как наука. Объект и предмет педагогики</w:t>
            </w:r>
          </w:p>
          <w:p w14:paraId="07E2C20C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Система педагогических наук</w:t>
            </w:r>
          </w:p>
          <w:p w14:paraId="43E15B6F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Методы исследования и задачи педагогики</w:t>
            </w:r>
          </w:p>
          <w:p w14:paraId="1580BEB9" w14:textId="77777777" w:rsidR="00B57B74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Образование как целостный педагогический процесс</w:t>
            </w:r>
          </w:p>
          <w:p w14:paraId="7698E8E7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Система образования современной России</w:t>
            </w:r>
          </w:p>
          <w:p w14:paraId="69908A64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Содержание образования и принципы его формирования</w:t>
            </w:r>
          </w:p>
          <w:p w14:paraId="3345ABDB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Понятие и структура педагогического процесса</w:t>
            </w:r>
          </w:p>
          <w:p w14:paraId="2626B022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2.4.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Обучение как элемент педагогического процесса</w:t>
            </w:r>
          </w:p>
          <w:p w14:paraId="0C309992" w14:textId="485EFDA9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0E66A7C6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Раздел 1. Введение в педагогику.</w:t>
            </w:r>
          </w:p>
          <w:p w14:paraId="133EFE32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Педагогика как наука. Объект и предмет педагогики</w:t>
            </w:r>
          </w:p>
          <w:p w14:paraId="3E8D00F4" w14:textId="7B207E9C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Педагогика как наука, </w:t>
            </w:r>
            <w:proofErr w:type="spellStart"/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>еë</w:t>
            </w:r>
            <w:proofErr w:type="spellEnd"/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объект и предмет.</w:t>
            </w:r>
          </w:p>
          <w:p w14:paraId="0586F940" w14:textId="39603AC3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Базовые категории педагогики (образование, обучение, развитие, воспитание).</w:t>
            </w:r>
          </w:p>
          <w:p w14:paraId="16107229" w14:textId="71A6588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176F6A5C" w14:textId="19D1B091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Диагностика: тест на выявление отношения к педагогической деятельности. Составление схемы «Базовые категории педагогики».</w:t>
            </w:r>
          </w:p>
          <w:p w14:paraId="0BF89A70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2AA7E88" w14:textId="29B7D1CE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Система педагогических наук</w:t>
            </w:r>
          </w:p>
          <w:p w14:paraId="2E304F1C" w14:textId="32AE4C51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Классификация педагогических наук.</w:t>
            </w:r>
          </w:p>
          <w:p w14:paraId="52DDFA96" w14:textId="1BB39431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Взаимодействие педагогики с другими науками.</w:t>
            </w:r>
          </w:p>
          <w:p w14:paraId="2C333DBB" w14:textId="4C8353AE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3492FF16" w14:textId="4AFD81F0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Составление таблицы «Система педагогических наук». Тест «Педагогика как наука. Система педагогических наук».</w:t>
            </w:r>
          </w:p>
          <w:p w14:paraId="2E702EF9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1C5145B" w14:textId="20C6D522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Методы исследования и задачи педагогики</w:t>
            </w:r>
          </w:p>
          <w:p w14:paraId="5C844EDF" w14:textId="133E332C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научного исследования: педагогический эксперимент, педагогическое наблюдение, исследовательская беседа (анкетирование, интервьюирование, экспертная оценка), анализ документов.</w:t>
            </w:r>
          </w:p>
          <w:p w14:paraId="637AA222" w14:textId="4D1569DC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Задачи педагогики</w:t>
            </w:r>
          </w:p>
          <w:p w14:paraId="5E547A4E" w14:textId="0CB76E7E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1E9B76ED" w14:textId="6D712B51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Составление таблицы «Методы исследования в педагогике».</w:t>
            </w:r>
          </w:p>
          <w:p w14:paraId="0B58621A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0AA9EBB" w14:textId="69E4D8A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Образование как целостный педагогический процесс</w:t>
            </w:r>
          </w:p>
          <w:p w14:paraId="3C984433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Система образования современной России</w:t>
            </w:r>
          </w:p>
          <w:p w14:paraId="1BA9B429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«система образования».</w:t>
            </w:r>
          </w:p>
          <w:p w14:paraId="587138EC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Виды и уровни образования в Российской Федерации.</w:t>
            </w:r>
          </w:p>
          <w:p w14:paraId="0AA1A023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Виды образовательных организаций.</w:t>
            </w:r>
          </w:p>
          <w:p w14:paraId="2DBCF6F3" w14:textId="75890F7D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Высшее образование и его уровни.</w:t>
            </w:r>
          </w:p>
          <w:p w14:paraId="40BC8E10" w14:textId="02C30856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Практические занятия</w:t>
            </w:r>
          </w:p>
          <w:p w14:paraId="5E095E4E" w14:textId="4D31E865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Работа с содержанием ФЗ №273-ФЗ «Об образовании в РФ»: глава 2 Система образования</w:t>
            </w:r>
          </w:p>
          <w:p w14:paraId="2D4760B6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87D3151" w14:textId="1CA2D162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Содержание образования и принципы его формирования</w:t>
            </w:r>
          </w:p>
          <w:p w14:paraId="6D4E60D1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Понятие «образование».</w:t>
            </w:r>
          </w:p>
          <w:p w14:paraId="72E5198D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структурные элементы содержания образования.</w:t>
            </w:r>
          </w:p>
          <w:p w14:paraId="74BF7EF1" w14:textId="5A121827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Принципы формирования содержания образования.</w:t>
            </w:r>
          </w:p>
          <w:p w14:paraId="0B84249F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4F3CBC7D" w14:textId="02E22B8A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№1 «Содержание образования. Нормативные документы».</w:t>
            </w:r>
          </w:p>
          <w:p w14:paraId="76FB27FD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5D9D3A2" w14:textId="6817E00C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Понятие и структура педагогического процесса</w:t>
            </w:r>
          </w:p>
          <w:p w14:paraId="2BCA746A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«педагогический процесс».</w:t>
            </w:r>
          </w:p>
          <w:p w14:paraId="10E0E119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структурные элементы педагогического процесса: педагогическое взаимодействие, объект и субъект.</w:t>
            </w:r>
          </w:p>
          <w:p w14:paraId="79999EAD" w14:textId="1E2846B7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Цель и содержание педагогического процесса. Технологическая сторона педагогического процесса. Педагогическая задача. Принципы педагогического процесса.</w:t>
            </w:r>
          </w:p>
          <w:p w14:paraId="7AA23386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0644B8A5" w14:textId="5323BB1D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№2 «Проблемы теории обучения».</w:t>
            </w:r>
          </w:p>
          <w:p w14:paraId="780E7041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3644713" w14:textId="156C553B" w:rsidR="007505A3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ема 2.4.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Обучение как элемент педагогического процесса</w:t>
            </w:r>
            <w:r w:rsidR="007505A3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43C9A3E7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Обучение как специально организованный процесс.</w:t>
            </w:r>
          </w:p>
          <w:p w14:paraId="29A19FC6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Структура процесса обучения: цель и задачи обучения, содержание обучения, субъекты обучения, методы обучения, формы организации обучения, результаты обучения (педагогическая диагностика).</w:t>
            </w:r>
          </w:p>
          <w:p w14:paraId="387B3404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Этапы процесса обучения: восприятие, осмысление, запоминание, применение.</w:t>
            </w:r>
          </w:p>
          <w:p w14:paraId="2907780C" w14:textId="4FC04CD2" w:rsidR="00785A35" w:rsidRPr="008119A2" w:rsidRDefault="00B43723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Функции процесса обучения: образовательная, развивающая, воспитательная.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33" w:type="dxa"/>
            <w:vAlign w:val="center"/>
          </w:tcPr>
          <w:p w14:paraId="1E953D87" w14:textId="066F2C54" w:rsidR="007505A3" w:rsidRPr="008119A2" w:rsidRDefault="002C0D9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32</w:t>
            </w:r>
          </w:p>
        </w:tc>
        <w:tc>
          <w:tcPr>
            <w:tcW w:w="1302" w:type="dxa"/>
            <w:vAlign w:val="center"/>
          </w:tcPr>
          <w:p w14:paraId="5E661D5D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1E032273" w14:textId="77777777" w:rsidTr="008119A2">
        <w:trPr>
          <w:trHeight w:val="20"/>
        </w:trPr>
        <w:tc>
          <w:tcPr>
            <w:tcW w:w="392" w:type="dxa"/>
          </w:tcPr>
          <w:p w14:paraId="120978C6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782" w:type="dxa"/>
          </w:tcPr>
          <w:p w14:paraId="6C4E9F28" w14:textId="77777777" w:rsidR="00785A35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785A35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2.5.</w:t>
            </w:r>
            <w:r w:rsidR="00785A35"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785A35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Дидактика и ее принципы</w:t>
            </w:r>
          </w:p>
          <w:p w14:paraId="1F3CB659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2.6.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Методы, средства и организационные формы процесса обучения.</w:t>
            </w:r>
          </w:p>
          <w:p w14:paraId="772C2EB3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Педагогические технологии</w:t>
            </w:r>
          </w:p>
          <w:p w14:paraId="750875F8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2.7. Диагностика, проверка и оценка результатов обучения</w:t>
            </w:r>
          </w:p>
          <w:p w14:paraId="60A2AF7E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2.8.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Воспитание, </w:t>
            </w:r>
            <w:proofErr w:type="gramStart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как  элемент</w:t>
            </w:r>
            <w:proofErr w:type="gramEnd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педагогического процесса</w:t>
            </w:r>
          </w:p>
          <w:p w14:paraId="5C334D1D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2.9. Закономерности и принципы воспитания</w:t>
            </w:r>
          </w:p>
          <w:p w14:paraId="3722314B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2.10. Методы, средства и формы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воспитательного процесса</w:t>
            </w:r>
          </w:p>
          <w:p w14:paraId="7F360AEA" w14:textId="35C9E955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Направления воспитательной работы. Общественное и семейное воспитание</w:t>
            </w:r>
          </w:p>
          <w:p w14:paraId="574DC0FF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Асоциальное поведение подростков</w:t>
            </w:r>
          </w:p>
          <w:p w14:paraId="5CF1D891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Раздел 3. Сущность педагогического мастерства</w:t>
            </w:r>
          </w:p>
          <w:p w14:paraId="0B52F049" w14:textId="450E1C06" w:rsidR="007505A3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Понятие педагогического мастерства</w:t>
            </w:r>
          </w:p>
        </w:tc>
        <w:tc>
          <w:tcPr>
            <w:tcW w:w="9154" w:type="dxa"/>
          </w:tcPr>
          <w:p w14:paraId="33211365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Тема 2.5. Дидактика и ее принципы</w:t>
            </w:r>
          </w:p>
          <w:p w14:paraId="57EDADD0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дидактики.</w:t>
            </w:r>
          </w:p>
          <w:p w14:paraId="0E394CD3" w14:textId="5431F69A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Дидактические принципы.</w:t>
            </w:r>
          </w:p>
          <w:p w14:paraId="22E143BA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4B03A2AE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Практическая работа №3 «Анализ дидактических принципов». Тест</w:t>
            </w:r>
          </w:p>
          <w:p w14:paraId="32DE4EBA" w14:textId="6584D103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«Обучение как элемент педагогического процесса. Дидактика».</w:t>
            </w:r>
          </w:p>
          <w:p w14:paraId="42D3197E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6F1C9E8" w14:textId="157EF6EA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2.6. Методы, средства и организационные формы процесса обучения.</w:t>
            </w:r>
          </w:p>
          <w:p w14:paraId="54DB964E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Педагогические технологии</w:t>
            </w:r>
          </w:p>
          <w:p w14:paraId="577B782C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Классификация методов обучения: словесные, наглядные, практические.</w:t>
            </w:r>
          </w:p>
          <w:p w14:paraId="36BE10CB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Средства обучения: материальные, идеальные.</w:t>
            </w:r>
          </w:p>
          <w:p w14:paraId="2392895B" w14:textId="3497094C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Формы организации учебного процесса: индивидуальная, групповая, классно-урочная система.</w:t>
            </w:r>
          </w:p>
          <w:p w14:paraId="3983A028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779376B5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Практическая работа №4 «Урок – основная форма организации обучения». </w:t>
            </w:r>
          </w:p>
          <w:p w14:paraId="472813D2" w14:textId="5E2975A7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№5 «Методы обучения, их достоинства и недостатки».</w:t>
            </w:r>
          </w:p>
          <w:p w14:paraId="2F7C5CAC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722240D" w14:textId="678D36CE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2.7. Диагностика, проверка и оценка результатов обучения</w:t>
            </w:r>
          </w:p>
          <w:p w14:paraId="75F48B27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диагностики, ее значение и функции. Контроль учебного процесса. Образовательно- развивающая, воспитательная функции контроля.</w:t>
            </w:r>
          </w:p>
          <w:p w14:paraId="418B50ED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как особая форма контроля. Требования к тесту. Виды, типы тестов.</w:t>
            </w:r>
          </w:p>
          <w:p w14:paraId="18AC7462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Оценка и отметка. Критерии и нормы оценивания. Ошибки оценивания.</w:t>
            </w:r>
          </w:p>
          <w:p w14:paraId="6C866AF5" w14:textId="2AF996BD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Меры предупреждения неуспеваемости обучающихся. Причины неуспеваемости. Устранение причин неуспеваемости.</w:t>
            </w:r>
          </w:p>
          <w:p w14:paraId="33DEA6B5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2FC3FB5E" w14:textId="21FBE58D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№6 «Контроль в процессе обучения». Тест «Структура процесса обучения».</w:t>
            </w:r>
          </w:p>
          <w:p w14:paraId="69D85F40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3CDC7E9" w14:textId="0C8F205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2.8. Воспитание, </w:t>
            </w:r>
            <w:proofErr w:type="gramStart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как  элемент</w:t>
            </w:r>
            <w:proofErr w:type="gramEnd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педагогического процесса</w:t>
            </w:r>
          </w:p>
          <w:p w14:paraId="6B47B704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Процесс воспитания и его особенности. Ступенчатый характер процесса воспитания.</w:t>
            </w:r>
          </w:p>
          <w:p w14:paraId="07132232" w14:textId="3944FB7B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Воспитательная работа и ее функции.</w:t>
            </w:r>
          </w:p>
          <w:p w14:paraId="17D391BE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56D7F3D9" w14:textId="26E96630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«Воспитание как элемент педагогического процесса».</w:t>
            </w:r>
          </w:p>
          <w:p w14:paraId="25C078A9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87B1088" w14:textId="35B2C1C5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2.9. Закономерности и принципы воспитания</w:t>
            </w:r>
          </w:p>
          <w:p w14:paraId="1B7BA3CD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Закономерности воспитания.</w:t>
            </w:r>
          </w:p>
          <w:p w14:paraId="65A653FF" w14:textId="7147BA40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Принципы воспитания.</w:t>
            </w:r>
          </w:p>
          <w:p w14:paraId="0C59029D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38AE26AE" w14:textId="49BB8F9E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№7 «Проблемы теории воспитания».</w:t>
            </w:r>
          </w:p>
          <w:p w14:paraId="2B16BFD0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43617E9" w14:textId="0C0EB3DC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2.10. Методы, средства и формы воспитательного процесса</w:t>
            </w:r>
          </w:p>
          <w:p w14:paraId="71DD79DF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Средства воспитания. Аудиальный, визуальный, кинестетический каналы психологического влияния.</w:t>
            </w:r>
          </w:p>
          <w:p w14:paraId="58994277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воспитания: убеждение, упражнение, приучение, стимулирование, поощрение, наказание. Контроль воспитательного процесса.</w:t>
            </w:r>
          </w:p>
          <w:p w14:paraId="1FB1F764" w14:textId="0A97C326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Формы воспитательного процесса.</w:t>
            </w:r>
          </w:p>
          <w:p w14:paraId="2F418590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21D99506" w14:textId="63780593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№8 «Анализ методов воспитания». Составление таблицы «Методы воспитания».</w:t>
            </w:r>
          </w:p>
          <w:p w14:paraId="587DAFDA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A400BB5" w14:textId="3336CDB0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2.11. Направления воспитательной работы. Общественное и семейное воспитание</w:t>
            </w:r>
          </w:p>
          <w:p w14:paraId="615EE3CC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Направления воспитательной работы: физическое, </w:t>
            </w:r>
            <w:proofErr w:type="spellStart"/>
            <w:proofErr w:type="gram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интеллектуальное,гражданское</w:t>
            </w:r>
            <w:proofErr w:type="spellEnd"/>
            <w:proofErr w:type="gram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нравственное, эстетическое, трудовое и профессиональное.</w:t>
            </w:r>
          </w:p>
          <w:p w14:paraId="1641B463" w14:textId="1055F7EE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Общественное и семейное воспитание. Функции семьи.</w:t>
            </w:r>
          </w:p>
          <w:p w14:paraId="593EFF14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37A6D760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 9 «Семья - социокультурная среда воспитания и развития личности».</w:t>
            </w:r>
          </w:p>
          <w:p w14:paraId="2DF81976" w14:textId="16A14343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Составление сравнительной таблицы «Общественное и семейное воспитание».</w:t>
            </w:r>
          </w:p>
          <w:p w14:paraId="23B69A69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260DCBDD" w14:textId="439E1C75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2.12. Асоциальное поведение подростков</w:t>
            </w:r>
          </w:p>
          <w:p w14:paraId="10636633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Процесс воспитания как компонент социализации. Объект и субъект социализации. Жертва социализации.</w:t>
            </w:r>
          </w:p>
          <w:p w14:paraId="505479DC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Антисоциальное поведение. Асоциальное поведение (отклоняющееся, девиантное, деструктивное).</w:t>
            </w:r>
          </w:p>
          <w:p w14:paraId="6739F437" w14:textId="53D3C3C3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Виды асоциального поведения: агрессия, фрустрация, аморальное, амбициозное, зависимое (аддикции).</w:t>
            </w:r>
          </w:p>
          <w:p w14:paraId="0BF413EF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66C26D27" w14:textId="13BF07A5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№8 «Анализ методов воспитания». Составление таблицы «Методы воспитания».</w:t>
            </w:r>
          </w:p>
          <w:p w14:paraId="477AAE53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A529E18" w14:textId="4BE26648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3. Сущность педагогического мастерства</w:t>
            </w:r>
          </w:p>
          <w:p w14:paraId="25E26DB5" w14:textId="4E88037E" w:rsidR="007505A3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3.1. Понятие педагогического мастерства</w:t>
            </w:r>
            <w:r w:rsidR="007505A3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2702BD8C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педагогического мастерства. Критерии мастерства педагога. Личностные качества педагога.</w:t>
            </w:r>
          </w:p>
          <w:p w14:paraId="2F2E7409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Педагогическая задача. Этапы решения педагогической задачи.</w:t>
            </w:r>
          </w:p>
          <w:p w14:paraId="3BB3FFCD" w14:textId="24263E62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Профессиональный рост и самосовершенствование педагога. Этапы самовоспитания. Педагогический идеал.</w:t>
            </w:r>
          </w:p>
          <w:p w14:paraId="454E0C36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7A976CE7" w14:textId="28E0B659" w:rsidR="007505A3" w:rsidRPr="008119A2" w:rsidRDefault="00B43723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  <w:t>Практическая работа №10 «Педагогическое мастерство».</w:t>
            </w:r>
          </w:p>
        </w:tc>
        <w:tc>
          <w:tcPr>
            <w:tcW w:w="1533" w:type="dxa"/>
            <w:vAlign w:val="center"/>
          </w:tcPr>
          <w:p w14:paraId="1E39C3F2" w14:textId="2ADB1D7B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4</w:t>
            </w:r>
            <w:r w:rsidR="002C0D9C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302" w:type="dxa"/>
            <w:vAlign w:val="center"/>
          </w:tcPr>
          <w:p w14:paraId="291ECF4A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02469A11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73EF9303" w14:textId="11AAABA0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Итого: </w:t>
            </w:r>
            <w:r w:rsidR="002C0D9C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48E7DE43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505A3" w:rsidRPr="008119A2" w14:paraId="03DCB1D1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69913CF7" w14:textId="252D8FE2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proofErr w:type="gramStart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1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.02  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Возрастная</w:t>
            </w:r>
            <w:proofErr w:type="gramEnd"/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 психология</w:t>
            </w:r>
          </w:p>
        </w:tc>
      </w:tr>
      <w:tr w:rsidR="007505A3" w:rsidRPr="008119A2" w14:paraId="1388A1BE" w14:textId="77777777" w:rsidTr="008119A2">
        <w:trPr>
          <w:trHeight w:val="20"/>
        </w:trPr>
        <w:tc>
          <w:tcPr>
            <w:tcW w:w="392" w:type="dxa"/>
          </w:tcPr>
          <w:p w14:paraId="449E607D" w14:textId="343FC818" w:rsidR="007505A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782" w:type="dxa"/>
          </w:tcPr>
          <w:p w14:paraId="1F7D8284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B43723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1. Введение в возрастную психологию</w:t>
            </w:r>
          </w:p>
          <w:p w14:paraId="627580FE" w14:textId="4740144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Предмет возрастной психологии. Основные понятия</w:t>
            </w:r>
          </w:p>
          <w:p w14:paraId="1C746856" w14:textId="2106B335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Методы исследования возрастной психологии</w:t>
            </w:r>
          </w:p>
          <w:p w14:paraId="17E1681A" w14:textId="2A86D884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Проблема возрастной периодизации развития ребенка. Концепция</w:t>
            </w:r>
          </w:p>
          <w:p w14:paraId="26455D44" w14:textId="3D636E2F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психического развития Д.Б. Эльконина</w:t>
            </w:r>
          </w:p>
          <w:p w14:paraId="671DF419" w14:textId="0C3AA92D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Познавательные процессы и поведение ребенка</w:t>
            </w:r>
          </w:p>
          <w:p w14:paraId="7F8C1629" w14:textId="32E417AB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Деятельность как условие развития ребенка</w:t>
            </w:r>
          </w:p>
          <w:p w14:paraId="43FAA50A" w14:textId="4DD6E83D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2.2. Развитие психики новорожденных и детей младенческого возраста</w:t>
            </w:r>
          </w:p>
          <w:p w14:paraId="180F59A7" w14:textId="52A5C838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2.3. Развитие психики и познавательных процессов в раннем детстве</w:t>
            </w:r>
          </w:p>
          <w:p w14:paraId="33855465" w14:textId="6A8E780D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48F2A337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F3B2F28" w14:textId="7B279FF0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4332C0A0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Раздел 1. Введение в возрастную психологию</w:t>
            </w:r>
          </w:p>
          <w:p w14:paraId="0D148954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1.1. Предмет возрастной психологии. Основные понятия</w:t>
            </w:r>
          </w:p>
          <w:p w14:paraId="17729042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Различия понятий «возрастная психология» и «психология развития».</w:t>
            </w:r>
          </w:p>
          <w:p w14:paraId="2115018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особенности психического развития детей при переходе из одного возраста в другой как предмет возрастной психологии.</w:t>
            </w:r>
          </w:p>
          <w:p w14:paraId="3DE871C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Компоненты предмета возрастной психологии.</w:t>
            </w:r>
          </w:p>
          <w:p w14:paraId="1962DCE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Эволюционные, революционные и ситуационные изменения психологии и поведения.</w:t>
            </w:r>
          </w:p>
          <w:p w14:paraId="165B7011" w14:textId="00C1676F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как ключевое понятие возрастной психологии.</w:t>
            </w:r>
          </w:p>
          <w:p w14:paraId="75CB6E77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7E50EC4" w14:textId="353CBA7F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1.2. Методы исследования возрастной психологии</w:t>
            </w:r>
          </w:p>
          <w:p w14:paraId="1BA6ED71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Дифференциальная психодиагностика как область исследования психологических свойств и состояний человека.</w:t>
            </w:r>
          </w:p>
          <w:p w14:paraId="6DEFBB26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эмпирического исследования.</w:t>
            </w:r>
          </w:p>
          <w:p w14:paraId="4780C750" w14:textId="20EB9C5D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Вспомогательные методы психологического исследования.</w:t>
            </w:r>
          </w:p>
          <w:p w14:paraId="51935D03" w14:textId="6383C648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Практические занятия</w:t>
            </w:r>
          </w:p>
          <w:p w14:paraId="316E9A12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Составление таблицы: «Специфика методов возрастной психологии в сравнении с методами общей психологии».</w:t>
            </w:r>
          </w:p>
          <w:p w14:paraId="7EB6CABD" w14:textId="7C357972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«Введение в возрастную психологию».</w:t>
            </w:r>
          </w:p>
          <w:p w14:paraId="41EC5511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9745855" w14:textId="458CB443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1.3. Проблема возрастной периодизации развития ребенка. Концепция</w:t>
            </w:r>
          </w:p>
          <w:p w14:paraId="5F6D9AA1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психического развития Д.Б. Эльконина</w:t>
            </w:r>
          </w:p>
          <w:p w14:paraId="4423E52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Периодизация психического развития ребенка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Д.Б.Эльконина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ab/>
              <w:t>Семь этапов развития ребенка от рождения до окончания школы.</w:t>
            </w:r>
          </w:p>
          <w:p w14:paraId="301AFC2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Характеристика возрастных этапов.</w:t>
            </w:r>
          </w:p>
          <w:p w14:paraId="164969F3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Понятие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сензитивности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 Критические и кризисные периоды.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ab/>
              <w:t>Возрастные кризисы.</w:t>
            </w:r>
          </w:p>
          <w:p w14:paraId="6144542F" w14:textId="19723EB6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Ведущая деятельность и новообразования психики ребенка на каждом возрастном этапе.</w:t>
            </w:r>
          </w:p>
          <w:p w14:paraId="70628F4D" w14:textId="24650F31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535ECAC3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Терминологический диктант №1.</w:t>
            </w:r>
          </w:p>
          <w:p w14:paraId="76956EAE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Составление таблицы «Ведущая деятельность и новообразования психики ребенка на возрастных этапах развития».</w:t>
            </w:r>
          </w:p>
          <w:p w14:paraId="48F35E95" w14:textId="5DC4133A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№1 «Проблемы возрастной периодизации развития ребенка».</w:t>
            </w:r>
          </w:p>
          <w:p w14:paraId="42E05CC3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AD205F5" w14:textId="3B8044E8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Познавательные процессы и поведение ребенка</w:t>
            </w:r>
          </w:p>
          <w:p w14:paraId="363B37F5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2.1. Деятельность как условие развития ребенка</w:t>
            </w:r>
          </w:p>
          <w:p w14:paraId="59A27B13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Ведущая деятельность в контексте возрастного развития.</w:t>
            </w:r>
          </w:p>
          <w:p w14:paraId="5A6B23A1" w14:textId="03927B02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Сотрудничество и общение ребенка со взрослым. Специфические функции общения на каждом возрастном этапе.</w:t>
            </w:r>
          </w:p>
          <w:p w14:paraId="14D8ACFB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8DE9570" w14:textId="2585B0B4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2.2. Развитие психики новорожденных и детей младенческого возраста</w:t>
            </w:r>
          </w:p>
          <w:p w14:paraId="2CEB9BB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Новорожденность как кризисный период. Младенчество как период стабильного развития.</w:t>
            </w:r>
          </w:p>
          <w:p w14:paraId="65C1B3D0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общения и речи. Развитие восприятия и интеллекта.</w:t>
            </w:r>
          </w:p>
          <w:p w14:paraId="58A545BB" w14:textId="531C27D3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Психологические новообразования младенческого периода. Кризис одного года.</w:t>
            </w:r>
          </w:p>
          <w:p w14:paraId="645BC48B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Практические занятия</w:t>
            </w:r>
          </w:p>
          <w:p w14:paraId="23699BE7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«Новорожденные и дети младенческого возраста».</w:t>
            </w:r>
          </w:p>
          <w:p w14:paraId="0FE93EFD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№2 «Особенности воспитания детей младенческого возраста».</w:t>
            </w:r>
          </w:p>
          <w:p w14:paraId="761597B5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2E179E97" w14:textId="022239F2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2.3. Развитие психики и познавательных процессов в раннем детстве</w:t>
            </w:r>
          </w:p>
          <w:p w14:paraId="2D0DC68D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Социальная ситуация развития ребенка в раннем возрасте и его общение со взрослым.</w:t>
            </w:r>
          </w:p>
          <w:p w14:paraId="186B5A93" w14:textId="0486DDFA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предметной деятельности.</w:t>
            </w:r>
          </w:p>
          <w:p w14:paraId="79E09B08" w14:textId="25D5DC26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Познавательное развитие ребенка.</w:t>
            </w:r>
          </w:p>
          <w:p w14:paraId="740A3185" w14:textId="38A87539" w:rsidR="007505A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личности в раннем детстве. Кризис трех лет.</w:t>
            </w:r>
          </w:p>
          <w:p w14:paraId="264E1BE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42D4A811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«Развитие психики в раннем детстве».</w:t>
            </w:r>
          </w:p>
          <w:p w14:paraId="6F1D2022" w14:textId="721EF66D" w:rsidR="00635DB3" w:rsidRPr="008119A2" w:rsidRDefault="00635DB3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№3 «Развитие предметной деятельности и игры».</w:t>
            </w:r>
          </w:p>
        </w:tc>
        <w:tc>
          <w:tcPr>
            <w:tcW w:w="1533" w:type="dxa"/>
            <w:vAlign w:val="center"/>
          </w:tcPr>
          <w:p w14:paraId="4B669975" w14:textId="0CB59011" w:rsidR="007505A3" w:rsidRPr="008119A2" w:rsidRDefault="0036746A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3A1A06EE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7BF60361" w14:textId="77777777" w:rsidTr="008119A2">
        <w:trPr>
          <w:trHeight w:val="20"/>
        </w:trPr>
        <w:tc>
          <w:tcPr>
            <w:tcW w:w="392" w:type="dxa"/>
          </w:tcPr>
          <w:p w14:paraId="7BB1C239" w14:textId="33E966F6" w:rsidR="007505A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6</w:t>
            </w:r>
          </w:p>
        </w:tc>
        <w:tc>
          <w:tcPr>
            <w:tcW w:w="2782" w:type="dxa"/>
          </w:tcPr>
          <w:p w14:paraId="2A707B3B" w14:textId="77777777" w:rsidR="0036746A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36746A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2.4.</w:t>
            </w:r>
            <w:r w:rsidR="0036746A"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36746A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Познавательное развитие дошкольника</w:t>
            </w:r>
          </w:p>
          <w:p w14:paraId="3834599B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2.5.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Умственное и поведенческое развитие младшего школьника</w:t>
            </w:r>
          </w:p>
          <w:p w14:paraId="4B5E5A9C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2.6.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Специфические особенности развития подростка</w:t>
            </w:r>
          </w:p>
          <w:p w14:paraId="7DC70190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2.7.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Интеллектуальное развитие в юношеском возрасте</w:t>
            </w:r>
          </w:p>
          <w:p w14:paraId="5693EAEC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Раздел 3. Проблемы детского возраста</w:t>
            </w:r>
          </w:p>
          <w:p w14:paraId="03A83216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Тема 3.1.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Поведенческие модели детей</w:t>
            </w:r>
          </w:p>
          <w:p w14:paraId="66961B01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3.2.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Психологические особенности одаренных детей</w:t>
            </w:r>
          </w:p>
          <w:p w14:paraId="2796EB3A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3.3.</w:t>
            </w:r>
          </w:p>
          <w:p w14:paraId="63CADF31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Влияние семьи и воспитания на формирование личности</w:t>
            </w:r>
          </w:p>
          <w:p w14:paraId="78E153CF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3.4.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типы неправильного воспитания ребенка</w:t>
            </w:r>
          </w:p>
          <w:p w14:paraId="01F0EE18" w14:textId="77591373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3DE8C7EE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2.4.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Познавательное развитие дошкольника</w:t>
            </w:r>
          </w:p>
          <w:p w14:paraId="571C6CAE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Социальная ситуация развития ребенка в дошкольном возрасте. Игра как ведущая деятельность дошкольного возраста, другие виды деятельности.</w:t>
            </w:r>
          </w:p>
          <w:p w14:paraId="7882443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Познавательное развитие детей дошкольного возраста.</w:t>
            </w:r>
          </w:p>
          <w:p w14:paraId="38811A73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психологические новообразования. Личностное развитие.</w:t>
            </w:r>
          </w:p>
          <w:p w14:paraId="03C2C888" w14:textId="4BE08777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Кризис дошкольного детства.</w:t>
            </w:r>
          </w:p>
          <w:p w14:paraId="28AF6E5C" w14:textId="7184C644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Готовность ребенка к школе.</w:t>
            </w:r>
          </w:p>
          <w:p w14:paraId="1CB5F496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6F858A0E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Тест «Психика и поведение детей дошкольного возраста». </w:t>
            </w:r>
          </w:p>
          <w:p w14:paraId="2538EC7C" w14:textId="13D50DF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Практическая работа № 4 «Рефлексия и сюжетно-ролевая игра». </w:t>
            </w:r>
          </w:p>
          <w:p w14:paraId="14CC66E4" w14:textId="1DE99655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№5 «Готовность ребенка к школе».</w:t>
            </w:r>
          </w:p>
          <w:p w14:paraId="49CB50BE" w14:textId="0FFA6DBD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психолого-педагогических задач</w:t>
            </w:r>
          </w:p>
          <w:p w14:paraId="5C1F6E1A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264ADB4A" w14:textId="0AEA5DDC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2.5.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Умственное и поведенческое развитие младшего школьника</w:t>
            </w:r>
          </w:p>
          <w:p w14:paraId="0CA9D1E1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Социальная ситуация развития и психологическая готовность к школьному обучению.</w:t>
            </w:r>
          </w:p>
          <w:p w14:paraId="69E5683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Преобразование познавательных процессов из непосредственных в опосредствованные и из непроизвольных в произвольно регулируемые. Адаптация к школе.</w:t>
            </w:r>
          </w:p>
          <w:p w14:paraId="20DD2BFB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Изменение характера деятельности и общения ребенка младшего школьного возраста. Сочетание различных видов деятельности как условие оптимального развития ребенка.</w:t>
            </w:r>
          </w:p>
          <w:p w14:paraId="5FECEFA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Формирование личности младшего школьника.</w:t>
            </w:r>
          </w:p>
          <w:p w14:paraId="1FB2F812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психологические новообразования младшего школьника.</w:t>
            </w:r>
          </w:p>
          <w:p w14:paraId="468DC459" w14:textId="66D0F6AB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Кризис отрочества (предподростковый).</w:t>
            </w:r>
          </w:p>
          <w:p w14:paraId="3415854C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5D52E85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«Психологическая готовность к школьному обучению». Практическая работа №6 «Познавательные процессы младших школьников».</w:t>
            </w:r>
          </w:p>
          <w:p w14:paraId="50A85AE0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№7 «Психологические особенности младших школьников».</w:t>
            </w:r>
          </w:p>
          <w:p w14:paraId="20696CCA" w14:textId="65B31438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№8 «Формирование личности в младшем школьном возрасте».</w:t>
            </w:r>
          </w:p>
          <w:p w14:paraId="394EE8BD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20CB79F4" w14:textId="077F4A38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2.6.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Специфические особенности развития подростка</w:t>
            </w:r>
          </w:p>
          <w:p w14:paraId="6A3E6DAF" w14:textId="5409DFD8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Изменение жизненной социально-психологической ситуации развития в подростковом возрасте.</w:t>
            </w:r>
          </w:p>
          <w:p w14:paraId="0DFF33E6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Ведущая деятельность в подростковом возрасте. Развитие самосознания, самоуправления и самоконтроля. Психологическая готовность к различным видам научения.</w:t>
            </w:r>
          </w:p>
          <w:p w14:paraId="1276AF90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Специфические особенности психики и поведения подростков. Особенности общения со взрослыми.</w:t>
            </w:r>
          </w:p>
          <w:p w14:paraId="6E39D2D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Психологические новообразования подросткового возраста.</w:t>
            </w:r>
          </w:p>
          <w:p w14:paraId="1C51F104" w14:textId="3B5A96C4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личности и кризис перехода к юности.</w:t>
            </w:r>
          </w:p>
          <w:p w14:paraId="1FFCF8C5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63F70930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«Личность подростка».</w:t>
            </w:r>
          </w:p>
          <w:p w14:paraId="3410B7DE" w14:textId="17286B1B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№9 «Особенности развития психики подростков». Практическая работа №10 «Интимно-личностное общение со сверстниками</w:t>
            </w:r>
            <w:proofErr w:type="gram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» .</w:t>
            </w:r>
            <w:proofErr w:type="gramEnd"/>
          </w:p>
          <w:p w14:paraId="14CB7F5E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91257D6" w14:textId="006A9B11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2.7.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Интеллектуальное развитие в юношеском возрасте</w:t>
            </w:r>
          </w:p>
          <w:p w14:paraId="098A3FBC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Юность как психологический возраст. Социальная ситуация развития.</w:t>
            </w:r>
          </w:p>
          <w:p w14:paraId="17BBC3AD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Ведущая деятельность в юношеском возрасте. Психологическая готовность к самоопределению.</w:t>
            </w:r>
          </w:p>
          <w:p w14:paraId="194E760D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Интеллектуальное развитие в юности.</w:t>
            </w:r>
          </w:p>
          <w:p w14:paraId="72139F05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личности.</w:t>
            </w:r>
          </w:p>
          <w:p w14:paraId="285744EB" w14:textId="75C87BE6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Общение в юности.</w:t>
            </w:r>
          </w:p>
          <w:p w14:paraId="4E81DB3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656DFE40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«Интеллектуальное развитие в юношеском возрасте».</w:t>
            </w:r>
          </w:p>
          <w:p w14:paraId="47BFD403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№11 «Становление мировоззрения в юношеском возрасте».</w:t>
            </w:r>
          </w:p>
          <w:p w14:paraId="1A989DDC" w14:textId="25354D1C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Терминологический диктант №2.</w:t>
            </w:r>
          </w:p>
          <w:p w14:paraId="5EE96E04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FC0908D" w14:textId="562B8711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3. Проблемы детского возраста</w:t>
            </w:r>
          </w:p>
          <w:p w14:paraId="69762299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Поведенческие модели детей</w:t>
            </w:r>
          </w:p>
          <w:p w14:paraId="249BC493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Детская агрессия, ее источники: семья, сверстники, символические образы.</w:t>
            </w:r>
          </w:p>
          <w:p w14:paraId="75020581" w14:textId="06D0F9E5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Детский плач и его категории: плач-отчаяние; плач-боль; плач-обида; плач-каприз.</w:t>
            </w:r>
          </w:p>
          <w:p w14:paraId="66F860E6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36C59049" w14:textId="5EB9F07B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№12 «Чувствительность детей. Категории детского плача».</w:t>
            </w:r>
          </w:p>
          <w:p w14:paraId="44FE460E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41A3C51" w14:textId="543D0BE6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Психологические особенности одаренных детей</w:t>
            </w:r>
          </w:p>
          <w:p w14:paraId="4143893A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Показатели одаренности: опережающее развитие познания; нестандарт-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ное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психологическое</w:t>
            </w:r>
          </w:p>
          <w:p w14:paraId="56F43B4E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развитие; особенности физического развития.</w:t>
            </w:r>
          </w:p>
          <w:p w14:paraId="7293F2E1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Типы одаренности: общая (умственная) и специальная (художественная, социальная, спортивная), односторонняя умственная одаренность.</w:t>
            </w:r>
          </w:p>
          <w:p w14:paraId="30D98FE2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Особенности развития одаренных детей.</w:t>
            </w:r>
          </w:p>
          <w:p w14:paraId="2571AB8B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Одаренные дети с физическими недостатками и с трудностями в учебной деятельности.</w:t>
            </w:r>
          </w:p>
          <w:p w14:paraId="6AB87B3B" w14:textId="14CEB031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Личностные проблемы одаренного ребенка.</w:t>
            </w:r>
          </w:p>
          <w:p w14:paraId="3D1538DB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71445CCB" w14:textId="118E8F68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основных направлений психолого-педагогической работы с одаренными детьми.</w:t>
            </w:r>
          </w:p>
          <w:p w14:paraId="71D9ABFE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958057E" w14:textId="66A8B94D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3.3. Влияние семьи и воспитания на формирование личности</w:t>
            </w:r>
          </w:p>
          <w:p w14:paraId="4D796128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и функции семьи.</w:t>
            </w:r>
          </w:p>
          <w:p w14:paraId="44912362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и факторы семейного воспитания. Доброжелательная семейная атмосфера – основа формирования личности.</w:t>
            </w:r>
          </w:p>
          <w:p w14:paraId="0F073701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Типы матерей и стили воспитания.</w:t>
            </w:r>
          </w:p>
          <w:p w14:paraId="3918FC59" w14:textId="22D5D105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Типы семей. Деформация семейных отношений.</w:t>
            </w:r>
          </w:p>
          <w:p w14:paraId="1817958E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5C4DCAD6" w14:textId="6BA3619B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психолого-педагогических задач.</w:t>
            </w:r>
          </w:p>
          <w:p w14:paraId="4432ABCA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0D79B60" w14:textId="2F6B5899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3.4.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Основные типы неправильного воспитания ребенка</w:t>
            </w:r>
          </w:p>
          <w:p w14:paraId="020A2402" w14:textId="008BB0D6" w:rsidR="007505A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Обязанности семьи по воспитанию детей. Семья как модель общества</w:t>
            </w:r>
          </w:p>
          <w:p w14:paraId="2649382E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Типы неправильного воспитания в семье: безнадзорность, гиперопека, потворствующая опека, синдром Золушки, жесткое воспитание, повышенная моральная ответственность, противоречащее</w:t>
            </w:r>
          </w:p>
          <w:p w14:paraId="61FD017E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воспитание.</w:t>
            </w:r>
          </w:p>
          <w:p w14:paraId="422F353C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Психические расстройства как результат неправильного воспитания ребенка.</w:t>
            </w:r>
          </w:p>
          <w:p w14:paraId="515B7E9D" w14:textId="281A1F4E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Умственные различия детей как следствие педагогической неграмотности родителей.</w:t>
            </w:r>
          </w:p>
          <w:p w14:paraId="7D89973C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5A14006C" w14:textId="31284D01" w:rsidR="007505A3" w:rsidRPr="008119A2" w:rsidRDefault="00BB7503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  <w:t>Решение психолого-педагогических задач</w:t>
            </w:r>
          </w:p>
        </w:tc>
        <w:tc>
          <w:tcPr>
            <w:tcW w:w="1533" w:type="dxa"/>
            <w:vAlign w:val="center"/>
          </w:tcPr>
          <w:p w14:paraId="4C6102B5" w14:textId="32B3E89E" w:rsidR="007505A3" w:rsidRPr="008119A2" w:rsidRDefault="002C0D9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32</w:t>
            </w:r>
          </w:p>
        </w:tc>
        <w:tc>
          <w:tcPr>
            <w:tcW w:w="1302" w:type="dxa"/>
            <w:vAlign w:val="center"/>
          </w:tcPr>
          <w:p w14:paraId="40B1B192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3CB91E92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27EC9C2C" w14:textId="6EC11DC7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bookmarkStart w:id="7" w:name="_Hlk197369892"/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Итого: </w:t>
            </w:r>
            <w:r w:rsidR="00A21F3C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48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3B30083F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A21F3C" w:rsidRPr="008119A2" w14:paraId="7C8F9D60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2661448D" w14:textId="07E17AE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bookmarkStart w:id="8" w:name="_Hlk185670061"/>
            <w:bookmarkEnd w:id="7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02.01.03 Хоровая литература</w:t>
            </w:r>
          </w:p>
        </w:tc>
      </w:tr>
      <w:tr w:rsidR="00A21F3C" w:rsidRPr="008119A2" w14:paraId="11856F39" w14:textId="77777777" w:rsidTr="008119A2">
        <w:trPr>
          <w:trHeight w:val="20"/>
        </w:trPr>
        <w:tc>
          <w:tcPr>
            <w:tcW w:w="392" w:type="dxa"/>
          </w:tcPr>
          <w:p w14:paraId="2C956902" w14:textId="39BECC1A" w:rsidR="00A21F3C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0A059255" w14:textId="23370CD2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A76399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Характеристика основных жанров эпохи Возрождения. Хоровое творчество мастеров Ренессанса.</w:t>
            </w:r>
          </w:p>
          <w:p w14:paraId="102A52DE" w14:textId="52897CD7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2. Жанр мессы, реквиема, кантаты, оратории в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творчестве зарубежных композиторов.</w:t>
            </w:r>
          </w:p>
          <w:p w14:paraId="7D835F5C" w14:textId="0CD243C8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Хоровые произведения малых форм в творчестве венских классиков.</w:t>
            </w:r>
          </w:p>
          <w:p w14:paraId="6E0258A5" w14:textId="6C329CDC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Хоровые произведения малых форм в творчестве композиторов-романтиков.</w:t>
            </w:r>
          </w:p>
          <w:p w14:paraId="517D466E" w14:textId="000E1809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 Оперные хоры зарубежных композиторов.</w:t>
            </w:r>
          </w:p>
          <w:p w14:paraId="02DFD11D" w14:textId="79683751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6. Хоры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a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cappella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зарубежных композиторов 20 века.</w:t>
            </w:r>
          </w:p>
          <w:p w14:paraId="3C426E9B" w14:textId="0B6EFC27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7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М. Глинки</w:t>
            </w:r>
          </w:p>
          <w:p w14:paraId="3FFCE00C" w14:textId="2C23BFDE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8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А. Даргомыжского</w:t>
            </w:r>
          </w:p>
          <w:p w14:paraId="13DCCA45" w14:textId="09C8B339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9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А. Бородина</w:t>
            </w:r>
          </w:p>
          <w:p w14:paraId="309DBDF5" w14:textId="29C80758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10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М. Мусоргского</w:t>
            </w:r>
          </w:p>
          <w:p w14:paraId="21D48FCA" w14:textId="7CBCC509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11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Н. Римского-Корсакова</w:t>
            </w:r>
          </w:p>
          <w:p w14:paraId="2CFE5F90" w14:textId="6992CD74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12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П. Чайковского</w:t>
            </w:r>
          </w:p>
          <w:p w14:paraId="142032B4" w14:textId="1D62A242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13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С. Рахманинова</w:t>
            </w:r>
          </w:p>
          <w:p w14:paraId="20D58298" w14:textId="5255FA8D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14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Хоровые произведения русских композиторов</w:t>
            </w:r>
          </w:p>
          <w:p w14:paraId="0BD448C8" w14:textId="77777777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D2AC8C8" w14:textId="77777777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58713F6" w14:textId="757E9A5A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E177E29" w14:textId="77777777" w:rsidR="00FF727A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FF727A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Характеристика основных жанров эпохи Возрождения. Хоровое творчество мастеров Ренессанса.</w:t>
            </w:r>
          </w:p>
          <w:p w14:paraId="6327E177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Особенности хоровых жанров эпохи Возрождения.</w:t>
            </w:r>
          </w:p>
          <w:p w14:paraId="0C018852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Светская тематика. Становление гомофонно-гармонической и полифонической фактуры.</w:t>
            </w:r>
          </w:p>
          <w:p w14:paraId="5812B154" w14:textId="4AFC3105" w:rsidR="00FF727A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3. Анализ хоров К. Монтеверди, Дж.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Палестрины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Ж.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Депре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О. Лассо</w:t>
            </w:r>
          </w:p>
          <w:p w14:paraId="14663C69" w14:textId="77777777" w:rsidR="00116109" w:rsidRPr="008119A2" w:rsidRDefault="0011610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64FD79D" w14:textId="6029D75B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Жанр мессы, реквиема, кантаты, оратории в творчестве зарубежных композиторов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62394946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1. Краткие сведения из истории жанров. Хоровое творчество И. Баха, светские и духовные кантаты. Месса h-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moll</w:t>
            </w:r>
            <w:proofErr w:type="spellEnd"/>
          </w:p>
          <w:p w14:paraId="4ABCFD03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Особенность, художественная ценность ораториального творчества Г. Генделя. Монументальность, богатство приемов</w:t>
            </w:r>
          </w:p>
          <w:p w14:paraId="4F433C39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хорового письма.</w:t>
            </w:r>
          </w:p>
          <w:p w14:paraId="75274DA1" w14:textId="4217598F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Жанр оратории в творчестве Й, Гайдна, оратория «Времена года», особенности музыкального языка.</w:t>
            </w:r>
          </w:p>
          <w:p w14:paraId="6D1B4CD7" w14:textId="2943D364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4. Месса и реквием – основные жанры католической музыки.</w:t>
            </w:r>
          </w:p>
          <w:p w14:paraId="7891D39B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200F9175" w14:textId="7FDA19C3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Хоровые произведения малых форм в творчестве венских классиков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62B8A7EC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1. Развитие хоров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acappella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 творчестве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В.Моцарта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и Л. Бетховена.</w:t>
            </w:r>
          </w:p>
          <w:p w14:paraId="066AB6DF" w14:textId="1721C485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Преобладание гармонической фактуры, ясность и стройность форм, светлый колорит музыки.</w:t>
            </w:r>
          </w:p>
          <w:p w14:paraId="7058AF1F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04BECCE" w14:textId="46F64242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Хоровые произведения малых форм в творчестве композиторов-романтиков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77CCFF17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Стилистические особенности хоровых сочинений Ф. Шуберта, Р. Шумана, Ф. Мендельсона.</w:t>
            </w:r>
          </w:p>
          <w:p w14:paraId="6102B44E" w14:textId="096D0A3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Широкое использование мужских хоровых составов.</w:t>
            </w:r>
          </w:p>
          <w:p w14:paraId="0D46687B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BC85042" w14:textId="3FCBECC0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 Оперные хоры зарубежных композиторов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1AA60040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Знакомство и изучение оперно-хорового творчества зарубежных композиторов.</w:t>
            </w:r>
          </w:p>
          <w:p w14:paraId="3D80C48F" w14:textId="4E29EDCD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Роль хора в операх К. Глюка, Дж, Верди, Ж. Бизе, Б. Сметаны.</w:t>
            </w:r>
          </w:p>
          <w:p w14:paraId="237B2B9E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EBBE15F" w14:textId="10017892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6. Хоры a </w:t>
            </w:r>
            <w:proofErr w:type="spellStart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cappella</w:t>
            </w:r>
            <w:proofErr w:type="spellEnd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зарубежных композиторов 20 века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2555A2C4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1. Специфические особенности жанра хоров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acappella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14A9B977" w14:textId="3371F9AB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2. Современность мелодического и гармонического языка, камерность форм на примере творчества П. Хиндемита, Ф. Пуленка, З.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Кодая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Б. Бартока</w:t>
            </w:r>
          </w:p>
          <w:p w14:paraId="0D0CC5FF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8C1DAD7" w14:textId="17654183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7. Оперно-хоровое творчество М. Глинки</w:t>
            </w:r>
          </w:p>
          <w:p w14:paraId="3275F15A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1. Роль хора в операх М. Глинки. </w:t>
            </w:r>
          </w:p>
          <w:p w14:paraId="5C6E16E8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2. Значение крупных массовых сцен, народность музыкального языка, смысловая направленность хорового речитатива. </w:t>
            </w:r>
          </w:p>
          <w:p w14:paraId="32DAD82C" w14:textId="71B8DFC9" w:rsidR="00FF727A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Разнообразие составов хора, формы хорового письма</w:t>
            </w:r>
          </w:p>
          <w:p w14:paraId="3DE2EAEE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FF5686F" w14:textId="6619E92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8. Оперно-хоровое творчество А. Даргомыжского</w:t>
            </w:r>
          </w:p>
          <w:p w14:paraId="320220C5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1. Использование хора в драматургии оперы «Русалка». </w:t>
            </w:r>
          </w:p>
          <w:p w14:paraId="7517964B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2. Стилистические особенности хорового письма, богатство гармонических средств, связь с народными истоками. </w:t>
            </w:r>
          </w:p>
          <w:p w14:paraId="51900B23" w14:textId="16AFE602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Переплетение народно-бытового начала с образами фантастики.</w:t>
            </w:r>
          </w:p>
          <w:p w14:paraId="38C42584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4B44D9B" w14:textId="1E082019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9. Оперно-хоровое творчество А. Бородина</w:t>
            </w:r>
          </w:p>
          <w:p w14:paraId="46899B52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Историко-героическая направленность сюжета.</w:t>
            </w:r>
          </w:p>
          <w:p w14:paraId="48C2587D" w14:textId="28188104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Широта и монументальность оперных сцен в опере «Князь Игорь»</w:t>
            </w:r>
          </w:p>
          <w:p w14:paraId="6A33D6CC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41200B7" w14:textId="62C993B1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10. Оперно-хоровое творчество М. Мусоргского</w:t>
            </w:r>
          </w:p>
          <w:p w14:paraId="253D0920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Особая роль хора в операх «Борис Годунов» и «Хованщина». Народ – главное действующее лицо.</w:t>
            </w:r>
          </w:p>
          <w:p w14:paraId="3193C706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Новаторство в использовании хорового речитатива.</w:t>
            </w:r>
          </w:p>
          <w:p w14:paraId="0D470614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Разнообразие форм, метроритма, состава хора, гибкость хоровой фактуры, использование подлинных народных песен в</w:t>
            </w:r>
          </w:p>
          <w:p w14:paraId="41D9EF4A" w14:textId="78C0D905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оперных хорах.</w:t>
            </w:r>
          </w:p>
          <w:p w14:paraId="69893335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1B211F2" w14:textId="60BDB9AE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11. Оперно-хоровое творчество Н. Римского-Корсакова</w:t>
            </w:r>
          </w:p>
          <w:p w14:paraId="3E539B0B" w14:textId="0E97E8EF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Значение хора в операх Н. Римского-Корсакова</w:t>
            </w:r>
          </w:p>
          <w:p w14:paraId="1F5652A1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Принципы использования народных песен в хоровых сценах. Народно-песенная основа оперных сцен.</w:t>
            </w:r>
          </w:p>
          <w:p w14:paraId="63FCFDCF" w14:textId="4DACA18F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Введение в оперные хоры сложно-смешанных размеров.</w:t>
            </w:r>
          </w:p>
          <w:p w14:paraId="1E78C990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76743DC" w14:textId="286FCC4A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12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П. Чайковского</w:t>
            </w:r>
          </w:p>
          <w:p w14:paraId="7C79EA2A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Особенности музыкального языка и стиля оперно-хорового творчества П. Чайковского</w:t>
            </w:r>
          </w:p>
          <w:p w14:paraId="6C193542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Принципы использования народных песен в хоровых сценах.</w:t>
            </w:r>
          </w:p>
          <w:p w14:paraId="0C32CEE4" w14:textId="1E1D0350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3. Связь оперных хоров с народной песней. Черты симфонизма в хоровых сценах.</w:t>
            </w:r>
          </w:p>
          <w:p w14:paraId="36A8760C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FA32BAE" w14:textId="1437AB04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13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С. Рахманинова</w:t>
            </w:r>
          </w:p>
          <w:p w14:paraId="5A2B2F99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Своеобразие хорового стиля в опере «Алеко» С. Рахманинова.</w:t>
            </w:r>
          </w:p>
          <w:p w14:paraId="6B73D7FA" w14:textId="45CDDDA5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Вокальность и подвижность хоровых партий.</w:t>
            </w:r>
          </w:p>
          <w:p w14:paraId="46D2C0E4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1CFAD78" w14:textId="5631929F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14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Хоровые произведения русских композиторов</w:t>
            </w:r>
          </w:p>
          <w:p w14:paraId="1854B424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Краткая история возникновения и развития хорового пения в России.</w:t>
            </w:r>
          </w:p>
          <w:p w14:paraId="048F9117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2. Жанр хорового концерта в творчестве Д. Бортнянского,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М.Березовского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12BDC1D3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Анализ хоров русских композиторов.</w:t>
            </w:r>
          </w:p>
          <w:p w14:paraId="23C8B65A" w14:textId="4F3F5066" w:rsidR="00A21F3C" w:rsidRPr="008119A2" w:rsidRDefault="00FC1A9E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4. Жанр кантаты в творчестве П. Чайковского, С. Танеева</w:t>
            </w:r>
          </w:p>
        </w:tc>
        <w:tc>
          <w:tcPr>
            <w:tcW w:w="1533" w:type="dxa"/>
            <w:vAlign w:val="center"/>
          </w:tcPr>
          <w:p w14:paraId="660853CA" w14:textId="67756386" w:rsidR="00A21F3C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22</w:t>
            </w:r>
          </w:p>
        </w:tc>
        <w:tc>
          <w:tcPr>
            <w:tcW w:w="1302" w:type="dxa"/>
            <w:vAlign w:val="center"/>
          </w:tcPr>
          <w:p w14:paraId="688355F4" w14:textId="7777777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1F3C" w:rsidRPr="008119A2" w14:paraId="41815622" w14:textId="77777777" w:rsidTr="008119A2">
        <w:trPr>
          <w:trHeight w:val="20"/>
        </w:trPr>
        <w:tc>
          <w:tcPr>
            <w:tcW w:w="392" w:type="dxa"/>
          </w:tcPr>
          <w:p w14:paraId="01B72DCC" w14:textId="67A8E4E0" w:rsidR="00A21F3C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2782" w:type="dxa"/>
          </w:tcPr>
          <w:p w14:paraId="4F8B56F5" w14:textId="279446C9" w:rsidR="00A21F3C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15 Общая характеристика основных жанров хоровой музыки 20 века. Происхождение, этапы развития массовой песни.</w:t>
            </w:r>
          </w:p>
          <w:p w14:paraId="54170A47" w14:textId="7BBB7571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16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Жанр хоровой сюиты и кантаты в творчестве композиторов 20 века</w:t>
            </w:r>
          </w:p>
          <w:p w14:paraId="58AF2473" w14:textId="4DC9C6FE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17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Оратория</w:t>
            </w:r>
          </w:p>
          <w:p w14:paraId="480E24FF" w14:textId="51BE0CFF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18 Новые жанры в хоровой музыке в творчестве композиторов 20 века.</w:t>
            </w:r>
          </w:p>
          <w:p w14:paraId="720E00AA" w14:textId="04417D6D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19 Оперно-хоровое творчество отечественных композиторов 20 века.</w:t>
            </w:r>
          </w:p>
          <w:p w14:paraId="36F6E7B1" w14:textId="7178E8B1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20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Хоры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a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cappella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отечественных композиторов 20 века.</w:t>
            </w:r>
          </w:p>
          <w:p w14:paraId="1A00B603" w14:textId="77777777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EA532E6" w14:textId="77777777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B649358" w14:textId="76440658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4A3C7A43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15 Общая характеристика основных жанров хоровой музыки 20 века. Происхождение, этапы развития массовой песни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61E63DC5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Особенности хоровой музыки 20 века</w:t>
            </w:r>
          </w:p>
          <w:p w14:paraId="7C6F2D20" w14:textId="58DC8EB3" w:rsidR="00FC1A9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Роль массовой песни в становлении и развитии основных жанров хоровой музыки 20 века.</w:t>
            </w:r>
          </w:p>
          <w:p w14:paraId="6EDE4F9F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D2B4BC3" w14:textId="5023220E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16. Жанр хоровой сюиты и кантаты в творчестве композиторов 20 века</w:t>
            </w:r>
          </w:p>
          <w:p w14:paraId="34984867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Краткая история возникновения и развития жанров.</w:t>
            </w:r>
          </w:p>
          <w:p w14:paraId="08E3D02C" w14:textId="511E68A4" w:rsidR="00FC1A9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Музыкально-стилистические особенности жанров. Связь с классическими традициями русской хоровой музыки.</w:t>
            </w:r>
          </w:p>
          <w:p w14:paraId="2C0F9441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1062F23" w14:textId="6CB74173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17. Оратория</w:t>
            </w:r>
          </w:p>
          <w:p w14:paraId="58A3FFCD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История развития и возрождения в хоровой музыке 20 в.</w:t>
            </w:r>
          </w:p>
          <w:p w14:paraId="2699334A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Монументальность жанра, связь с другими вокально-симфоническими жанрами (кантатой, оперой)</w:t>
            </w:r>
          </w:p>
          <w:p w14:paraId="0D62CE61" w14:textId="5E51733A" w:rsidR="00FC1A9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Анализ хоров из ораторий А. Давиденко, М. Коваля, Г. Свиридова.</w:t>
            </w:r>
          </w:p>
          <w:p w14:paraId="27CC6F11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54B2D80" w14:textId="22942141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18 Новые жанры в хоровой музыке в творчестве композиторов 20 века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5EB922D9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Особенности формы, состава хора, оркестровки новых жанров хоровой музыки 20 века.</w:t>
            </w:r>
          </w:p>
          <w:p w14:paraId="325A5883" w14:textId="7F7AD66A" w:rsidR="00FC1A9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Разнообразие хоровой фактуры.</w:t>
            </w:r>
          </w:p>
          <w:p w14:paraId="2B106046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01D74E5" w14:textId="4F026CAF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19 Оперно-хоровое творчество отечественных композиторов 20 века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555EB0F6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Опора на классические традиции в оперно-хоровом жанре.</w:t>
            </w:r>
          </w:p>
          <w:p w14:paraId="2CB7A483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Особенности хорового стиля и музыкального языка оперных хоров композиторов 20 века.</w:t>
            </w:r>
          </w:p>
          <w:p w14:paraId="6E3D3A7F" w14:textId="1C2EF296" w:rsidR="00FC1A9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Связь с народной песней. Преобладание исторических сюжетов в опере.</w:t>
            </w:r>
          </w:p>
          <w:p w14:paraId="7686363D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51A5685" w14:textId="3BB6FFF5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20. Хоры a </w:t>
            </w:r>
            <w:proofErr w:type="spellStart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cappella</w:t>
            </w:r>
            <w:proofErr w:type="spellEnd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отечественных композиторов 20 века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04BACD1B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Характеристика творчества композиторов в жанре хоров a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cappella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первой половины 20 века.</w:t>
            </w:r>
          </w:p>
          <w:p w14:paraId="0C758592" w14:textId="1F16F846" w:rsidR="00A21F3C" w:rsidRPr="008119A2" w:rsidRDefault="00FC6A8E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Расцвет жанра во второй половине 20 века, анализ хоровых партитур.</w:t>
            </w:r>
          </w:p>
        </w:tc>
        <w:tc>
          <w:tcPr>
            <w:tcW w:w="1533" w:type="dxa"/>
            <w:vAlign w:val="center"/>
          </w:tcPr>
          <w:p w14:paraId="1391DA21" w14:textId="20C8D626" w:rsidR="00A21F3C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5D69DE48" w14:textId="1F8DFC2D" w:rsidR="00A21F3C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1F3C" w:rsidRPr="008119A2" w14:paraId="069FA4B5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6AEECB6E" w14:textId="064D3D80" w:rsidR="00A21F3C" w:rsidRPr="008119A2" w:rsidRDefault="00A21F3C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Итого: </w:t>
            </w:r>
            <w:r w:rsidR="00D25F7C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65FF1A45" w14:textId="7777777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A21F3C" w:rsidRPr="0032260D" w14:paraId="4E22AA68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357E6CDA" w14:textId="71195B2F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02.01.04 Основы организации учебного процесса (включая изучение основных систем музыкального образования)</w:t>
            </w:r>
          </w:p>
        </w:tc>
      </w:tr>
      <w:tr w:rsidR="00A21F3C" w:rsidRPr="008119A2" w14:paraId="6BF66BC5" w14:textId="77777777" w:rsidTr="008119A2">
        <w:trPr>
          <w:trHeight w:val="20"/>
        </w:trPr>
        <w:tc>
          <w:tcPr>
            <w:tcW w:w="392" w:type="dxa"/>
          </w:tcPr>
          <w:p w14:paraId="22F02F00" w14:textId="33F3D81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56452677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 Раздел 1. Основы организации учебного процесса</w:t>
            </w:r>
          </w:p>
          <w:p w14:paraId="35E18337" w14:textId="1D2E82B2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 Общие требования к организации учебного процесса</w:t>
            </w:r>
          </w:p>
          <w:p w14:paraId="2773A29C" w14:textId="0DFBB5CF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 Психолого-педагогические основы организации учебного процесс</w:t>
            </w:r>
          </w:p>
          <w:p w14:paraId="1A31F50B" w14:textId="4FA51A16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 Психофизиологические основы организации учебного процесса</w:t>
            </w:r>
          </w:p>
          <w:p w14:paraId="09926D95" w14:textId="50299833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 Психология музыкальных способностей.</w:t>
            </w:r>
          </w:p>
          <w:p w14:paraId="5182A4A6" w14:textId="0B90F545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5 Знакомство с формой проведения урока</w:t>
            </w:r>
          </w:p>
          <w:p w14:paraId="7347D6F5" w14:textId="1BF36500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260E6B8B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25DA511F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1. Основы организации учебного процесса</w:t>
            </w:r>
          </w:p>
          <w:p w14:paraId="4366D6A3" w14:textId="29B318A3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 Общие требования к организации учебного процесса</w:t>
            </w:r>
          </w:p>
          <w:p w14:paraId="5B44FF2C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Педагогический процесс. Воспитательная работа педагога специального класса. Терминология. Условия успешного взаимодействия педагога и воспитанника. Стили взаимоотношений педагога и воспитанника. Понятие о развитии. Факторы развития человека. Сложность учебного материала.</w:t>
            </w:r>
          </w:p>
          <w:p w14:paraId="00FE15F4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Изучение документации учебного процесса: ведение дневника, составление индивидуальных планов, изучение рабочих программ ДМШ.</w:t>
            </w:r>
          </w:p>
          <w:p w14:paraId="2E9CD263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13FE1E7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Практические занятия: </w:t>
            </w:r>
          </w:p>
          <w:p w14:paraId="1ACA3A44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педагогических</w:t>
            </w:r>
            <w:proofErr w:type="gram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задач</w:t>
            </w:r>
          </w:p>
          <w:p w14:paraId="5B2A0EAE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7820A17" w14:textId="5A1E3FEF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 Психолого-педагогические основы организации учебного процесс</w:t>
            </w:r>
          </w:p>
          <w:p w14:paraId="52CA0F3D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Психолого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- педагогические требования к уроку. Задачи развития познавательных процессов и эмоционально-волевой сферы учащихся в структуре организации учебной деятельности. Формирование, развитие и совершенствование психических функций учащихся (восприятие,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вни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мание, память, мышление). Развитие эмоционально-волевой сферы (повышение работоспособности, развитие самостоятельности, навыков совместной деятельности). </w:t>
            </w:r>
          </w:p>
          <w:p w14:paraId="2CB76CCE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Психологическая характеристика методов обучения. Проблема оценочной деятельности. Оценка и отметка. Планирование учебного процесса. Акцентуация характера. Темперамент и музыкальная деятельность. Исполнительские способности. Основные типы реакции на стрессовую ситуацию. Значимость учебного материала. Гностическая деятельность ученика и организация заучивания.</w:t>
            </w:r>
          </w:p>
          <w:p w14:paraId="13D5E5EB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Психологические особенности процесса работы музыканта-исполнителя. Роль мотивации в исполнительской деятельности. Личностные детерминанты учения. Мотивация. Установка. Роль тренажа для преодоления волнения. Личностно профессиональное развитие музыканта. Навыки общения.</w:t>
            </w:r>
          </w:p>
          <w:p w14:paraId="0FE21C00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058E53E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Практические занятия: </w:t>
            </w:r>
          </w:p>
          <w:p w14:paraId="1D5F7309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педагогических</w:t>
            </w:r>
            <w:proofErr w:type="gram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задач</w:t>
            </w:r>
          </w:p>
          <w:p w14:paraId="71CCEF51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E05E877" w14:textId="4B9CF18C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 Психофизиологические основы организации учебного процесса</w:t>
            </w:r>
          </w:p>
          <w:p w14:paraId="23B408C1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Учебная нагрузка. Анализ учебной и внеклассной нагрузки учащихся. Понятие о школьных факторах риска. Оценка школьных факторов риска. Функциональное состояние ребенка как показатель эффективности и адекватности учебной нагрузки. Понятие работоспособности, напряжения, утомления. Методы оценки напряжения и утомления. Закономерности адаптации учащихся и организации учебного процесса Адаптация учащихся к учебным нагрузкам, особенности адаптации на разных этапах возрастного развития.</w:t>
            </w:r>
          </w:p>
          <w:p w14:paraId="4CC0A0B1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4E17235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: </w:t>
            </w:r>
          </w:p>
          <w:p w14:paraId="27E70ECE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педагогических</w:t>
            </w:r>
            <w:proofErr w:type="gram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задач</w:t>
            </w:r>
          </w:p>
          <w:p w14:paraId="662FCD79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2EA9696" w14:textId="0732772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 Психология музыкальных способностей.</w:t>
            </w:r>
          </w:p>
          <w:p w14:paraId="0C9FED75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Классификация музыкальных способностей, необходимых в музыкальной деятельности. Уровни развития способностей. Проблема диагностики. Музыкальность. Музыкальная память. Проблема забывания. Музыкальный слух. Чувство музыкального ритма. Основные характеристики ритма.</w:t>
            </w:r>
          </w:p>
          <w:p w14:paraId="6E6569BB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3962F08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Практические занятия: </w:t>
            </w:r>
          </w:p>
          <w:p w14:paraId="739728BC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Решение  педагогических</w:t>
            </w:r>
            <w:proofErr w:type="gram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задач</w:t>
            </w:r>
          </w:p>
          <w:p w14:paraId="0902A48B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56F1FDE" w14:textId="65A7BAF6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 Знакомство с формой проведения урока</w:t>
            </w:r>
          </w:p>
          <w:p w14:paraId="124074C3" w14:textId="1F5001FD" w:rsidR="00D25F7C" w:rsidRPr="008119A2" w:rsidRDefault="00A21F3C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Методы проведения фортепианного урока. Просмотр записей: Е.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Тимакин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С. Мальцев</w:t>
            </w:r>
            <w:r w:rsidR="00D25F7C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D25F7C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33" w:type="dxa"/>
            <w:vAlign w:val="center"/>
          </w:tcPr>
          <w:p w14:paraId="4DCC1855" w14:textId="09EC116B" w:rsidR="00A21F3C" w:rsidRPr="008119A2" w:rsidRDefault="00D25F7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29CE5743" w14:textId="7777777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1F3C" w:rsidRPr="008119A2" w14:paraId="39C3431A" w14:textId="77777777" w:rsidTr="008119A2">
        <w:trPr>
          <w:trHeight w:val="20"/>
        </w:trPr>
        <w:tc>
          <w:tcPr>
            <w:tcW w:w="392" w:type="dxa"/>
          </w:tcPr>
          <w:p w14:paraId="67915AE0" w14:textId="751CA52B" w:rsidR="00A21F3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2782" w:type="dxa"/>
          </w:tcPr>
          <w:p w14:paraId="3FC5B85A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 Основы системы музыкального образования.</w:t>
            </w:r>
          </w:p>
          <w:p w14:paraId="1F3E36C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Введение</w:t>
            </w:r>
          </w:p>
          <w:p w14:paraId="30C8413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Музыка и инструментарий древнего мира</w:t>
            </w:r>
          </w:p>
          <w:p w14:paraId="0D7ABB6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Музыкальная культура античности</w:t>
            </w:r>
          </w:p>
          <w:p w14:paraId="3874A29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Музыкальное образование эпохи Средневековья и Возрождения</w:t>
            </w:r>
          </w:p>
          <w:p w14:paraId="6D8DF62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 Музыкальное образование эпохи Барокко и Классицизма</w:t>
            </w:r>
          </w:p>
          <w:p w14:paraId="7A28658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6. Музыкальное образование эпохи Романтизма. Возникновение системы российского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музыкального образования</w:t>
            </w:r>
          </w:p>
          <w:p w14:paraId="7ACC749D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Тема7. Этапы и стадии музыкально-образовательного процесса в России</w:t>
            </w:r>
          </w:p>
          <w:p w14:paraId="10A29343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8. Различные системы музыкального образования в России и за рубежом. Двухуровневая система музыкального образования</w:t>
            </w:r>
          </w:p>
          <w:p w14:paraId="47F83E4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9. Трехуровневая система музыкального образования</w:t>
            </w:r>
          </w:p>
          <w:p w14:paraId="197A8BA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10. Зарубежные системы музыкального образования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XX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XXI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веков</w:t>
            </w:r>
          </w:p>
          <w:p w14:paraId="0D4B64CD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11. Основные тенденции современной музыкальной педагогики</w:t>
            </w:r>
          </w:p>
          <w:p w14:paraId="2066C0A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12. Основные задачи педагога и особенности преподавания в ДМШ</w:t>
            </w:r>
          </w:p>
          <w:p w14:paraId="4E583C62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1C27C90A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Раздел 2 Основы системы музыкального образования.</w:t>
            </w:r>
          </w:p>
          <w:p w14:paraId="5342893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1. Введение</w:t>
            </w:r>
          </w:p>
          <w:p w14:paraId="7E25280E" w14:textId="3DDC9B6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Предмет, основные цели и задачи курса «Основы системы музыкального образования».  Зарождение музыкального образования в странах Древнего Востока: Африка, Азия, Океания</w:t>
            </w:r>
          </w:p>
          <w:p w14:paraId="727E902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7C6C235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Формулировка основных целей и задач курса «Основы системы музыкального образования».</w:t>
            </w:r>
          </w:p>
          <w:p w14:paraId="5B93D8D4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1F2275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2. Музыка и инструментарий древнего мира</w:t>
            </w:r>
          </w:p>
          <w:p w14:paraId="51DC04C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Зарождение музыки. </w:t>
            </w:r>
          </w:p>
          <w:p w14:paraId="00B02DC6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Первые инструменты: ударные, духовые, струнные. </w:t>
            </w:r>
          </w:p>
          <w:p w14:paraId="01D8B27D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Музыка Древнего Египта: хоровое и сольное пение. Развитие инструментальной музыки. </w:t>
            </w:r>
          </w:p>
          <w:p w14:paraId="714429A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3. Музыка древней Индии. Истоки индийской музыкальной культуры. Система шрути. Рага как основная тема для импровизации. </w:t>
            </w:r>
          </w:p>
          <w:p w14:paraId="5EFF7CAA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4. Особенности музыки древнего Китая. Связь музыки и философии</w:t>
            </w:r>
          </w:p>
          <w:p w14:paraId="0A5E7AE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659C932D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Составление таблицы по истории возникновения музыки в Древнем мире.</w:t>
            </w:r>
          </w:p>
          <w:p w14:paraId="42C72134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6C51AB6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3. Музыкальная культура античности</w:t>
            </w:r>
          </w:p>
          <w:p w14:paraId="142923ED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Музыкальная культура античности: Древняя Греция и Древний Рим. Связь музыки с творчеством Гомера. Поэмы «Илиада» и «Одиссея». </w:t>
            </w:r>
          </w:p>
          <w:p w14:paraId="0953F3AC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Трагедия - высшее достижение античной культуры. Творчество Эсхила, Софокла, Еврипида. </w:t>
            </w:r>
          </w:p>
          <w:p w14:paraId="74B7C64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3. Комедия и ее связь с народной традицией. </w:t>
            </w:r>
          </w:p>
          <w:p w14:paraId="493E85D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 4. Создание системы профессиональных терминов: мелодия, музыка, гармония, ритм, гамма, лады народной музыки. Акустические законы музыки, открытые Пифагором. </w:t>
            </w:r>
          </w:p>
          <w:p w14:paraId="7EA20A5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5. Переосмысление греческой традиции в музыкальной культуре Древнего Рима. </w:t>
            </w:r>
          </w:p>
          <w:p w14:paraId="29734EAC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6. Значение наследия Древней Греции и Древнего Рима для дальнейшего становления музыкального образования.</w:t>
            </w:r>
          </w:p>
          <w:p w14:paraId="479DF69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120B1F4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Освоение системы музыкальной культуры Древней Греции и Древнего Рима</w:t>
            </w:r>
          </w:p>
          <w:p w14:paraId="4FBCE29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1C4E2409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4. Музыкальное образование эпохи Средневековья и Возрождения</w:t>
            </w:r>
          </w:p>
          <w:p w14:paraId="7CC92AE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 1. Периодизация Средневековья. Музыкальное образование в эпоху Средневековья и его отличительные особенности. Жанры и композиторы эпохи Средневековья. </w:t>
            </w:r>
          </w:p>
          <w:p w14:paraId="4C80FF78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Эпоха Возрождения. Основная идея – возрождение античной культуры. Жанры эпохи Ренессанса (месса, мотет, гимн и псалом). Музыкальные инструменты эпохи (виола, смычковая лира, гамба, скрипка, орган, клавикорд, клавесин). Основные композиторы эпохи Возрождения.</w:t>
            </w:r>
          </w:p>
          <w:p w14:paraId="0BD5871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19AD72A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Изучение системы музыкального образования эпохи Средневековья и Возрождения.</w:t>
            </w:r>
          </w:p>
          <w:p w14:paraId="2E142199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559B58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5. Музыкальное образование эпохи Барокко и Классицизма</w:t>
            </w:r>
          </w:p>
          <w:p w14:paraId="6D952EA4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Музыкальное образование эпохи барокко в период 1600 - 1750 гг. Связь музыки с другими видами искусств. Сочинительские и исполнительские приёмы периода Барокко. Жанры вокальной и инструментальной музыки. Композиторы эпохи барокко: Д. Скарлатти, А. Вивальди, А. Корелли, Д. Букстехуде, Г. Гендель, И.С. Бах и др. Барочные инструменты: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харди-гарди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, виола, лютня, барочная скрипка и барочная гитара. Отличия Барокко от Ренессанса.</w:t>
            </w:r>
          </w:p>
          <w:p w14:paraId="0F2B316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Музыкальное образование эпохи классицизма. Основные представители, направления и жанры эпохи. Отличия Классицизма от эпохи Барокко.</w:t>
            </w:r>
          </w:p>
          <w:p w14:paraId="07141983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2923742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Чтение литературы по вопросам музыкального образования эпохи Барокко и Классицизма.</w:t>
            </w:r>
          </w:p>
          <w:p w14:paraId="502CEE63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66C2387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6. Музыкальное образование эпохи Романтизма. Возникновение системы российского музыкального образования</w:t>
            </w:r>
          </w:p>
          <w:p w14:paraId="43FCE14E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Новые подходы к музыкальному образованию в эпоху Романтизма: доступность обучения для различных слоев общества. Открытие первых консерваторий – высших музыкальных учебных заведений (Париж, Прага, Варшава, Вена, Будапешт, Лондон). </w:t>
            </w:r>
          </w:p>
          <w:p w14:paraId="575C5064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Развитие музыкального образования в России в эпоху Романтизма. Открытие первых русских консерваторий, музыкальных школ и училищ (Санкт-Петербург, Москва, Киев, Харьков, Казань, Омск, Одесса др.). Создание программ профессионального музыкального образования. Стили, жанры, направления и представители эпохи.</w:t>
            </w:r>
          </w:p>
          <w:p w14:paraId="0B84EB1E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053C88C3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Изучение музыкального образования в эпоху Романтизма</w:t>
            </w:r>
          </w:p>
          <w:p w14:paraId="7E57506A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76B4FFD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Тема7. Этапы и стадии музыкально-образовательного процесса в России</w:t>
            </w:r>
          </w:p>
          <w:p w14:paraId="18C70B4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Основные направления музыкального образования в России: народное, религиозное, светское. Общее и профессиональное образование. Этапы развития отечественного музыкального образования.</w:t>
            </w:r>
          </w:p>
          <w:p w14:paraId="27099E7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3710B04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Демонстрация знаний по основным этапам развития отечественного музыкального образования. </w:t>
            </w:r>
          </w:p>
          <w:p w14:paraId="1647F328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2. Опрос студентов по вопросам развития музыкального образования с древнейших времен до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XX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века.</w:t>
            </w:r>
          </w:p>
          <w:p w14:paraId="61480B1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23DD543C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8. Различные системы музыкального образования в России и за рубежом. Двухуровневая система музыкального образования</w:t>
            </w:r>
          </w:p>
          <w:p w14:paraId="7CF5391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Сущность и основные особенности двухуровневой системы музыкального образования. 2. Двухуровневая система музыкального образования в России: школа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десятилетка и консерватория. Положительные и отрицательные стороны данной системы образования. </w:t>
            </w:r>
          </w:p>
          <w:p w14:paraId="669C298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3. Двухуровневая система образования за рубежом. Джульярдская школа (США). Двухуровневая система образования в Германии</w:t>
            </w:r>
          </w:p>
          <w:p w14:paraId="0FF12756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317ED02E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Изучение пособий и сборников по двухуровневой системе музыкального образования</w:t>
            </w:r>
          </w:p>
          <w:p w14:paraId="6905488E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0ABD533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9. Трехуровневая система музыкального образования</w:t>
            </w:r>
          </w:p>
          <w:p w14:paraId="1C2F3B5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Трехуровневая система музыкального образования в России: музыкальная школа – училище –ВУЗ. Особенности организации учебного процесса на каждом этапе обучения. </w:t>
            </w:r>
          </w:p>
          <w:p w14:paraId="5B03DC2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2. Дополнительное музыкальное образование - первая ступень образовательного процесса. Группы раннего эстетического развития при ДМШ для детей 4-5 лет. Особенности обучения в ДМШ. </w:t>
            </w:r>
          </w:p>
          <w:p w14:paraId="3E20DD4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3. Музыкальный колледж (училище) - вторая ступень образовательного процесса. Особенности преподавания. </w:t>
            </w:r>
          </w:p>
          <w:p w14:paraId="0DD6510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4. Третье уровень музыкального образования – обучение в консерватории или ВУЗе. Присоединение России к Болонскому процессу – новый импульс модернизации высшего профессионального образования. Бакалавриат и магистратура: отличительные особенности обучения. Возможности трудоустройства и дальнейшего обучения.</w:t>
            </w:r>
          </w:p>
          <w:p w14:paraId="71EF37A8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0137182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Изучить особенности трехуровневой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системымузыкального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образования. Ознакомиться с Болонской конвенцией</w:t>
            </w:r>
          </w:p>
          <w:p w14:paraId="39A55346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1678817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10. Зарубежные системы музыкального образования XX-XXI веков</w:t>
            </w:r>
          </w:p>
          <w:p w14:paraId="280C94A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Музыкальное образование стран Азии (Китай, Корея, Япония). </w:t>
            </w:r>
          </w:p>
          <w:p w14:paraId="05AF379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2. Музыкальное образование в США и Канаде. </w:t>
            </w:r>
          </w:p>
          <w:p w14:paraId="2DF35CF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3. Музыкальное образование в Европе (Англия, Германия, Финляндия).</w:t>
            </w:r>
          </w:p>
          <w:p w14:paraId="6C4143E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1ED77B5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Составить сравнительную характеристику систем музыкального образования зарубежных стран.</w:t>
            </w:r>
          </w:p>
          <w:p w14:paraId="4BA2B076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3B58772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11. Основные тенденции современной музыкальной педагогики</w:t>
            </w:r>
          </w:p>
          <w:p w14:paraId="4BDF2C24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Основные тенденции современной музыкальной педагогики по Л. Баренбойму: включение музыки в общую систему гармоничного воспитания личности, изменение возрастных рамок обучения с 3 – 5 лет, разделение детей на профессионалов и любителей, соединение исполнительского и теоретического обучения в единую систему, осуществление музыкального воспитания методом «погружения» в музыку, в ее язык на уровне речи, широкие репертуарные традиции, введение новых форм обучения и бережное отношение к традициям, творческое музицирование как основа для развития музыкального мышления, формы и методы работы, использование коллективных форм обучения.</w:t>
            </w:r>
          </w:p>
          <w:p w14:paraId="4BAD4448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51216AE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Формулировка основных тенденций современной музыкальной педагогики</w:t>
            </w:r>
          </w:p>
          <w:p w14:paraId="0A0E02B9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68B2389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12. Основные задачи педагога и особенности преподавания в ДМШ</w:t>
            </w:r>
          </w:p>
          <w:p w14:paraId="32DF1EAE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Комплекс педагогических задач в образовательном процессе. Роль эстетического воспитания обучающегося. </w:t>
            </w:r>
          </w:p>
          <w:p w14:paraId="34A8BFD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Особенности детской психологии. Типологические свойства личности и нервной системы. Возрастные категории обучающихся и различные методы работы с ними. Особенности преподавания в ДМШ.</w:t>
            </w:r>
          </w:p>
          <w:p w14:paraId="48D58C8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: </w:t>
            </w:r>
          </w:p>
          <w:p w14:paraId="437BF712" w14:textId="64E77ECF" w:rsidR="00D25F7C" w:rsidRPr="008119A2" w:rsidRDefault="00D25F7C" w:rsidP="00116109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0" w:firstLine="425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Формулировка основных задач педагога и особенностей преподавания в</w:t>
            </w:r>
            <w:r w:rsidR="00116109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ДМШ.</w:t>
            </w:r>
          </w:p>
          <w:p w14:paraId="2A1162DB" w14:textId="05C24EF3" w:rsidR="00A21F3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Семинар по вопросам музыкального образования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XX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XXI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веков</w:t>
            </w:r>
          </w:p>
        </w:tc>
        <w:tc>
          <w:tcPr>
            <w:tcW w:w="1533" w:type="dxa"/>
            <w:vAlign w:val="center"/>
          </w:tcPr>
          <w:p w14:paraId="780E6762" w14:textId="7777777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80A2A92" w14:textId="4DFE690C" w:rsidR="00D25F7C" w:rsidRPr="008119A2" w:rsidRDefault="00D25F7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302" w:type="dxa"/>
            <w:vAlign w:val="center"/>
          </w:tcPr>
          <w:p w14:paraId="39101A07" w14:textId="094652A2" w:rsidR="00A21F3C" w:rsidRPr="008119A2" w:rsidRDefault="00D25F7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1F3C" w:rsidRPr="008119A2" w14:paraId="7F9B1E19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742FF7E8" w14:textId="49833B03" w:rsidR="00A21F3C" w:rsidRPr="008119A2" w:rsidRDefault="00A21F3C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Итого: </w:t>
            </w:r>
            <w:r w:rsidR="00D25F7C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6F46864D" w14:textId="7777777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505A3" w:rsidRPr="0032260D" w14:paraId="09ADE0D2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CCC0D9"/>
            <w:vAlign w:val="center"/>
          </w:tcPr>
          <w:p w14:paraId="69FF7EBC" w14:textId="2C324B12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</w:pPr>
            <w:proofErr w:type="gramStart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МДК  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proofErr w:type="gramEnd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 </w:t>
            </w:r>
            <w:r w:rsidR="00BB7503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Учебно-методическое обеспечение учебного процесса</w:t>
            </w:r>
          </w:p>
        </w:tc>
      </w:tr>
      <w:tr w:rsidR="007505A3" w:rsidRPr="0032260D" w14:paraId="2006D52E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6E9688B1" w14:textId="20D37B95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bookmarkStart w:id="9" w:name="_Hlk197904347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.01 </w:t>
            </w:r>
            <w:r w:rsidR="00A223F2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Аранжировка для ансамбля и хора</w:t>
            </w:r>
          </w:p>
        </w:tc>
      </w:tr>
      <w:tr w:rsidR="007505A3" w:rsidRPr="008119A2" w14:paraId="1ACCCFAB" w14:textId="77777777" w:rsidTr="008119A2">
        <w:trPr>
          <w:trHeight w:val="20"/>
        </w:trPr>
        <w:tc>
          <w:tcPr>
            <w:tcW w:w="392" w:type="dxa"/>
          </w:tcPr>
          <w:p w14:paraId="412D0853" w14:textId="2104AD3F" w:rsidR="007505A3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79763F50" w14:textId="5153D222" w:rsidR="00BB61D8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BB61D8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1. Переложение хоровых партитур для </w:t>
            </w:r>
            <w:r w:rsidR="00BB61D8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различных составов хора и ансамблей</w:t>
            </w:r>
          </w:p>
          <w:p w14:paraId="51E127FC" w14:textId="0F08D957" w:rsidR="00A32127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Переложения вокальных произведений для различных составов хора и ансамблей </w:t>
            </w:r>
          </w:p>
        </w:tc>
        <w:tc>
          <w:tcPr>
            <w:tcW w:w="9154" w:type="dxa"/>
          </w:tcPr>
          <w:p w14:paraId="3118461D" w14:textId="3DF70124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 Тема 1. Переложения хоровых партитур для различных составов хора.</w:t>
            </w:r>
          </w:p>
          <w:p w14:paraId="0B46A6D2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В результате освоения темы 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знать:</w:t>
            </w:r>
          </w:p>
          <w:p w14:paraId="307A896D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Теоретический материал по заданной теме.</w:t>
            </w:r>
          </w:p>
          <w:p w14:paraId="67F6EAD8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Тесситуру хоровых партий.</w:t>
            </w:r>
          </w:p>
          <w:p w14:paraId="069C4EEB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Правила </w:t>
            </w:r>
            <w:proofErr w:type="gram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транспонирования  музыкального</w:t>
            </w:r>
            <w:proofErr w:type="gram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примера в другую тональность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358C36CF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В результате освоения темы 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уметь:</w:t>
            </w:r>
          </w:p>
          <w:p w14:paraId="5F1F67D5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Выполнить письменно свой вариант переложения и исполнить его на инструменте.</w:t>
            </w:r>
          </w:p>
          <w:p w14:paraId="52DF3EE7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голосоведение в каждой хоровой партии.</w:t>
            </w:r>
          </w:p>
          <w:p w14:paraId="597D0CAB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гармонию и фактуру.</w:t>
            </w:r>
          </w:p>
          <w:p w14:paraId="2D5BD36A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6CA5470" w14:textId="160883F0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2.  Переложение вокальных произведений для различных составов хора и ансамблей.</w:t>
            </w:r>
          </w:p>
          <w:p w14:paraId="0B1618BE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Обучающийся должен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знать:</w:t>
            </w:r>
          </w:p>
          <w:p w14:paraId="69BFF282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Теоретический материал по заданной теме.</w:t>
            </w:r>
          </w:p>
          <w:p w14:paraId="03C75BFE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Диапазоны голосов хоровых партий.</w:t>
            </w:r>
          </w:p>
          <w:p w14:paraId="1220CEEE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уметь:</w:t>
            </w:r>
          </w:p>
          <w:p w14:paraId="0FAF4805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Анализировать гармонию в партии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аккомпанимента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526AAD33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Свободно владеть правилами транспонирования в другую тональность.</w:t>
            </w:r>
          </w:p>
          <w:p w14:paraId="3A8F411C" w14:textId="0DC2399C" w:rsidR="00E6693E" w:rsidRPr="008119A2" w:rsidRDefault="00BB61D8" w:rsidP="00116109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Самостоятельно выполнить несколько письменных переложений.</w:t>
            </w:r>
          </w:p>
        </w:tc>
        <w:tc>
          <w:tcPr>
            <w:tcW w:w="1533" w:type="dxa"/>
            <w:vAlign w:val="center"/>
          </w:tcPr>
          <w:p w14:paraId="24C1A8B7" w14:textId="50C1CD05" w:rsidR="007505A3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32</w:t>
            </w:r>
          </w:p>
        </w:tc>
        <w:tc>
          <w:tcPr>
            <w:tcW w:w="1302" w:type="dxa"/>
            <w:vAlign w:val="center"/>
          </w:tcPr>
          <w:p w14:paraId="34722A48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bookmarkEnd w:id="8"/>
      <w:bookmarkEnd w:id="9"/>
      <w:tr w:rsidR="007505A3" w:rsidRPr="008119A2" w14:paraId="7AE72857" w14:textId="77777777" w:rsidTr="008119A2">
        <w:trPr>
          <w:trHeight w:val="20"/>
        </w:trPr>
        <w:tc>
          <w:tcPr>
            <w:tcW w:w="392" w:type="dxa"/>
          </w:tcPr>
          <w:p w14:paraId="3E479FD9" w14:textId="2F9D820D" w:rsidR="007505A3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</w:tcPr>
          <w:p w14:paraId="45596E68" w14:textId="43BE4F09" w:rsidR="007505A3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BB61D8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Переложения вокальных произведений для солиста и хора.</w:t>
            </w:r>
          </w:p>
          <w:p w14:paraId="2E2B5F18" w14:textId="6C4214B3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Переложения одноголосной мелодии с элементами обработки для хора с различным составом исполнителей</w:t>
            </w:r>
          </w:p>
          <w:p w14:paraId="12ED61CD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53F21D74" w14:textId="77777777" w:rsidR="00BB61D8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BB61D8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3. Тема – Переложение вокальных произведений для солиста и хора.</w:t>
            </w:r>
          </w:p>
          <w:p w14:paraId="0A60D671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знать:</w:t>
            </w:r>
          </w:p>
          <w:p w14:paraId="400F64B9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Теоретический материал по заданной теме.</w:t>
            </w:r>
          </w:p>
          <w:p w14:paraId="2997E579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Правила взаимодействия солиста и хора в куплетной форме.</w:t>
            </w:r>
          </w:p>
          <w:p w14:paraId="434B2BBF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Правила взаимодействия солиста и хора при их одновременном звучании.</w:t>
            </w:r>
          </w:p>
          <w:p w14:paraId="35DA2198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уметь:</w:t>
            </w:r>
          </w:p>
          <w:p w14:paraId="0C478A94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Анализировать гармонию и фактуру в партии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аккомпанимента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2F9C18BF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Исполнить на инструменте свой вариант переложения.</w:t>
            </w:r>
          </w:p>
          <w:p w14:paraId="126E2E15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Самостоятельно выполнить несколько письменных переложений.</w:t>
            </w:r>
          </w:p>
          <w:p w14:paraId="27EA952D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6D69A601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4. Тема – Переложение одноголосной мелодии с элементами обработки для хора с различным составом исполнителей.</w:t>
            </w:r>
          </w:p>
          <w:p w14:paraId="09125938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знать:</w:t>
            </w:r>
          </w:p>
          <w:p w14:paraId="1FF57FB4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Теоретический материал по заданной теме.</w:t>
            </w:r>
          </w:p>
          <w:p w14:paraId="2830E55F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Правила изменения фактуры в куплетной форме.</w:t>
            </w:r>
          </w:p>
          <w:p w14:paraId="76DC4433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уметь:</w:t>
            </w:r>
          </w:p>
          <w:p w14:paraId="7B315ECC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Сделать анализ текста и музыкальной формы куплета.</w:t>
            </w:r>
          </w:p>
          <w:p w14:paraId="300EA522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Гармонизовать мелодию и обозначить функции над каждой долей в нотном тексте.</w:t>
            </w:r>
          </w:p>
          <w:p w14:paraId="3CE1C7EB" w14:textId="0B89E13A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Исполнить мелодию на инструменте со своим аккомп</w:t>
            </w:r>
            <w:r w:rsidR="00967354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нементом.</w:t>
            </w:r>
          </w:p>
          <w:p w14:paraId="3CBF4F8C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Составить план развития куплетной формы (4куплета) за счет изменения фактуры в каждом куплете.</w:t>
            </w:r>
          </w:p>
          <w:p w14:paraId="125B8B26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Оформить письменно свой вариант переложения мелодии для 3-х,4-х голосного однородного хора.</w:t>
            </w:r>
          </w:p>
          <w:p w14:paraId="54934B07" w14:textId="251259E3" w:rsidR="00E6693E" w:rsidRPr="008119A2" w:rsidRDefault="00BB61D8" w:rsidP="00116109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11610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Исполнить своё переложение на инструменте и проанализировать голосоведение и фактуру.</w:t>
            </w:r>
          </w:p>
        </w:tc>
        <w:tc>
          <w:tcPr>
            <w:tcW w:w="1533" w:type="dxa"/>
            <w:vAlign w:val="center"/>
          </w:tcPr>
          <w:p w14:paraId="31B2320C" w14:textId="66352DFC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A223F2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302" w:type="dxa"/>
            <w:vAlign w:val="center"/>
          </w:tcPr>
          <w:p w14:paraId="1C36BC6B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48DD93CA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110378C9" w14:textId="677626A0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Итого: </w:t>
            </w:r>
            <w:r w:rsidR="00A223F2"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51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4D3D6F24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505A3" w:rsidRPr="008119A2" w14:paraId="5ABBF4A7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777B92CF" w14:textId="54838838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.02 </w:t>
            </w:r>
            <w:r w:rsidR="00A223F2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Методика преподавания хоровых дисциплин</w:t>
            </w:r>
          </w:p>
        </w:tc>
      </w:tr>
      <w:tr w:rsidR="007505A3" w:rsidRPr="008119A2" w14:paraId="538FA63F" w14:textId="77777777" w:rsidTr="008119A2">
        <w:trPr>
          <w:trHeight w:val="20"/>
        </w:trPr>
        <w:tc>
          <w:tcPr>
            <w:tcW w:w="392" w:type="dxa"/>
          </w:tcPr>
          <w:p w14:paraId="77A58268" w14:textId="127CA9CB" w:rsidR="007505A3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782" w:type="dxa"/>
          </w:tcPr>
          <w:p w14:paraId="61162E78" w14:textId="19E11925" w:rsidR="00F65666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272F3F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1. Педагогические принципы различных школ обучения пению детей с учётом возрастных особенностей.</w:t>
            </w:r>
          </w:p>
          <w:p w14:paraId="66991E7C" w14:textId="1B336E4A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1.1 Этапы развития зарубежного музыкального воспитания.</w:t>
            </w:r>
          </w:p>
          <w:p w14:paraId="01DD664A" w14:textId="76F25CEE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1.2 Художественно-педагогические принципы русской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национальной хоровой школы.</w:t>
            </w:r>
          </w:p>
          <w:p w14:paraId="272A38D7" w14:textId="5BA03C99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1.3 Формирование отечественной педагогической школы.</w:t>
            </w:r>
          </w:p>
          <w:p w14:paraId="0A96DEAA" w14:textId="28A24B62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1.4 Музыкальное воспитание в системе общего и дополнительного образования детей. Музыкально-педагогический опыт Г. А. Струве.</w:t>
            </w:r>
          </w:p>
          <w:p w14:paraId="4A9E6DA6" w14:textId="77777777" w:rsidR="00F65666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Изучение опыта выдающихся музыкальных педагогов.</w:t>
            </w:r>
          </w:p>
          <w:p w14:paraId="70AA08FF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2.1 Ознакомление с методиками зарубежных педагогов: З. </w:t>
            </w:r>
            <w:proofErr w:type="spellStart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Кодая</w:t>
            </w:r>
            <w:proofErr w:type="spellEnd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, К. Орфа и других.</w:t>
            </w:r>
          </w:p>
          <w:p w14:paraId="1E366A11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2.2 Урок музыки – как основная форма музыкального образования и воспитания.</w:t>
            </w:r>
          </w:p>
          <w:p w14:paraId="69E3CBEC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2.3 Роль педагога в детском и юношеском музыкальном воспитании.</w:t>
            </w:r>
          </w:p>
          <w:p w14:paraId="68AC65D5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2.4 Важнейшие предпосылки становления музыканта-исполнителя.</w:t>
            </w:r>
          </w:p>
          <w:p w14:paraId="1AC42FEE" w14:textId="69EE4EF2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B86F06E" w14:textId="77777777" w:rsidR="00272F3F" w:rsidRPr="008119A2" w:rsidRDefault="00A223F2" w:rsidP="00473CC7">
            <w:pPr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272F3F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1. Педагогические принципы различных школ обучения пению детей с учётом возрастных особенностей.</w:t>
            </w:r>
          </w:p>
          <w:p w14:paraId="02C29431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1.1 Этапы развития зарубежного музыкального воспитания.</w:t>
            </w:r>
          </w:p>
          <w:p w14:paraId="7DBBC263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Эпоха Античности как важная ступень в социально-экономическом и духовном развитии человечества. Художественная образованность – основа образования. </w:t>
            </w:r>
            <w:proofErr w:type="gram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Роль  хорового</w:t>
            </w:r>
            <w:proofErr w:type="gram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искусства в эпоху Средневековья. Духовная музыка – важное средство эстетизации церковных обрядов. Идеал духовной музыки – григорианский хорал.</w:t>
            </w:r>
          </w:p>
          <w:p w14:paraId="271D3EB7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Гуманистическая направленность искусства в эпоху Возрождения. Новые жанры вокально-хоровой музыки: мотет, мадригал, баллада, опера и т. д.</w:t>
            </w:r>
          </w:p>
          <w:p w14:paraId="27FBA881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Эстетическое развитие в эпоху Просвещения. Воспитательная роль искусства в формировании свободной индивидуальности.</w:t>
            </w:r>
          </w:p>
          <w:p w14:paraId="7C7C3546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Приобщение детей к высокой профессиональной культуре пения в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XIX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столетии.</w:t>
            </w:r>
          </w:p>
          <w:p w14:paraId="4414CB85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Создание оригинальных систем в области музыкального воспитания в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XX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веке. </w:t>
            </w:r>
          </w:p>
          <w:p w14:paraId="6CD0885A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Зарубежная  музыкальная</w:t>
            </w:r>
            <w:proofErr w:type="gram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педагогика в современную эпоху. </w:t>
            </w:r>
          </w:p>
          <w:p w14:paraId="170BD923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Тема 1.2 Художественно-педагогические принципы русской национальной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хоровой школы.</w:t>
            </w:r>
          </w:p>
          <w:p w14:paraId="3C95D1AE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Воздействие народной песни на становление человеческой личности. Три вокально-хоровые сферы: народная, духовно-религиозная и светская. Монастыри и княжеские дворы – центры музыкального образования. Певческие школы на Руси. Использование в церковном пении детских голосов. Вокальная работа в церковных хорах. Многоголосный стиль в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XVII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веке. Композиционные основы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партесного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пения в «Грамматике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мусикийской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» Н. П.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Дилецкого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. «Музыкантские школы» при Петре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 Деятельность Придворной певческой капеллы. Искусство Синодального хора. Певческие школы и капелла графа Шереметьева. Создание частных школ. Бесплатная музыкальная школа М. Балакирева и Г. Ломакина. Педагогическая работа К. Д. Ушинского, Н. Ф. Бунакова. Цифровая методика французского педагога Э. Шеве в школе Л. Н. Толстого.</w:t>
            </w:r>
          </w:p>
          <w:p w14:paraId="5A99E25E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Теоретические труды российских педагогов на рубеже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XIX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–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XX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веков. Хоровое пение в привилегированных женских учебных заведениях.</w:t>
            </w:r>
          </w:p>
          <w:p w14:paraId="5C8E080A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Всеобщее эстетическое воспитание после революции. Пролетарская культура. Искусство в годы Великой Отечественной войны. Деятельность выдающихся музыкантов-хормейстеров: А. В. Свешникова, В. Г. Соколова, В. С. Локтева.</w:t>
            </w:r>
          </w:p>
          <w:p w14:paraId="4FD743F2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Создание и распространение детских хоровых студий. Расцвет Большого детского хора Всесоюзного радио и ЦТ под управлением В. С. Попова. Методика Д. Б. Кабалевского. </w:t>
            </w:r>
          </w:p>
          <w:p w14:paraId="10566C5D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Вариативность образовательных программ, экспериментальный подход и оптимизация в области музыкального обучения и воспитания современной России.</w:t>
            </w:r>
          </w:p>
          <w:p w14:paraId="5E87F045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1.3 Формирование отечественной педагогической школы.</w:t>
            </w:r>
          </w:p>
          <w:p w14:paraId="201961A8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«</w:t>
            </w:r>
            <w:proofErr w:type="gram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Концентрический»  метод</w:t>
            </w:r>
            <w:proofErr w:type="gram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М. И. Глинки, «Полная школа пения» А. Е. Варламова,</w:t>
            </w:r>
          </w:p>
          <w:p w14:paraId="08C434AA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«Краткая метода пения» Г. Я. Ломакина, «Руководство обучения пению А. И. Рожнова. Необходимость организации Русского хорового общества во второй половине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XIX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века. Развитие и пропаганда отечественного хорового искусства. Прогрессивные взгляды на детское хоровое пение в книгах Н. П. Брянского и О. В.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Вольшевского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. Методика обучения пению С. И.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Миропольского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А. Н.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Карасёва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Д. И. Зарина, А. Л. Маслова, А. В. Никольского. Книга П. Г. Чеснокова «Хор и управление им». Проблемы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хороведения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 трудах А. А. Егорова. Принципы хоровой работы Н. М. Данилина, Методика хорового сольфеджио Г. А. Струве.</w:t>
            </w:r>
          </w:p>
          <w:p w14:paraId="6A250DEF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Тема 1.4 Музыкальное воспитание в системе общего и дополнительного образования детей.</w:t>
            </w:r>
          </w:p>
          <w:p w14:paraId="2A948229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Обязательные и дополнительные формы - компоненты системы массового музыкального воспитания. История развития и современные направления музыкального обучения в общеобразовательной школе. Музыкальные, хоровые, воскресные школы, школы искусств, детские хоровые капеллы </w:t>
            </w:r>
            <w:proofErr w:type="gram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  хоровые</w:t>
            </w:r>
            <w:proofErr w:type="gram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студии в системе дополнительного образования и воспитания детей.</w:t>
            </w:r>
          </w:p>
          <w:p w14:paraId="1E522DCC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Принципы организации детской хоровой студии. Индивидуальный подход к обучению в современной музыкальной школе.</w:t>
            </w:r>
          </w:p>
          <w:p w14:paraId="51B3A8D9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В результате изучения тем этого раздела студент должен:</w:t>
            </w:r>
          </w:p>
          <w:p w14:paraId="74618072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иметь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целостное представление об этапах развития системы музыкального воспитания в историческом аспекте;</w:t>
            </w:r>
          </w:p>
          <w:p w14:paraId="5B8979AB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педагогические принципы музыкального воспитания в системе общего и дополнительного образования детей;</w:t>
            </w:r>
          </w:p>
          <w:p w14:paraId="440D7075" w14:textId="77777777" w:rsidR="00272F3F" w:rsidRPr="008119A2" w:rsidRDefault="00272F3F" w:rsidP="00473CC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Самостоятельная работа включает подготовку вопросов по теме, подбор и изучение дополнительной литературы.</w:t>
            </w:r>
          </w:p>
          <w:p w14:paraId="52A02274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Изучение опыта выдающихся музыкальных педагогов.</w:t>
            </w:r>
          </w:p>
          <w:p w14:paraId="64568FD5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Тема 2.1 Ознакомление с методиками зарубежных педагогов: З. </w:t>
            </w:r>
            <w:proofErr w:type="spellStart"/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Кодаи</w:t>
            </w:r>
            <w:proofErr w:type="spellEnd"/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, К. Орфа и других.</w:t>
            </w:r>
          </w:p>
          <w:p w14:paraId="67D8DA75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Цифровая методика хорового пения французского педагога Э. Шеве. Оригинальная система швейцарского педагога-музыканта Э. Жака-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Далькроза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 Система австро-немецкого педагога-музыканта К. Орфа, изложенная в пяти томах пособия «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Шульверк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». Релятивная сольмизация, пение и музыкальная фантазия в учебниках венгерского композитора З.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Кодаи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. Основные направления современной отечественной педагогики. </w:t>
            </w:r>
          </w:p>
          <w:p w14:paraId="0541B2EB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2.2 Урок музыки – как основная форма музыкального образования и воспитания.</w:t>
            </w:r>
          </w:p>
          <w:p w14:paraId="447990E0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Цели и задачи музыкального обучения. Музыкальные произведения высокого художественного уровня – основа накопления у учащихся опыта эмоционально-нравственного отношения к действительности. Критерии отбора репертуара.</w:t>
            </w:r>
          </w:p>
          <w:p w14:paraId="06B7C15D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Технические средства обучения. </w:t>
            </w:r>
          </w:p>
          <w:p w14:paraId="5281B40C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Ключевые и частные музыкальные знания. Формирование ведущих умений и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навыков пения в хоре. Связь ведущих умений и ключевых знаний. Частные музыкальные умения. </w:t>
            </w:r>
          </w:p>
          <w:p w14:paraId="54E51117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Выявление предметных связей в процессе обучения. Ведущие методы музыкального обучения. Типы уроков музыки. Приёмы педагогического контроля и оценки.</w:t>
            </w:r>
          </w:p>
          <w:p w14:paraId="72CD8C4C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2.3 Роль педагога в детском и юношеском музыкальном воспитании.</w:t>
            </w:r>
          </w:p>
          <w:p w14:paraId="528C43DB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Качества личности педагога-музыканта. Гуманистическая направленность педагогической деятельности. Компоненты педагогической работы. Повышение квалификации, знание современных методик обучения, обновление репертуара – предпосылки успешности педагога-музыканта. </w:t>
            </w:r>
          </w:p>
          <w:p w14:paraId="6A141953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2.4 Важнейшие предпосылки становления музыканта-исполнителя.</w:t>
            </w:r>
          </w:p>
          <w:p w14:paraId="201C6D28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Изучение опыта выдающихся дирижёров.</w:t>
            </w:r>
          </w:p>
          <w:p w14:paraId="5587354A" w14:textId="7B0B2D37" w:rsidR="00DA7D76" w:rsidRPr="008119A2" w:rsidRDefault="00272F3F" w:rsidP="00116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Профессионально-педагогические способности и личностные качества руководителя хорового коллектива. Коммуникабельность, творческий тип мышления, темпераментность, волевые качества, личное обаяние, трудолюбие и другие – основа дирижёрского дарования. Индивидуальные качества дирижёра-хормейстера - развитая интуиция, индивидуальный слуховой опыт, вокальный слух, артистизм, умение воздействовать на коллектив исполнителей с целью воплощения авторского замысла.</w:t>
            </w:r>
          </w:p>
        </w:tc>
        <w:tc>
          <w:tcPr>
            <w:tcW w:w="1533" w:type="dxa"/>
            <w:vAlign w:val="center"/>
          </w:tcPr>
          <w:p w14:paraId="3F1444D4" w14:textId="5582783F" w:rsidR="007505A3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4</w:t>
            </w:r>
            <w:r w:rsidR="00F65666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302" w:type="dxa"/>
            <w:vAlign w:val="center"/>
          </w:tcPr>
          <w:p w14:paraId="07A156E8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F65666" w:rsidRPr="008119A2" w14:paraId="38992E8F" w14:textId="77777777" w:rsidTr="008119A2">
        <w:trPr>
          <w:trHeight w:val="20"/>
        </w:trPr>
        <w:tc>
          <w:tcPr>
            <w:tcW w:w="392" w:type="dxa"/>
          </w:tcPr>
          <w:p w14:paraId="5A41784B" w14:textId="538A7982" w:rsidR="00F65666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5</w:t>
            </w:r>
          </w:p>
        </w:tc>
        <w:tc>
          <w:tcPr>
            <w:tcW w:w="2782" w:type="dxa"/>
          </w:tcPr>
          <w:p w14:paraId="66F5ECCF" w14:textId="77777777" w:rsidR="00F65666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272F3F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2.5 Способы оценки и развития музыкальных природных данных.</w:t>
            </w:r>
          </w:p>
          <w:p w14:paraId="6F0548DA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3. Особенности вокально-хорового воспитания в детском хоре.</w:t>
            </w:r>
          </w:p>
          <w:p w14:paraId="5EFAACD2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3.1 Строение детского голосового аппарата. Охрана детского голоса.</w:t>
            </w:r>
          </w:p>
          <w:p w14:paraId="69C13483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3.2 Формирование вокально-хоровых навыков у детей.</w:t>
            </w:r>
          </w:p>
          <w:p w14:paraId="7B67573F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3.3 Вокально-хоровые упражнения в детском хоре.</w:t>
            </w:r>
          </w:p>
          <w:p w14:paraId="48E8673F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3.4 Развитие навыков многоголосного пения.</w:t>
            </w:r>
          </w:p>
          <w:p w14:paraId="59ECBFDC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3.5 Развитие музыкального слуха и ритма.</w:t>
            </w:r>
          </w:p>
          <w:p w14:paraId="1CB0C80A" w14:textId="6D5F7A10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03436C0" w14:textId="77777777" w:rsidR="00BD7CF5" w:rsidRPr="008119A2" w:rsidRDefault="00A223F2" w:rsidP="00473CC7">
            <w:pPr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BD7CF5"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2.5 Способы оценки и развития музыкальных природных данных.</w:t>
            </w:r>
          </w:p>
          <w:p w14:paraId="1E25665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Музыкальная одарённость. Музыкальные способности. Музыкальный слух, ладовое чувство, музыкально-слуховые представления, ритмическое чувство – как комплекс музыкальности. Умственные </w:t>
            </w:r>
            <w:proofErr w:type="gram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операции  -</w:t>
            </w:r>
            <w:proofErr w:type="gram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как способ развития музыкальности ребёнка.</w:t>
            </w:r>
          </w:p>
          <w:p w14:paraId="1BD4554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Комплекс упражнений для развития музыкальных способностей.</w:t>
            </w:r>
          </w:p>
          <w:p w14:paraId="3BD747D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Проверка певческих навыков. Оценка как импульс музыкального развития ребёнка.</w:t>
            </w:r>
          </w:p>
          <w:p w14:paraId="4CEB3FBF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В результате изучения тем этого раздела студент должен:</w:t>
            </w:r>
          </w:p>
          <w:p w14:paraId="77F950E9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ведущие музыкально-педагогические концепции выдающихся отечественных и зарубежных педагогов-хормейстеров;</w:t>
            </w:r>
          </w:p>
          <w:p w14:paraId="32A1E24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иметь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ясное  представление</w:t>
            </w:r>
            <w:proofErr w:type="gramEnd"/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о содержании, целях и задачах уроков музыки;</w:t>
            </w:r>
          </w:p>
          <w:p w14:paraId="0772530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понимать 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роль учителя-хормейстера в процессе обучения;</w:t>
            </w:r>
          </w:p>
          <w:p w14:paraId="47E6E9FC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методы диагностики музыкальных природных данных. </w:t>
            </w:r>
          </w:p>
          <w:p w14:paraId="00AB513A" w14:textId="77777777" w:rsidR="00BD7CF5" w:rsidRPr="008119A2" w:rsidRDefault="00BD7CF5" w:rsidP="00473CC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lastRenderedPageBreak/>
              <w:t>Самостоятельная работа включает подготовку вопросов по теме, подбор и изучение дополнительной литературы.</w:t>
            </w:r>
          </w:p>
          <w:p w14:paraId="4757C808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3. Особенности вокально-хорового воспитания в детском хоре.</w:t>
            </w:r>
          </w:p>
          <w:p w14:paraId="0DA1A9F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3.1 Строение детского голосового аппарата. Охрана детского голоса.</w:t>
            </w:r>
          </w:p>
          <w:p w14:paraId="0E01F32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Строение голосового аппарата. Возрастная характеристика детского, подросткового и юношеского голосов. Физиологические признаки мутации. Три периода мутации. Мутация у девочек и мальчиков. Необходимость контроля </w:t>
            </w:r>
            <w:proofErr w:type="gram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состояния  голосового</w:t>
            </w:r>
            <w:proofErr w:type="gram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аппарата детей, консультации врача-фониатра. Принципы диагностики детского голоса. Вопросы охраны детских голосов.</w:t>
            </w:r>
          </w:p>
          <w:p w14:paraId="7BD9B5CB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3.2 Формирование вокально-хоровых навыков у детей.</w:t>
            </w:r>
          </w:p>
          <w:p w14:paraId="6A20276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академической манеры пения. Овладение правильными вокальными умениями и навыками в хоровом пении – основа художественной выразительности.</w:t>
            </w:r>
          </w:p>
          <w:p w14:paraId="6E94819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Типы дыхания. Дыхательная гимнастика, упражнения, развивающие длительность вдоха, </w:t>
            </w:r>
          </w:p>
          <w:p w14:paraId="523C82A1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на выработку «легкого зевка». Основной штрих в пении. Чередование штрихов. Цепное дыхание.</w:t>
            </w:r>
          </w:p>
          <w:p w14:paraId="766C2F3B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Певческий звук, певческая дикция и артикуляция; виды вокальных атак. Особенности дикции в пении. Методы работы над неправильно работающим артикуляционным аппаратом. Хоровой строй и ансамбль.</w:t>
            </w:r>
          </w:p>
          <w:p w14:paraId="2F5CD4FC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3.3 Вокально-хоровые упражнения в детском хоре.</w:t>
            </w:r>
          </w:p>
          <w:p w14:paraId="1763866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Роль вокально-хоровых упражнений. Методы их использования. Игра на фортепиано ключевых упражнений, способствующих формированию плавного голосоведения, слитности звучания, разнообразных вокальных штрихов, многоголосия, ясной и четкой дикции.</w:t>
            </w:r>
          </w:p>
          <w:p w14:paraId="60285331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3.4 Развитие навыков многоголосного пения.</w:t>
            </w:r>
          </w:p>
          <w:p w14:paraId="060C71F8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Роль мелодического слуха в воспитании навыков многоголосного пения. Рекомендации</w:t>
            </w:r>
          </w:p>
          <w:p w14:paraId="267CF18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 упражнения по развитию этого навыка. Пение «с голоса», по партиям, теоретическая подготовка в учебной практике, пение с «ручными знаками».</w:t>
            </w:r>
          </w:p>
          <w:p w14:paraId="224B08B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3.5 Развитие музыкального слуха и ритма.</w:t>
            </w:r>
          </w:p>
          <w:p w14:paraId="3398FB5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Термин «музыкальный слух» в широком и узком понимании. Мелодический и гармонический слух. Ладовое чувство. Релятивная и абсолютная сольмизация,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наглядность и эмоциональность в развитии ладового слуха. Интонирование, как осознанный процесс. Значение выразительного показа. Тренировка «внутреннего» слуха. </w:t>
            </w:r>
          </w:p>
          <w:p w14:paraId="0EEF035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развития чувства ритма. Ритмичные движения под музыку, обучение через игру. Усвоение часто встречающихся видов метра по системе Д. Кабалевского. Использование слоговых обозначений. Роль ритмической импровизации по системе К. Орфа и других авторов.</w:t>
            </w:r>
          </w:p>
          <w:p w14:paraId="025ECB3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В результате изучения тем этого раздела студент должен </w:t>
            </w:r>
          </w:p>
          <w:p w14:paraId="09A6A479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:</w:t>
            </w:r>
          </w:p>
          <w:p w14:paraId="59005EDE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 строение и функционирование голосового аппарата, условия его развития и охраны;</w:t>
            </w:r>
          </w:p>
          <w:p w14:paraId="7E446239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методику формирования вокально-хоровых навыков, </w:t>
            </w:r>
          </w:p>
          <w:p w14:paraId="207911BB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  методику развития навыка многоголосного пения;</w:t>
            </w:r>
          </w:p>
          <w:p w14:paraId="5FA9F17F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- специфику развития музыкального слуха и ритма</w:t>
            </w:r>
          </w:p>
          <w:p w14:paraId="15A288AE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уметь:</w:t>
            </w:r>
          </w:p>
          <w:p w14:paraId="1762322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 уверенно исполнять на фортепиано ключевые вокально-хоровые упражнения в удобной тесситуре;</w:t>
            </w:r>
          </w:p>
          <w:p w14:paraId="44F6F110" w14:textId="7738E400" w:rsidR="00F65666" w:rsidRPr="008119A2" w:rsidRDefault="00BD7CF5" w:rsidP="00116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уметь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показать правильную работу голосового аппарата; основные упражнения для развития дыхательных мышц, ясной дикции и правильной артикуляции</w:t>
            </w:r>
            <w:r w:rsidR="00116109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33" w:type="dxa"/>
            <w:vAlign w:val="center"/>
          </w:tcPr>
          <w:p w14:paraId="508ACCF3" w14:textId="3E9C32DF" w:rsidR="00F65666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77E573D2" w14:textId="30FC7E20" w:rsidR="00F65666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23F2" w:rsidRPr="008119A2" w14:paraId="7A17DDF7" w14:textId="77777777" w:rsidTr="008119A2">
        <w:trPr>
          <w:trHeight w:val="20"/>
        </w:trPr>
        <w:tc>
          <w:tcPr>
            <w:tcW w:w="392" w:type="dxa"/>
          </w:tcPr>
          <w:p w14:paraId="7B41C807" w14:textId="00AB5494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6</w:t>
            </w:r>
          </w:p>
        </w:tc>
        <w:tc>
          <w:tcPr>
            <w:tcW w:w="2782" w:type="dxa"/>
          </w:tcPr>
          <w:p w14:paraId="0C58AD78" w14:textId="77777777" w:rsidR="00A223F2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4. Методика проведения различных форм учебной работы.</w:t>
            </w:r>
          </w:p>
          <w:p w14:paraId="10FCBE89" w14:textId="67DE2851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4.1 Методы музыкального образования.</w:t>
            </w:r>
          </w:p>
          <w:p w14:paraId="17AD0806" w14:textId="3C5EC390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4.2 Методика разучивания вокально-хоровых произведений.</w:t>
            </w:r>
          </w:p>
          <w:p w14:paraId="3F8E46A6" w14:textId="3BD32E91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4.3 Методика слушания музыки.</w:t>
            </w:r>
          </w:p>
          <w:p w14:paraId="519A6D9F" w14:textId="3DD3D9F4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4.4 Методика хорового сольфеджио.</w:t>
            </w:r>
          </w:p>
          <w:p w14:paraId="6E3622EE" w14:textId="2470AD3E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5. Организация и планирование учебного процесса в музыкальных образовательных учреждениях для детей.</w:t>
            </w:r>
          </w:p>
          <w:p w14:paraId="41941FFA" w14:textId="075D3716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5.1 Анализ программ детского музыкального образования и воспитания.</w:t>
            </w:r>
          </w:p>
          <w:p w14:paraId="1D233471" w14:textId="133FF831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5.2 Организация вокально-исполнительского процесса в системе детского музыкального обучения.</w:t>
            </w:r>
          </w:p>
          <w:p w14:paraId="4ABAA7CF" w14:textId="10A2AB4A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5.3 Подбор учебного и концертного репертуара с учётом возрастных особенностей учащихся.</w:t>
            </w:r>
          </w:p>
          <w:p w14:paraId="08635336" w14:textId="233FCBB3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5.4 Работа дирижёра над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партитурой. Подготовка к дирижёрской практике.</w:t>
            </w:r>
          </w:p>
          <w:p w14:paraId="0620CD66" w14:textId="691277F6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6. Ознакомление с произведениями различных жанров и стилей, изучаемых на разных этапах обучения хоровому пению детей.</w:t>
            </w:r>
          </w:p>
          <w:p w14:paraId="25585B78" w14:textId="49B9C1AA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6.1 Народные песни и их обработки в репертуаре детских хоровых коллективов.</w:t>
            </w:r>
          </w:p>
          <w:p w14:paraId="155D9920" w14:textId="5F2A75CC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6.2 Творчество для детей русских композиторов.</w:t>
            </w:r>
          </w:p>
          <w:p w14:paraId="4D49E0DD" w14:textId="17063420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6.3 Зарубежная детская классика.</w:t>
            </w:r>
          </w:p>
          <w:p w14:paraId="67F3E72E" w14:textId="256D50FD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6.4 Современные композиторы – детям.</w:t>
            </w:r>
          </w:p>
          <w:p w14:paraId="11BD8F5A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25A39D38" w14:textId="414B81F4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2D89582B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Раздел 4. Методика проведения различных форм учебной работы.</w:t>
            </w:r>
          </w:p>
          <w:p w14:paraId="090831A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4.1 Методы музыкального образования.</w:t>
            </w:r>
          </w:p>
          <w:p w14:paraId="1A64B65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метода. Классификация методов. Общепедагогические и специальные методы в обучении. Педагогическая технология, как совокупность методов развития.</w:t>
            </w:r>
          </w:p>
          <w:p w14:paraId="24B3308C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Авторская методика. Современные образовательные технологии: принципы обучения, формы и методы обучения и контроля.</w:t>
            </w:r>
          </w:p>
          <w:p w14:paraId="095A2CA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4.2 Методика разучивания вокально-хоровых произведений.</w:t>
            </w:r>
          </w:p>
          <w:p w14:paraId="636FA23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Подготовительная работа над песней. Аналитический этап. Рекомендуемый алгоритм работы. Методы преодоления интонационных, ритмических проблем, вопросы дикции и артикуляции. Развитие куплетной формы. Анализ примеров.</w:t>
            </w:r>
          </w:p>
          <w:p w14:paraId="4CAEDD8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4.3 Методика слушания музыки.</w:t>
            </w:r>
          </w:p>
          <w:p w14:paraId="6B74DA0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Умение «слушать» и «слышать» музыку. Эмоциональный настрой и восприятие.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Значение показа учителя. Методы сравнения, создания проблемно-поисковой ситуации, активизации жизненного и слухового опыта и другие. Процесс изучения произведений.</w:t>
            </w:r>
          </w:p>
          <w:p w14:paraId="7CDC5C6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Примеры из практики.</w:t>
            </w:r>
          </w:p>
          <w:p w14:paraId="2CD11DE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4.4 Методика хорового сольфеджио.</w:t>
            </w:r>
          </w:p>
          <w:p w14:paraId="6D74FBF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«Хоровое сольфеджио» Г. Струве. Организация предмета. Связь теории и практики. Наглядность, доступность, выразительность. Упражнения. </w:t>
            </w:r>
          </w:p>
          <w:p w14:paraId="3BF2EC6D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В результате изучения тем этого раздела студент должен </w:t>
            </w:r>
          </w:p>
          <w:p w14:paraId="7164E65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определение и классификацию методов;</w:t>
            </w:r>
          </w:p>
          <w:p w14:paraId="46E5822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методику работы над песней;</w:t>
            </w:r>
          </w:p>
          <w:p w14:paraId="6DBEF765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уметь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самостоятельно работать над </w:t>
            </w:r>
            <w:proofErr w:type="gramStart"/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исполнением  вокально</w:t>
            </w:r>
            <w:proofErr w:type="gramEnd"/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-хоровых произведений, грамотно анализировать их;</w:t>
            </w:r>
          </w:p>
          <w:p w14:paraId="5225C6BD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иметь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представление о методике слушания и восприятия музыкальных примеров;</w:t>
            </w:r>
          </w:p>
          <w:p w14:paraId="0E4633F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уметь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применять методику хорового сольфеджио.</w:t>
            </w:r>
          </w:p>
          <w:p w14:paraId="3644C634" w14:textId="77777777" w:rsidR="00BD7CF5" w:rsidRPr="008119A2" w:rsidRDefault="00BD7CF5" w:rsidP="00473CC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Самостоятельная работа по темам 4.1 – 4.4 состоит в изучении теоретических основ, самостоятельном анализе песен.</w:t>
            </w:r>
          </w:p>
          <w:p w14:paraId="07747E34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5. Организация и планирование учебного процесса в музыкальных образовательных учреждениях для детей.</w:t>
            </w:r>
          </w:p>
          <w:p w14:paraId="1B1A450B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5.1 Анализ программ детского музыкального образования и воспитания.</w:t>
            </w:r>
          </w:p>
          <w:p w14:paraId="59D77AA8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Классификация программ. Особенности типовой, адаптированной, экспериментальной и авторской программы. Структура программы. Характеристика основных разделов на примерах. </w:t>
            </w:r>
          </w:p>
          <w:p w14:paraId="3A8959B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5.2 Организация вокально-исполнительского процесса в системе детского музыкального обучения.</w:t>
            </w:r>
          </w:p>
          <w:p w14:paraId="4242D34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Преимущества, цели и задачи хорового пения. Методика организации и проведения первых занятий. Диагностика. Певческая посадка. Знакомство с основными дирижёрскими жестами. Формирование вокальных навыков. Методика В. С. Попова. Работа с детьми среднего и старшего школьного возраста. Репетиционные приемы с солистами, ансамблями, хоровыми партиями и всем коллективом. Выразительность исполнения на основе правильно сформированных вокально-хоровых навыков – главная цель обучения.</w:t>
            </w:r>
          </w:p>
          <w:p w14:paraId="18AF83C4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Тема 5.3 Подбор учебного и концертного репертуара с учётом возрастных особенностей учащихся.</w:t>
            </w:r>
          </w:p>
          <w:p w14:paraId="205EA23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Роль репертуара в формировании исполнительской </w:t>
            </w:r>
            <w:proofErr w:type="gram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гибкости,  артистизма</w:t>
            </w:r>
            <w:proofErr w:type="gram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роста музыкальной культуры, обеспечения разностороннего развития каждого участника хорового коллектива. Воспитательное значение изучаемых произведений. Принципы составления учебных, концертных и конкурсных программ. Тематика и круг образов в соответствии с возрастными особенностями хоровых коллективов. Особенности отбора произведений к сольным, сборным концертам и конкурсам.</w:t>
            </w:r>
          </w:p>
          <w:p w14:paraId="6980D6D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5.4 Работа дирижёра над партитурой. Подготовка к дирижёрской практике.</w:t>
            </w:r>
          </w:p>
          <w:p w14:paraId="0EBDDF6E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Исполнительский, теоретический, вокально-хоровой и дирижерский этапы предварительной работы хормейстера по формированию исполнительского плана. Анализ произведений в сопровождении фортепиано и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cappella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253127B9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В результате изучения тем этого раздела студент должен </w:t>
            </w:r>
          </w:p>
          <w:p w14:paraId="69CDB6D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иметь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ясное представление о различных программах обучения в области хорового пения;</w:t>
            </w:r>
          </w:p>
          <w:p w14:paraId="13ECB07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 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структуру рабочих программ;</w:t>
            </w:r>
          </w:p>
          <w:p w14:paraId="7A39EAC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особенности вокально-хоровой работы с детьми среднего и старшего возраста;</w:t>
            </w:r>
          </w:p>
          <w:p w14:paraId="1AF13E5F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 уметь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проводить диагностику вокальных данных, знать методику организации и проведения начальных занятий, их цели и задачи;</w:t>
            </w:r>
          </w:p>
          <w:p w14:paraId="33F2871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грамотно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работать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с репертуаром: подбирать учебный и концертный репертуар в соответствии с развитием голосового аппарата и возрастными особенностями;</w:t>
            </w:r>
          </w:p>
          <w:p w14:paraId="7A349F18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понимать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воспитательную значимость изучаемых произведений;</w:t>
            </w:r>
          </w:p>
          <w:p w14:paraId="4FC8489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иметь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представление о подготовительной работе хормейстера над партитурой.</w:t>
            </w:r>
          </w:p>
          <w:p w14:paraId="51959FD9" w14:textId="77777777" w:rsidR="00BD7CF5" w:rsidRPr="008119A2" w:rsidRDefault="00BD7CF5" w:rsidP="00473CC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Самостоятельная работа по темам 5.1 – 5.4 состоит в изучении теоретического материала и работе по подбору репертуара.</w:t>
            </w:r>
          </w:p>
          <w:p w14:paraId="74221D3F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6. Ознакомление с произведениями различных жанров и стилей, изучаемых на разных этапах обучения хоровому пению детей.</w:t>
            </w:r>
          </w:p>
          <w:p w14:paraId="5BC8FCC9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6.1 Народные песни и их обработки в репертуаре детских хоровых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коллективов.</w:t>
            </w:r>
          </w:p>
          <w:p w14:paraId="4896917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Русские народные песни и их обработки композиторами. Жанры, стилевые особенности, исполнительские трудности. Песни других народов в репертуаре хоров ДМШ. </w:t>
            </w:r>
          </w:p>
          <w:p w14:paraId="5356A7DE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6.2 Творчество для детей русских композиторов.</w:t>
            </w:r>
          </w:p>
          <w:p w14:paraId="3E72C73D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Черты стиля: выразительная роль мелодики, гармонии, метроритма, формы, способы развития музыкального материала. </w:t>
            </w:r>
          </w:p>
          <w:p w14:paraId="545255F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Знакомство с произведениями П. Чайковского, В. Калинникова, А. Аренского, Ц. Кюи, М. Мусоргского, А. Гречанинова. А. Лядова, А. Аренского, Ц. Кюи.</w:t>
            </w:r>
          </w:p>
          <w:p w14:paraId="75B8A04C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А. Лядов и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В.Калинников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– создатели жанра детской песни на народные слова. </w:t>
            </w:r>
          </w:p>
          <w:p w14:paraId="46EA6CF5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Красев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– создатель жанра детской оперы. Творчество для детей С. Прокофьева, Д. Кабалевского и др.</w:t>
            </w:r>
          </w:p>
          <w:p w14:paraId="2A62DBD5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6.3 Зарубежная детская классика.</w:t>
            </w:r>
          </w:p>
          <w:p w14:paraId="2D98324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Старинная хоровая музыка. Несложные вокально-хоровые произведения Й. Брамса, Э. Грига, И. Баха. Переложения для детского хора В. Моцарта, Л. Бетховена и др.</w:t>
            </w:r>
          </w:p>
          <w:p w14:paraId="42CD949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Тематика, выразительные средства.</w:t>
            </w:r>
          </w:p>
          <w:p w14:paraId="63CAA45F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010B4D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6.4 Современные композиторы – детям.</w:t>
            </w:r>
          </w:p>
          <w:p w14:paraId="4BF67E4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Светские и духовные произведения для детей. Песенное творчество О. Хромушина, Р. Паулса, В. Шаинского, А. Пахмутовой, М. Малевича, С.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Плешака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И.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Хрисаниди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и др.</w:t>
            </w:r>
          </w:p>
          <w:p w14:paraId="4A56A861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В результате изучения тем этого раздела студент должен </w:t>
            </w:r>
          </w:p>
          <w:p w14:paraId="79867B7C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 получить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представление о хоровых произведениях русских и зарубежных композиторов;</w:t>
            </w:r>
          </w:p>
          <w:p w14:paraId="373C339E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осознать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роль народных песен в процессе обучения и воспитания;</w:t>
            </w:r>
          </w:p>
          <w:p w14:paraId="1B94F9B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 научиться анализировать содержание и выразительные средства различных музыкальных произведений для детского и юношеского хора;</w:t>
            </w:r>
          </w:p>
          <w:p w14:paraId="10D33DBF" w14:textId="5C8FD82C" w:rsidR="00A223F2" w:rsidRPr="008119A2" w:rsidRDefault="00BD7CF5" w:rsidP="00116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уметь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составлять репертуарные списки.</w:t>
            </w:r>
          </w:p>
        </w:tc>
        <w:tc>
          <w:tcPr>
            <w:tcW w:w="1533" w:type="dxa"/>
            <w:vAlign w:val="center"/>
          </w:tcPr>
          <w:p w14:paraId="12F4780B" w14:textId="22817D46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12</w:t>
            </w:r>
          </w:p>
        </w:tc>
        <w:tc>
          <w:tcPr>
            <w:tcW w:w="1302" w:type="dxa"/>
            <w:vAlign w:val="center"/>
          </w:tcPr>
          <w:p w14:paraId="47AE058D" w14:textId="617F6325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7A2C7E6A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48E99FEB" w14:textId="5023266B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Итого: </w:t>
            </w:r>
            <w:r w:rsidR="00A223F2"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76</w:t>
            </w: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45A8DCD4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505A3" w:rsidRPr="008119A2" w14:paraId="040D97FA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17FA9AB4" w14:textId="3F3E5B3F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.03 </w:t>
            </w:r>
            <w:r w:rsidR="00A223F2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Методика преподавания сольфеджио</w:t>
            </w:r>
          </w:p>
        </w:tc>
      </w:tr>
      <w:tr w:rsidR="007505A3" w:rsidRPr="008119A2" w14:paraId="3E7AE032" w14:textId="77777777" w:rsidTr="008119A2">
        <w:trPr>
          <w:trHeight w:val="20"/>
        </w:trPr>
        <w:tc>
          <w:tcPr>
            <w:tcW w:w="392" w:type="dxa"/>
          </w:tcPr>
          <w:p w14:paraId="5154467C" w14:textId="3DA36B18" w:rsidR="007505A3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5</w:t>
            </w:r>
          </w:p>
        </w:tc>
        <w:tc>
          <w:tcPr>
            <w:tcW w:w="2782" w:type="dxa"/>
          </w:tcPr>
          <w:p w14:paraId="15C41A51" w14:textId="1B24493F" w:rsidR="00D10CDE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A44665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Музыкальные способности. Музыкальный слух и его развитие.</w:t>
            </w:r>
          </w:p>
          <w:p w14:paraId="4BE02675" w14:textId="2B953957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Предмет сольфеджио в ДМШ.</w:t>
            </w:r>
          </w:p>
          <w:p w14:paraId="35340210" w14:textId="4DF33F80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Формы работы на уроках сольфеджио.</w:t>
            </w:r>
          </w:p>
          <w:p w14:paraId="0235713B" w14:textId="77777777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B0EF5EC" w14:textId="731DBBC6" w:rsidR="00273E3C" w:rsidRPr="008119A2" w:rsidRDefault="00273E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49627B64" w14:textId="77777777" w:rsidR="00A44665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A44665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1. Музыкальные способности. Музыкальный слух и его развитие.</w:t>
            </w:r>
          </w:p>
          <w:p w14:paraId="073F80ED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Введение. Методика преподавания сольфеджио. Ее цели и задачи. Методика – совокупность приемов и навыков для передачи знаний по конкретному предмету. Сольфеджио – система развития музыкального слуха, дисциплина практическая. Связь с другими предметами музыкально-теоретического цикла и привлечение знаний из других областей науки (эстетика, психология, педагогика, физиология). Музыкальные способности – комплекс отдельных талантов. Музыкальность – комплекс специальных музыкальных способностей. Музыкальные способности: основные и неосновные. Эмоциональная отзывчивость на музыку – основное качество музыкальных способностей. Структура музыкальных способностей. </w:t>
            </w:r>
          </w:p>
          <w:p w14:paraId="309A6360" w14:textId="2A41B806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Диагностика музыкальных способностей ребёнка. Способы диагностики - интонирование или подбор мелодии на инструменте.</w:t>
            </w:r>
          </w:p>
          <w:p w14:paraId="7348B1A2" w14:textId="087DB57B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Физиология музыкального слуха. Механизм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звуковысотного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слуха. Музыкальный слух – способность воспринимать, представлять и осмысливать музыкальные впечатления. Формирование музыкального слуха ребёнка. Создание музыкальной среды и возбуждение моторных реакций, двигательных ответов, активизация голосового аппарата. Четыре этапа развития музыкальных слуховых представлений. Симультанные (одномоментные) представления – высший этап развития музыкального слуха.</w:t>
            </w:r>
          </w:p>
          <w:p w14:paraId="7CF0EB6E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62248611" w14:textId="2DE31D89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2. Предмет сольфеджио в ДМШ.</w:t>
            </w:r>
          </w:p>
          <w:p w14:paraId="08184703" w14:textId="4DB0ACAB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Цели и задачи сольфеджио в ДМШ. Неразрывность воспитания и обучения. Роль преподавателя в учебно-воспитательном процессе. Место сольфеджио среди других дисциплин. Программа по сольфеджио для ДМШ и ДШИ. Ее структура, методические принципы, общий объем знаний и навыков, характеристика основных разделов. Распределение материала по классам. Рекомендуемый музыкальный материал. Семилетний и пятилетний курсы обучения.</w:t>
            </w:r>
          </w:p>
          <w:p w14:paraId="2189CA8D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0E3A96A1" w14:textId="2668E79A" w:rsidR="007505A3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3. Формы работы на уроках сольфеджио.</w:t>
            </w:r>
          </w:p>
          <w:p w14:paraId="5741CB9C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Сольфеджирование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и чтение с листа. Подготовительные упражнения. Методические основы работы. Значение и способы дирижирования и тактирования. Роль предварительного анализа. Способы настройки. План работы над примерами для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чтения с листа и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сольфеджирования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. Способы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сольфеджирования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. Подбор музыкального материала. Критерии определения трудности примера. Роль двухголосного пения в развитии гармонического слуха учащихся. Подготовительные упражнения к ансамблевому пению. Способы пения двухголосных примеров. Различные приёмы выработки чувства строя, голосоведения, ансамбля. </w:t>
            </w:r>
          </w:p>
          <w:p w14:paraId="659D4388" w14:textId="77777777" w:rsidR="00D10CDE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Вокально-интонационные упражнения. Типы упражнений: в тональности и вне лада, одно- и многоголосные, исполняемые одним учащимся и ансамблем, с метроритмическим оформлением и без него, без поддержки инструмента и с гармоническим сопровождением, сочинённые педагогом и фрагменты музыкальных произведений. Место вокально-интонационных упражнений на уроке сольфеджио: распевание, настройка перед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сольфеджированием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и музыкальным диктантом, иными формами слуховой работы, при прохождении и закреплении теоретических сведений.</w:t>
            </w:r>
          </w:p>
          <w:p w14:paraId="3E15B428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Развитие чувства метроритма. Единство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звуковысотной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и метроритмической организации музыки. Одновременная работа над развитием интонационного слуха и чувства метроритма. Воспитание чувства метра (размера), темпа, ритма. Понятие «такта», «сильной и слабой» долей. Пульсация, тактирование, дирижирование. </w:t>
            </w:r>
          </w:p>
          <w:p w14:paraId="0C8B74DF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Слуховой анализ. Значение слухового анализа в развитии всех сторон музыкального слуха и воспитание музыкального мышления. Два типа слухового анализа: целостный и анализ элементов музыкального языка. Работа над интервалами в младших классах ДМШ. Осознание фонической и функциональной роли аккордов. Обучение элементам гармонии на раннем этапе слухового развития учащихся. Система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развития гармонического слуха и творческих способностей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С.М.Мальцева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. Формы опроса: беглый коллективный, устный, письменный, за фортепиано. </w:t>
            </w:r>
          </w:p>
          <w:p w14:paraId="479E6CBF" w14:textId="5C7195C4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Музыкальный диктант. Подготовительные упражнения: переписывание нотного текста несложных попевок, письменное транспонирование,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самодиктант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. Подбор, запись интонации и ритмическое оформление мелодии. Типы настройки. Схема процесса анализа и записи диктанта. Количество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проигрываний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исполнение, формы проверки. Музыкальный материал. Типы диктантов: устный, ритмический, тембровый, с предварительным анализом и без него, контрольный,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самодиктант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фрагментарный, с ошибками,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диктантвариации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показательный, для развития памяти.</w:t>
            </w:r>
          </w:p>
          <w:p w14:paraId="36A204E6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Развитие творческих навыков. Значение творческой инициативы учащихся в процессе обучения. Творческая работа – система упражнений, связанная с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теоретической подготовкой. Её роль в активизации учебного процесса, развитии всех сторон музыкального слуха, общей музыкальности, закрепление теоретических знаний. Разнообразие, доступность, обязательное осмысление творческого задания. Вокальная импровизация – основная форма творческой работы на сольфеджио. Индивидуальная и коллективная импровизация. Использование мануальной системы. </w:t>
            </w:r>
          </w:p>
          <w:p w14:paraId="02663ADA" w14:textId="26EC7EC2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музыкального мышления. Теоретические сведения. Музыкальное мышление – осознанное восприятие слышанного, умение анализировать, сравнивать, обобщать, назвать услышанное, оценить. Условие для развития музыкального мышления – наличие развитого внутреннего слуха, слуховых образов в памяти, теоретических знаний. Связь теоретических знаний учащихся с их слуховым опытом. Совершенствование методики опроса по теоретическому материалу.</w:t>
            </w:r>
          </w:p>
          <w:p w14:paraId="15E34199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Практические</w:t>
            </w:r>
            <w:proofErr w:type="spellEnd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занятия</w:t>
            </w:r>
            <w:proofErr w:type="spellEnd"/>
          </w:p>
          <w:p w14:paraId="3F9B0621" w14:textId="77777777" w:rsidR="00AC236B" w:rsidRPr="008119A2" w:rsidRDefault="00AC236B" w:rsidP="00473CC7">
            <w:pPr>
              <w:pStyle w:val="a9"/>
              <w:numPr>
                <w:ilvl w:val="0"/>
                <w:numId w:val="21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Знание теоретического материала в объеме пройденных тем. Умение работать с методической литературой и учебными пособиями.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Сольфеджирование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и подробный анализ примеров различной трудности. Отработка плана чтения с листа на примерах различной трудности. Исполнение различными способами двухголосных примеров. </w:t>
            </w:r>
          </w:p>
          <w:p w14:paraId="1FDE62CF" w14:textId="77777777" w:rsidR="00AC236B" w:rsidRPr="008119A2" w:rsidRDefault="00AC236B" w:rsidP="00473CC7">
            <w:pPr>
              <w:pStyle w:val="a9"/>
              <w:numPr>
                <w:ilvl w:val="0"/>
                <w:numId w:val="21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Пение вокально-интонационных упражнений разных типов. Составление вокально-интонационных упражнений разных типов для всех классов ДМШ. Сочинение упражнений различной трудности и назначения. </w:t>
            </w:r>
          </w:p>
          <w:p w14:paraId="3364C6A9" w14:textId="77777777" w:rsidR="00AC236B" w:rsidRPr="008119A2" w:rsidRDefault="00AC236B" w:rsidP="00473CC7">
            <w:pPr>
              <w:pStyle w:val="a9"/>
              <w:numPr>
                <w:ilvl w:val="0"/>
                <w:numId w:val="21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Исполнение различных метроритмических упражнений. Показ основных приёмов дирижирования. Подбор стихотворений для метроритмических упражнений в младших классах. Проведение с учащимися группы всех типов упражнений. </w:t>
            </w:r>
          </w:p>
          <w:p w14:paraId="27519DBE" w14:textId="77777777" w:rsidR="00AC236B" w:rsidRPr="008119A2" w:rsidRDefault="00AC236B" w:rsidP="00473CC7">
            <w:pPr>
              <w:pStyle w:val="a9"/>
              <w:numPr>
                <w:ilvl w:val="0"/>
                <w:numId w:val="21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Прослушивание и разбор музыкальных произведений (или их отрывков) разного характера в качестве примеров для целостного анализа. Проведение игр для развития гармонического слуха в младших классах: «интервальные дорожки», «учитель-ученик», «ученик у фортепиано», «музыкальный зоопарк». Изучение работ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С.М.Мальцева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«Раннее обучение гармонии – путь к детскому творчеству» и «Опыт обучения детей гармонии и импровизации». </w:t>
            </w:r>
          </w:p>
          <w:p w14:paraId="7C147983" w14:textId="77777777" w:rsidR="00AC236B" w:rsidRPr="008119A2" w:rsidRDefault="00AC236B" w:rsidP="00473CC7">
            <w:pPr>
              <w:pStyle w:val="a9"/>
              <w:numPr>
                <w:ilvl w:val="0"/>
                <w:numId w:val="21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Подбор диктантов различного типа. Анализ диктантов, предложенных педагогом. Анализ сборников диктантов: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Ладухин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Блюм,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Русяева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Металлиди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Перцовская.</w:t>
            </w:r>
          </w:p>
          <w:p w14:paraId="132B2A79" w14:textId="2AB10ADD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7A0932C7" w14:textId="3D2020F8" w:rsidR="007505A3" w:rsidRPr="008119A2" w:rsidRDefault="00273E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4DEDFFCB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273E3C" w:rsidRPr="008119A2" w14:paraId="4B134539" w14:textId="77777777" w:rsidTr="008119A2">
        <w:trPr>
          <w:trHeight w:val="20"/>
        </w:trPr>
        <w:tc>
          <w:tcPr>
            <w:tcW w:w="392" w:type="dxa"/>
          </w:tcPr>
          <w:p w14:paraId="157E009C" w14:textId="436694D3" w:rsidR="00273E3C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6</w:t>
            </w:r>
          </w:p>
          <w:p w14:paraId="548DAE59" w14:textId="3D537240" w:rsidR="00273E3C" w:rsidRPr="008119A2" w:rsidRDefault="00273E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782" w:type="dxa"/>
          </w:tcPr>
          <w:p w14:paraId="3026BB2E" w14:textId="716815CD" w:rsidR="00D10CDE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</w:t>
            </w:r>
            <w:proofErr w:type="spellEnd"/>
            <w:r w:rsidR="00FA142B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FA142B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Организация</w:t>
            </w:r>
            <w:proofErr w:type="spellEnd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учебного</w:t>
            </w:r>
            <w:proofErr w:type="spellEnd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процесса</w:t>
            </w:r>
            <w:proofErr w:type="spellEnd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</w:p>
          <w:p w14:paraId="778129D3" w14:textId="4119575A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</w:t>
            </w:r>
            <w:proofErr w:type="spellEnd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5</w:t>
            </w:r>
            <w:r w:rsidR="00FA142B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.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Методы</w:t>
            </w:r>
            <w:proofErr w:type="spellEnd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обучения</w:t>
            </w:r>
            <w:proofErr w:type="spellEnd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</w:p>
          <w:p w14:paraId="71392844" w14:textId="77777777" w:rsidR="00D10CDE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 Системы музыкального воспитания и их использование на уроках сольфеджио в ДМШ.</w:t>
            </w:r>
          </w:p>
          <w:p w14:paraId="375AE0CA" w14:textId="77777777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7. Работа с учащимися разных возрастных групп</w:t>
            </w:r>
          </w:p>
          <w:p w14:paraId="5A667DD9" w14:textId="152D42B3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8E02657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Тема.4. Организация учебного процесса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.</w:t>
            </w:r>
          </w:p>
          <w:p w14:paraId="5F66504A" w14:textId="486E29CA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Составление расписания. Комплектование групп. Изучение программы. Разработка годового плана. Урок – основная форма учебной деятельности. Составление поурочных планов, их разновидности в 3 37 зависимости от возрастных особенностей учащихся. Опора на годовой план. Отражение в поурочном плане всех форм работы, перечисление используемого музыкального и методического материала, указание примерной временной продолжительности разделов урока. Выполнение плана, корректировка его в процессе работы. </w:t>
            </w:r>
          </w:p>
          <w:p w14:paraId="1C8234E2" w14:textId="43CB0AB3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Подготовка педагога к уроку, ведение его, оценка, анализ – таким образом происходит накопление опыта и совершенствуется педагогическое мастерство. Домашнее задание. Соответствие уровню знаний и возрастным особенностям учащихся. Контроль знаний студентов, его разновидности. Выставление четвертных и годовых оценок. Их составление из текущих за все ответы по всем формам работы и выполнения контрольных работ.</w:t>
            </w:r>
          </w:p>
          <w:p w14:paraId="340CF69C" w14:textId="2AFE9C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3EA8FC79" w14:textId="272CC281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Составление годовых и поурочных планов для разных классов ДМШ. Составление контрольных работ и подбор домашних заданий. Показ различных типов опросов, контрольных работ.</w:t>
            </w:r>
          </w:p>
          <w:p w14:paraId="50ADF6E6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4A2BCDB1" w14:textId="705D91C4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5. Методы обучения.</w:t>
            </w:r>
          </w:p>
          <w:p w14:paraId="62CA860F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Введение. Два основополагающих метода преподавания: метод обучения на примере подражания и сообщающий метод. Сенсорно-моторный метод. Основное достоинство метода – простота и доступность. Использование наглядных пособий. Введение проблемного метода в урок сольфеджио: а) постановка вопроса перед учащимися, т.е. создание проблемной ситуации; б) выдвижение учащимися гипотезы для решения проблемной ситуации; в) решение проблемной ситуации или ответ на вопрос. </w:t>
            </w:r>
          </w:p>
          <w:p w14:paraId="1ED88011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Метод программированного обучения. Совершенствование обратной связи между преподавателем и учащимся. Обратная связь наиболее совершенна в индивидуальном обучении, в групповом является предметом изучения всех современных методик. Внешняя обратная связь – контроль информации, полученной учащимся от педагога. Внутренняя обратная связь – самоконтроль учащегося. Наиболее совершенной обратная связь становится с использованием программированного метода обучения.</w:t>
            </w:r>
          </w:p>
          <w:p w14:paraId="4412BDFC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Обучение по моделям. Модель – схема, структура предмета или явления. На сольфеджио используются ритмические, мелодические и звуковые модели. Три этапа работы по моделям: </w:t>
            </w:r>
          </w:p>
          <w:p w14:paraId="48C76FC3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1) имитационный – повторение и запоминание модели; </w:t>
            </w:r>
          </w:p>
          <w:p w14:paraId="72FB6817" w14:textId="77777777" w:rsidR="006F51FA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2) манипуляционный – изменение модели, в результате чего возникают варианты модели; </w:t>
            </w:r>
          </w:p>
          <w:p w14:paraId="564C5BE9" w14:textId="21847EA6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3) созидательный – построение большого количества новых моделей, используя изменения моделей и их соединения. Из множества моделей отбираются базисные, остальные воспринимаются как их варианты или соединения моделей. Обучение по моделям опирается на оба типа мышления – образное и логическое</w:t>
            </w:r>
          </w:p>
          <w:p w14:paraId="1818D4B4" w14:textId="0E5B8A09" w:rsidR="00AC236B" w:rsidRPr="008119A2" w:rsidRDefault="006F51F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Практические</w:t>
            </w:r>
            <w:proofErr w:type="spellEnd"/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занятия</w:t>
            </w:r>
            <w:proofErr w:type="spellEnd"/>
          </w:p>
          <w:p w14:paraId="3F9F6B68" w14:textId="77777777" w:rsidR="006F51FA" w:rsidRPr="008119A2" w:rsidRDefault="006F51FA" w:rsidP="00473CC7">
            <w:pPr>
              <w:pStyle w:val="a9"/>
              <w:numPr>
                <w:ilvl w:val="0"/>
                <w:numId w:val="22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Использование ритмических базисных моделей в наглядных пособиях. Составление из них фраз, предложений, периодов, секвенций; выкладывание знакомых мелодий, музыкальных диктантов; выполнение творческих заданий. </w:t>
            </w:r>
          </w:p>
          <w:p w14:paraId="2406E1A9" w14:textId="2FD532D4" w:rsidR="006F51FA" w:rsidRPr="008119A2" w:rsidRDefault="006F51FA" w:rsidP="00473CC7">
            <w:pPr>
              <w:pStyle w:val="a9"/>
              <w:numPr>
                <w:ilvl w:val="0"/>
                <w:numId w:val="22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Использование мелодических моделей для выкладывания фрагментов музыкального диктанта, гамм, секвенций; исполнения номеров для чтения с листа и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сольфеджирования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; изучения квартово-квинтового круга тональностей (лицевая сторона карточки – А, оборотная сторона карточки – 3#). К мелодическим моделям можно отнести карточки ладовых ступеней системы относительной сольмизации; игру «живое пианино»; наглядное пособие «лесенка».</w:t>
            </w:r>
          </w:p>
          <w:p w14:paraId="4CAB5212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0D7EE355" w14:textId="0BA4CF24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6. Системы музыкального воспитания и их использование на уроках сольфеджио в ДМШ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.</w:t>
            </w:r>
          </w:p>
          <w:p w14:paraId="1DFAB1DB" w14:textId="5ACAD86D" w:rsidR="00AC236B" w:rsidRPr="008119A2" w:rsidRDefault="006F51F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Система относительной сольмизации (релятивная). Относительная и абсолютная системы </w:t>
            </w:r>
            <w:proofErr w:type="gram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сольмизации(</w:t>
            </w:r>
            <w:proofErr w:type="gram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историческая справка). Разработана в Венгрии в 30-40-е годы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выдающимся композитором и педагогом Золтаном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Кодаи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. Ведущая роль пения. Пение бессознательное (рефлекторно-подражательное) по слуху и осмысленное (с названиями звуков) по нотам. Ладовая основа системы. Каждая ступень мажорного или минорного лада соответствует определённому слогу и ручному знаку (мануальная система), имеет своё положение на «лесенке», окрашена в собственный цвет. Использование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ритмослогов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. 2. «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Столбица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». Разработана болгарским педагогом Борисом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Тричковым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в 1923 году для массового музыкального воспитания. В ДМШ используется в основном наглядное пособие «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Столбица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» для вокально-интонационной работы и выполнения различного рода многоголосных упражнений, для развития мелодического и гармонического слуха и тонального чувства. 3 3. Система музыкального воспитания Карла Орфа. Разработана выдающимся австрийским композитором и педагогом в 20-е годы и отражает его основные творческие принципы. Идея К. Орфа – развить у всех детей творческое начало, способное оказать влияние на формирование у них творческого отношения к любому виду деятельности. Важнейшая роль ритмического воспитания. Ладовое и стилистическое разнообразие моделей. Детский оркестр. Ритмические движения (аналогия с системой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Далькроза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).</w:t>
            </w:r>
          </w:p>
          <w:p w14:paraId="67B9B7BE" w14:textId="6BE91D46" w:rsidR="006F51FA" w:rsidRPr="008119A2" w:rsidRDefault="006F51F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0FA3AF19" w14:textId="7D2DDBF1" w:rsidR="006F51FA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Изучение наглядных пособий, иллюстраций, обращение к изобразительному искусству и литературе. Использование различных систем музыкального воспитания: Карла Орфа, относительной системы сольмизации, «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Столбицы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»; различных методов обучения: обучение на примере подражания, обучение по моделям, сенсорно-моторного метода.</w:t>
            </w:r>
          </w:p>
          <w:p w14:paraId="6CFC50BA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7E3FA29" w14:textId="26B1EC54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7. Работа с учащимися разных возрастных групп</w:t>
            </w:r>
          </w:p>
          <w:p w14:paraId="195FAC34" w14:textId="77777777" w:rsidR="008C1DB8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Проведение приёмных экзаменов в ДМШ. Значение правильного отбора детей для дальнейшего обучения в ДМШ. Трудности формирования контингента разных отделений. Проведение профориентационной работы в средних школах и детских садах. Проведение консультаций для поступающих, бесед с родителями, пробных уроков. Различные формы проведения приёмных экзаменов: индивидуальный опрос, групповые занятия (на базе подготовительных групп и групп общего музыкального развития), двух-, трёхкратные прослушивания. </w:t>
            </w:r>
          </w:p>
          <w:p w14:paraId="2C48074B" w14:textId="77777777" w:rsidR="008C1DB8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 Подготовительные группы. Значение подготовительных групп в комплектовании контингента ДМШ. Их роль в более полном выявлении музыкальных данных ребёнка, его работоспособности, усидчивости, общей музыкальности, психологических особенностей. Возможность дальнейшего обучения в ДМШ определяют педагог-теоретик и педагог-инструменталист, наблюдающие данного ребёнка в течении одного-двух лет обучения. </w:t>
            </w:r>
          </w:p>
          <w:p w14:paraId="191655A1" w14:textId="77777777" w:rsidR="008C1DB8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Работа с учащимися младшего школьного возраста. Методику и формы работы в начальных классах (1 – 2) определяют эмоциональная восприимчивость, творческая одарённость, тяготение к подражанию, неустойчивое внимание и малая степень усидчивости детей данного возраста, а также неспособность их к абстрактному мышлению. </w:t>
            </w:r>
          </w:p>
          <w:p w14:paraId="3359831A" w14:textId="5CF46D8F" w:rsidR="00273E3C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Работа с учащимися среднего и старшего школьного возраста. Средние классы (3-5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кл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.), старшие (6-8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кл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.). Методику и формы работы определяют: эмоциональная восприимчивость, способность к самостоятельным суждениям, развивающееся логическое мышление, волевое начало в обучении, накопленные слуховые впечатления, творческие способности. Формы работы: совершенствование вокально-хоровых навыков, логические объяснения теоретического материала, воспитание умения формулировать свои мысли, развитие музыкального мышления, преобладание индивидуальных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типовработы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, хоровое пение, слуховой анализ, теоретические задания и музыкальный диктант.</w:t>
            </w:r>
          </w:p>
          <w:p w14:paraId="533D5804" w14:textId="0BB2A179" w:rsidR="008C1DB8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Практические</w:t>
            </w:r>
            <w:proofErr w:type="spellEnd"/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занятия</w:t>
            </w:r>
            <w:proofErr w:type="spellEnd"/>
          </w:p>
          <w:p w14:paraId="6FCD654C" w14:textId="77777777" w:rsidR="008C1DB8" w:rsidRPr="008119A2" w:rsidRDefault="008C1DB8" w:rsidP="00473CC7">
            <w:pPr>
              <w:pStyle w:val="a9"/>
              <w:numPr>
                <w:ilvl w:val="0"/>
                <w:numId w:val="23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Составление примерных требований для поступающих в ДМШ. Подбор музыкального материала для движений под музыку и различных игр, текстов для вокальной импровизации. Составление плана разучивания попевки или песни, творческих упражнений. Сочинение музыкального материала для слухового анализа в средних и старших классах. Составление требований для письменного и устного экзамена по сольфеджио. </w:t>
            </w:r>
          </w:p>
          <w:p w14:paraId="45AF6D1F" w14:textId="77777777" w:rsidR="008C1DB8" w:rsidRPr="008119A2" w:rsidRDefault="008C1DB8" w:rsidP="00473CC7">
            <w:pPr>
              <w:pStyle w:val="a9"/>
              <w:numPr>
                <w:ilvl w:val="0"/>
                <w:numId w:val="23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Разучивание различных игр, ритмических упражнений, песен детского репертуара,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вокальноинтонационных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упражнений, методический разбор и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сольфеджирование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примеров для средних и старших классов, освоение инструментов детского оркестра, ознакомление с принципами транспозиции, подбора аккомпанементов, экзаменационными требованиями. </w:t>
            </w:r>
          </w:p>
          <w:p w14:paraId="28F6CECA" w14:textId="562E7396" w:rsidR="00FB5FEE" w:rsidRPr="008119A2" w:rsidRDefault="008C1DB8" w:rsidP="00116109">
            <w:pPr>
              <w:pStyle w:val="a9"/>
              <w:numPr>
                <w:ilvl w:val="0"/>
                <w:numId w:val="23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116109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Изучение учебной и методической литературы.</w:t>
            </w:r>
          </w:p>
        </w:tc>
        <w:tc>
          <w:tcPr>
            <w:tcW w:w="1533" w:type="dxa"/>
            <w:vAlign w:val="center"/>
          </w:tcPr>
          <w:p w14:paraId="1F67F6DF" w14:textId="438A4859" w:rsidR="00273E3C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20</w:t>
            </w:r>
          </w:p>
        </w:tc>
        <w:tc>
          <w:tcPr>
            <w:tcW w:w="1302" w:type="dxa"/>
            <w:vAlign w:val="center"/>
          </w:tcPr>
          <w:p w14:paraId="72769A88" w14:textId="2B26FC0A" w:rsidR="00273E3C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5E87DFD2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0AF7A2A7" w14:textId="282D30B4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Итого:</w:t>
            </w:r>
            <w:r w:rsidR="00FB5FEE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  <w:r w:rsidR="00A223F2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6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592794E4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A223F2" w:rsidRPr="008119A2" w14:paraId="2FAD2BED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523AAA89" w14:textId="6D96DE91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02.02.04 Музыкальный анализ хоровых произведений</w:t>
            </w:r>
          </w:p>
        </w:tc>
      </w:tr>
      <w:tr w:rsidR="00A223F2" w:rsidRPr="008119A2" w14:paraId="06F0178B" w14:textId="77777777" w:rsidTr="008119A2">
        <w:trPr>
          <w:trHeight w:val="20"/>
        </w:trPr>
        <w:tc>
          <w:tcPr>
            <w:tcW w:w="392" w:type="dxa"/>
          </w:tcPr>
          <w:p w14:paraId="217AFAFE" w14:textId="42C204F6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782" w:type="dxa"/>
          </w:tcPr>
          <w:p w14:paraId="05FB983A" w14:textId="0745BFBF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FA142B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I. Средства выразительности в музыке</w:t>
            </w:r>
          </w:p>
          <w:p w14:paraId="1D5C92EA" w14:textId="259869CB" w:rsidR="00FA142B" w:rsidRPr="008119A2" w:rsidRDefault="00FA142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Музыкальный язык (мелодия, ритм, гармония, лад, темп, тембр, регистр, тональность, динамика, штрихи).</w:t>
            </w:r>
          </w:p>
          <w:p w14:paraId="454EF350" w14:textId="3B93A9F5" w:rsidR="00FA142B" w:rsidRPr="008119A2" w:rsidRDefault="00FA142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Жанры в музыке.</w:t>
            </w:r>
          </w:p>
          <w:p w14:paraId="2462032B" w14:textId="77777777" w:rsidR="00FA142B" w:rsidRPr="008119A2" w:rsidRDefault="00FA142B" w:rsidP="00473CC7">
            <w:pPr>
              <w:spacing w:after="0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Роль поэтического текста в определении содержания и характера произведения.</w:t>
            </w:r>
          </w:p>
          <w:p w14:paraId="250F109C" w14:textId="105AA302" w:rsidR="00FA142B" w:rsidRPr="008119A2" w:rsidRDefault="00FA142B" w:rsidP="00473CC7">
            <w:pPr>
              <w:spacing w:after="0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Раздел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 Музыкально-теоретические особенности хоровой партитуры</w:t>
            </w:r>
          </w:p>
          <w:p w14:paraId="33745A0C" w14:textId="398EACAB" w:rsidR="00FA142B" w:rsidRPr="008119A2" w:rsidRDefault="00FA142B" w:rsidP="00473CC7">
            <w:pPr>
              <w:spacing w:after="0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1. Типы и виды хоровых ансамблей: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однородные, неполные и смешанные.</w:t>
            </w:r>
          </w:p>
          <w:p w14:paraId="048AD96D" w14:textId="71276959" w:rsidR="00FA142B" w:rsidRPr="008119A2" w:rsidRDefault="00FA142B" w:rsidP="00473CC7">
            <w:pPr>
              <w:spacing w:after="0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Ладотональный и гармонический план в хоровом произведении.</w:t>
            </w:r>
          </w:p>
          <w:p w14:paraId="009C23CF" w14:textId="145F2BBF" w:rsidR="00FA142B" w:rsidRPr="008119A2" w:rsidRDefault="00FA142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</w:t>
            </w:r>
            <w:r w:rsidR="00501AE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Музыкальная форма произведения. Период. Двухчастная форма. Простая трехчастная форма. Строфическая форма.</w:t>
            </w:r>
          </w:p>
          <w:p w14:paraId="200B9428" w14:textId="63FAAFEA" w:rsidR="00A223F2" w:rsidRPr="008119A2" w:rsidRDefault="00FA142B" w:rsidP="009E0C0C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Хоровая фактура. Виды хоровой фактуры.</w:t>
            </w:r>
          </w:p>
        </w:tc>
        <w:tc>
          <w:tcPr>
            <w:tcW w:w="9154" w:type="dxa"/>
          </w:tcPr>
          <w:p w14:paraId="7D3760DF" w14:textId="60B6BD7C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Раздел I. Средства выразительности в музыке</w:t>
            </w:r>
          </w:p>
          <w:p w14:paraId="7BDC4BD8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 результате   освоения темы студент должен</w:t>
            </w:r>
          </w:p>
          <w:p w14:paraId="4D56A0F8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знать:</w:t>
            </w:r>
          </w:p>
          <w:p w14:paraId="0F6A1B8B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определение </w:t>
            </w:r>
            <w:proofErr w:type="gram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« Аннотации</w:t>
            </w:r>
            <w:proofErr w:type="gram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» хоровой партитуры;</w:t>
            </w:r>
          </w:p>
          <w:p w14:paraId="74AF67FA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все разделы плана аннотации хоровой партитуры;</w:t>
            </w:r>
          </w:p>
          <w:p w14:paraId="0834E2C7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виды жанров в хоровой музыке;</w:t>
            </w:r>
          </w:p>
          <w:p w14:paraId="6FEC90A1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музыкально-выразительных средств.</w:t>
            </w:r>
          </w:p>
          <w:p w14:paraId="6175745C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уметь:</w:t>
            </w:r>
          </w:p>
          <w:p w14:paraId="71FDE1A2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грамотно анализировать весь комплекс музыкально-выразительных средств в хоровой партитуре </w:t>
            </w:r>
            <w:proofErr w:type="gram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( мелодию</w:t>
            </w:r>
            <w:proofErr w:type="gram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гармонию, регистр, динамику, штрихи, лад, тональность, темп);</w:t>
            </w:r>
          </w:p>
          <w:p w14:paraId="33C5F97D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поэтический текст в партитуре;</w:t>
            </w:r>
          </w:p>
          <w:p w14:paraId="4D011124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определять тему, содержание и характер произведения; </w:t>
            </w:r>
          </w:p>
          <w:p w14:paraId="3CFB7F06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письменно оформить 1и 2-ой разделы плана аннотации хоровой партитуры.</w:t>
            </w:r>
          </w:p>
          <w:p w14:paraId="38B39185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4F12B0D" w14:textId="30FEC40A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II. Музыкально-теоретические особенности хоровой партитуры</w:t>
            </w:r>
          </w:p>
          <w:p w14:paraId="0C72162A" w14:textId="204EDB0C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 результате освоения темы студент должен</w:t>
            </w:r>
          </w:p>
          <w:p w14:paraId="0FC8F76B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знать:</w:t>
            </w:r>
          </w:p>
          <w:p w14:paraId="2BC87327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типы и виды хоровых ансамблей;</w:t>
            </w:r>
          </w:p>
          <w:p w14:paraId="43F66A3F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ладотонального и гармонического плана в произведение;</w:t>
            </w:r>
          </w:p>
          <w:p w14:paraId="5F56CCE0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следующие виды музыкальных форм в акапельных хоровых партитурах (период, двухчастная форма, трехчастная форма, строфическая форма);</w:t>
            </w:r>
          </w:p>
          <w:p w14:paraId="1FFE8CFC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хоровой фактуры.</w:t>
            </w:r>
          </w:p>
          <w:p w14:paraId="037370B3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уметь:</w:t>
            </w:r>
          </w:p>
          <w:p w14:paraId="7EB72BA3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определять типы и виды хоровых ансамблей в партитуре; </w:t>
            </w:r>
          </w:p>
          <w:p w14:paraId="5411F749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ладотональный и гармонический план в партитуре;</w:t>
            </w:r>
          </w:p>
          <w:p w14:paraId="50489B16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музыкальную форму и фактуру в хоровой партитуре;</w:t>
            </w:r>
          </w:p>
          <w:p w14:paraId="0C728698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письменно оформить 3-й раздел плана аннотации хоровой партитуры.</w:t>
            </w:r>
          </w:p>
          <w:p w14:paraId="20A22267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A7E6832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A8A5333" w14:textId="7CA74ACF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  <w:p w14:paraId="37A6AD03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0480BA2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73F8703" w14:textId="36F2FA87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5B2B7F0A" w14:textId="289A2E33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2EB593B3" w14:textId="77777777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23F2" w:rsidRPr="008119A2" w14:paraId="4FC08F22" w14:textId="77777777" w:rsidTr="008119A2">
        <w:trPr>
          <w:trHeight w:val="20"/>
        </w:trPr>
        <w:tc>
          <w:tcPr>
            <w:tcW w:w="392" w:type="dxa"/>
          </w:tcPr>
          <w:p w14:paraId="43C3D6FC" w14:textId="019A164A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782" w:type="dxa"/>
          </w:tcPr>
          <w:p w14:paraId="4B1B50D2" w14:textId="230FCE90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FA142B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3. Вокально-хоровые особенности хоровой партитуры</w:t>
            </w:r>
          </w:p>
          <w:p w14:paraId="704AEDBA" w14:textId="4A6EBD5C" w:rsidR="00FA142B" w:rsidRPr="008119A2" w:rsidRDefault="00FA142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Особенности хорового изложения мелодии в каждой партии; ее интонационные и ритмические сложности.</w:t>
            </w:r>
          </w:p>
          <w:p w14:paraId="65230433" w14:textId="055160C6" w:rsidR="00FA142B" w:rsidRPr="008119A2" w:rsidRDefault="00FA142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 Ансамбль и строй в хоровом произведении.</w:t>
            </w:r>
          </w:p>
          <w:p w14:paraId="41E6BCBB" w14:textId="77777777" w:rsidR="00A223F2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Раздел 4. Дирижерский анализ партитуры</w:t>
            </w:r>
          </w:p>
          <w:p w14:paraId="66AB4A3C" w14:textId="70819D5E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1. Дирижерская схема и сетка. Понятие метрической доли; </w:t>
            </w:r>
            <w:proofErr w:type="spellStart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внутридолевая</w:t>
            </w:r>
            <w:proofErr w:type="spellEnd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пульсация.</w:t>
            </w:r>
          </w:p>
          <w:p w14:paraId="10DFAF0D" w14:textId="2C8A8B91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2. Формула жеста. Виды </w:t>
            </w:r>
            <w:proofErr w:type="spellStart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ауфтактов</w:t>
            </w:r>
            <w:proofErr w:type="spellEnd"/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 Виды фермат. Изменение динамики в дирижерском жесте.</w:t>
            </w:r>
          </w:p>
          <w:p w14:paraId="2248FAF3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Дирижерские задачи, связанные с художественными особенностями произведения.</w:t>
            </w:r>
          </w:p>
          <w:p w14:paraId="64D000E9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5. Исполнительский план произведения</w:t>
            </w:r>
          </w:p>
          <w:p w14:paraId="05E395B6" w14:textId="08946D95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Определение динамической и драматической кульминации в произведении.</w:t>
            </w:r>
          </w:p>
          <w:p w14:paraId="71F868DE" w14:textId="7AC2FB26" w:rsidR="00501AE0" w:rsidRPr="008119A2" w:rsidRDefault="00501AE0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Роль музыкально-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 xml:space="preserve">выразительных средств в подготовке кульминации.  </w:t>
            </w:r>
          </w:p>
        </w:tc>
        <w:tc>
          <w:tcPr>
            <w:tcW w:w="9154" w:type="dxa"/>
          </w:tcPr>
          <w:p w14:paraId="023F2C41" w14:textId="77777777" w:rsidR="00501AE0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501AE0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3. Вокально-хоровые особенности хоровой партитуры</w:t>
            </w:r>
          </w:p>
          <w:p w14:paraId="41B440B4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 результате освоения темы студент должен</w:t>
            </w:r>
          </w:p>
          <w:p w14:paraId="3B230C0A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знать:</w:t>
            </w:r>
          </w:p>
          <w:p w14:paraId="4A919C85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виды и характер голосоведения мелодии (плавный, скачкообразный, по аккордовым звукам);</w:t>
            </w:r>
          </w:p>
          <w:p w14:paraId="4F2E7FB2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тесситуры, регистров и диапазона голосов;</w:t>
            </w:r>
          </w:p>
          <w:p w14:paraId="45E5A049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ансамбля и строя в хоровой партитуре.</w:t>
            </w:r>
          </w:p>
          <w:p w14:paraId="1542FB72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уметь:</w:t>
            </w:r>
          </w:p>
          <w:p w14:paraId="45B4FF9B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сольфеджировать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хоровые партии в партитуре и сделать анализ характера голосоведения мелодии в каждой хоровой партии;</w:t>
            </w:r>
          </w:p>
          <w:p w14:paraId="4BBECA2E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интонационные и метроритмические особенности в каждой хоровой партии;</w:t>
            </w:r>
          </w:p>
          <w:p w14:paraId="715F1DA0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особенности ансамбля и строя хоровой партитуре и определить хормейстерские задачи в работе над произведением;</w:t>
            </w:r>
          </w:p>
          <w:p w14:paraId="690077F0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указать степень использования регистров в каждой хоровой партии и обозначить диапазоны хоровых партий и всего хора;</w:t>
            </w:r>
          </w:p>
          <w:p w14:paraId="520612EB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письменно оформить 4-й раздел плана аннотации хоровой партитуры.</w:t>
            </w:r>
          </w:p>
          <w:p w14:paraId="3D357CF9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16E2C265" w14:textId="43995CE1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4. Дирижерский анализ партитуры</w:t>
            </w:r>
          </w:p>
          <w:p w14:paraId="364C46E1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 результате освоения темы студент должен</w:t>
            </w:r>
          </w:p>
          <w:p w14:paraId="2747F324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знать:</w:t>
            </w:r>
          </w:p>
          <w:p w14:paraId="0E4777E9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определение понятия дирижерской сетки и схемы,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внутридолевой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пульсации;</w:t>
            </w:r>
          </w:p>
          <w:p w14:paraId="66CFD23A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формулы жеста;</w:t>
            </w:r>
          </w:p>
          <w:p w14:paraId="4DC0D7D5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виды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ауфтактов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и виды фермат в дирижерском жесте;</w:t>
            </w:r>
          </w:p>
          <w:p w14:paraId="7A24DB45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разграничения функций рук в дирижерском жесте.</w:t>
            </w:r>
          </w:p>
          <w:p w14:paraId="72FCDE8C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уметь:</w:t>
            </w:r>
          </w:p>
          <w:p w14:paraId="69F2A40E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определять дирижерские задачи в хоровом произведение (дирижерскую сетку, схему,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внутридолевую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пульсацию, формулу жеста, виды </w:t>
            </w:r>
            <w:proofErr w:type="spellStart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ауфтактов</w:t>
            </w:r>
            <w:proofErr w:type="spellEnd"/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и фермат);</w:t>
            </w:r>
          </w:p>
          <w:p w14:paraId="1C8CAF64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определять виды штрихов и характер изменения динамики в произведение;</w:t>
            </w:r>
          </w:p>
          <w:p w14:paraId="5C313DEF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определять дирижерские задачи, связанные с музыкально-художественными особенностями произведения;</w:t>
            </w:r>
          </w:p>
          <w:p w14:paraId="6821D2E9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письменно оформить 5-й раздел плана аннотации хоровой партитуры.</w:t>
            </w:r>
          </w:p>
          <w:p w14:paraId="74A533B8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8A2DEB0" w14:textId="120F4D9C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5.</w:t>
            </w:r>
            <w:r w:rsidR="00473CC7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Исполнительский план хоровой партитуры</w:t>
            </w:r>
          </w:p>
          <w:p w14:paraId="682CE769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 результате освоения темы студент должен</w:t>
            </w:r>
          </w:p>
          <w:p w14:paraId="1DB68D33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знать:</w:t>
            </w:r>
          </w:p>
          <w:p w14:paraId="7F53A023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динамической и драматической кульминации в хоровой партитуре.</w:t>
            </w:r>
          </w:p>
          <w:p w14:paraId="46334AE9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уметь:</w:t>
            </w:r>
          </w:p>
          <w:p w14:paraId="38CDB193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определять кульминацию в хоровой партитуре;</w:t>
            </w:r>
          </w:p>
          <w:p w14:paraId="46222194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подготовку кульминации и определять, с помощью каких музыкально-выразительных средств осуществляется ее подготовка;</w:t>
            </w:r>
          </w:p>
          <w:p w14:paraId="266F080E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письменно оформить 6-й раздел плана аннотации.</w:t>
            </w:r>
          </w:p>
          <w:p w14:paraId="61DC1205" w14:textId="4C915EED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2AC2FF1" w14:textId="77777777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32B8207F" w14:textId="0A746C8F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20</w:t>
            </w:r>
          </w:p>
        </w:tc>
        <w:tc>
          <w:tcPr>
            <w:tcW w:w="1302" w:type="dxa"/>
            <w:vAlign w:val="center"/>
          </w:tcPr>
          <w:p w14:paraId="5CC369D9" w14:textId="77777777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23F2" w:rsidRPr="008119A2" w14:paraId="5B2E1CFB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293FFB5F" w14:textId="39D2A2EA" w:rsidR="00A223F2" w:rsidRPr="008119A2" w:rsidRDefault="00A223F2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Итого: 36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169B3432" w14:textId="77777777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505A3" w:rsidRPr="0032260D" w14:paraId="772A2A59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CCC0D9"/>
            <w:vAlign w:val="center"/>
          </w:tcPr>
          <w:p w14:paraId="1DA251D5" w14:textId="517EDC4C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</w:pPr>
            <w:proofErr w:type="gramStart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МДК  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3</w:t>
            </w:r>
            <w:proofErr w:type="gramEnd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  </w:t>
            </w:r>
            <w:r w:rsidR="00FB5FEE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Организация управленческой и творческой деятельности</w:t>
            </w:r>
          </w:p>
        </w:tc>
      </w:tr>
      <w:tr w:rsidR="00B57B74" w:rsidRPr="0032260D" w14:paraId="08C519BC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5C1ABCAD" w14:textId="4F1DDF4B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02.03.01 </w:t>
            </w:r>
            <w:r w:rsidR="00FB5FEE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Основы финансовой грамотности и предпринимательской деятельности в социально-культурной среде</w:t>
            </w:r>
          </w:p>
        </w:tc>
      </w:tr>
      <w:tr w:rsidR="00B57B74" w:rsidRPr="008119A2" w14:paraId="7AA0849D" w14:textId="77777777" w:rsidTr="008119A2">
        <w:trPr>
          <w:trHeight w:val="20"/>
        </w:trPr>
        <w:tc>
          <w:tcPr>
            <w:tcW w:w="392" w:type="dxa"/>
          </w:tcPr>
          <w:p w14:paraId="0C78EF75" w14:textId="19BADB48" w:rsidR="00B57B74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22B2F026" w14:textId="77777777" w:rsidR="00FB5FEE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FB5FE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Личное</w:t>
            </w:r>
          </w:p>
          <w:p w14:paraId="45B3B20E" w14:textId="77777777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финансовое</w:t>
            </w:r>
          </w:p>
          <w:p w14:paraId="16870AC9" w14:textId="1FCACAA1" w:rsidR="00B57B74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планирование.</w:t>
            </w:r>
          </w:p>
          <w:p w14:paraId="53A0A67F" w14:textId="23A955D0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Кредиты</w:t>
            </w:r>
          </w:p>
          <w:p w14:paraId="21F2A5FA" w14:textId="15349C9C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Депозиты</w:t>
            </w:r>
          </w:p>
          <w:p w14:paraId="67669962" w14:textId="79F1DFE7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Страхование</w:t>
            </w:r>
          </w:p>
          <w:p w14:paraId="098FD912" w14:textId="77777777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5B58C19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F694C2F" w14:textId="5CB92EE4" w:rsidR="002F2160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Личное финансовое планирование</w:t>
            </w:r>
            <w:r w:rsidR="002F2160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2A0B4A47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 Человеческий капитал. Способы принятия финансовых решений.</w:t>
            </w:r>
          </w:p>
          <w:p w14:paraId="0E2D4F73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Домашняя бухгалтерия. Личный бюджет. </w:t>
            </w:r>
          </w:p>
          <w:p w14:paraId="7B4DB774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Структура, способы составления и планирования личного бюджета. </w:t>
            </w:r>
          </w:p>
          <w:p w14:paraId="5089519D" w14:textId="6F83E4AF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Личный финансовый план: финансовые цели, стратегия и способы их достижения</w:t>
            </w:r>
          </w:p>
          <w:p w14:paraId="6B09079C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59CA34F" w14:textId="5475EC79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Кредиты</w:t>
            </w:r>
          </w:p>
          <w:p w14:paraId="7F9D36FC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Основные принципы кредитования. Виды кредитов. </w:t>
            </w:r>
          </w:p>
          <w:p w14:paraId="4D535469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Стоимость кредита. Способы его погашения </w:t>
            </w:r>
          </w:p>
          <w:p w14:paraId="10DA2B85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Кредитные организации и кредитные правоотношения. </w:t>
            </w:r>
          </w:p>
          <w:p w14:paraId="0F0AC27E" w14:textId="1CC44BF5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Кредитная история.</w:t>
            </w:r>
          </w:p>
          <w:p w14:paraId="4EF8CE52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531C778" w14:textId="67695543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Депозиты</w:t>
            </w:r>
          </w:p>
          <w:p w14:paraId="47665736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Банки и банковские счета. </w:t>
            </w:r>
          </w:p>
          <w:p w14:paraId="3C2C97C5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Влияние инфляции на стоимость активов. </w:t>
            </w:r>
          </w:p>
          <w:p w14:paraId="15C742A7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Анализ современного рынка банковских депозитов. </w:t>
            </w:r>
          </w:p>
          <w:p w14:paraId="66296E45" w14:textId="1854AB3B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Договор банковского депозита, его структура. Управление рисками по депозиту.</w:t>
            </w:r>
          </w:p>
          <w:p w14:paraId="43201C74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D6D69E4" w14:textId="77777777" w:rsidR="00B57B74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Страхование</w:t>
            </w:r>
          </w:p>
          <w:p w14:paraId="69235A0E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Способы инвестирования, инвестиции физических лиц и их условия. </w:t>
            </w:r>
          </w:p>
          <w:p w14:paraId="0C42A77A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Фондовый рынок и его инструменты. </w:t>
            </w:r>
          </w:p>
          <w:p w14:paraId="741FA55F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Формирование инвестиционного портфеля. Защита от инвестиционных рисков. </w:t>
            </w:r>
          </w:p>
          <w:p w14:paraId="30CC7512" w14:textId="4F4B8245" w:rsidR="002F2160" w:rsidRPr="008119A2" w:rsidRDefault="002F2160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Место инвестиций в личном финансовом плане</w:t>
            </w:r>
          </w:p>
        </w:tc>
        <w:tc>
          <w:tcPr>
            <w:tcW w:w="1533" w:type="dxa"/>
            <w:vAlign w:val="center"/>
          </w:tcPr>
          <w:p w14:paraId="2EB41326" w14:textId="7383331D" w:rsidR="00B57B74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1302" w:type="dxa"/>
            <w:vAlign w:val="center"/>
          </w:tcPr>
          <w:p w14:paraId="4D4F69F4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B57B74" w:rsidRPr="008119A2" w14:paraId="31091012" w14:textId="77777777" w:rsidTr="008119A2">
        <w:trPr>
          <w:trHeight w:val="20"/>
        </w:trPr>
        <w:tc>
          <w:tcPr>
            <w:tcW w:w="392" w:type="dxa"/>
          </w:tcPr>
          <w:p w14:paraId="7B0C661B" w14:textId="7CFC44DF" w:rsidR="00B57B74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2782" w:type="dxa"/>
          </w:tcPr>
          <w:p w14:paraId="1872A1B8" w14:textId="77777777" w:rsidR="002F2160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FB5FE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</w:t>
            </w:r>
            <w:r w:rsidR="002F2160"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Инвестиции </w:t>
            </w:r>
            <w:r w:rsidR="00FB5FE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</w:t>
            </w:r>
            <w:r w:rsidR="002F2160"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Пенсии </w:t>
            </w:r>
          </w:p>
          <w:p w14:paraId="5000AB02" w14:textId="77777777" w:rsidR="002F2160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7.</w:t>
            </w:r>
            <w:r w:rsidR="002F2160"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Налоги </w:t>
            </w:r>
          </w:p>
          <w:p w14:paraId="271B1B02" w14:textId="12C8EDFF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8.</w:t>
            </w:r>
            <w:r w:rsidR="002F2160"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Мошеннические действия на финансовом рынке и защита от них</w:t>
            </w:r>
          </w:p>
          <w:p w14:paraId="5392938C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2579061" w14:textId="77777777" w:rsidR="002F2160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5. Инвестиции </w:t>
            </w:r>
          </w:p>
          <w:p w14:paraId="4D465415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Способы инвестирования, инвестиции физических лиц и их условия. </w:t>
            </w:r>
          </w:p>
          <w:p w14:paraId="1E1492D5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Фондовый рынок и его инструменты. </w:t>
            </w:r>
          </w:p>
          <w:p w14:paraId="1651A9C2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Формирование инвестиционного портфеля. Защита от инвестиционных рисков. </w:t>
            </w:r>
          </w:p>
          <w:p w14:paraId="65D53DC2" w14:textId="55EA29AD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Место инвестиций в личном финансовом плане</w:t>
            </w:r>
          </w:p>
          <w:p w14:paraId="3707FC10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9C82240" w14:textId="4FD199D9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6. Пенсии </w:t>
            </w:r>
          </w:p>
          <w:p w14:paraId="1CCA8764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Понятие и виды пенсий. </w:t>
            </w:r>
          </w:p>
          <w:p w14:paraId="20B8D196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Пенсионная система в Российской Федерации. </w:t>
            </w:r>
          </w:p>
          <w:p w14:paraId="521B2EAD" w14:textId="6D4D1B31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 Формирование индивидуального пенсионного капитала.</w:t>
            </w:r>
          </w:p>
          <w:p w14:paraId="7660FD28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DD6E40B" w14:textId="78EB4FCA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7. Налоги </w:t>
            </w:r>
          </w:p>
          <w:p w14:paraId="1861B1BF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Экономическая сущность налогов. </w:t>
            </w:r>
          </w:p>
          <w:p w14:paraId="76ECA88D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Виды налогов для физических лиц. </w:t>
            </w:r>
          </w:p>
          <w:p w14:paraId="0FA50C39" w14:textId="700B23F4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 Порядок применения налоговых льгот и налоговых вычетов.</w:t>
            </w:r>
          </w:p>
          <w:p w14:paraId="31ADEC04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7F737F7" w14:textId="0238B0E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8. Мошеннические действия на финансовом рынке и защита от них</w:t>
            </w:r>
          </w:p>
          <w:p w14:paraId="5507C3F7" w14:textId="77777777" w:rsidR="00EB75C3" w:rsidRPr="008119A2" w:rsidRDefault="00EB75C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Мошенничество с наличными деньгами. Мошенничество с инвестициями </w:t>
            </w:r>
          </w:p>
          <w:p w14:paraId="6DEB0C83" w14:textId="5851CBE4" w:rsidR="00EB75C3" w:rsidRPr="008119A2" w:rsidRDefault="00EB75C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Мошенничество с банковскими картами. </w:t>
            </w:r>
          </w:p>
          <w:p w14:paraId="6D4C000A" w14:textId="77777777" w:rsidR="00EB75C3" w:rsidRPr="008119A2" w:rsidRDefault="00EB75C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Мошенничество с кредитами. </w:t>
            </w:r>
          </w:p>
          <w:p w14:paraId="39333C60" w14:textId="2529CA88" w:rsidR="002F2160" w:rsidRPr="008119A2" w:rsidRDefault="00EB75C3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Правила личной финансовой безопасности</w:t>
            </w:r>
          </w:p>
        </w:tc>
        <w:tc>
          <w:tcPr>
            <w:tcW w:w="1533" w:type="dxa"/>
            <w:vAlign w:val="center"/>
          </w:tcPr>
          <w:p w14:paraId="7D9FF288" w14:textId="1F02297A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FB5FEE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  <w:r w:rsidR="00D112F9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302" w:type="dxa"/>
            <w:vAlign w:val="center"/>
          </w:tcPr>
          <w:p w14:paraId="7C284C6E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B57B74" w:rsidRPr="008119A2" w14:paraId="52EE1869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43BA62F9" w14:textId="3AEC8628" w:rsidR="00B57B74" w:rsidRPr="008119A2" w:rsidRDefault="00B57B74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Итого: 3</w:t>
            </w:r>
            <w:r w:rsidR="00FB5FEE"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6073BB87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57B74" w:rsidRPr="008119A2" w14:paraId="028EC95D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132B6357" w14:textId="76F3E149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02.03.02 </w:t>
            </w:r>
            <w:r w:rsidR="00FB5FEE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Продвижение продукта в интернете</w:t>
            </w:r>
          </w:p>
        </w:tc>
      </w:tr>
      <w:tr w:rsidR="00EB75C3" w:rsidRPr="008119A2" w14:paraId="756FE010" w14:textId="77777777" w:rsidTr="008119A2">
        <w:trPr>
          <w:trHeight w:val="20"/>
        </w:trPr>
        <w:tc>
          <w:tcPr>
            <w:tcW w:w="392" w:type="dxa"/>
          </w:tcPr>
          <w:p w14:paraId="11EBB229" w14:textId="53742218" w:rsidR="00EB75C3" w:rsidRPr="008119A2" w:rsidRDefault="00EB75C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</w:tcPr>
          <w:p w14:paraId="1A1E9914" w14:textId="0349FACD" w:rsidR="00EB75C3" w:rsidRPr="008119A2" w:rsidRDefault="009870D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Аудиторные занятия</w:t>
            </w:r>
          </w:p>
        </w:tc>
        <w:tc>
          <w:tcPr>
            <w:tcW w:w="9154" w:type="dxa"/>
          </w:tcPr>
          <w:p w14:paraId="3719D7DE" w14:textId="77777777" w:rsidR="00D112F9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1. </w:t>
            </w:r>
            <w:r w:rsidRPr="008119A2"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/>
              </w:rPr>
              <w:t>Введение. Информационно-коммуникативные технологии и ресурсы Интернета.</w:t>
            </w:r>
          </w:p>
          <w:p w14:paraId="757B1E49" w14:textId="77777777" w:rsidR="00D112F9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2. </w:t>
            </w:r>
            <w:r w:rsidRPr="008119A2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>Основы интернет-продвижения</w:t>
            </w:r>
          </w:p>
          <w:p w14:paraId="0F45D108" w14:textId="77777777" w:rsidR="00D112F9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3. </w:t>
            </w:r>
            <w:r w:rsidRPr="008119A2"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/>
              </w:rPr>
              <w:t>Интернет-реклама: перспективы</w:t>
            </w:r>
          </w:p>
          <w:p w14:paraId="0470D2C9" w14:textId="77777777" w:rsidR="00D112F9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4.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Организация продвижения в сети Интернет</w:t>
            </w:r>
          </w:p>
          <w:p w14:paraId="726A364E" w14:textId="2BD8EDBB" w:rsidR="00EB75C3" w:rsidRPr="008119A2" w:rsidRDefault="00014D8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5.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Разработка коммуникационных кампаний в интернете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5C65D0FF" w14:textId="4638C874" w:rsidR="00014D8F" w:rsidRPr="008119A2" w:rsidRDefault="00014D8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6.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Интерактивный интернет- маркетинг: приложения, игры, видео, социальные метавселенные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35E047BD" w14:textId="77777777" w:rsidR="00014D8F" w:rsidRPr="008119A2" w:rsidRDefault="00014D8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7. </w:t>
            </w:r>
            <w:r w:rsidRPr="008119A2"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/>
              </w:rPr>
              <w:t>Стратегия и планирование продвижения медиапродукта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14:paraId="634DBAD4" w14:textId="0EDCE196" w:rsidR="00014D8F" w:rsidRPr="008119A2" w:rsidRDefault="00014D8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Тема 8.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Оценка эффективности мероприятий по продвижению медиапродукта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22E34100" w14:textId="44317AC6" w:rsidR="00014D8F" w:rsidRPr="008119A2" w:rsidRDefault="00014D8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03416157" w14:textId="3DB974A0" w:rsidR="00EB75C3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38</w:t>
            </w:r>
          </w:p>
        </w:tc>
        <w:tc>
          <w:tcPr>
            <w:tcW w:w="1302" w:type="dxa"/>
            <w:vAlign w:val="center"/>
          </w:tcPr>
          <w:p w14:paraId="7E3FECE4" w14:textId="6D26A3D2" w:rsidR="00EB75C3" w:rsidRPr="008119A2" w:rsidRDefault="00014D8F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B57B74" w:rsidRPr="008119A2" w14:paraId="5F22B979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785288E5" w14:textId="5B279BC8" w:rsidR="00B57B74" w:rsidRPr="008119A2" w:rsidRDefault="00B57B74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Итого: 3</w:t>
            </w:r>
            <w:r w:rsidR="00D112F9"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8</w:t>
            </w: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115AB01B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57B74" w:rsidRPr="008119A2" w14:paraId="6D585351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5232439A" w14:textId="6C50EAB3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02.03.03 </w:t>
            </w:r>
            <w:r w:rsidR="00FB5FEE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Технические средства профессиональной деятельности</w:t>
            </w:r>
          </w:p>
        </w:tc>
      </w:tr>
      <w:tr w:rsidR="00B57B74" w:rsidRPr="008119A2" w14:paraId="2B80B54B" w14:textId="77777777" w:rsidTr="008119A2">
        <w:trPr>
          <w:trHeight w:val="20"/>
        </w:trPr>
        <w:tc>
          <w:tcPr>
            <w:tcW w:w="392" w:type="dxa"/>
          </w:tcPr>
          <w:p w14:paraId="0DB44798" w14:textId="05105242" w:rsidR="00B57B74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</w:tcPr>
          <w:p w14:paraId="582B514F" w14:textId="5106EF24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014D8F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Аудиторные занятия</w:t>
            </w:r>
          </w:p>
          <w:p w14:paraId="10DB1B4B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56E3310A" w14:textId="67C700CE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014D8F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1.</w:t>
            </w:r>
            <w:r w:rsidR="00014D8F"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014D8F"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Технические средства в профессиональной деятельности</w:t>
            </w:r>
            <w:r w:rsidR="00014D8F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205CA6B0" w14:textId="5A63B691" w:rsidR="00014D8F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2.</w:t>
            </w:r>
            <w:r w:rsidRPr="008119A2"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/>
              </w:rPr>
              <w:t xml:space="preserve"> Обзор технических средств</w:t>
            </w:r>
          </w:p>
          <w:p w14:paraId="7E13F42B" w14:textId="77777777" w:rsidR="00014D8F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3.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Классификация, функции, санитарно-гигиенические требования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25292C91" w14:textId="77777777" w:rsidR="00014D8F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4.</w:t>
            </w:r>
            <w:r w:rsidRPr="008119A2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 Мультимедиа технологии в образовании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14:paraId="6A4523B0" w14:textId="77777777" w:rsidR="00014D8F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5.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Компьютер как техническое средство в работе преподавателя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40B2CCAF" w14:textId="5A415424" w:rsidR="00014D8F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26633782" w14:textId="4BEB7995" w:rsidR="00B57B74" w:rsidRPr="008119A2" w:rsidRDefault="00014D8F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</w:t>
            </w:r>
            <w:r w:rsidR="00D112F9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02" w:type="dxa"/>
            <w:vAlign w:val="center"/>
          </w:tcPr>
          <w:p w14:paraId="47553936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B57B74" w:rsidRPr="008119A2" w14:paraId="6D30EC08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03B7CE93" w14:textId="2DD7E1C7" w:rsidR="00B57B74" w:rsidRPr="008119A2" w:rsidRDefault="00B57B74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Итого:</w:t>
            </w:r>
            <w:r w:rsidR="00014D8F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  <w:r w:rsidR="00D112F9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3D7C8617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505A3" w:rsidRPr="0032260D" w14:paraId="7B7A8C00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CCC0D9"/>
            <w:vAlign w:val="center"/>
          </w:tcPr>
          <w:p w14:paraId="6E70E127" w14:textId="30517A52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bookmarkStart w:id="10" w:name="_Hlk185671654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УП. 0</w:t>
            </w:r>
            <w:r w:rsidR="00014D8F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.01 </w:t>
            </w:r>
            <w:r w:rsidR="00014D8F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Учебная практика по педагогической работе</w:t>
            </w:r>
          </w:p>
        </w:tc>
      </w:tr>
      <w:tr w:rsidR="00D112F9" w:rsidRPr="008119A2" w14:paraId="5782164C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6F277360" w14:textId="0B5E2E54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02.01.01 Сольфеджио</w:t>
            </w:r>
          </w:p>
        </w:tc>
      </w:tr>
      <w:tr w:rsidR="00D112F9" w:rsidRPr="008119A2" w14:paraId="073161AE" w14:textId="77777777" w:rsidTr="008119A2">
        <w:trPr>
          <w:trHeight w:val="20"/>
        </w:trPr>
        <w:tc>
          <w:tcPr>
            <w:tcW w:w="392" w:type="dxa"/>
          </w:tcPr>
          <w:p w14:paraId="4CF3BD54" w14:textId="0C7CF41B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406AF617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715F8C25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2FA66793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F9206F0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E3D71B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09A472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328F927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43D2281F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49509C4C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456A81B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28DDB312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95D7F30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BFC792D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BBA657F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A6E3CA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4E07486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3CA6AF3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2DC52CFC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AAB70FD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29BDAB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D757FDE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EA6CBA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DB31263" w14:textId="5020DA40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Виды работы</w:t>
            </w:r>
          </w:p>
        </w:tc>
        <w:tc>
          <w:tcPr>
            <w:tcW w:w="9154" w:type="dxa"/>
          </w:tcPr>
          <w:p w14:paraId="6F02A2D0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1 класс</w:t>
            </w:r>
          </w:p>
          <w:p w14:paraId="7DEA687C" w14:textId="7F1971EA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Высокие и низкие звуки, регистр. Нотный стан, скрипичный ключ, ноты первой октавы.</w:t>
            </w:r>
          </w:p>
          <w:p w14:paraId="2A8C85E5" w14:textId="0152458A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Ритм.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Ритмослоги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. Длительности – четверть, восьмая, половинная, половинная с точкой.</w:t>
            </w:r>
          </w:p>
          <w:p w14:paraId="5D1530B5" w14:textId="2C3C3BF5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Звукоряд, гамма, ступени, вводные звуки, тетрахорд. Цифровое обозначение ступеней.</w:t>
            </w:r>
          </w:p>
          <w:p w14:paraId="78E048DD" w14:textId="6ABA4846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Устойчивость и неустойчивость. Тоника, тоническое трезвучие, аккорд. Лад. Мажор и минор. Тон, полутон. Диез, бемоль, бекар. Строение мажорной гаммы. </w:t>
            </w:r>
            <w:proofErr w:type="gram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Тональности</w:t>
            </w:r>
            <w:proofErr w:type="gram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До мажор, Соль мажор, Фа мажор, Ре мажор. Ключевые знаки. Басовый ключ. Понятия мотив, фраза. Транспонирование. Темп. Размер (2/4,3/4). Такт, тактовая черта, затакт. Сильная, слабые доли. Пульс. Паузы: восьмая, четвертная, для подвинутых групп – половинная, целая.</w:t>
            </w:r>
          </w:p>
          <w:p w14:paraId="07D743B2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1DBDBE88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2 класс </w:t>
            </w:r>
          </w:p>
          <w:p w14:paraId="11EC5072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Параллельные тональности. Натуральный, гармонический, мелодический вид минора. Тональности Си-бемоль мажор, ля минор, ми минор, си минор, ре минор, соль минор. Размер 4/4. Тетрахорд. Интервалы: ч.1, м.2, б.2, м.3, б.3, ч.4, ч.5, ч.8. Мотив, фраза. Обращение интервалов. Ритмические длительности: целая, четверть с точкой и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восьмая. Затакт восьмая и две восьмые. Паузы: половинная, целая. </w:t>
            </w:r>
          </w:p>
          <w:p w14:paraId="1DB54D30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075CD5B3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3 класс </w:t>
            </w:r>
          </w:p>
          <w:p w14:paraId="783365B7" w14:textId="4F5EEAA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Мажорные и минорные тональности до 3 знаков при ключе. Интервалы м.6, б.6, м.7, б.7. Обращения трезвучия – секстаккорд,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квартсекстаккорд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. Тоническое трезвучие с обращениями. Ритмические группы восьмая и две шестнадцатых, четыре шестнадцатых. В размерах 2/4, 3/4, 4/4. Размер 3/8, группировка. Вокальная и инструментальная группировка. Транспонирование. Интервалы в ладу.</w:t>
            </w:r>
          </w:p>
          <w:p w14:paraId="10F1A3A5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385A26EE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4 класс </w:t>
            </w:r>
          </w:p>
          <w:p w14:paraId="561BACBB" w14:textId="0937AFA6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Мажорные и минорные тональности до 4 знаков при ключе. Трезвучия главных ступеней - тоника, субдоминанта, доминанта. Доминантовый септаккорд. Тритон, увеличенная кварта, уменьшенная квинта. 9 Простые интервалы. Пунктирный ритм. Синкопа. Размер 6/8, группировка. Уменьшенное и увеличенное трезвучие. Классификация трезвучий. Буквенные обозначения тональностей.</w:t>
            </w:r>
          </w:p>
          <w:p w14:paraId="57037BA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B45A068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5 класс </w:t>
            </w:r>
          </w:p>
          <w:p w14:paraId="1DE8B67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Квинтовый круг. Тональности до 5 знаков в ключе. Обращения и разрешения главных трезвучий. Обращения Д7. Построение от звука мажорных и минорных трезвучий, секстаккордов,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квартсекстаккордов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. Уменьшенное трезвучие в мажоре и гармоническом миноре. Хроматические проходящие и вспомогательные звуки. Альтерация. Ритм четверть с точкой и две шестнадцатых, шестнадцатая триоль. Различные виды синкоп. Период, предложение, фраза, каденция. Фигурация аккордов. Переменный размер. </w:t>
            </w:r>
          </w:p>
          <w:p w14:paraId="41ACF4B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6F849ACC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6 класс </w:t>
            </w:r>
          </w:p>
          <w:p w14:paraId="71CCFE96" w14:textId="2336270B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Тональности до 6 знаков в ключе. Тональности с 7 знаками. Гармонический вид мажора. Энгармонизм. Квинтовый круг. Тритоны в натуральных и гармонических ладах. Характерные интервалы. Диатонические интервалы в тональности и от звука. Обращения доминантового септаккорда в тональности. Уменьшенное трезвучие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и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ступеней. Вводные септаккорды: М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7, Ум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7. Ритмические группы с шестнадцатыми в размерах 3/8, 6/8. Ритмические группы с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залигованными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нотами.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Размеры: 3/2, 6/4. Период. Пентатоника.</w:t>
            </w:r>
          </w:p>
          <w:p w14:paraId="4BEC284C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171C1F2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7 класс </w:t>
            </w:r>
          </w:p>
          <w:p w14:paraId="57ABD871" w14:textId="22166D74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Квинтовый круг: тональности до 7 знаков в ключе. Характерные интервалы и тритоны гармонического мажора и минора. Побочные трезвучия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53 и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6. Побочный септаккорд –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7. Пентатоника. Лады народной музыки. Хроматическая гамма. Увеличенное трезвучие. Диатонические лады. Пентатоника. Параллельные, одноименные, энгармонически равные тональности.</w:t>
            </w:r>
          </w:p>
          <w:p w14:paraId="36DA04B8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7DE30274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8 класс </w:t>
            </w:r>
          </w:p>
          <w:p w14:paraId="65D368CD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Все употребительные тональности. Параллельные, одноименные, энгармонически равные тональности. Вспомогательные и проходящие хроматические звуки. Хроматическая гамма. Прерванный оборот в мажоре и гармоническом миноре. Септаккорд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ступени в мажоре и в миноре. Увеличенное трезвучие в гармоническом мажоре и гармоническом миноре. Виды септаккордов: малый мажорный, малый минорный, малый с уменьшенной квинтой, уменьшенный.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Размеры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9/8, 12/8.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Междутактовые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синкопы.</w:t>
            </w:r>
          </w:p>
          <w:p w14:paraId="19D535C3" w14:textId="72CEAD80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237C2C7E" w14:textId="0A3124A3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18</w:t>
            </w:r>
          </w:p>
        </w:tc>
        <w:tc>
          <w:tcPr>
            <w:tcW w:w="1302" w:type="dxa"/>
            <w:vAlign w:val="center"/>
          </w:tcPr>
          <w:p w14:paraId="6DC3AF85" w14:textId="209B444F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D112F9" w:rsidRPr="008119A2" w14:paraId="1007B450" w14:textId="77777777" w:rsidTr="008119A2">
        <w:trPr>
          <w:trHeight w:val="20"/>
        </w:trPr>
        <w:tc>
          <w:tcPr>
            <w:tcW w:w="392" w:type="dxa"/>
          </w:tcPr>
          <w:p w14:paraId="349E3528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2782" w:type="dxa"/>
          </w:tcPr>
          <w:p w14:paraId="191C0B1F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281EEBFE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048FACB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14EBCD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E7BBD4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73FCCE7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BBC963E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1825E3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E2A66CB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6F1B560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60BA5B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3F7AEC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45567A15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E1F4183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7AF9079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A8ADE69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75417A72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5977904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D38D7F4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424A5B7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46A0750" w14:textId="48C17FA3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Виды работы</w:t>
            </w:r>
          </w:p>
        </w:tc>
        <w:tc>
          <w:tcPr>
            <w:tcW w:w="9154" w:type="dxa"/>
          </w:tcPr>
          <w:p w14:paraId="5E5A56EA" w14:textId="465B88A0" w:rsidR="00867CA7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D4145A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867CA7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1 класс</w:t>
            </w:r>
          </w:p>
          <w:p w14:paraId="4AC535C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Высокие и низкие звуки, регистр. Нотный стан, скрипичный ключ, ноты первой октавы.</w:t>
            </w:r>
          </w:p>
          <w:p w14:paraId="0AAE2822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Ритм.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Ритмослоги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. Длительности – четверть, восьмая, половинная, половинная с точкой.</w:t>
            </w:r>
          </w:p>
          <w:p w14:paraId="56466356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Звукоряд, гамма, ступени, вводные звуки, тетрахорд. Цифровое обозначение ступеней.</w:t>
            </w:r>
          </w:p>
          <w:p w14:paraId="655DC2EA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Устойчивость и неустойчивость. Тоника, тоническое трезвучие, аккорд. Лад. Мажор и минор. Тон, полутон. Диез, бемоль, бекар. Строение мажорной гаммы. </w:t>
            </w:r>
            <w:proofErr w:type="gram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Тональности</w:t>
            </w:r>
            <w:proofErr w:type="gram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До мажор, Соль мажор, Фа мажор, Ре мажор. Ключевые знаки. Басовый ключ. Понятия мотив, фраза. Транспонирование. Темп. Размер (2/4,3/4). Такт, тактовая черта, затакт. Сильная, слабые доли. Пульс. Паузы: восьмая, четвертная, для подвинутых групп – половинная, целая.</w:t>
            </w:r>
          </w:p>
          <w:p w14:paraId="590B81B1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297B58B7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2 класс </w:t>
            </w:r>
          </w:p>
          <w:p w14:paraId="7C073028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Параллельные тональности. Натуральный, гармонический, мелодический вид минора. Тональности Си-бемоль мажор, ля минор, ми минор, си минор, ре минор, соль минор. Размер 4/4. Тетрахорд. Интервалы: ч.1, м.2, б.2, м.3, б.3, ч.4, ч.5, ч.8. Мотив, фраза. Обращение интервалов. Ритмические длительности: целая, четверть с точкой и восьмая. Затакт восьмая и две восьмые. Паузы: половинная, целая. </w:t>
            </w:r>
          </w:p>
          <w:p w14:paraId="3ACF59E7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3FB8D7F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3 класс </w:t>
            </w:r>
          </w:p>
          <w:p w14:paraId="31432CC0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Мажорные и минорные тональности до 3 знаков при ключе. Интервалы м.6, б.6, м.7, б.7. Обращения трезвучия – секстаккорд,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квартсекстаккорд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. Тоническое трезвучие с обращениями. Ритмические группы восьмая и две шестнадцатых, четыре шестнадцатых. В размерах 2/4, 3/4, 4/4. Размер 3/8, группировка. Вокальная и инструментальная группировка. Транспонирование. Интервалы в ладу.</w:t>
            </w:r>
          </w:p>
          <w:p w14:paraId="791896CA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3F5DC9CE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4 класс </w:t>
            </w:r>
          </w:p>
          <w:p w14:paraId="0C13B895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Мажорные и минорные тональности до 4 знаков при ключе. Трезвучия главных ступеней - тоника, субдоминанта, доминанта. Доминантовый септаккорд. Тритон, увеличенная кварта, уменьшенная квинта. 9 Простые интервалы. Пунктирный ритм. Синкопа. Размер 6/8, группировка. Уменьшенное и увеличенное трезвучие. Классификация трезвучий. Буквенные обозначения тональностей.</w:t>
            </w:r>
          </w:p>
          <w:p w14:paraId="6B9CF050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7EBC1223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5 класс </w:t>
            </w:r>
          </w:p>
          <w:p w14:paraId="1010CA45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Квинтовый круг. Тональности до 5 знаков в ключе. Обращения и разрешения главных трезвучий. Обращения Д7. Построение от звука мажорных и минорных трезвучий, секстаккордов,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квартсекстаккордов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. Уменьшенное трезвучие в мажоре и гармоническом миноре. Хроматические проходящие и вспомогательные звуки. Альтерация. Ритм четверть с точкой и две шестнадцатых, шестнадцатая триоль. Различные виды синкоп. Период, предложение, фраза, каденция. Фигурация аккордов. Переменный размер. </w:t>
            </w:r>
          </w:p>
          <w:p w14:paraId="6F2C6ECA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16A31E4A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6 класс </w:t>
            </w:r>
          </w:p>
          <w:p w14:paraId="0ACDCDBC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Тональности до 6 знаков в ключе. Тональности с 7 знаками. Гармонический вид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мажора. Энгармонизм. Квинтовый круг. Тритоны в натуральных и гармонических ладах. Характерные интервалы. Диатонические интервалы в тональности и от звука. Обращения доминантового септаккорда в тональности. Уменьшенное трезвучие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и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ступеней. Вводные септаккорды: М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7, Ум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7. Ритмические группы с шестнадцатыми в размерах 3/8, 6/8. Ритмические группы с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залигованными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нотами. Размеры: 3/2, 6/4. Период. Пентатоника.</w:t>
            </w:r>
          </w:p>
          <w:p w14:paraId="145A5867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68FE163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7 класс </w:t>
            </w:r>
          </w:p>
          <w:p w14:paraId="76A85CE1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Квинтовый круг: тональности до 7 знаков в ключе. Характерные интервалы и тритоны гармонического мажора и минора. Побочные трезвучия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53 и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6. Побочный септаккорд –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7. Пентатоника. Лады народной музыки. Хроматическая гамма. Увеличенное трезвучие. Диатонические лады. Пентатоника. Параллельные, одноименные, энгармонически равные тональности.</w:t>
            </w:r>
          </w:p>
          <w:p w14:paraId="34001674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026A3D95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8 класс </w:t>
            </w:r>
          </w:p>
          <w:p w14:paraId="3CEAE6BE" w14:textId="1ED17A1E" w:rsidR="00D112F9" w:rsidRPr="008119A2" w:rsidRDefault="00867CA7" w:rsidP="00116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Все употребительные тональности. Параллельные, одноименные, энгармонически равные тональности. Вспомогательные и проходящие хроматические звуки. Хроматическая гамма. Прерванный оборот в мажоре и гармоническом миноре. Септаккорд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ступени в мажоре и в миноре. Увеличенное трезвучие в гармоническом мажоре и гармоническом миноре. Виды септаккордов: малый мажорный, малый минорный, малый с уменьшенной квинтой, уменьшенный.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Размеры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9/8, 12/8.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Междутактовые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синкопы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3" w:type="dxa"/>
            <w:vAlign w:val="center"/>
          </w:tcPr>
          <w:p w14:paraId="1AA2D3E7" w14:textId="06CF58CF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18</w:t>
            </w:r>
          </w:p>
        </w:tc>
        <w:tc>
          <w:tcPr>
            <w:tcW w:w="1302" w:type="dxa"/>
            <w:vAlign w:val="center"/>
          </w:tcPr>
          <w:p w14:paraId="73A80654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D112F9" w:rsidRPr="008119A2" w14:paraId="296336CA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129D14D7" w14:textId="49CCD81F" w:rsidR="00D112F9" w:rsidRPr="008119A2" w:rsidRDefault="00D112F9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Итого: 36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2F35434A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112F9" w:rsidRPr="008119A2" w14:paraId="15F120A0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5874DA8C" w14:textId="14BDCAED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02.01.02 Хоровое сольфеджио</w:t>
            </w:r>
          </w:p>
        </w:tc>
      </w:tr>
      <w:tr w:rsidR="00D112F9" w:rsidRPr="008119A2" w14:paraId="1EDBB51E" w14:textId="77777777" w:rsidTr="008119A2">
        <w:trPr>
          <w:trHeight w:val="20"/>
        </w:trPr>
        <w:tc>
          <w:tcPr>
            <w:tcW w:w="392" w:type="dxa"/>
          </w:tcPr>
          <w:p w14:paraId="5E7D65F3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139D2E76" w14:textId="77777777" w:rsidR="003B6CE7" w:rsidRPr="008119A2" w:rsidRDefault="003B6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D535F84" w14:textId="77777777" w:rsidR="00D112F9" w:rsidRPr="008119A2" w:rsidRDefault="003B6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Виды работы</w:t>
            </w:r>
          </w:p>
          <w:p w14:paraId="0BBD1497" w14:textId="4BFF1388" w:rsidR="003B6CE7" w:rsidRPr="008119A2" w:rsidRDefault="003B6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0FC48A83" w14:textId="77777777" w:rsidR="003B6CE7" w:rsidRPr="008119A2" w:rsidRDefault="003B6CE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сольфеджирование</w:t>
            </w:r>
            <w:proofErr w:type="spellEnd"/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хоровых партий </w:t>
            </w:r>
          </w:p>
          <w:p w14:paraId="6FCB9B40" w14:textId="1D6D939C" w:rsidR="00D112F9" w:rsidRPr="008119A2" w:rsidRDefault="003B6CE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- чтение с листа</w:t>
            </w:r>
          </w:p>
        </w:tc>
        <w:tc>
          <w:tcPr>
            <w:tcW w:w="1533" w:type="dxa"/>
            <w:vAlign w:val="center"/>
          </w:tcPr>
          <w:p w14:paraId="710FE181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302" w:type="dxa"/>
            <w:vAlign w:val="center"/>
          </w:tcPr>
          <w:p w14:paraId="094B0A6D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D112F9" w:rsidRPr="008119A2" w14:paraId="1461BE3C" w14:textId="77777777" w:rsidTr="008119A2">
        <w:trPr>
          <w:trHeight w:val="20"/>
        </w:trPr>
        <w:tc>
          <w:tcPr>
            <w:tcW w:w="392" w:type="dxa"/>
          </w:tcPr>
          <w:p w14:paraId="6DBFF83E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</w:tcPr>
          <w:p w14:paraId="33C1174C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3570F42B" w14:textId="77777777" w:rsidR="003B6CE7" w:rsidRPr="008119A2" w:rsidRDefault="003B6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Виды работы</w:t>
            </w:r>
          </w:p>
          <w:p w14:paraId="78A35323" w14:textId="66FD1FF5" w:rsidR="003B6CE7" w:rsidRPr="008119A2" w:rsidRDefault="003B6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4A5A0789" w14:textId="2FB90BCA" w:rsidR="003B6CE7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3B6CE7"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="003B6CE7"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сольфеджирование</w:t>
            </w:r>
            <w:proofErr w:type="spellEnd"/>
            <w:r w:rsidR="003B6CE7"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хоровых партий </w:t>
            </w:r>
          </w:p>
          <w:p w14:paraId="5F933999" w14:textId="7ADFEE41" w:rsidR="00D112F9" w:rsidRPr="008119A2" w:rsidRDefault="003B6CE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- чтение с листа</w:t>
            </w:r>
          </w:p>
        </w:tc>
        <w:tc>
          <w:tcPr>
            <w:tcW w:w="1533" w:type="dxa"/>
            <w:vAlign w:val="center"/>
          </w:tcPr>
          <w:p w14:paraId="2E1598D2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302" w:type="dxa"/>
            <w:vAlign w:val="center"/>
          </w:tcPr>
          <w:p w14:paraId="0D947BE5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D112F9" w:rsidRPr="008119A2" w14:paraId="7B6C8287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04CBC690" w14:textId="5E0C5832" w:rsidR="00D112F9" w:rsidRPr="008119A2" w:rsidRDefault="00D112F9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Итого: 36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188D2FB9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112F9" w:rsidRPr="008119A2" w14:paraId="650DE48A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0779C1D6" w14:textId="072F02AC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02.01.03 Работа с детским коллективом</w:t>
            </w:r>
          </w:p>
        </w:tc>
      </w:tr>
      <w:tr w:rsidR="007505A3" w:rsidRPr="008119A2" w14:paraId="71926F48" w14:textId="77777777" w:rsidTr="008119A2">
        <w:trPr>
          <w:trHeight w:val="20"/>
        </w:trPr>
        <w:tc>
          <w:tcPr>
            <w:tcW w:w="392" w:type="dxa"/>
          </w:tcPr>
          <w:p w14:paraId="6C749D54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6</w:t>
            </w:r>
          </w:p>
        </w:tc>
        <w:tc>
          <w:tcPr>
            <w:tcW w:w="2782" w:type="dxa"/>
          </w:tcPr>
          <w:p w14:paraId="0917B267" w14:textId="77777777" w:rsidR="009B7ACD" w:rsidRPr="008119A2" w:rsidRDefault="009B7ACD" w:rsidP="00473CC7">
            <w:pPr>
              <w:autoSpaceDN w:val="0"/>
              <w:spacing w:after="12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589FDEE" w14:textId="452A76AD" w:rsidR="00B6361E" w:rsidRPr="008119A2" w:rsidRDefault="00AC2CE7" w:rsidP="00473CC7">
            <w:pPr>
              <w:autoSpaceDN w:val="0"/>
              <w:spacing w:after="12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Практика работы с детским творческим коллективом на уроках в учреждениях музыкального образования.</w:t>
            </w:r>
          </w:p>
          <w:p w14:paraId="4CE6684A" w14:textId="2A4A8305" w:rsidR="00AC2CE7" w:rsidRPr="008119A2" w:rsidRDefault="00AC2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35C314AD" w14:textId="77777777" w:rsidR="009B7ACD" w:rsidRPr="008119A2" w:rsidRDefault="009B7ACD" w:rsidP="00473CC7">
            <w:pPr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AC2CE7" w:rsidRPr="0081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1.Введение. Инструктаж.</w:t>
            </w:r>
          </w:p>
          <w:p w14:paraId="6150B81F" w14:textId="1C4247A4" w:rsidR="007505A3" w:rsidRPr="008119A2" w:rsidRDefault="00AC2CE7" w:rsidP="00473CC7">
            <w:pPr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2.Посещение уроков в школе с целью ознакомления с их содержанием.</w:t>
            </w:r>
            <w:r w:rsidR="00D112F9"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14:paraId="526167E6" w14:textId="31C75B90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3.Составление планов урока</w:t>
            </w:r>
          </w:p>
          <w:p w14:paraId="74BCDEFF" w14:textId="742370B7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4.Ведение фрагментов урока, разучивание вокально-хорового материала; слушание и анализ записей музыкальных произведений.</w:t>
            </w:r>
          </w:p>
          <w:p w14:paraId="4CCEA5F6" w14:textId="4DA11779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5.Применение различных методик разучивания песен, попевок. Работа над вокально-хоровыми навыками.</w:t>
            </w:r>
          </w:p>
          <w:p w14:paraId="0806EA39" w14:textId="02BA5715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6.Применение методик слушания музыкальных произведений с последующим анализом.</w:t>
            </w:r>
          </w:p>
          <w:p w14:paraId="68C8CA89" w14:textId="06E1406A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7.Организация ритмичных движений, связанных с характером музыки.</w:t>
            </w:r>
          </w:p>
          <w:p w14:paraId="2411223C" w14:textId="0BCA9002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8. Построение и драматургия музыкальных занятий.</w:t>
            </w:r>
          </w:p>
          <w:p w14:paraId="2F55969A" w14:textId="6475F5CF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9.Раскрытие темы урока.</w:t>
            </w:r>
          </w:p>
          <w:p w14:paraId="196CE8F5" w14:textId="65469DB3" w:rsidR="009B7ACD" w:rsidRPr="008119A2" w:rsidRDefault="00AC2CE7" w:rsidP="00116109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10.Практика управления коллективным вниманием и особенности дирижирования на репетициях и концертах.</w:t>
            </w:r>
          </w:p>
        </w:tc>
        <w:tc>
          <w:tcPr>
            <w:tcW w:w="1533" w:type="dxa"/>
            <w:vAlign w:val="center"/>
          </w:tcPr>
          <w:p w14:paraId="0231BE3F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1302" w:type="dxa"/>
            <w:vAlign w:val="center"/>
          </w:tcPr>
          <w:p w14:paraId="495C360D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D112F9" w:rsidRPr="008119A2" w14:paraId="6096E480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27289ADB" w14:textId="1360A595" w:rsidR="00D112F9" w:rsidRPr="008119A2" w:rsidRDefault="00D112F9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Итого: 36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5BC99CF2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112F9" w:rsidRPr="008119A2" w14:paraId="15880300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763CCCC1" w14:textId="7B89933E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02.01.04 Работа с творческим коллективом</w:t>
            </w:r>
          </w:p>
        </w:tc>
      </w:tr>
      <w:bookmarkEnd w:id="10"/>
      <w:tr w:rsidR="007505A3" w:rsidRPr="008119A2" w14:paraId="65BD623A" w14:textId="77777777" w:rsidTr="008119A2">
        <w:trPr>
          <w:trHeight w:val="20"/>
        </w:trPr>
        <w:tc>
          <w:tcPr>
            <w:tcW w:w="392" w:type="dxa"/>
          </w:tcPr>
          <w:p w14:paraId="19C416D8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25F05770" w14:textId="7F5526D5" w:rsidR="00B6361E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14:paraId="7341F650" w14:textId="07911589" w:rsidR="00B6361E" w:rsidRPr="008119A2" w:rsidRDefault="009B7ACD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Практика работы с юношеским хоровым коллективом (на базе женского хора НОКИ им. С. В. Рахманинова).</w:t>
            </w:r>
          </w:p>
        </w:tc>
        <w:tc>
          <w:tcPr>
            <w:tcW w:w="9154" w:type="dxa"/>
          </w:tcPr>
          <w:p w14:paraId="4FBC6A99" w14:textId="5FF2C3FA" w:rsidR="007505A3" w:rsidRPr="008119A2" w:rsidRDefault="00D112F9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Andale Sans UI" w:hAnsi="Times New Roman"/>
                <w:kern w:val="1"/>
                <w:sz w:val="24"/>
                <w:szCs w:val="24"/>
                <w:lang w:val="ru-RU"/>
              </w:rPr>
            </w:pPr>
            <w:r w:rsidRPr="008119A2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14:paraId="3016B04F" w14:textId="39CBF73B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Введение.  Инструктаж.</w:t>
            </w:r>
          </w:p>
          <w:p w14:paraId="71769718" w14:textId="5E6B2BAA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Разучивание хорового произведения в классе по дирижированию (a </w:t>
            </w:r>
            <w:proofErr w:type="spellStart"/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cappella</w:t>
            </w:r>
            <w:proofErr w:type="spellEnd"/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или в сопровождении фортепиано).</w:t>
            </w:r>
          </w:p>
          <w:p w14:paraId="6D8F7019" w14:textId="7DAD501B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Разучивание многоголосного хорового произведения с хоровыми партиями. Интонационные, ритмические, дикционные, вокальные трудности и методы их преодоления.</w:t>
            </w:r>
          </w:p>
          <w:p w14:paraId="32CC5D01" w14:textId="4755E5D7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Практика проведения «сводных» репетиций. Работа над хоровым строем, ансамблем и выразительностью исполнения.</w:t>
            </w:r>
          </w:p>
          <w:p w14:paraId="6518B4D2" w14:textId="7577EE7A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Этапы разучивания хорового произведения. </w:t>
            </w:r>
          </w:p>
          <w:p w14:paraId="7FDDC4BC" w14:textId="3F23929A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Стилистика общения с хоровым коллективом.</w:t>
            </w:r>
          </w:p>
          <w:p w14:paraId="79D16870" w14:textId="104BA9A0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Планирование репетиций </w:t>
            </w:r>
          </w:p>
          <w:p w14:paraId="71A09289" w14:textId="28DE1DC6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Концертные выступления студента.</w:t>
            </w:r>
          </w:p>
          <w:p w14:paraId="0A52521E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1324F6E8" w14:textId="456F16F2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D112F9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302" w:type="dxa"/>
            <w:vAlign w:val="center"/>
          </w:tcPr>
          <w:p w14:paraId="0C20E9FE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5E96C61A" w14:textId="77777777" w:rsidTr="008119A2">
        <w:trPr>
          <w:trHeight w:val="20"/>
        </w:trPr>
        <w:tc>
          <w:tcPr>
            <w:tcW w:w="392" w:type="dxa"/>
          </w:tcPr>
          <w:p w14:paraId="2D6E4AAD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</w:tcPr>
          <w:p w14:paraId="7B485C46" w14:textId="77777777" w:rsidR="009B7ACD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06675F74" w14:textId="1CFEEFF5" w:rsidR="007505A3" w:rsidRPr="008119A2" w:rsidRDefault="009B7ACD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Практика работы с юношеским хоровым коллективом (на базе женского хора НОКИ им. С. В. Рахманинова).</w:t>
            </w:r>
          </w:p>
        </w:tc>
        <w:tc>
          <w:tcPr>
            <w:tcW w:w="9154" w:type="dxa"/>
          </w:tcPr>
          <w:p w14:paraId="3948DB0A" w14:textId="607C2C7A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Разучивание хорового произведения в классе по дирижированию (a </w:t>
            </w:r>
            <w:proofErr w:type="spellStart"/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>cappella</w:t>
            </w:r>
            <w:proofErr w:type="spellEnd"/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или в сопровождении фортепиано).</w:t>
            </w:r>
          </w:p>
          <w:p w14:paraId="3B07F390" w14:textId="59571AD0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Разучивание многоголосного хорового произведения с хоровыми партиями. Интонационные, ритмические, дикционные, вокальные трудности и методы их преодоления.</w:t>
            </w:r>
          </w:p>
          <w:p w14:paraId="3B17A87D" w14:textId="5C259F52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Практика проведения «сводных» репетиций. Работа над хоровым строем, ансамблем и выразительностью исполнения.</w:t>
            </w:r>
          </w:p>
          <w:p w14:paraId="15A7A0B3" w14:textId="73481369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Этапы разучивания хорового произведения. </w:t>
            </w:r>
          </w:p>
          <w:p w14:paraId="5ACCABF9" w14:textId="3A1E9B8A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Стилистика общения с хоровым коллективом.</w:t>
            </w:r>
          </w:p>
          <w:p w14:paraId="78EE4B17" w14:textId="76938B92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Планирование репетиций </w:t>
            </w:r>
          </w:p>
          <w:p w14:paraId="4EBFC06E" w14:textId="611CBCD5" w:rsidR="007505A3" w:rsidRPr="008119A2" w:rsidRDefault="009B7ACD" w:rsidP="00116109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Концертные выступления студента.</w:t>
            </w:r>
            <w:r w:rsidR="00D112F9"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33" w:type="dxa"/>
            <w:vAlign w:val="center"/>
          </w:tcPr>
          <w:p w14:paraId="2D462610" w14:textId="34617AE8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D112F9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302" w:type="dxa"/>
            <w:vAlign w:val="center"/>
          </w:tcPr>
          <w:p w14:paraId="772EEF14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58D23A44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593ACCC1" w14:textId="5B99E436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Итого: </w:t>
            </w:r>
            <w:r w:rsidR="00D112F9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36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3FCDE4E0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505A3" w:rsidRPr="008119A2" w14:paraId="1A757D47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CCC0D9"/>
            <w:vAlign w:val="center"/>
          </w:tcPr>
          <w:p w14:paraId="14123B31" w14:textId="34095870" w:rsidR="007505A3" w:rsidRPr="008119A2" w:rsidRDefault="00B6361E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П</w:t>
            </w:r>
            <w:r w:rsidR="007505A3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П. 0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="007505A3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1 Педагогическая практика</w:t>
            </w:r>
          </w:p>
        </w:tc>
      </w:tr>
      <w:tr w:rsidR="007505A3" w:rsidRPr="008119A2" w14:paraId="3D4FF353" w14:textId="77777777" w:rsidTr="008119A2">
        <w:trPr>
          <w:trHeight w:val="20"/>
        </w:trPr>
        <w:tc>
          <w:tcPr>
            <w:tcW w:w="392" w:type="dxa"/>
          </w:tcPr>
          <w:p w14:paraId="2853C24B" w14:textId="4D5AA085" w:rsidR="007505A3" w:rsidRPr="008119A2" w:rsidRDefault="0072509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  <w:shd w:val="clear" w:color="auto" w:fill="FFFFFF"/>
          </w:tcPr>
          <w:p w14:paraId="1526C0FF" w14:textId="4AA2B31A" w:rsidR="007505A3" w:rsidRPr="008119A2" w:rsidRDefault="00E3364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72509F" w:rsidRPr="008119A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Виды работ</w:t>
            </w:r>
          </w:p>
          <w:p w14:paraId="0AC6AF5C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  <w:shd w:val="clear" w:color="auto" w:fill="FFFFFF"/>
          </w:tcPr>
          <w:p w14:paraId="1F136996" w14:textId="77777777" w:rsidR="00423A92" w:rsidRPr="008119A2" w:rsidRDefault="00423A9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- подбор репертуара с учетом индивидуальных способностей обучающегося </w:t>
            </w:r>
          </w:p>
          <w:p w14:paraId="41F97F4D" w14:textId="77777777" w:rsidR="00423A92" w:rsidRPr="008119A2" w:rsidRDefault="00423A9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- организация образовательного процесса с учетом базовых основ педагогики: составление поурочных планов </w:t>
            </w:r>
          </w:p>
          <w:p w14:paraId="7F286DFB" w14:textId="713EAC2F" w:rsidR="007505A3" w:rsidRPr="008119A2" w:rsidRDefault="00423A92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- организация обучения игре на инструменте с учетом возраста и уровня подготовки обучающихся: организация игрового аппарата, работа над произведениями разных жанров</w:t>
            </w:r>
            <w:r w:rsidR="00E33649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33" w:type="dxa"/>
            <w:vAlign w:val="center"/>
          </w:tcPr>
          <w:p w14:paraId="4D102753" w14:textId="4CB0CDB8" w:rsidR="007505A3" w:rsidRPr="008119A2" w:rsidRDefault="00B6361E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1302" w:type="dxa"/>
            <w:vAlign w:val="center"/>
          </w:tcPr>
          <w:p w14:paraId="7FC17FC7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07DD8B70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700F3434" w14:textId="4D03F782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Итого: </w:t>
            </w:r>
            <w:r w:rsidR="00B6361E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36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1252A701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505A3" w:rsidRPr="008119A2" w14:paraId="5BE2EA11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9BBB59"/>
            <w:vAlign w:val="center"/>
          </w:tcPr>
          <w:p w14:paraId="711F7ADB" w14:textId="658C24F9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ВСЕГО: </w:t>
            </w:r>
            <w:r w:rsidR="0032260D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684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97" w:type="dxa"/>
            <w:shd w:val="clear" w:color="auto" w:fill="9BBB59"/>
            <w:vAlign w:val="center"/>
          </w:tcPr>
          <w:p w14:paraId="5FB91EE4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438470A" w14:textId="77777777" w:rsidR="007505A3" w:rsidRDefault="007505A3" w:rsidP="00473CC7">
      <w:pPr>
        <w:pStyle w:val="af5"/>
        <w:spacing w:before="45"/>
        <w:ind w:firstLine="426"/>
        <w:jc w:val="center"/>
        <w:rPr>
          <w:b/>
          <w:sz w:val="28"/>
          <w:szCs w:val="28"/>
          <w:lang w:val="ru-RU"/>
        </w:rPr>
      </w:pPr>
    </w:p>
    <w:p w14:paraId="16CA78DB" w14:textId="77777777" w:rsidR="00423A92" w:rsidRPr="00460CE2" w:rsidRDefault="00423A92" w:rsidP="00473CC7">
      <w:pPr>
        <w:spacing w:before="24"/>
        <w:ind w:left="1022" w:firstLine="426"/>
        <w:rPr>
          <w:rFonts w:ascii="Times New Roman" w:hAnsi="Times New Roman"/>
          <w:i/>
          <w:sz w:val="20"/>
          <w:szCs w:val="20"/>
          <w:lang w:val="ru-RU"/>
        </w:rPr>
      </w:pPr>
      <w:r w:rsidRPr="00460CE2">
        <w:rPr>
          <w:rFonts w:ascii="Times New Roman" w:hAnsi="Times New Roman"/>
          <w:i/>
          <w:sz w:val="20"/>
          <w:szCs w:val="20"/>
          <w:lang w:val="ru-RU"/>
        </w:rPr>
        <w:t>Для</w:t>
      </w:r>
      <w:r w:rsidRPr="00460CE2">
        <w:rPr>
          <w:rFonts w:ascii="Times New Roman" w:hAnsi="Times New Roman"/>
          <w:i/>
          <w:spacing w:val="-10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характеристики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уровня</w:t>
      </w:r>
      <w:r w:rsidRPr="00460CE2">
        <w:rPr>
          <w:rFonts w:ascii="Times New Roman" w:hAnsi="Times New Roman"/>
          <w:i/>
          <w:spacing w:val="-9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освоения</w:t>
      </w:r>
      <w:r w:rsidRPr="00460CE2">
        <w:rPr>
          <w:rFonts w:ascii="Times New Roman" w:hAnsi="Times New Roman"/>
          <w:i/>
          <w:spacing w:val="-8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учебного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материала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используются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следующие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pacing w:val="-2"/>
          <w:sz w:val="20"/>
          <w:szCs w:val="20"/>
          <w:lang w:val="ru-RU"/>
        </w:rPr>
        <w:t>обозначения:</w:t>
      </w:r>
    </w:p>
    <w:p w14:paraId="708B22BA" w14:textId="46ECDE2F" w:rsidR="00423A92" w:rsidRPr="00460CE2" w:rsidRDefault="00423A92" w:rsidP="007530D6">
      <w:pPr>
        <w:pStyle w:val="a9"/>
        <w:widowControl w:val="0"/>
        <w:numPr>
          <w:ilvl w:val="0"/>
          <w:numId w:val="9"/>
        </w:numPr>
        <w:tabs>
          <w:tab w:val="left" w:pos="944"/>
        </w:tabs>
        <w:autoSpaceDE w:val="0"/>
        <w:autoSpaceDN w:val="0"/>
        <w:spacing w:before="21" w:after="0" w:line="240" w:lineRule="auto"/>
        <w:contextualSpacing w:val="0"/>
        <w:rPr>
          <w:rFonts w:ascii="Times New Roman" w:hAnsi="Times New Roman"/>
          <w:i/>
          <w:sz w:val="20"/>
          <w:szCs w:val="20"/>
          <w:lang w:val="ru-RU"/>
        </w:rPr>
      </w:pPr>
      <w:r w:rsidRPr="00460CE2">
        <w:rPr>
          <w:rFonts w:ascii="Times New Roman" w:hAnsi="Times New Roman"/>
          <w:i/>
          <w:sz w:val="20"/>
          <w:szCs w:val="20"/>
          <w:lang w:val="ru-RU"/>
        </w:rPr>
        <w:t>–</w:t>
      </w:r>
      <w:r w:rsidRPr="00460CE2">
        <w:rPr>
          <w:rFonts w:ascii="Times New Roman" w:hAnsi="Times New Roman"/>
          <w:i/>
          <w:spacing w:val="-10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ознакомительный</w:t>
      </w:r>
      <w:r w:rsidRPr="00460CE2">
        <w:rPr>
          <w:rFonts w:ascii="Times New Roman" w:hAnsi="Times New Roman"/>
          <w:i/>
          <w:spacing w:val="-9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(узнавание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ранее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изученных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объектов,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pacing w:val="-2"/>
          <w:sz w:val="20"/>
          <w:szCs w:val="20"/>
          <w:lang w:val="ru-RU"/>
        </w:rPr>
        <w:t>свойств);</w:t>
      </w:r>
    </w:p>
    <w:p w14:paraId="24C02A1D" w14:textId="4FFB5AD6" w:rsidR="00423A92" w:rsidRPr="00460CE2" w:rsidRDefault="00423A92" w:rsidP="007530D6">
      <w:pPr>
        <w:pStyle w:val="a9"/>
        <w:widowControl w:val="0"/>
        <w:numPr>
          <w:ilvl w:val="0"/>
          <w:numId w:val="9"/>
        </w:numPr>
        <w:tabs>
          <w:tab w:val="left" w:pos="944"/>
        </w:tabs>
        <w:autoSpaceDE w:val="0"/>
        <w:autoSpaceDN w:val="0"/>
        <w:spacing w:before="20" w:after="0" w:line="240" w:lineRule="auto"/>
        <w:contextualSpacing w:val="0"/>
        <w:rPr>
          <w:rFonts w:ascii="Times New Roman" w:hAnsi="Times New Roman"/>
          <w:i/>
          <w:sz w:val="20"/>
          <w:szCs w:val="20"/>
          <w:lang w:val="ru-RU"/>
        </w:rPr>
      </w:pPr>
      <w:r w:rsidRPr="00460CE2">
        <w:rPr>
          <w:rFonts w:ascii="Times New Roman" w:hAnsi="Times New Roman"/>
          <w:i/>
          <w:sz w:val="20"/>
          <w:szCs w:val="20"/>
          <w:lang w:val="ru-RU"/>
        </w:rPr>
        <w:t>–</w:t>
      </w:r>
      <w:r w:rsidRPr="00460CE2">
        <w:rPr>
          <w:rFonts w:ascii="Times New Roman" w:hAnsi="Times New Roman"/>
          <w:i/>
          <w:spacing w:val="-9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репродуктивный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(выполнение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деятельности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по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образцу,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инструкции</w:t>
      </w:r>
      <w:r w:rsidRPr="00460CE2">
        <w:rPr>
          <w:rFonts w:ascii="Times New Roman" w:hAnsi="Times New Roman"/>
          <w:i/>
          <w:spacing w:val="-9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или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под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pacing w:val="-2"/>
          <w:sz w:val="20"/>
          <w:szCs w:val="20"/>
          <w:lang w:val="ru-RU"/>
        </w:rPr>
        <w:t>руководством);</w:t>
      </w:r>
    </w:p>
    <w:p w14:paraId="72351505" w14:textId="62D7D802" w:rsidR="007505A3" w:rsidRPr="006738EA" w:rsidRDefault="00423A92" w:rsidP="00473CC7">
      <w:pPr>
        <w:pStyle w:val="af5"/>
        <w:spacing w:before="45"/>
        <w:ind w:firstLine="426"/>
        <w:rPr>
          <w:b/>
          <w:lang w:val="ru-RU"/>
        </w:rPr>
      </w:pPr>
      <w:r>
        <w:rPr>
          <w:i/>
          <w:sz w:val="20"/>
          <w:szCs w:val="20"/>
          <w:lang w:val="ru-RU"/>
        </w:rPr>
        <w:t xml:space="preserve">       </w:t>
      </w:r>
      <w:proofErr w:type="gramStart"/>
      <w:r>
        <w:rPr>
          <w:i/>
          <w:sz w:val="20"/>
          <w:szCs w:val="20"/>
          <w:lang w:val="ru-RU"/>
        </w:rPr>
        <w:t>3</w:t>
      </w:r>
      <w:r w:rsidR="007530D6">
        <w:rPr>
          <w:i/>
          <w:sz w:val="20"/>
          <w:szCs w:val="20"/>
          <w:lang w:val="ru-RU"/>
        </w:rPr>
        <w:t xml:space="preserve"> </w:t>
      </w:r>
      <w:r>
        <w:rPr>
          <w:i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–</w:t>
      </w:r>
      <w:proofErr w:type="gramEnd"/>
      <w:r w:rsidRPr="00460CE2">
        <w:rPr>
          <w:i/>
          <w:spacing w:val="-8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продуктивный</w:t>
      </w:r>
      <w:r w:rsidRPr="00460CE2">
        <w:rPr>
          <w:i/>
          <w:spacing w:val="-9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(планирование</w:t>
      </w:r>
      <w:r w:rsidRPr="00460CE2">
        <w:rPr>
          <w:i/>
          <w:spacing w:val="-8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и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самостоятельное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выполнение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деятельности,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решение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проблемных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pacing w:val="-2"/>
          <w:sz w:val="20"/>
          <w:szCs w:val="20"/>
          <w:lang w:val="ru-RU"/>
        </w:rPr>
        <w:t>задач).</w:t>
      </w:r>
    </w:p>
    <w:p w14:paraId="7BEA95C6" w14:textId="77777777" w:rsidR="007505A3" w:rsidRDefault="007505A3" w:rsidP="00473CC7">
      <w:pPr>
        <w:ind w:firstLine="426"/>
        <w:rPr>
          <w:lang w:val="ru-RU"/>
        </w:rPr>
      </w:pPr>
    </w:p>
    <w:p w14:paraId="76D71140" w14:textId="77777777" w:rsidR="007505A3" w:rsidRDefault="007505A3" w:rsidP="00473CC7">
      <w:pPr>
        <w:ind w:firstLine="426"/>
        <w:rPr>
          <w:lang w:val="ru-RU"/>
        </w:rPr>
      </w:pPr>
    </w:p>
    <w:p w14:paraId="0F76C396" w14:textId="77777777" w:rsidR="00423A92" w:rsidRDefault="00423A92" w:rsidP="00473CC7">
      <w:pPr>
        <w:ind w:firstLine="426"/>
        <w:rPr>
          <w:lang w:val="ru-RU"/>
        </w:rPr>
        <w:sectPr w:rsidR="00423A92" w:rsidSect="008119A2">
          <w:pgSz w:w="16838" w:h="11906" w:orient="landscape"/>
          <w:pgMar w:top="567" w:right="707" w:bottom="1560" w:left="1134" w:header="709" w:footer="283" w:gutter="0"/>
          <w:cols w:space="708"/>
          <w:docGrid w:linePitch="360"/>
        </w:sectPr>
      </w:pPr>
    </w:p>
    <w:p w14:paraId="2A0F928E" w14:textId="77777777" w:rsidR="00423A92" w:rsidRPr="00423A92" w:rsidRDefault="00423A92" w:rsidP="00473CC7">
      <w:pPr>
        <w:widowControl w:val="0"/>
        <w:autoSpaceDE w:val="0"/>
        <w:autoSpaceDN w:val="0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val="ru-RU" w:eastAsia="x-none"/>
        </w:rPr>
      </w:pPr>
      <w:bookmarkStart w:id="11" w:name="_Toc182843182"/>
      <w:bookmarkStart w:id="12" w:name="_Toc187315144"/>
      <w:r w:rsidRPr="00423A92">
        <w:rPr>
          <w:rFonts w:ascii="Times New Roman" w:eastAsia="Times New Roman" w:hAnsi="Times New Roman"/>
          <w:b/>
          <w:bCs/>
          <w:sz w:val="28"/>
          <w:szCs w:val="28"/>
          <w:lang w:val="ru-RU" w:eastAsia="x-none"/>
        </w:rPr>
        <w:lastRenderedPageBreak/>
        <w:t>3. УСЛОВИЯ РЕАЛИЗАЦИИ ПРОГРАММЫ ПРОФЕССИОНАЛЬНОГО МОДУЛЯ</w:t>
      </w:r>
      <w:bookmarkEnd w:id="11"/>
      <w:bookmarkEnd w:id="12"/>
    </w:p>
    <w:p w14:paraId="3276261B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bCs/>
          <w:sz w:val="28"/>
          <w:szCs w:val="28"/>
          <w:lang w:val="ru-RU"/>
        </w:rPr>
        <w:t>3.1. Требования к минимальному материально-техническому обеспечению</w:t>
      </w:r>
    </w:p>
    <w:p w14:paraId="79A0AF73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2477C039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Для реализации программы профессионального модуля должны быть предусмотрены специальные помещения.</w:t>
      </w:r>
    </w:p>
    <w:p w14:paraId="2115FE7C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 xml:space="preserve">Оборудование учебных кабинетов и рабочих мест для проведения занятий по МДК </w:t>
      </w:r>
      <w:r w:rsidRPr="00423A92">
        <w:rPr>
          <w:rFonts w:ascii="Times New Roman" w:hAnsi="Times New Roman"/>
          <w:color w:val="000000"/>
          <w:sz w:val="28"/>
          <w:szCs w:val="28"/>
          <w:lang w:val="ru-RU" w:eastAsia="ru-RU"/>
        </w:rPr>
        <w:t>Педагогические основы преподавания творческих дисциплин: основы педагогики; возрастная психология, учебно-методическое обеспечение учебного процесса: методика обучения игре на инструменте; репертуар ДМШ; основы организации учебного процесса, организация управленческой и творческой деятельности: основы финансовой грамотности и предпринимательской деятельности в социально-культурной среде; продвижение продукта в интернете; технические средства профессиональной деятельности, учебная практика по педагогической работе, педагогическая практика</w:t>
      </w:r>
      <w:r w:rsidRPr="00423A92">
        <w:rPr>
          <w:rFonts w:ascii="Times New Roman" w:hAnsi="Times New Roman"/>
          <w:sz w:val="28"/>
          <w:szCs w:val="28"/>
          <w:lang w:val="ru-RU"/>
        </w:rPr>
        <w:t>:</w:t>
      </w:r>
    </w:p>
    <w:p w14:paraId="63D0A23A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рабочие места по количеству обучающихся;</w:t>
      </w:r>
    </w:p>
    <w:p w14:paraId="55EC7A56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рабочее место преподавателя;</w:t>
      </w:r>
    </w:p>
    <w:p w14:paraId="6C1E2B54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методические рекомендации разработки;</w:t>
      </w:r>
    </w:p>
    <w:p w14:paraId="5C71198B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учебно-методическая литература;</w:t>
      </w:r>
    </w:p>
    <w:p w14:paraId="79EDD637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аудиоаппаратура;</w:t>
      </w:r>
    </w:p>
    <w:p w14:paraId="343FEB53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комплект аудиозаписей на современных носителях.</w:t>
      </w:r>
    </w:p>
    <w:p w14:paraId="1333A5FF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учебные классы для групповых индивидуальных занятий;</w:t>
      </w:r>
    </w:p>
    <w:p w14:paraId="3F73EF1E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большой и малый концертный залы.</w:t>
      </w:r>
    </w:p>
    <w:p w14:paraId="5DA936AD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Реализация программы модуля предполагает обязательную учебную практику, которая проводится рассредоточено по всему периоду обучения в форме аудиторных занятий под руководством преподавателей; производственную практику, которая проводится рассредоточено.</w:t>
      </w:r>
    </w:p>
    <w:p w14:paraId="3FA37073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7C1DD14D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b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  <w:lang w:val="ru-RU"/>
        </w:rPr>
        <w:t>3.2. Информационное обеспечение обучения</w:t>
      </w:r>
    </w:p>
    <w:p w14:paraId="1EF37BE6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7DE4E305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  <w:lang w:val="ru-RU"/>
        </w:rPr>
        <w:t>МДК.02.01</w:t>
      </w:r>
      <w:r w:rsidRPr="00423A92">
        <w:rPr>
          <w:rFonts w:ascii="Times New Roman" w:hAnsi="Times New Roman"/>
          <w:b/>
          <w:spacing w:val="-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Педагогические</w:t>
      </w:r>
      <w:r w:rsidRPr="00423A92">
        <w:rPr>
          <w:rFonts w:ascii="Times New Roman" w:hAnsi="Times New Roman"/>
          <w:b/>
          <w:spacing w:val="-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b/>
          <w:spacing w:val="-1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преподавания</w:t>
      </w:r>
      <w:r w:rsidRPr="00423A92">
        <w:rPr>
          <w:rFonts w:ascii="Times New Roman" w:hAnsi="Times New Roman"/>
          <w:b/>
          <w:spacing w:val="-1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 xml:space="preserve">творческих </w:t>
      </w:r>
      <w:r w:rsidRPr="00423A92">
        <w:rPr>
          <w:rFonts w:ascii="Times New Roman" w:hAnsi="Times New Roman"/>
          <w:b/>
          <w:spacing w:val="-2"/>
          <w:sz w:val="28"/>
          <w:szCs w:val="28"/>
          <w:lang w:val="ru-RU"/>
        </w:rPr>
        <w:t>дисциплин</w:t>
      </w:r>
    </w:p>
    <w:p w14:paraId="28754830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iCs/>
          <w:sz w:val="28"/>
          <w:szCs w:val="28"/>
        </w:rPr>
      </w:pPr>
      <w:proofErr w:type="spellStart"/>
      <w:r w:rsidRPr="00423A92">
        <w:rPr>
          <w:rFonts w:ascii="Times New Roman" w:hAnsi="Times New Roman"/>
          <w:b/>
          <w:i/>
          <w:iCs/>
          <w:sz w:val="28"/>
          <w:szCs w:val="28"/>
        </w:rPr>
        <w:t>Основная</w:t>
      </w:r>
      <w:proofErr w:type="spellEnd"/>
      <w:r w:rsidRPr="00423A92">
        <w:rPr>
          <w:rFonts w:ascii="Times New Roman" w:hAnsi="Times New Roman"/>
          <w:b/>
          <w:i/>
          <w:iCs/>
          <w:spacing w:val="-4"/>
          <w:sz w:val="28"/>
          <w:szCs w:val="28"/>
        </w:rPr>
        <w:t xml:space="preserve"> </w:t>
      </w:r>
      <w:proofErr w:type="spellStart"/>
      <w:r w:rsidRPr="00423A92">
        <w:rPr>
          <w:rFonts w:ascii="Times New Roman" w:hAnsi="Times New Roman"/>
          <w:b/>
          <w:i/>
          <w:iCs/>
          <w:spacing w:val="-2"/>
          <w:sz w:val="28"/>
          <w:szCs w:val="28"/>
        </w:rPr>
        <w:t>литература</w:t>
      </w:r>
      <w:proofErr w:type="spellEnd"/>
    </w:p>
    <w:p w14:paraId="365F15D5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Бороздина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proofErr w:type="gramStart"/>
      <w:r w:rsidRPr="00423A92">
        <w:rPr>
          <w:rFonts w:ascii="Times New Roman" w:hAnsi="Times New Roman"/>
          <w:sz w:val="28"/>
          <w:szCs w:val="28"/>
          <w:lang w:val="ru-RU"/>
        </w:rPr>
        <w:t>Г.В..</w:t>
      </w:r>
      <w:proofErr w:type="gramEnd"/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педагогики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психологии,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2-е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изд.,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испр</w:t>
      </w:r>
      <w:proofErr w:type="spellEnd"/>
      <w:proofErr w:type="gramStart"/>
      <w:r w:rsidRPr="00423A92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доп.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Учебник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СПО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М.: Издательство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Юрайт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, 2019. –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Серия: Профессиональное образование. -  </w:t>
      </w:r>
      <w:hyperlink r:id="rId12"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https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://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biblio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online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.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ru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book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osnovy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pedagogiki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i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psihologii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-426515</w:t>
        </w:r>
      </w:hyperlink>
      <w:r w:rsidRPr="00423A92">
        <w:rPr>
          <w:rFonts w:ascii="Times New Roman" w:hAnsi="Times New Roman"/>
          <w:color w:val="0000FF"/>
          <w:spacing w:val="7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ЭБС</w:t>
      </w:r>
      <w:r w:rsidRPr="00423A92">
        <w:rPr>
          <w:rFonts w:ascii="Times New Roman" w:hAnsi="Times New Roman"/>
          <w:spacing w:val="-1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«</w:t>
      </w:r>
      <w:proofErr w:type="spellStart"/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Юрайт</w:t>
      </w:r>
      <w:proofErr w:type="spellEnd"/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».</w:t>
      </w:r>
    </w:p>
    <w:p w14:paraId="78D54F49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Хилько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Е.,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Ткачева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Возрастная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2-е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изд.,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пер.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доп.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 СПО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М.: Издательство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Юрайт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, 2019.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– Серия: Профессиональное образование. - </w:t>
      </w:r>
      <w:hyperlink r:id="rId13"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https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://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biblio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online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.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ru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book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vozrastnaya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psihologiya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-438389</w:t>
        </w:r>
      </w:hyperlink>
      <w:r w:rsidRPr="00423A92">
        <w:rPr>
          <w:rFonts w:ascii="Times New Roman" w:hAnsi="Times New Roman"/>
          <w:color w:val="0000FF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ЭБС «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Юрайт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».</w:t>
      </w:r>
    </w:p>
    <w:p w14:paraId="2A4FAB97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 xml:space="preserve">Голубева А.В. Русский язык и культура речи: учебник и практикум </w:t>
      </w:r>
      <w:r w:rsidRPr="00423A92">
        <w:rPr>
          <w:rFonts w:ascii="Times New Roman" w:hAnsi="Times New Roman"/>
          <w:sz w:val="28"/>
          <w:szCs w:val="28"/>
          <w:lang w:val="ru-RU"/>
        </w:rPr>
        <w:lastRenderedPageBreak/>
        <w:t xml:space="preserve">для СПО / под ред. Голубевой А.В. – М.: Издательство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Юрайт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 xml:space="preserve">, 2019. – Серия: Профессиональное образование. - </w:t>
      </w:r>
      <w:hyperlink r:id="rId14"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https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://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biblio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online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.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ru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book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russkiy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yazyk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i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kultura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proofErr w:type="spellStart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rechi</w:t>
        </w:r>
        <w:proofErr w:type="spellEnd"/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-431711</w:t>
        </w:r>
      </w:hyperlink>
      <w:r w:rsidRPr="00423A92">
        <w:rPr>
          <w:rFonts w:ascii="Times New Roman" w:hAnsi="Times New Roman"/>
          <w:color w:val="0000FF"/>
          <w:spacing w:val="2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ЭБС</w:t>
      </w:r>
      <w:r w:rsidRPr="00423A92">
        <w:rPr>
          <w:rFonts w:ascii="Times New Roman" w:hAnsi="Times New Roman"/>
          <w:spacing w:val="-1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«</w:t>
      </w:r>
      <w:proofErr w:type="spellStart"/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Юрайт</w:t>
      </w:r>
      <w:proofErr w:type="spellEnd"/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».</w:t>
      </w:r>
    </w:p>
    <w:p w14:paraId="4D76944D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Байбикова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,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Г.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музыкально-педагогического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общения: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учебно-методическое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 Г.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Байбикова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. —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4-е,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стер.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Санкт-Петербург: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Планета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музыки,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2020. —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132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ISBN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978- 5-8114-5045-9. — Текст: электронный // Лань: электронно-библиотечная система.</w:t>
      </w:r>
    </w:p>
    <w:p w14:paraId="59241CA5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Оссовская,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Практическая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орфоэпия: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Оссовская.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6-е,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стер.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— Санкт-Петербург: Планета музыки, 2020. — 124 с. — </w:t>
      </w:r>
      <w:r w:rsidRPr="00423A92">
        <w:rPr>
          <w:rFonts w:ascii="Times New Roman" w:hAnsi="Times New Roman"/>
          <w:sz w:val="28"/>
          <w:szCs w:val="28"/>
        </w:rPr>
        <w:t>ISBN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 978-5-8114-4832-6. — Текст электронный</w:t>
      </w:r>
      <w:r w:rsidRPr="00423A92">
        <w:rPr>
          <w:rFonts w:ascii="Times New Roman" w:hAnsi="Times New Roman"/>
          <w:spacing w:val="-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//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Лань:</w:t>
      </w:r>
      <w:r w:rsidRPr="00423A92">
        <w:rPr>
          <w:rFonts w:ascii="Times New Roman" w:hAnsi="Times New Roman"/>
          <w:spacing w:val="-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электронно-библиотечная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система.</w:t>
      </w:r>
    </w:p>
    <w:p w14:paraId="596BDB81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Бруссер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, А. М. 104 упражнения по дикции и орфоэпии (для самостоятельной работы): учебное пособие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Бруссер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,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Оссовская.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3-е,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стер.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Санкт-Петербург: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Планета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музыки,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2020. —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136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ISBN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978-5-8114-5303-0.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Текст: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электронный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//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Лань: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электронно-библиотечная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система.</w:t>
      </w:r>
    </w:p>
    <w:p w14:paraId="19D0BD7B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Теплов,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музыкальных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способностей: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Теплов.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2-е изд., стер. - Санкт-Петербург: Планета музыки, 2020.488 с. </w:t>
      </w:r>
      <w:r w:rsidRPr="00423A92">
        <w:rPr>
          <w:rFonts w:ascii="Times New Roman" w:hAnsi="Times New Roman"/>
          <w:sz w:val="28"/>
          <w:szCs w:val="28"/>
        </w:rPr>
        <w:t>ISBN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 978-5- 8114-4300-</w:t>
      </w:r>
      <w:proofErr w:type="gramStart"/>
      <w:r w:rsidRPr="00423A92">
        <w:rPr>
          <w:rFonts w:ascii="Times New Roman" w:hAnsi="Times New Roman"/>
          <w:sz w:val="28"/>
          <w:szCs w:val="28"/>
          <w:lang w:val="ru-RU"/>
        </w:rPr>
        <w:t>0.Текст</w:t>
      </w:r>
      <w:proofErr w:type="gramEnd"/>
      <w:r w:rsidRPr="00423A92">
        <w:rPr>
          <w:rFonts w:ascii="Times New Roman" w:hAnsi="Times New Roman"/>
          <w:sz w:val="28"/>
          <w:szCs w:val="28"/>
          <w:lang w:val="ru-RU"/>
        </w:rPr>
        <w:t>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электронный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//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Лань: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электронно-библиотечная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система </w:t>
      </w:r>
      <w:hyperlink r:id="rId15" w:history="1">
        <w:r w:rsidRPr="00423A92">
          <w:rPr>
            <w:rFonts w:ascii="Times New Roman" w:hAnsi="Times New Roman"/>
            <w:color w:val="000080"/>
            <w:sz w:val="28"/>
            <w:szCs w:val="28"/>
            <w:u w:val="single"/>
          </w:rPr>
          <w:t>https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  <w:lang w:val="ru-RU"/>
          </w:rPr>
          <w:t>://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</w:rPr>
          <w:t>e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  <w:lang w:val="ru-RU"/>
          </w:rPr>
          <w:t>.</w:t>
        </w:r>
        <w:proofErr w:type="spellStart"/>
        <w:r w:rsidRPr="00423A92">
          <w:rPr>
            <w:rFonts w:ascii="Times New Roman" w:hAnsi="Times New Roman"/>
            <w:color w:val="000080"/>
            <w:sz w:val="28"/>
            <w:szCs w:val="28"/>
            <w:u w:val="single"/>
          </w:rPr>
          <w:t>lanbook</w:t>
        </w:r>
        <w:proofErr w:type="spellEnd"/>
        <w:r w:rsidRPr="00423A92">
          <w:rPr>
            <w:rFonts w:ascii="Times New Roman" w:hAnsi="Times New Roman"/>
            <w:color w:val="000080"/>
            <w:sz w:val="28"/>
            <w:szCs w:val="28"/>
            <w:u w:val="single"/>
            <w:lang w:val="ru-RU"/>
          </w:rPr>
          <w:t>.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</w:rPr>
          <w:t>com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  <w:lang w:val="ru-RU"/>
          </w:rPr>
          <w:t>/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</w:rPr>
          <w:t>book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  <w:lang w:val="ru-RU"/>
          </w:rPr>
          <w:t>/12924</w:t>
        </w:r>
      </w:hyperlink>
      <w:r w:rsidRPr="00423A92">
        <w:rPr>
          <w:rFonts w:ascii="Times New Roman" w:hAnsi="Times New Roman"/>
          <w:sz w:val="28"/>
          <w:szCs w:val="28"/>
          <w:lang w:val="ru-RU"/>
        </w:rPr>
        <w:t xml:space="preserve"> .</w:t>
      </w:r>
    </w:p>
    <w:p w14:paraId="7801D473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9402587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center"/>
        <w:rPr>
          <w:rFonts w:ascii="Times New Roman" w:hAnsi="Times New Roman"/>
          <w:b/>
          <w:spacing w:val="-2"/>
          <w:sz w:val="28"/>
          <w:szCs w:val="28"/>
          <w:lang w:val="ru-RU"/>
        </w:rPr>
      </w:pPr>
      <w:proofErr w:type="spellStart"/>
      <w:r w:rsidRPr="00423A92">
        <w:rPr>
          <w:rFonts w:ascii="Times New Roman" w:hAnsi="Times New Roman"/>
          <w:b/>
          <w:sz w:val="28"/>
          <w:szCs w:val="28"/>
        </w:rPr>
        <w:t>Возрастная</w:t>
      </w:r>
      <w:proofErr w:type="spellEnd"/>
      <w:r w:rsidRPr="00423A92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proofErr w:type="spellStart"/>
      <w:r w:rsidRPr="00423A92">
        <w:rPr>
          <w:rFonts w:ascii="Times New Roman" w:hAnsi="Times New Roman"/>
          <w:b/>
          <w:spacing w:val="-2"/>
          <w:sz w:val="28"/>
          <w:szCs w:val="28"/>
        </w:rPr>
        <w:t>психология</w:t>
      </w:r>
      <w:proofErr w:type="spellEnd"/>
    </w:p>
    <w:p w14:paraId="0CB5D45D" w14:textId="77777777" w:rsidR="00423A92" w:rsidRPr="00423A92" w:rsidRDefault="00423A92" w:rsidP="00473CC7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 xml:space="preserve">Возрастная психология: учеб. пособие для студ.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высш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 xml:space="preserve">. проф. образования под редакцией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Т.Д.Марцинковской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. – М.: «Академия», 2011.</w:t>
      </w:r>
    </w:p>
    <w:p w14:paraId="36A0AF94" w14:textId="77777777" w:rsidR="00423A92" w:rsidRPr="00423A92" w:rsidRDefault="00423A92" w:rsidP="00473CC7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Немов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Р.С.</w:t>
      </w:r>
      <w:r w:rsidRPr="00423A92">
        <w:rPr>
          <w:rFonts w:ascii="Times New Roman" w:hAnsi="Times New Roman"/>
          <w:spacing w:val="28"/>
          <w:sz w:val="28"/>
          <w:szCs w:val="28"/>
          <w:lang w:val="ru-RU"/>
        </w:rPr>
        <w:t xml:space="preserve"> 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</w:t>
      </w:r>
      <w:r w:rsidRPr="00423A92">
        <w:rPr>
          <w:rFonts w:ascii="Times New Roman" w:hAnsi="Times New Roman"/>
          <w:spacing w:val="5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кн.2.</w:t>
      </w:r>
      <w:r w:rsidRPr="00423A92">
        <w:rPr>
          <w:rFonts w:ascii="Times New Roman" w:hAnsi="Times New Roman"/>
          <w:spacing w:val="5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Владос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»,</w:t>
      </w:r>
      <w:r w:rsidRPr="00423A92">
        <w:rPr>
          <w:rFonts w:ascii="Times New Roman" w:hAnsi="Times New Roman"/>
          <w:spacing w:val="5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2002.</w:t>
      </w:r>
    </w:p>
    <w:p w14:paraId="4D7C98A8" w14:textId="77777777" w:rsidR="00423A92" w:rsidRPr="00423A92" w:rsidRDefault="00423A92" w:rsidP="00473CC7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Талызина</w:t>
      </w:r>
      <w:r w:rsidRPr="00423A92">
        <w:rPr>
          <w:rFonts w:ascii="Times New Roman" w:hAnsi="Times New Roman"/>
          <w:spacing w:val="69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В.Ф.</w:t>
      </w:r>
      <w:r w:rsidRPr="00423A92">
        <w:rPr>
          <w:rFonts w:ascii="Times New Roman" w:hAnsi="Times New Roman"/>
          <w:spacing w:val="72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Практикум</w:t>
      </w:r>
      <w:r w:rsidRPr="00423A92">
        <w:rPr>
          <w:rFonts w:ascii="Times New Roman" w:hAnsi="Times New Roman"/>
          <w:spacing w:val="71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</w:t>
      </w:r>
      <w:r w:rsidRPr="00423A92">
        <w:rPr>
          <w:rFonts w:ascii="Times New Roman" w:hAnsi="Times New Roman"/>
          <w:spacing w:val="72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педагогической</w:t>
      </w:r>
      <w:r w:rsidRPr="00423A92">
        <w:rPr>
          <w:rFonts w:ascii="Times New Roman" w:hAnsi="Times New Roman"/>
          <w:spacing w:val="73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психологии:</w:t>
      </w:r>
      <w:r w:rsidRPr="00423A92">
        <w:rPr>
          <w:rFonts w:ascii="Times New Roman" w:hAnsi="Times New Roman"/>
          <w:spacing w:val="72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71"/>
          <w:w w:val="150"/>
          <w:sz w:val="28"/>
          <w:szCs w:val="28"/>
          <w:lang w:val="ru-RU"/>
        </w:rPr>
        <w:t xml:space="preserve"> </w:t>
      </w:r>
      <w:proofErr w:type="gramStart"/>
      <w:r w:rsidRPr="00423A92">
        <w:rPr>
          <w:rFonts w:ascii="Times New Roman" w:hAnsi="Times New Roman"/>
          <w:sz w:val="28"/>
          <w:szCs w:val="28"/>
          <w:lang w:val="ru-RU"/>
        </w:rPr>
        <w:t>пособие.-</w:t>
      </w:r>
      <w:proofErr w:type="gramEnd"/>
      <w:r w:rsidRPr="00423A92">
        <w:rPr>
          <w:rFonts w:ascii="Times New Roman" w:hAnsi="Times New Roman"/>
          <w:spacing w:val="72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5"/>
          <w:sz w:val="28"/>
          <w:szCs w:val="28"/>
        </w:rPr>
        <w:t>М.: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«</w:t>
      </w:r>
      <w:proofErr w:type="spellStart"/>
      <w:r w:rsidRPr="00423A92">
        <w:rPr>
          <w:rFonts w:ascii="Times New Roman" w:hAnsi="Times New Roman"/>
          <w:sz w:val="28"/>
          <w:szCs w:val="28"/>
        </w:rPr>
        <w:t>Академия</w:t>
      </w:r>
      <w:proofErr w:type="spellEnd"/>
      <w:r w:rsidRPr="00423A92">
        <w:rPr>
          <w:rFonts w:ascii="Times New Roman" w:hAnsi="Times New Roman"/>
          <w:sz w:val="28"/>
          <w:szCs w:val="28"/>
        </w:rPr>
        <w:t>»,</w:t>
      </w:r>
      <w:r w:rsidRPr="00423A9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</w:rPr>
        <w:t>2002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.</w:t>
      </w:r>
    </w:p>
    <w:p w14:paraId="3FF94158" w14:textId="77777777" w:rsidR="00423A92" w:rsidRPr="00423A92" w:rsidRDefault="00423A92" w:rsidP="00473CC7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Шаповаленко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И.В.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Возрастная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психология. 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«Гардарики»,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2005.</w:t>
      </w:r>
    </w:p>
    <w:p w14:paraId="584C9E6A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E66335C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center"/>
        <w:rPr>
          <w:rFonts w:ascii="Times New Roman" w:hAnsi="Times New Roman"/>
          <w:b/>
          <w:spacing w:val="-2"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b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организации</w:t>
      </w:r>
      <w:r w:rsidRPr="00423A92">
        <w:rPr>
          <w:rFonts w:ascii="Times New Roman" w:hAnsi="Times New Roman"/>
          <w:b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учебного</w:t>
      </w:r>
      <w:r w:rsidRPr="00423A92">
        <w:rPr>
          <w:rFonts w:ascii="Times New Roman" w:hAnsi="Times New Roman"/>
          <w:b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pacing w:val="-2"/>
          <w:sz w:val="28"/>
          <w:szCs w:val="28"/>
          <w:lang w:val="ru-RU"/>
        </w:rPr>
        <w:t>процесса</w:t>
      </w:r>
    </w:p>
    <w:p w14:paraId="31381EEF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Крюкова</w:t>
      </w:r>
      <w:r w:rsidRPr="00423A92">
        <w:rPr>
          <w:rFonts w:ascii="Times New Roman" w:hAnsi="Times New Roman"/>
          <w:spacing w:val="-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В.В.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Музыкальная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педагогика.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Ростов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-на-Дону: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«Феникс»,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2002.</w:t>
      </w:r>
    </w:p>
    <w:p w14:paraId="51078D5E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Лагутин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педагогики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музыкальной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школы. 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1985.</w:t>
      </w:r>
    </w:p>
    <w:p w14:paraId="29C73820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Асафьев</w:t>
      </w:r>
      <w:r w:rsidRPr="00423A92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Избранные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статьи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музыкальном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просвещении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образовании.</w:t>
      </w:r>
      <w:r w:rsidRPr="00423A92">
        <w:rPr>
          <w:rFonts w:ascii="Times New Roman" w:hAnsi="Times New Roman"/>
          <w:spacing w:val="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М.:1973.</w:t>
      </w:r>
    </w:p>
    <w:p w14:paraId="5AC0E975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Авратинер</w:t>
      </w:r>
      <w:proofErr w:type="spellEnd"/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В.И.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Становление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развитие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музыкального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образования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СССР.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proofErr w:type="spellStart"/>
      <w:r w:rsidRPr="00423A92">
        <w:rPr>
          <w:rFonts w:ascii="Times New Roman" w:hAnsi="Times New Roman"/>
          <w:sz w:val="28"/>
          <w:szCs w:val="28"/>
        </w:rPr>
        <w:t>Учебно-методические</w:t>
      </w:r>
      <w:proofErr w:type="spellEnd"/>
      <w:r w:rsidRPr="00423A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3A92">
        <w:rPr>
          <w:rFonts w:ascii="Times New Roman" w:hAnsi="Times New Roman"/>
          <w:sz w:val="28"/>
          <w:szCs w:val="28"/>
        </w:rPr>
        <w:t>материалы</w:t>
      </w:r>
      <w:proofErr w:type="spellEnd"/>
      <w:r w:rsidRPr="00423A92">
        <w:rPr>
          <w:rFonts w:ascii="Times New Roman" w:hAnsi="Times New Roman"/>
          <w:sz w:val="28"/>
          <w:szCs w:val="28"/>
        </w:rPr>
        <w:t xml:space="preserve"> к </w:t>
      </w:r>
      <w:proofErr w:type="spellStart"/>
      <w:r w:rsidRPr="00423A92">
        <w:rPr>
          <w:rFonts w:ascii="Times New Roman" w:hAnsi="Times New Roman"/>
          <w:sz w:val="28"/>
          <w:szCs w:val="28"/>
        </w:rPr>
        <w:t>курсу</w:t>
      </w:r>
      <w:proofErr w:type="spellEnd"/>
      <w:r w:rsidRPr="00423A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3A92">
        <w:rPr>
          <w:rFonts w:ascii="Times New Roman" w:hAnsi="Times New Roman"/>
          <w:sz w:val="28"/>
          <w:szCs w:val="28"/>
        </w:rPr>
        <w:t>педагогики</w:t>
      </w:r>
      <w:proofErr w:type="spellEnd"/>
      <w:r w:rsidRPr="00423A92">
        <w:rPr>
          <w:rFonts w:ascii="Times New Roman" w:hAnsi="Times New Roman"/>
          <w:sz w:val="28"/>
          <w:szCs w:val="28"/>
        </w:rPr>
        <w:t>. -</w:t>
      </w:r>
      <w:r w:rsidRPr="00423A92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М.: 1971.</w:t>
      </w:r>
    </w:p>
    <w:p w14:paraId="35C9126F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Артеменкова</w:t>
      </w:r>
      <w:r w:rsidRPr="00423A92">
        <w:rPr>
          <w:rFonts w:ascii="Times New Roman" w:hAnsi="Times New Roman"/>
          <w:spacing w:val="-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Т.А.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Управление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образовательным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учреждением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культуры.</w:t>
      </w:r>
      <w:r w:rsidRPr="00423A92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Омск: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2001.</w:t>
      </w:r>
    </w:p>
    <w:p w14:paraId="7DD4F97F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Дмитриева</w:t>
      </w:r>
      <w:r w:rsidRPr="00423A92">
        <w:rPr>
          <w:rFonts w:ascii="Times New Roman" w:hAnsi="Times New Roman"/>
          <w:spacing w:val="-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Л.Г.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Методика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музыкального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воспитания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школе. 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«Академия»,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2000.</w:t>
      </w:r>
    </w:p>
    <w:p w14:paraId="6E7480C9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Методологическая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педагога-музыканта.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пособие. Под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редакцией Абдуллина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Э.Б.-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 «Академия», 2002.</w:t>
      </w:r>
    </w:p>
    <w:p w14:paraId="067D7E68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767181A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center"/>
        <w:rPr>
          <w:rFonts w:ascii="Times New Roman" w:hAnsi="Times New Roman"/>
          <w:b/>
          <w:spacing w:val="-2"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b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психологии</w:t>
      </w:r>
      <w:r w:rsidRPr="00423A92">
        <w:rPr>
          <w:rFonts w:ascii="Times New Roman" w:hAnsi="Times New Roman"/>
          <w:b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b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pacing w:val="-2"/>
          <w:sz w:val="28"/>
          <w:szCs w:val="28"/>
          <w:lang w:val="ru-RU"/>
        </w:rPr>
        <w:t>педагогики</w:t>
      </w:r>
    </w:p>
    <w:p w14:paraId="69145963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4CB610CB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Столяренко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Л.Д.,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Столяренко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В.Е.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педагогики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психологии.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 М.:</w:t>
      </w:r>
      <w:r w:rsidRPr="00423A92">
        <w:rPr>
          <w:rFonts w:ascii="Times New Roman" w:hAnsi="Times New Roman"/>
          <w:spacing w:val="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Юрайт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 xml:space="preserve">»,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2016.</w:t>
      </w:r>
    </w:p>
    <w:p w14:paraId="7FAF0FD0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Столяренко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Л.Д.,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Столяренко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В.Е.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Ростов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-на-Дону.: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«Феникс»,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2000.</w:t>
      </w:r>
    </w:p>
    <w:p w14:paraId="79FE971E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Немов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Р.С.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Психология,</w:t>
      </w:r>
      <w:r w:rsidRPr="00423A92">
        <w:rPr>
          <w:rFonts w:ascii="Times New Roman" w:hAnsi="Times New Roman"/>
          <w:spacing w:val="5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книга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1. 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Владос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»,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2001.</w:t>
      </w:r>
    </w:p>
    <w:p w14:paraId="36F86424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Немов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Р.С.Психология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Словарь-справочник</w:t>
      </w:r>
      <w:r w:rsidRPr="00423A92">
        <w:rPr>
          <w:rFonts w:ascii="Times New Roman" w:hAnsi="Times New Roman"/>
          <w:spacing w:val="5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ч.</w:t>
      </w:r>
      <w:r w:rsidRPr="00423A92">
        <w:rPr>
          <w:rFonts w:ascii="Times New Roman" w:hAnsi="Times New Roman"/>
          <w:spacing w:val="5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Владос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-Пресс»,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2003.</w:t>
      </w:r>
    </w:p>
    <w:p w14:paraId="722697DC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Немов</w:t>
      </w:r>
      <w:r w:rsidRPr="00423A92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Р.С.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Практическая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учащихся.</w:t>
      </w:r>
      <w:r w:rsidRPr="00423A92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Владос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2003.</w:t>
      </w:r>
    </w:p>
    <w:p w14:paraId="4D9CCA82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Никандров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В.В.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Наблюдение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эксперимент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психологии.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proofErr w:type="spellStart"/>
      <w:r w:rsidRPr="00423A92">
        <w:rPr>
          <w:rFonts w:ascii="Times New Roman" w:hAnsi="Times New Roman"/>
          <w:sz w:val="28"/>
          <w:szCs w:val="28"/>
        </w:rPr>
        <w:t>Учебное</w:t>
      </w:r>
      <w:proofErr w:type="spellEnd"/>
      <w:r w:rsidRPr="00423A92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423A92">
        <w:rPr>
          <w:rFonts w:ascii="Times New Roman" w:hAnsi="Times New Roman"/>
          <w:sz w:val="28"/>
          <w:szCs w:val="28"/>
        </w:rPr>
        <w:t>пособие</w:t>
      </w:r>
      <w:proofErr w:type="spellEnd"/>
      <w:r w:rsidRPr="00423A92">
        <w:rPr>
          <w:rFonts w:ascii="Times New Roman" w:hAnsi="Times New Roman"/>
          <w:sz w:val="28"/>
          <w:szCs w:val="28"/>
        </w:rPr>
        <w:t>.</w:t>
      </w:r>
      <w:r w:rsidRPr="00423A92">
        <w:rPr>
          <w:rFonts w:ascii="Times New Roman" w:hAnsi="Times New Roman"/>
          <w:spacing w:val="27"/>
          <w:sz w:val="28"/>
          <w:szCs w:val="28"/>
        </w:rPr>
        <w:t xml:space="preserve">  </w:t>
      </w:r>
      <w:r w:rsidRPr="00423A92">
        <w:rPr>
          <w:rFonts w:ascii="Times New Roman" w:hAnsi="Times New Roman"/>
          <w:sz w:val="28"/>
          <w:szCs w:val="28"/>
        </w:rPr>
        <w:t>-</w:t>
      </w:r>
      <w:r w:rsidRPr="00423A9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423A92">
        <w:rPr>
          <w:rFonts w:ascii="Times New Roman" w:hAnsi="Times New Roman"/>
          <w:spacing w:val="-2"/>
          <w:sz w:val="28"/>
          <w:szCs w:val="28"/>
        </w:rPr>
        <w:t>СПб</w:t>
      </w:r>
      <w:proofErr w:type="spellEnd"/>
      <w:r w:rsidRPr="00423A92">
        <w:rPr>
          <w:rFonts w:ascii="Times New Roman" w:hAnsi="Times New Roman"/>
          <w:spacing w:val="-2"/>
          <w:sz w:val="28"/>
          <w:szCs w:val="28"/>
        </w:rPr>
        <w:t>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«</w:t>
      </w:r>
      <w:proofErr w:type="spellStart"/>
      <w:r w:rsidRPr="00423A92">
        <w:rPr>
          <w:rFonts w:ascii="Times New Roman" w:hAnsi="Times New Roman"/>
          <w:sz w:val="28"/>
          <w:szCs w:val="28"/>
        </w:rPr>
        <w:t>Речь</w:t>
      </w:r>
      <w:proofErr w:type="spellEnd"/>
      <w:r w:rsidRPr="00423A92">
        <w:rPr>
          <w:rFonts w:ascii="Times New Roman" w:hAnsi="Times New Roman"/>
          <w:sz w:val="28"/>
          <w:szCs w:val="28"/>
        </w:rPr>
        <w:t>»,</w:t>
      </w:r>
      <w:r w:rsidRPr="00423A9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</w:rPr>
        <w:t>2002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.</w:t>
      </w:r>
    </w:p>
    <w:p w14:paraId="1311B32C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Елисеев</w:t>
      </w:r>
      <w:r w:rsidRPr="00423A92">
        <w:rPr>
          <w:rFonts w:ascii="Times New Roman" w:hAnsi="Times New Roman"/>
          <w:spacing w:val="-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О.П.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Практикум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психологии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личности.</w:t>
      </w:r>
      <w:r w:rsidRPr="00423A92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СПб.: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«Питер»,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2004.</w:t>
      </w:r>
    </w:p>
    <w:p w14:paraId="29135F93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Радугин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А.А.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Педагогика.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пособие. -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«Центр»,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2002.</w:t>
      </w:r>
    </w:p>
    <w:p w14:paraId="674653E8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Педагогика.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Под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ред.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П.И.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Пидкасистого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.</w:t>
      </w:r>
      <w:r w:rsidRPr="00423A92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Педагогическое </w:t>
      </w:r>
      <w:r w:rsidRPr="00423A92">
        <w:rPr>
          <w:rFonts w:ascii="Times New Roman" w:hAnsi="Times New Roman"/>
          <w:sz w:val="28"/>
          <w:szCs w:val="28"/>
          <w:lang w:val="ru-RU"/>
        </w:rPr>
        <w:t>общество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России»,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2004.</w:t>
      </w:r>
    </w:p>
    <w:p w14:paraId="100DCC64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Подласый</w:t>
      </w:r>
      <w:proofErr w:type="spellEnd"/>
      <w:r w:rsidRPr="00423A92">
        <w:rPr>
          <w:rFonts w:ascii="Times New Roman" w:hAnsi="Times New Roman"/>
          <w:spacing w:val="5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И.П.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Педагогика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(новый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курс)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т.1,2.</w:t>
      </w:r>
      <w:r w:rsidRPr="00423A92">
        <w:rPr>
          <w:rFonts w:ascii="Times New Roman" w:hAnsi="Times New Roman"/>
          <w:spacing w:val="5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Владос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»,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2003.</w:t>
      </w:r>
    </w:p>
    <w:p w14:paraId="7C66DB63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Кукушин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 xml:space="preserve"> В.С. Введение в педагогическую деятельность. Учебное пособие.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Ростов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-на-Дону: «Март», 2002.</w:t>
      </w:r>
    </w:p>
    <w:p w14:paraId="10FB549C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Кукушин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 xml:space="preserve"> В.С. Общие основы педагогики. Учебное пособие. -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Ростов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 xml:space="preserve">-на-Дону: «Март»,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2002.</w:t>
      </w:r>
    </w:p>
    <w:p w14:paraId="14E9B107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Педагогические технологии: учебное пособие /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Под общей ред. В.С.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Кукушина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 xml:space="preserve">. -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Ростов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-на-Дону: «Март», 2002.</w:t>
      </w:r>
    </w:p>
    <w:p w14:paraId="6439108A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3C6468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pacing w:val="-2"/>
          <w:sz w:val="28"/>
          <w:szCs w:val="28"/>
          <w:lang w:val="ru-RU"/>
        </w:rPr>
      </w:pPr>
      <w:proofErr w:type="spellStart"/>
      <w:r w:rsidRPr="00423A92">
        <w:rPr>
          <w:rFonts w:ascii="Times New Roman" w:hAnsi="Times New Roman"/>
          <w:b/>
          <w:sz w:val="28"/>
          <w:szCs w:val="28"/>
        </w:rPr>
        <w:t>Основы</w:t>
      </w:r>
      <w:proofErr w:type="spellEnd"/>
      <w:r w:rsidRPr="00423A92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proofErr w:type="spellStart"/>
      <w:r w:rsidRPr="00423A92">
        <w:rPr>
          <w:rFonts w:ascii="Times New Roman" w:hAnsi="Times New Roman"/>
          <w:b/>
          <w:sz w:val="28"/>
          <w:szCs w:val="28"/>
        </w:rPr>
        <w:t>системы</w:t>
      </w:r>
      <w:proofErr w:type="spellEnd"/>
      <w:r w:rsidRPr="00423A92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proofErr w:type="spellStart"/>
      <w:r w:rsidRPr="00423A92">
        <w:rPr>
          <w:rFonts w:ascii="Times New Roman" w:hAnsi="Times New Roman"/>
          <w:b/>
          <w:sz w:val="28"/>
          <w:szCs w:val="28"/>
        </w:rPr>
        <w:t>музыкального</w:t>
      </w:r>
      <w:proofErr w:type="spellEnd"/>
      <w:r w:rsidRPr="00423A92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proofErr w:type="spellStart"/>
      <w:r w:rsidRPr="00423A92">
        <w:rPr>
          <w:rFonts w:ascii="Times New Roman" w:hAnsi="Times New Roman"/>
          <w:b/>
          <w:spacing w:val="-2"/>
          <w:sz w:val="28"/>
          <w:szCs w:val="28"/>
        </w:rPr>
        <w:t>образования</w:t>
      </w:r>
      <w:proofErr w:type="spellEnd"/>
    </w:p>
    <w:p w14:paraId="33E4E7A9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6F981E3A" w14:textId="77777777" w:rsidR="00423A92" w:rsidRPr="00423A92" w:rsidRDefault="00423A92" w:rsidP="00473CC7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Как</w:t>
      </w:r>
      <w:r w:rsidRPr="00423A92">
        <w:rPr>
          <w:rFonts w:ascii="Times New Roman" w:hAnsi="Times New Roman"/>
          <w:spacing w:val="4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учат</w:t>
      </w:r>
      <w:r w:rsidRPr="00423A92">
        <w:rPr>
          <w:rFonts w:ascii="Times New Roman" w:hAnsi="Times New Roman"/>
          <w:spacing w:val="4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музыке</w:t>
      </w:r>
      <w:r w:rsidRPr="00423A92">
        <w:rPr>
          <w:rFonts w:ascii="Times New Roman" w:hAnsi="Times New Roman"/>
          <w:spacing w:val="4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за</w:t>
      </w:r>
      <w:r w:rsidRPr="00423A92">
        <w:rPr>
          <w:rFonts w:ascii="Times New Roman" w:hAnsi="Times New Roman"/>
          <w:spacing w:val="4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рубежом.</w:t>
      </w:r>
      <w:r w:rsidRPr="00423A92">
        <w:rPr>
          <w:rFonts w:ascii="Times New Roman" w:hAnsi="Times New Roman"/>
          <w:spacing w:val="4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Сост.</w:t>
      </w:r>
      <w:r w:rsidRPr="00423A92">
        <w:rPr>
          <w:rFonts w:ascii="Times New Roman" w:hAnsi="Times New Roman"/>
          <w:spacing w:val="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Дж.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Харгривз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,</w:t>
      </w:r>
      <w:r w:rsidRPr="00423A92">
        <w:rPr>
          <w:rFonts w:ascii="Times New Roman" w:hAnsi="Times New Roman"/>
          <w:spacing w:val="4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А.К. Норт.</w:t>
      </w:r>
      <w:r w:rsidRPr="00423A92">
        <w:rPr>
          <w:rFonts w:ascii="Times New Roman" w:hAnsi="Times New Roman"/>
          <w:spacing w:val="5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4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Издательский</w:t>
      </w:r>
      <w:r w:rsidRPr="00423A92">
        <w:rPr>
          <w:rFonts w:ascii="Times New Roman" w:hAnsi="Times New Roman"/>
          <w:spacing w:val="5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дом </w:t>
      </w:r>
      <w:r w:rsidRPr="00423A92">
        <w:rPr>
          <w:rFonts w:ascii="Times New Roman" w:hAnsi="Times New Roman"/>
          <w:sz w:val="28"/>
          <w:szCs w:val="28"/>
          <w:lang w:val="ru-RU"/>
        </w:rPr>
        <w:t>«Классика-</w:t>
      </w:r>
      <w:r w:rsidRPr="00423A92">
        <w:rPr>
          <w:rFonts w:ascii="Times New Roman" w:hAnsi="Times New Roman"/>
          <w:sz w:val="28"/>
          <w:szCs w:val="28"/>
        </w:rPr>
        <w:t>XXI</w:t>
      </w:r>
      <w:r w:rsidRPr="00423A92">
        <w:rPr>
          <w:rFonts w:ascii="Times New Roman" w:hAnsi="Times New Roman"/>
          <w:sz w:val="28"/>
          <w:szCs w:val="28"/>
          <w:lang w:val="ru-RU"/>
        </w:rPr>
        <w:t>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2009.</w:t>
      </w:r>
      <w:r w:rsidRPr="00423A92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208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>с.</w:t>
      </w:r>
    </w:p>
    <w:p w14:paraId="39CC7D20" w14:textId="77777777" w:rsidR="00423A92" w:rsidRPr="00423A92" w:rsidRDefault="00423A92" w:rsidP="00473CC7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Мещерина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Е.Г.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Музыкальная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z w:val="28"/>
          <w:szCs w:val="28"/>
          <w:lang w:val="ru-RU"/>
        </w:rPr>
        <w:tab/>
        <w:t>средневековой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Руси.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Изд.2-е,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дополненное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и переработанное /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Е.Г.Мещерина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 М.: «Канон+» РООИ «Реабилитация», 2008. – 320 с.</w:t>
      </w:r>
    </w:p>
    <w:p w14:paraId="74E8F762" w14:textId="77777777" w:rsidR="00423A92" w:rsidRPr="00423A92" w:rsidRDefault="00423A92" w:rsidP="00473CC7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Николаева Е.В. История музыкального образования: Древняя Русь: Конец Х – середина Х</w:t>
      </w:r>
      <w:r w:rsidRPr="00423A92">
        <w:rPr>
          <w:rFonts w:ascii="Times New Roman" w:hAnsi="Times New Roman"/>
          <w:sz w:val="28"/>
          <w:szCs w:val="28"/>
        </w:rPr>
        <w:t>VII</w:t>
      </w:r>
      <w:r w:rsidRPr="00423A92">
        <w:rPr>
          <w:rFonts w:ascii="Times New Roman" w:hAnsi="Times New Roman"/>
          <w:spacing w:val="7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столетия:</w:t>
      </w:r>
      <w:r w:rsidRPr="00423A92">
        <w:rPr>
          <w:rFonts w:ascii="Times New Roman" w:hAnsi="Times New Roman"/>
          <w:spacing w:val="7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7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7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обучающихся</w:t>
      </w:r>
      <w:r w:rsidRPr="00423A92">
        <w:rPr>
          <w:rFonts w:ascii="Times New Roman" w:hAnsi="Times New Roman"/>
          <w:spacing w:val="7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высших</w:t>
      </w:r>
      <w:r w:rsidRPr="00423A92">
        <w:rPr>
          <w:rFonts w:ascii="Times New Roman" w:hAnsi="Times New Roman"/>
          <w:spacing w:val="7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учебных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заведений.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7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</w:p>
    <w:p w14:paraId="286764BD" w14:textId="77777777" w:rsidR="00423A92" w:rsidRPr="00423A92" w:rsidRDefault="00423A92" w:rsidP="00473CC7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23A92">
        <w:rPr>
          <w:rFonts w:ascii="Times New Roman" w:hAnsi="Times New Roman"/>
          <w:sz w:val="28"/>
          <w:szCs w:val="28"/>
        </w:rPr>
        <w:t>«</w:t>
      </w:r>
      <w:proofErr w:type="spellStart"/>
      <w:r w:rsidRPr="00423A92">
        <w:rPr>
          <w:rFonts w:ascii="Times New Roman" w:hAnsi="Times New Roman"/>
          <w:sz w:val="28"/>
          <w:szCs w:val="28"/>
        </w:rPr>
        <w:t>Владос</w:t>
      </w:r>
      <w:proofErr w:type="spellEnd"/>
      <w:r w:rsidRPr="00423A92">
        <w:rPr>
          <w:rFonts w:ascii="Times New Roman" w:hAnsi="Times New Roman"/>
          <w:sz w:val="28"/>
          <w:szCs w:val="28"/>
        </w:rPr>
        <w:t>»,</w:t>
      </w:r>
      <w:r w:rsidRPr="00423A9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2003. –</w:t>
      </w:r>
      <w:r w:rsidRPr="00423A9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 xml:space="preserve">208 </w:t>
      </w:r>
      <w:r w:rsidRPr="00423A92">
        <w:rPr>
          <w:rFonts w:ascii="Times New Roman" w:hAnsi="Times New Roman"/>
          <w:spacing w:val="-5"/>
          <w:sz w:val="28"/>
          <w:szCs w:val="28"/>
        </w:rPr>
        <w:t>с.</w:t>
      </w:r>
    </w:p>
    <w:p w14:paraId="21905D23" w14:textId="77777777" w:rsidR="00423A92" w:rsidRPr="00423A92" w:rsidRDefault="00423A92" w:rsidP="00473CC7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Судзуки С. Воспитание талантов / пер. с англ. С.Э. Борич. – Минск: «Попурри», 2011. –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192с.</w:t>
      </w:r>
    </w:p>
    <w:p w14:paraId="3A51BD37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CD4B4FA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423A92">
        <w:rPr>
          <w:rFonts w:ascii="Times New Roman" w:hAnsi="Times New Roman"/>
          <w:b/>
          <w:sz w:val="28"/>
          <w:szCs w:val="28"/>
        </w:rPr>
        <w:t>Культура</w:t>
      </w:r>
      <w:proofErr w:type="spellEnd"/>
      <w:r w:rsidRPr="00423A92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proofErr w:type="spellStart"/>
      <w:r w:rsidRPr="00423A92">
        <w:rPr>
          <w:rFonts w:ascii="Times New Roman" w:hAnsi="Times New Roman"/>
          <w:b/>
          <w:spacing w:val="-4"/>
          <w:sz w:val="28"/>
          <w:szCs w:val="28"/>
        </w:rPr>
        <w:t>речи</w:t>
      </w:r>
      <w:proofErr w:type="spellEnd"/>
    </w:p>
    <w:p w14:paraId="4273A108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Введенская Л.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А.,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Павлова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Г.,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Кашаева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Е. Ю.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Русский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язык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речи: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Учеб. пособие для вузов. -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Ростов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 xml:space="preserve"> н/Д., 2002.</w:t>
      </w:r>
    </w:p>
    <w:p w14:paraId="68F58FAA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Введенская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- 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Ростов</w:t>
      </w:r>
      <w:proofErr w:type="spellEnd"/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н/Д.,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2000.</w:t>
      </w:r>
    </w:p>
    <w:p w14:paraId="2F954BD8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Головин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культуры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- </w:t>
      </w:r>
      <w:r w:rsidRPr="00423A92">
        <w:rPr>
          <w:rFonts w:ascii="Times New Roman" w:hAnsi="Times New Roman"/>
          <w:sz w:val="28"/>
          <w:szCs w:val="28"/>
          <w:lang w:val="ru-RU"/>
        </w:rPr>
        <w:t>М.,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1988.</w:t>
      </w:r>
    </w:p>
    <w:p w14:paraId="0D8B6434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lastRenderedPageBreak/>
        <w:t>Голуб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Русский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язык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речи: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- </w:t>
      </w:r>
      <w:r w:rsidRPr="00423A92">
        <w:rPr>
          <w:rFonts w:ascii="Times New Roman" w:hAnsi="Times New Roman"/>
          <w:sz w:val="28"/>
          <w:szCs w:val="28"/>
          <w:lang w:val="ru-RU"/>
        </w:rPr>
        <w:t>М.,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2002.</w:t>
      </w:r>
    </w:p>
    <w:p w14:paraId="378FE45A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2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русской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речи: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Учеб.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вузов/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Под</w:t>
      </w:r>
      <w:r w:rsidRPr="00423A92">
        <w:rPr>
          <w:rFonts w:ascii="Times New Roman" w:hAnsi="Times New Roman"/>
          <w:spacing w:val="2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ред.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проф.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 К.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Граудиной</w:t>
      </w:r>
      <w:r w:rsidRPr="00423A92">
        <w:rPr>
          <w:rFonts w:ascii="Times New Roman" w:hAnsi="Times New Roman"/>
          <w:spacing w:val="2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2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проф. Е.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Н. Ширяева. - М., 1998.</w:t>
      </w:r>
    </w:p>
    <w:p w14:paraId="263812C9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Русский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язык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proofErr w:type="gramStart"/>
      <w:r w:rsidRPr="00423A92">
        <w:rPr>
          <w:rFonts w:ascii="Times New Roman" w:hAnsi="Times New Roman"/>
          <w:sz w:val="28"/>
          <w:szCs w:val="28"/>
          <w:lang w:val="ru-RU"/>
        </w:rPr>
        <w:t>Учеб./</w:t>
      </w:r>
      <w:proofErr w:type="gramEnd"/>
      <w:r w:rsidRPr="00423A92">
        <w:rPr>
          <w:rFonts w:ascii="Times New Roman" w:hAnsi="Times New Roman"/>
          <w:sz w:val="28"/>
          <w:szCs w:val="28"/>
          <w:lang w:val="ru-RU"/>
        </w:rPr>
        <w:t>Под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ред. проф.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Максимова. -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2002.</w:t>
      </w:r>
    </w:p>
    <w:p w14:paraId="50356470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Федосюк</w:t>
      </w:r>
      <w:proofErr w:type="spellEnd"/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М.Ю.,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Ладыженская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Т.А.,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Михайлова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О.А.,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Николина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Н.А.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Русский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язык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 обучающихся-</w:t>
      </w:r>
      <w:proofErr w:type="spellStart"/>
      <w:r w:rsidRPr="00423A92">
        <w:rPr>
          <w:rFonts w:ascii="Times New Roman" w:hAnsi="Times New Roman"/>
          <w:sz w:val="28"/>
          <w:szCs w:val="28"/>
          <w:lang w:val="ru-RU"/>
        </w:rPr>
        <w:t>нефилологов</w:t>
      </w:r>
      <w:proofErr w:type="spellEnd"/>
      <w:r w:rsidRPr="00423A92">
        <w:rPr>
          <w:rFonts w:ascii="Times New Roman" w:hAnsi="Times New Roman"/>
          <w:sz w:val="28"/>
          <w:szCs w:val="28"/>
          <w:lang w:val="ru-RU"/>
        </w:rPr>
        <w:t>: Учеб. пособие. - М., 2000.</w:t>
      </w:r>
    </w:p>
    <w:p w14:paraId="2B5AF81A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5BECC7FF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  <w:lang w:val="ru-RU"/>
        </w:rPr>
        <w:t>МДК</w:t>
      </w:r>
      <w:r w:rsidRPr="00423A92">
        <w:rPr>
          <w:rFonts w:ascii="Times New Roman" w:hAnsi="Times New Roman"/>
          <w:b/>
          <w:spacing w:val="-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02.02.</w:t>
      </w:r>
      <w:r w:rsidRPr="00423A92">
        <w:rPr>
          <w:rFonts w:ascii="Times New Roman" w:hAnsi="Times New Roman"/>
          <w:b/>
          <w:spacing w:val="-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Учебно-методическое</w:t>
      </w:r>
      <w:r w:rsidRPr="00423A92">
        <w:rPr>
          <w:rFonts w:ascii="Times New Roman" w:hAnsi="Times New Roman"/>
          <w:b/>
          <w:spacing w:val="-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обеспечение</w:t>
      </w:r>
      <w:r w:rsidRPr="00423A92">
        <w:rPr>
          <w:rFonts w:ascii="Times New Roman" w:hAnsi="Times New Roman"/>
          <w:b/>
          <w:spacing w:val="-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учебного</w:t>
      </w:r>
      <w:r w:rsidRPr="00423A92">
        <w:rPr>
          <w:rFonts w:ascii="Times New Roman" w:hAnsi="Times New Roman"/>
          <w:b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pacing w:val="-2"/>
          <w:sz w:val="28"/>
          <w:szCs w:val="28"/>
          <w:lang w:val="ru-RU"/>
        </w:rPr>
        <w:t>процесса</w:t>
      </w:r>
    </w:p>
    <w:p w14:paraId="0A151880" w14:textId="1097E91B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iCs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i/>
          <w:iCs/>
          <w:sz w:val="28"/>
          <w:szCs w:val="28"/>
          <w:lang w:val="ru-RU"/>
        </w:rPr>
        <w:t>Основная</w:t>
      </w:r>
      <w:r w:rsidRPr="00423A92">
        <w:rPr>
          <w:rFonts w:ascii="Times New Roman" w:hAnsi="Times New Roman"/>
          <w:b/>
          <w:i/>
          <w:iCs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i/>
          <w:iCs/>
          <w:spacing w:val="-2"/>
          <w:sz w:val="28"/>
          <w:szCs w:val="28"/>
          <w:lang w:val="ru-RU"/>
        </w:rPr>
        <w:t>литература</w:t>
      </w:r>
    </w:p>
    <w:p w14:paraId="49443F46" w14:textId="1BDE2790" w:rsidR="00417718" w:rsidRPr="00417718" w:rsidRDefault="0041771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Алексеев, А. Д. Методика обучения игре на </w:t>
      </w:r>
      <w:proofErr w:type="gramStart"/>
      <w:r w:rsidRPr="00417718">
        <w:rPr>
          <w:rFonts w:ascii="Times New Roman" w:hAnsi="Times New Roman"/>
          <w:bCs/>
          <w:sz w:val="28"/>
          <w:szCs w:val="28"/>
          <w:lang w:val="ru-RU"/>
        </w:rPr>
        <w:t>фортепиано :</w:t>
      </w:r>
      <w:proofErr w:type="gramEnd"/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учебное пособие / А. Д. Алексеев. — 6- е, стер. — Санкт-</w:t>
      </w:r>
      <w:proofErr w:type="gramStart"/>
      <w:r w:rsidRPr="00417718">
        <w:rPr>
          <w:rFonts w:ascii="Times New Roman" w:hAnsi="Times New Roman"/>
          <w:bCs/>
          <w:sz w:val="28"/>
          <w:szCs w:val="28"/>
          <w:lang w:val="ru-RU"/>
        </w:rPr>
        <w:t>Петербург :</w:t>
      </w:r>
      <w:proofErr w:type="gramEnd"/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Планета музыки, 2019. — 280 с. — </w:t>
      </w:r>
      <w:r w:rsidRPr="00417718">
        <w:rPr>
          <w:rFonts w:ascii="Times New Roman" w:hAnsi="Times New Roman"/>
          <w:bCs/>
          <w:sz w:val="28"/>
          <w:szCs w:val="28"/>
        </w:rPr>
        <w:t>ISBN</w:t>
      </w: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978-5-8114-4663-6. — </w:t>
      </w:r>
      <w:proofErr w:type="gramStart"/>
      <w:r w:rsidRPr="00417718">
        <w:rPr>
          <w:rFonts w:ascii="Times New Roman" w:hAnsi="Times New Roman"/>
          <w:bCs/>
          <w:sz w:val="28"/>
          <w:szCs w:val="28"/>
          <w:lang w:val="ru-RU"/>
        </w:rPr>
        <w:t>Текст :</w:t>
      </w:r>
      <w:proofErr w:type="gramEnd"/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электронный // </w:t>
      </w:r>
      <w:proofErr w:type="gramStart"/>
      <w:r w:rsidRPr="00417718">
        <w:rPr>
          <w:rFonts w:ascii="Times New Roman" w:hAnsi="Times New Roman"/>
          <w:bCs/>
          <w:sz w:val="28"/>
          <w:szCs w:val="28"/>
          <w:lang w:val="ru-RU"/>
        </w:rPr>
        <w:t>Лань :</w:t>
      </w:r>
      <w:proofErr w:type="gramEnd"/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электронно-библиотечная система. — </w:t>
      </w:r>
      <w:r w:rsidRPr="00417718">
        <w:rPr>
          <w:rFonts w:ascii="Times New Roman" w:hAnsi="Times New Roman"/>
          <w:bCs/>
          <w:sz w:val="28"/>
          <w:szCs w:val="28"/>
        </w:rPr>
        <w:t>URL</w:t>
      </w: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: </w:t>
      </w:r>
      <w:hyperlink r:id="rId16" w:history="1">
        <w:r w:rsidRPr="00417718">
          <w:rPr>
            <w:rStyle w:val="af4"/>
            <w:rFonts w:ascii="Times New Roman" w:hAnsi="Times New Roman"/>
            <w:bCs/>
            <w:sz w:val="28"/>
            <w:szCs w:val="28"/>
          </w:rPr>
          <w:t>https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://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</w:rPr>
          <w:t>e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.</w:t>
        </w:r>
        <w:proofErr w:type="spellStart"/>
        <w:r w:rsidRPr="00417718">
          <w:rPr>
            <w:rStyle w:val="af4"/>
            <w:rFonts w:ascii="Times New Roman" w:hAnsi="Times New Roman"/>
            <w:bCs/>
            <w:sz w:val="28"/>
            <w:szCs w:val="28"/>
          </w:rPr>
          <w:t>lanbook</w:t>
        </w:r>
        <w:proofErr w:type="spellEnd"/>
        <w:r w:rsidRPr="00417718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.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</w:rPr>
          <w:t>com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/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</w:rPr>
          <w:t>book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/125697</w:t>
        </w:r>
      </w:hyperlink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p w14:paraId="6BB6916C" w14:textId="3245D9DA" w:rsidR="00417718" w:rsidRDefault="0041771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Неволина, С. П. Методика обучения игре на </w:t>
      </w:r>
      <w:proofErr w:type="gramStart"/>
      <w:r w:rsidRPr="00417718">
        <w:rPr>
          <w:rFonts w:ascii="Times New Roman" w:hAnsi="Times New Roman"/>
          <w:bCs/>
          <w:sz w:val="28"/>
          <w:szCs w:val="28"/>
          <w:lang w:val="ru-RU"/>
        </w:rPr>
        <w:t>фортепиано :</w:t>
      </w:r>
      <w:proofErr w:type="gramEnd"/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учебное пособие / С. П. Неволина. — 3-е, стер. — Санкт-</w:t>
      </w:r>
      <w:proofErr w:type="gramStart"/>
      <w:r w:rsidRPr="00417718">
        <w:rPr>
          <w:rFonts w:ascii="Times New Roman" w:hAnsi="Times New Roman"/>
          <w:bCs/>
          <w:sz w:val="28"/>
          <w:szCs w:val="28"/>
          <w:lang w:val="ru-RU"/>
        </w:rPr>
        <w:t>Петербург :</w:t>
      </w:r>
      <w:proofErr w:type="gramEnd"/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Планета музыки, 2020. — 148 с. — </w:t>
      </w:r>
      <w:r w:rsidRPr="00417718">
        <w:rPr>
          <w:rFonts w:ascii="Times New Roman" w:hAnsi="Times New Roman"/>
          <w:bCs/>
          <w:sz w:val="28"/>
          <w:szCs w:val="28"/>
        </w:rPr>
        <w:t>ISBN</w:t>
      </w: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978-5-8114-4302-4. — </w:t>
      </w:r>
      <w:proofErr w:type="gramStart"/>
      <w:r w:rsidRPr="00417718">
        <w:rPr>
          <w:rFonts w:ascii="Times New Roman" w:hAnsi="Times New Roman"/>
          <w:bCs/>
          <w:sz w:val="28"/>
          <w:szCs w:val="28"/>
          <w:lang w:val="ru-RU"/>
        </w:rPr>
        <w:t>Текст :</w:t>
      </w:r>
      <w:proofErr w:type="gramEnd"/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электронный // </w:t>
      </w:r>
      <w:proofErr w:type="gramStart"/>
      <w:r w:rsidRPr="00417718">
        <w:rPr>
          <w:rFonts w:ascii="Times New Roman" w:hAnsi="Times New Roman"/>
          <w:bCs/>
          <w:sz w:val="28"/>
          <w:szCs w:val="28"/>
          <w:lang w:val="ru-RU"/>
        </w:rPr>
        <w:t>Лань :</w:t>
      </w:r>
      <w:proofErr w:type="gramEnd"/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электронно-библиотечная система. — </w:t>
      </w:r>
      <w:r w:rsidRPr="00417718">
        <w:rPr>
          <w:rFonts w:ascii="Times New Roman" w:hAnsi="Times New Roman"/>
          <w:bCs/>
          <w:sz w:val="28"/>
          <w:szCs w:val="28"/>
        </w:rPr>
        <w:t>URL</w:t>
      </w: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: </w:t>
      </w:r>
      <w:hyperlink r:id="rId17" w:history="1">
        <w:r w:rsidRPr="00867A87">
          <w:rPr>
            <w:rStyle w:val="af4"/>
            <w:rFonts w:ascii="Times New Roman" w:hAnsi="Times New Roman"/>
            <w:bCs/>
            <w:sz w:val="28"/>
            <w:szCs w:val="28"/>
          </w:rPr>
          <w:t>https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://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</w:rPr>
          <w:t>e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.</w:t>
        </w:r>
        <w:proofErr w:type="spellStart"/>
        <w:r w:rsidRPr="00867A87">
          <w:rPr>
            <w:rStyle w:val="af4"/>
            <w:rFonts w:ascii="Times New Roman" w:hAnsi="Times New Roman"/>
            <w:bCs/>
            <w:sz w:val="28"/>
            <w:szCs w:val="28"/>
          </w:rPr>
          <w:t>lanbook</w:t>
        </w:r>
        <w:proofErr w:type="spellEnd"/>
        <w:r w:rsidRPr="00867A87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</w:rPr>
          <w:t>com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/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</w:rPr>
          <w:t>book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/131231</w:t>
        </w:r>
      </w:hyperlink>
      <w:bookmarkStart w:id="13" w:name="_Toc182843183"/>
    </w:p>
    <w:p w14:paraId="6CB79289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 Алексеев А. Д. Методика обучения игре на фортепиано. Изд. 3., </w:t>
      </w:r>
      <w:proofErr w:type="spellStart"/>
      <w:proofErr w:type="gramStart"/>
      <w:r w:rsidRPr="00417718">
        <w:rPr>
          <w:rFonts w:ascii="Times New Roman" w:hAnsi="Times New Roman"/>
          <w:sz w:val="28"/>
          <w:szCs w:val="28"/>
          <w:lang w:val="ru-RU"/>
        </w:rPr>
        <w:t>М.:Музыка</w:t>
      </w:r>
      <w:proofErr w:type="spellEnd"/>
      <w:proofErr w:type="gramEnd"/>
      <w:r w:rsidRPr="00417718">
        <w:rPr>
          <w:rFonts w:ascii="Times New Roman" w:hAnsi="Times New Roman"/>
          <w:sz w:val="28"/>
          <w:szCs w:val="28"/>
          <w:lang w:val="ru-RU"/>
        </w:rPr>
        <w:t xml:space="preserve">, 1978 </w:t>
      </w:r>
    </w:p>
    <w:p w14:paraId="2B04330C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Баренбойм Л. А. Вопросы фортепианной педагогики и исполнительства Л.: Сов. комп., 1981 </w:t>
      </w:r>
    </w:p>
    <w:p w14:paraId="21B642E5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Баренбойм Л. А. Путь к </w:t>
      </w:r>
      <w:proofErr w:type="spellStart"/>
      <w:proofErr w:type="gramStart"/>
      <w:r w:rsidRPr="00417718">
        <w:rPr>
          <w:rFonts w:ascii="Times New Roman" w:hAnsi="Times New Roman"/>
          <w:sz w:val="28"/>
          <w:szCs w:val="28"/>
          <w:lang w:val="ru-RU"/>
        </w:rPr>
        <w:t>музицированию.Л</w:t>
      </w:r>
      <w:proofErr w:type="spellEnd"/>
      <w:r w:rsidRPr="00417718">
        <w:rPr>
          <w:rFonts w:ascii="Times New Roman" w:hAnsi="Times New Roman"/>
          <w:sz w:val="28"/>
          <w:szCs w:val="28"/>
          <w:lang w:val="ru-RU"/>
        </w:rPr>
        <w:t>. :</w:t>
      </w:r>
      <w:proofErr w:type="gramEnd"/>
      <w:r w:rsidRPr="00417718">
        <w:rPr>
          <w:rFonts w:ascii="Times New Roman" w:hAnsi="Times New Roman"/>
          <w:sz w:val="28"/>
          <w:szCs w:val="28"/>
          <w:lang w:val="ru-RU"/>
        </w:rPr>
        <w:t xml:space="preserve"> Сов. комп., 1989 </w:t>
      </w:r>
    </w:p>
    <w:p w14:paraId="482BBE8F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proofErr w:type="spellStart"/>
      <w:r w:rsidRPr="00417718">
        <w:rPr>
          <w:rFonts w:ascii="Times New Roman" w:hAnsi="Times New Roman"/>
          <w:sz w:val="28"/>
          <w:szCs w:val="28"/>
          <w:lang w:val="ru-RU"/>
        </w:rPr>
        <w:t>Браудо</w:t>
      </w:r>
      <w:proofErr w:type="spellEnd"/>
      <w:r w:rsidRPr="00417718">
        <w:rPr>
          <w:rFonts w:ascii="Times New Roman" w:hAnsi="Times New Roman"/>
          <w:sz w:val="28"/>
          <w:szCs w:val="28"/>
          <w:lang w:val="ru-RU"/>
        </w:rPr>
        <w:t xml:space="preserve"> И. </w:t>
      </w:r>
      <w:proofErr w:type="spellStart"/>
      <w:r w:rsidRPr="00417718">
        <w:rPr>
          <w:rFonts w:ascii="Times New Roman" w:hAnsi="Times New Roman"/>
          <w:sz w:val="28"/>
          <w:szCs w:val="28"/>
          <w:lang w:val="ru-RU"/>
        </w:rPr>
        <w:t>А.Об</w:t>
      </w:r>
      <w:proofErr w:type="spellEnd"/>
      <w:r w:rsidRPr="00417718">
        <w:rPr>
          <w:rFonts w:ascii="Times New Roman" w:hAnsi="Times New Roman"/>
          <w:sz w:val="28"/>
          <w:szCs w:val="28"/>
          <w:lang w:val="ru-RU"/>
        </w:rPr>
        <w:t xml:space="preserve"> изучении клавирных сочинений Баха в музыкальной школе. Изд. 3. Л.: Музыка, 1979 </w:t>
      </w:r>
    </w:p>
    <w:p w14:paraId="5AC7CC5E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Вопросы музыкальной педагогики. </w:t>
      </w:r>
      <w:proofErr w:type="spellStart"/>
      <w:r w:rsidRPr="00417718">
        <w:rPr>
          <w:rFonts w:ascii="Times New Roman" w:hAnsi="Times New Roman"/>
          <w:sz w:val="28"/>
          <w:szCs w:val="28"/>
          <w:lang w:val="ru-RU"/>
        </w:rPr>
        <w:t>Вып</w:t>
      </w:r>
      <w:proofErr w:type="spellEnd"/>
      <w:r w:rsidRPr="00417718">
        <w:rPr>
          <w:rFonts w:ascii="Times New Roman" w:hAnsi="Times New Roman"/>
          <w:sz w:val="28"/>
          <w:szCs w:val="28"/>
          <w:lang w:val="ru-RU"/>
        </w:rPr>
        <w:t xml:space="preserve">. 1-6. М.: 1979-1981, 1983 1985. </w:t>
      </w:r>
    </w:p>
    <w:p w14:paraId="294D9AE5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Гат И. Техника фортепианной игры. М.- </w:t>
      </w:r>
      <w:proofErr w:type="gramStart"/>
      <w:r w:rsidRPr="00417718">
        <w:rPr>
          <w:rFonts w:ascii="Times New Roman" w:hAnsi="Times New Roman"/>
          <w:sz w:val="28"/>
          <w:szCs w:val="28"/>
          <w:lang w:val="ru-RU"/>
        </w:rPr>
        <w:t>Будапешт ,</w:t>
      </w:r>
      <w:proofErr w:type="gramEnd"/>
      <w:r w:rsidRPr="00417718">
        <w:rPr>
          <w:rFonts w:ascii="Times New Roman" w:hAnsi="Times New Roman"/>
          <w:sz w:val="28"/>
          <w:szCs w:val="28"/>
          <w:lang w:val="ru-RU"/>
        </w:rPr>
        <w:t xml:space="preserve"> 1967. </w:t>
      </w:r>
    </w:p>
    <w:p w14:paraId="752AE8C4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Голубовская Н. И. Искусство педализации (о музыкальном исполнительстве). Л.: Музыка, 1985 35 </w:t>
      </w:r>
    </w:p>
    <w:p w14:paraId="3D4E626F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Гофман И. Фортепианная игра. М., 1961 </w:t>
      </w:r>
    </w:p>
    <w:p w14:paraId="04532BD2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Калинина Н. П. Клавирная музыка Баха в фортепианном классе. М.: Музыка, 1974 </w:t>
      </w:r>
    </w:p>
    <w:p w14:paraId="5F962C26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Коган Г. Работа пианиста. М., 1979 </w:t>
      </w:r>
    </w:p>
    <w:p w14:paraId="0C9FA753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 Коган Г. У врат мастерства. М., 1977</w:t>
      </w:r>
    </w:p>
    <w:p w14:paraId="5F527CC8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Корыхалова Н. За вторым роялем. Санкт- Петербург: </w:t>
      </w:r>
      <w:proofErr w:type="gramStart"/>
      <w:r w:rsidRPr="00417718">
        <w:rPr>
          <w:rFonts w:ascii="Times New Roman" w:hAnsi="Times New Roman"/>
          <w:sz w:val="28"/>
          <w:szCs w:val="28"/>
          <w:lang w:val="ru-RU"/>
        </w:rPr>
        <w:t>« Композитор</w:t>
      </w:r>
      <w:proofErr w:type="gramEnd"/>
      <w:r w:rsidRPr="00417718">
        <w:rPr>
          <w:rFonts w:ascii="Times New Roman" w:hAnsi="Times New Roman"/>
          <w:sz w:val="28"/>
          <w:szCs w:val="28"/>
          <w:lang w:val="ru-RU"/>
        </w:rPr>
        <w:t xml:space="preserve">», 2006 </w:t>
      </w:r>
    </w:p>
    <w:p w14:paraId="04B1102D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proofErr w:type="spellStart"/>
      <w:r w:rsidRPr="00417718">
        <w:rPr>
          <w:rFonts w:ascii="Times New Roman" w:hAnsi="Times New Roman"/>
          <w:sz w:val="28"/>
          <w:szCs w:val="28"/>
          <w:lang w:val="ru-RU"/>
        </w:rPr>
        <w:t>Корто</w:t>
      </w:r>
      <w:proofErr w:type="spellEnd"/>
      <w:r w:rsidRPr="00417718">
        <w:rPr>
          <w:rFonts w:ascii="Times New Roman" w:hAnsi="Times New Roman"/>
          <w:sz w:val="28"/>
          <w:szCs w:val="28"/>
          <w:lang w:val="ru-RU"/>
        </w:rPr>
        <w:t xml:space="preserve"> А. О фортепианном искусстве. Сост. и ред. К. </w:t>
      </w:r>
      <w:proofErr w:type="spellStart"/>
      <w:r w:rsidRPr="00417718">
        <w:rPr>
          <w:rFonts w:ascii="Times New Roman" w:hAnsi="Times New Roman"/>
          <w:sz w:val="28"/>
          <w:szCs w:val="28"/>
          <w:lang w:val="ru-RU"/>
        </w:rPr>
        <w:t>Аджемов</w:t>
      </w:r>
      <w:proofErr w:type="spellEnd"/>
      <w:r w:rsidRPr="00417718">
        <w:rPr>
          <w:rFonts w:ascii="Times New Roman" w:hAnsi="Times New Roman"/>
          <w:sz w:val="28"/>
          <w:szCs w:val="28"/>
          <w:lang w:val="ru-RU"/>
        </w:rPr>
        <w:t xml:space="preserve">. М.,1965 </w:t>
      </w:r>
    </w:p>
    <w:p w14:paraId="3FF40BB3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Корыхалова Н. Играем гаммы. М.: Музыка, 1995 </w:t>
      </w:r>
    </w:p>
    <w:p w14:paraId="78ABF79C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Либерман Е. Я. Работа над фортепианной техникой. М.: Музыка, 1971 </w:t>
      </w:r>
    </w:p>
    <w:p w14:paraId="3E487316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Любомудрова Н. А. Методика обучения игре на фортепиано. М.: Музыка, 1982 </w:t>
      </w:r>
    </w:p>
    <w:p w14:paraId="76D4B612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lastRenderedPageBreak/>
        <w:t xml:space="preserve">Маккиннон Л. Игра наизусть. М.: Классика-21, 2004 </w:t>
      </w:r>
    </w:p>
    <w:p w14:paraId="1BA00D7B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Милич Б. Е. Воспитание пианиста. Киев, </w:t>
      </w:r>
      <w:proofErr w:type="spellStart"/>
      <w:r w:rsidRPr="00417718">
        <w:rPr>
          <w:rFonts w:ascii="Times New Roman" w:hAnsi="Times New Roman"/>
          <w:sz w:val="28"/>
          <w:szCs w:val="28"/>
          <w:lang w:val="ru-RU"/>
        </w:rPr>
        <w:t>Музична</w:t>
      </w:r>
      <w:proofErr w:type="spellEnd"/>
      <w:r w:rsidRPr="00417718">
        <w:rPr>
          <w:rFonts w:ascii="Times New Roman" w:hAnsi="Times New Roman"/>
          <w:sz w:val="28"/>
          <w:szCs w:val="28"/>
          <w:lang w:val="ru-RU"/>
        </w:rPr>
        <w:t xml:space="preserve"> Укра</w:t>
      </w:r>
      <w:proofErr w:type="spellStart"/>
      <w:r w:rsidRPr="00417718">
        <w:rPr>
          <w:rFonts w:ascii="Times New Roman" w:hAnsi="Times New Roman"/>
          <w:sz w:val="28"/>
          <w:szCs w:val="28"/>
        </w:rPr>
        <w:t>i</w:t>
      </w:r>
      <w:proofErr w:type="spellEnd"/>
      <w:r w:rsidRPr="00417718">
        <w:rPr>
          <w:rFonts w:ascii="Times New Roman" w:hAnsi="Times New Roman"/>
          <w:sz w:val="28"/>
          <w:szCs w:val="28"/>
          <w:lang w:val="ru-RU"/>
        </w:rPr>
        <w:t xml:space="preserve">на, 1964 </w:t>
      </w:r>
    </w:p>
    <w:p w14:paraId="293F1E34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Нейгауз Г. Г. Об искусстве фортепианной </w:t>
      </w:r>
      <w:proofErr w:type="gramStart"/>
      <w:r w:rsidRPr="00417718">
        <w:rPr>
          <w:rFonts w:ascii="Times New Roman" w:hAnsi="Times New Roman"/>
          <w:sz w:val="28"/>
          <w:szCs w:val="28"/>
          <w:lang w:val="ru-RU"/>
        </w:rPr>
        <w:t>игры .</w:t>
      </w:r>
      <w:proofErr w:type="gramEnd"/>
      <w:r w:rsidRPr="00417718">
        <w:rPr>
          <w:rFonts w:ascii="Times New Roman" w:hAnsi="Times New Roman"/>
          <w:sz w:val="28"/>
          <w:szCs w:val="28"/>
          <w:lang w:val="ru-RU"/>
        </w:rPr>
        <w:t xml:space="preserve"> Изд. </w:t>
      </w:r>
      <w:proofErr w:type="gramStart"/>
      <w:r w:rsidRPr="00417718">
        <w:rPr>
          <w:rFonts w:ascii="Times New Roman" w:hAnsi="Times New Roman"/>
          <w:sz w:val="28"/>
          <w:szCs w:val="28"/>
          <w:lang w:val="ru-RU"/>
        </w:rPr>
        <w:t>5.Музыка</w:t>
      </w:r>
      <w:proofErr w:type="gramEnd"/>
      <w:r w:rsidRPr="00417718">
        <w:rPr>
          <w:rFonts w:ascii="Times New Roman" w:hAnsi="Times New Roman"/>
          <w:sz w:val="28"/>
          <w:szCs w:val="28"/>
          <w:lang w:val="ru-RU"/>
        </w:rPr>
        <w:t xml:space="preserve">, 1988 </w:t>
      </w:r>
    </w:p>
    <w:p w14:paraId="2DA68194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proofErr w:type="spellStart"/>
      <w:r w:rsidRPr="00417718">
        <w:rPr>
          <w:rFonts w:ascii="Times New Roman" w:hAnsi="Times New Roman"/>
          <w:sz w:val="28"/>
          <w:szCs w:val="28"/>
          <w:lang w:val="ru-RU"/>
        </w:rPr>
        <w:t>Носина</w:t>
      </w:r>
      <w:proofErr w:type="spellEnd"/>
      <w:r w:rsidRPr="00417718">
        <w:rPr>
          <w:rFonts w:ascii="Times New Roman" w:hAnsi="Times New Roman"/>
          <w:sz w:val="28"/>
          <w:szCs w:val="28"/>
          <w:lang w:val="ru-RU"/>
        </w:rPr>
        <w:t xml:space="preserve"> В. Символика музыки И. С. Баха. Тамбов, 1993 </w:t>
      </w:r>
    </w:p>
    <w:p w14:paraId="02374851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17718">
        <w:rPr>
          <w:rFonts w:ascii="Times New Roman" w:hAnsi="Times New Roman"/>
          <w:sz w:val="28"/>
          <w:szCs w:val="28"/>
          <w:lang w:val="ru-RU"/>
        </w:rPr>
        <w:t>Ражников</w:t>
      </w:r>
      <w:proofErr w:type="spellEnd"/>
      <w:r w:rsidRPr="00417718">
        <w:rPr>
          <w:rFonts w:ascii="Times New Roman" w:hAnsi="Times New Roman"/>
          <w:sz w:val="28"/>
          <w:szCs w:val="28"/>
          <w:lang w:val="ru-RU"/>
        </w:rPr>
        <w:t xml:space="preserve"> В. Диалоги о музыкальной педагогике. М.: Классика-21, 2004 </w:t>
      </w:r>
    </w:p>
    <w:p w14:paraId="6434366E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17718">
        <w:rPr>
          <w:rFonts w:ascii="Times New Roman" w:hAnsi="Times New Roman"/>
          <w:sz w:val="28"/>
          <w:szCs w:val="28"/>
          <w:lang w:val="ru-RU"/>
        </w:rPr>
        <w:t>Савшинский</w:t>
      </w:r>
      <w:proofErr w:type="spellEnd"/>
      <w:r w:rsidRPr="00417718">
        <w:rPr>
          <w:rFonts w:ascii="Times New Roman" w:hAnsi="Times New Roman"/>
          <w:sz w:val="28"/>
          <w:szCs w:val="28"/>
          <w:lang w:val="ru-RU"/>
        </w:rPr>
        <w:t xml:space="preserve"> С. Пианист и его </w:t>
      </w:r>
      <w:proofErr w:type="gramStart"/>
      <w:r w:rsidRPr="00417718">
        <w:rPr>
          <w:rFonts w:ascii="Times New Roman" w:hAnsi="Times New Roman"/>
          <w:sz w:val="28"/>
          <w:szCs w:val="28"/>
          <w:lang w:val="ru-RU"/>
        </w:rPr>
        <w:t>работа .</w:t>
      </w:r>
      <w:proofErr w:type="gramEnd"/>
      <w:r w:rsidRPr="00417718">
        <w:rPr>
          <w:rFonts w:ascii="Times New Roman" w:hAnsi="Times New Roman"/>
          <w:sz w:val="28"/>
          <w:szCs w:val="28"/>
          <w:lang w:val="ru-RU"/>
        </w:rPr>
        <w:t xml:space="preserve">Л., 1961 </w:t>
      </w:r>
    </w:p>
    <w:p w14:paraId="68D6F7F1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proofErr w:type="spellStart"/>
      <w:r w:rsidRPr="00417718">
        <w:rPr>
          <w:rFonts w:ascii="Times New Roman" w:hAnsi="Times New Roman"/>
          <w:sz w:val="28"/>
          <w:szCs w:val="28"/>
          <w:lang w:val="ru-RU"/>
        </w:rPr>
        <w:t>Савшинский</w:t>
      </w:r>
      <w:proofErr w:type="spellEnd"/>
      <w:r w:rsidRPr="00417718">
        <w:rPr>
          <w:rFonts w:ascii="Times New Roman" w:hAnsi="Times New Roman"/>
          <w:sz w:val="28"/>
          <w:szCs w:val="28"/>
          <w:lang w:val="ru-RU"/>
        </w:rPr>
        <w:t xml:space="preserve"> С. Работа над музыкальным произведением. Л.: Сов. комп., 1961 </w:t>
      </w:r>
    </w:p>
    <w:p w14:paraId="4E6F92A3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Светозарова </w:t>
      </w:r>
      <w:proofErr w:type="gramStart"/>
      <w:r w:rsidRPr="00417718">
        <w:rPr>
          <w:rFonts w:ascii="Times New Roman" w:hAnsi="Times New Roman"/>
          <w:sz w:val="28"/>
          <w:szCs w:val="28"/>
          <w:lang w:val="ru-RU"/>
        </w:rPr>
        <w:t>Н. ,</w:t>
      </w:r>
      <w:proofErr w:type="gramEnd"/>
      <w:r w:rsidRPr="0041771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17718">
        <w:rPr>
          <w:rFonts w:ascii="Times New Roman" w:hAnsi="Times New Roman"/>
          <w:sz w:val="28"/>
          <w:szCs w:val="28"/>
          <w:lang w:val="ru-RU"/>
        </w:rPr>
        <w:t>Кременштейн</w:t>
      </w:r>
      <w:proofErr w:type="spellEnd"/>
      <w:r w:rsidRPr="00417718">
        <w:rPr>
          <w:rFonts w:ascii="Times New Roman" w:hAnsi="Times New Roman"/>
          <w:sz w:val="28"/>
          <w:szCs w:val="28"/>
          <w:lang w:val="ru-RU"/>
        </w:rPr>
        <w:t xml:space="preserve"> Б. Педализация в процессе обучения игре на </w:t>
      </w:r>
      <w:proofErr w:type="spellStart"/>
      <w:r w:rsidRPr="00417718">
        <w:rPr>
          <w:rFonts w:ascii="Times New Roman" w:hAnsi="Times New Roman"/>
          <w:sz w:val="28"/>
          <w:szCs w:val="28"/>
          <w:lang w:val="ru-RU"/>
        </w:rPr>
        <w:t>фортепиано.М</w:t>
      </w:r>
      <w:proofErr w:type="spellEnd"/>
      <w:r w:rsidRPr="00417718">
        <w:rPr>
          <w:rFonts w:ascii="Times New Roman" w:hAnsi="Times New Roman"/>
          <w:sz w:val="28"/>
          <w:szCs w:val="28"/>
          <w:lang w:val="ru-RU"/>
        </w:rPr>
        <w:t xml:space="preserve">., 1965 </w:t>
      </w:r>
    </w:p>
    <w:p w14:paraId="66346694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Терентьева Н. Карл Черни и его этюды. Санкт- Петербург, </w:t>
      </w:r>
      <w:proofErr w:type="gramStart"/>
      <w:r w:rsidRPr="00417718">
        <w:rPr>
          <w:rFonts w:ascii="Times New Roman" w:hAnsi="Times New Roman"/>
          <w:sz w:val="28"/>
          <w:szCs w:val="28"/>
          <w:lang w:val="ru-RU"/>
        </w:rPr>
        <w:t>« Композитор</w:t>
      </w:r>
      <w:proofErr w:type="gramEnd"/>
      <w:r w:rsidRPr="00417718">
        <w:rPr>
          <w:rFonts w:ascii="Times New Roman" w:hAnsi="Times New Roman"/>
          <w:sz w:val="28"/>
          <w:szCs w:val="28"/>
          <w:lang w:val="ru-RU"/>
        </w:rPr>
        <w:t xml:space="preserve">», 2004 </w:t>
      </w:r>
      <w:proofErr w:type="spellStart"/>
      <w:r w:rsidRPr="00417718">
        <w:rPr>
          <w:rFonts w:ascii="Times New Roman" w:hAnsi="Times New Roman"/>
          <w:sz w:val="28"/>
          <w:szCs w:val="28"/>
          <w:lang w:val="ru-RU"/>
        </w:rPr>
        <w:t>Тимакин</w:t>
      </w:r>
      <w:proofErr w:type="spellEnd"/>
      <w:r w:rsidRPr="00417718">
        <w:rPr>
          <w:rFonts w:ascii="Times New Roman" w:hAnsi="Times New Roman"/>
          <w:sz w:val="28"/>
          <w:szCs w:val="28"/>
          <w:lang w:val="ru-RU"/>
        </w:rPr>
        <w:t xml:space="preserve"> Е. М. Воспитание пианиста. М.: Сов. комп., 1989</w:t>
      </w:r>
    </w:p>
    <w:p w14:paraId="3F68DF73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Фейнберг. С. Пианизм как искусство. М., 1969 </w:t>
      </w:r>
    </w:p>
    <w:p w14:paraId="2A872842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Цыпин Г. М. Обучение игре на фортепиано. М.: Музыка, 1984 </w:t>
      </w:r>
    </w:p>
    <w:p w14:paraId="54F640DC" w14:textId="5E457ADC" w:rsidR="00D52AD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>Щапов А. Фортепианный урок в музыкальной школе и училище. М., 1947</w:t>
      </w:r>
    </w:p>
    <w:p w14:paraId="01AB9258" w14:textId="77777777" w:rsidR="00423A92" w:rsidRPr="00423A92" w:rsidRDefault="00423A92" w:rsidP="00473CC7">
      <w:pPr>
        <w:tabs>
          <w:tab w:val="left" w:pos="709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b/>
          <w:bCs/>
          <w:i/>
          <w:color w:val="000000"/>
          <w:kern w:val="1"/>
          <w:sz w:val="28"/>
          <w:szCs w:val="28"/>
          <w:lang w:val="ru-RU" w:eastAsia="ar-SA"/>
        </w:rPr>
      </w:pPr>
      <w:r w:rsidRPr="00423A92">
        <w:rPr>
          <w:rFonts w:ascii="Times New Roman" w:hAnsi="Times New Roman"/>
          <w:b/>
          <w:bCs/>
          <w:i/>
          <w:color w:val="000000"/>
          <w:kern w:val="1"/>
          <w:sz w:val="28"/>
          <w:szCs w:val="28"/>
          <w:lang w:val="ru-RU" w:eastAsia="ar-SA"/>
        </w:rPr>
        <w:t>Дополнительная литература</w:t>
      </w:r>
    </w:p>
    <w:p w14:paraId="30FCA013" w14:textId="77777777" w:rsidR="00F864D3" w:rsidRDefault="00F864D3" w:rsidP="00473CC7">
      <w:pPr>
        <w:widowControl w:val="0"/>
        <w:tabs>
          <w:tab w:val="left" w:pos="1134"/>
        </w:tabs>
        <w:autoSpaceDE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ШКОЛЫ, СБОРНИКИ ИДРУГИЕ ИЗДАНИЯ НАЧАЛЬНОГО ОБУЧЕНИЯ </w:t>
      </w:r>
    </w:p>
    <w:p w14:paraId="59DB7BA1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Абелян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Л. Забавное сольфеджио. М.: Сов.комп.,1985 </w:t>
      </w:r>
    </w:p>
    <w:p w14:paraId="543C255B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Андреева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>М .</w:t>
      </w:r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Коиорова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Е. Первые шаги в музыке. М.: Сов.комп.,1981 </w:t>
      </w:r>
    </w:p>
    <w:p w14:paraId="0730A8B2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Артоболевская А. Первая встреча с музыкой. М.: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>Сов.комп..</w:t>
      </w:r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1985 </w:t>
      </w:r>
    </w:p>
    <w:p w14:paraId="3BECE6F4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Арцышевский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Г.,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Арцышевская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Ж. Юному аккомпаниатору. М.: Сов.комп.,1990 </w:t>
      </w:r>
    </w:p>
    <w:p w14:paraId="5FEAC95A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Баренбойм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>Л..</w:t>
      </w:r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 Брянская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>Ф..</w:t>
      </w:r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Перунова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Н. Путь к музицированию. Вып.1. Л.: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>Сов.комп..</w:t>
      </w:r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1980 </w:t>
      </w:r>
    </w:p>
    <w:p w14:paraId="7C3B8585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Баренбойм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>Л..</w:t>
      </w:r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Перунова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Н. Путь к музыке. Л.: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>Сов.комп..</w:t>
      </w:r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1988 </w:t>
      </w:r>
    </w:p>
    <w:p w14:paraId="3EC74977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Бахмацкая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О. Здравствуй, малыш. </w:t>
      </w:r>
      <w:r w:rsidRPr="00F864D3">
        <w:rPr>
          <w:rFonts w:ascii="Times New Roman" w:hAnsi="Times New Roman"/>
          <w:sz w:val="28"/>
          <w:szCs w:val="28"/>
        </w:rPr>
        <w:t>I</w:t>
      </w:r>
      <w:r w:rsidRPr="00F864D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864D3">
        <w:rPr>
          <w:rFonts w:ascii="Times New Roman" w:hAnsi="Times New Roman"/>
          <w:sz w:val="28"/>
          <w:szCs w:val="28"/>
        </w:rPr>
        <w:t>II</w:t>
      </w:r>
      <w:r w:rsidRPr="00F864D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вып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. М.: Сов. Комп.,1975 </w:t>
      </w:r>
    </w:p>
    <w:p w14:paraId="1040A41A" w14:textId="1AE42E0C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Ветлугина Н. Музыкальный букварь. М.: Музыка,1988 </w:t>
      </w:r>
    </w:p>
    <w:p w14:paraId="67B72F40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Геталова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>О..</w:t>
      </w:r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 Ви-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шая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И. В музыку с радостью. С.-П.: Комп.,1999 </w:t>
      </w:r>
    </w:p>
    <w:p w14:paraId="5E38425A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Глушенко М. Фортепианная тетрадь юного музыканта. Вып.1. Л.: Музыка, 1988 </w:t>
      </w:r>
    </w:p>
    <w:p w14:paraId="05FFA6F6" w14:textId="601D46F6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Гнесина Е. Фортепианная азбука. М.: Сов.комп.,1976 </w:t>
      </w:r>
    </w:p>
    <w:p w14:paraId="1FEBCBF5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Гринштейн К. Книжки-раскраски Л.: Палестра,1986 </w:t>
      </w:r>
    </w:p>
    <w:p w14:paraId="6EAA4481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Коновалов А.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ДоНОТЫши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. Курган,1999 </w:t>
      </w:r>
    </w:p>
    <w:p w14:paraId="149AB695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Кончаловская П. Нотная азбука М.: Малыш,1976 </w:t>
      </w:r>
    </w:p>
    <w:p w14:paraId="5C9B7C00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Копчевский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Н., Натансон В. Современная фортепианная музыка для детей, Вып.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>1.М.</w:t>
      </w:r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: Музыка,1970 </w:t>
      </w:r>
    </w:p>
    <w:p w14:paraId="5F1AF355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Кривицкий Д. Впервые за фортепиано. М..2001 </w:t>
      </w:r>
    </w:p>
    <w:p w14:paraId="1F923EA5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Кувшинников Н., Соколов М. Школа игры на фортепиано. </w:t>
      </w:r>
      <w:proofErr w:type="spellStart"/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>М.:Музыка</w:t>
      </w:r>
      <w:proofErr w:type="spellEnd"/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, Хрестоматия педагогического репертуара для фортепиано (1 класс). М.: Музыка. 1980 </w:t>
      </w:r>
    </w:p>
    <w:p w14:paraId="0D225784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Ляховицкая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С. Баренбойм Л. Сборник фортепианных пьес, этюдов </w:t>
      </w:r>
      <w:r w:rsidRPr="00F864D3">
        <w:rPr>
          <w:rFonts w:ascii="Times New Roman" w:hAnsi="Times New Roman"/>
          <w:sz w:val="28"/>
          <w:szCs w:val="28"/>
          <w:lang w:val="ru-RU"/>
        </w:rPr>
        <w:lastRenderedPageBreak/>
        <w:t xml:space="preserve">и ансамблей, 1-ая часть. Изд.19. Л.: Музыка,1979 </w:t>
      </w:r>
    </w:p>
    <w:p w14:paraId="5BCD6696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Малахова И. Первые шаги в мире звуков. Л.: Музыка,1977 </w:t>
      </w:r>
    </w:p>
    <w:p w14:paraId="0C94B388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Милич Б. Маленькому пианисту, Фортепиано 1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кл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. - Киев,1985 </w:t>
      </w:r>
    </w:p>
    <w:p w14:paraId="14C20266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Мыльников Л. Рождение игрушки. Школа игры на фортепиано. М.: Комп.,2000 </w:t>
      </w:r>
    </w:p>
    <w:p w14:paraId="217B9157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Николаев А. Фортепианная игра. М.: Музыка,1994 </w:t>
      </w:r>
    </w:p>
    <w:p w14:paraId="79B46BD9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Никольская М. Комплекс упражнений для начинающего пианиста. Владимир: Посад,1999 </w:t>
      </w:r>
    </w:p>
    <w:p w14:paraId="51EE4B2C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Никольская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М.Обучение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игре на фортепиано детей раннего возраста. </w:t>
      </w:r>
      <w:proofErr w:type="spellStart"/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>Владимир:Посад</w:t>
      </w:r>
      <w:proofErr w:type="spellEnd"/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, 2001 </w:t>
      </w:r>
    </w:p>
    <w:p w14:paraId="20555CB4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Никольская М. Этот занимательный мир музыки. Первые шаги начинающего пианиста.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 xml:space="preserve">Владимир: </w:t>
      </w:r>
      <w:r w:rsidR="00D52AD8" w:rsidRPr="00F864D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864D3">
        <w:rPr>
          <w:rFonts w:ascii="Times New Roman" w:hAnsi="Times New Roman"/>
          <w:sz w:val="28"/>
          <w:szCs w:val="28"/>
          <w:lang w:val="ru-RU"/>
        </w:rPr>
        <w:t>Посад</w:t>
      </w:r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.1998 </w:t>
      </w:r>
    </w:p>
    <w:p w14:paraId="6B3889FA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Перунова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Н. Музыкальная азбука. Л.: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>Сов.комп..</w:t>
      </w:r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1990 </w:t>
      </w:r>
    </w:p>
    <w:p w14:paraId="1C733111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Ройзман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>Л..</w:t>
      </w:r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 Натансон В. Юный пианист.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>М.:Музыка</w:t>
      </w:r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,1985 </w:t>
      </w:r>
    </w:p>
    <w:p w14:paraId="24D326E4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Сафарова И. Игры для организации пианистических движений. Екатеринбург,1994 </w:t>
      </w:r>
    </w:p>
    <w:p w14:paraId="1B9B87F4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Соколов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>М..</w:t>
      </w:r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 Натансон В.,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Копчевский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Н. Современный пианист. Изд.2-е, </w:t>
      </w:r>
      <w:proofErr w:type="spellStart"/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>М.:Музыка</w:t>
      </w:r>
      <w:proofErr w:type="spellEnd"/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, 1979 </w:t>
      </w:r>
    </w:p>
    <w:p w14:paraId="05557DE2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Соколова Н. Ребенок за роялем. М.: Музыка,1981 </w:t>
      </w:r>
    </w:p>
    <w:p w14:paraId="109008D8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Тургенева Э.,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МалюковА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. Пианист-фантазер. 1-ая часть. М.: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Сов.комп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, 1987 </w:t>
      </w:r>
    </w:p>
    <w:p w14:paraId="7D4AA598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Хереско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Л. Музыкальные картинки. Л.: Музыка,1980 </w:t>
      </w:r>
    </w:p>
    <w:p w14:paraId="5E99D2EE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Хохрякова Г. Фортепиано: возможно ли обучение без мучения. Екатеринбург. 1998 </w:t>
      </w:r>
    </w:p>
    <w:p w14:paraId="3730EE57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Алексеев А.Д. История фортепианного искусства – М., 1988. </w:t>
      </w:r>
    </w:p>
    <w:p w14:paraId="5066F275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Бернстайн, Л. Музыка всем / Л. Бернстайн. — М., 1979. </w:t>
      </w:r>
    </w:p>
    <w:p w14:paraId="2A7AB79F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Бузони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, Ф. О пианистическом мастерстве / Ф.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Бузони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//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 xml:space="preserve">Исполнитель-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 искусство зарубежных стран. —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Вып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. 1. — М., 1962. </w:t>
      </w:r>
    </w:p>
    <w:p w14:paraId="622F94EE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Гизекинг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, В. Так я стал пианистом / В.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Гизекинг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// Исполнительское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ис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кусство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зарубежных стран. —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Вып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. 7. — М., 1975. </w:t>
      </w:r>
    </w:p>
    <w:p w14:paraId="56A418F7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Гофман, И. Фортепианная игра. Вопросы и ответы с фортепианной игрой / И. Гофман. — М., 1961. </w:t>
      </w:r>
    </w:p>
    <w:p w14:paraId="7AB63004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Корто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А. О фортепианном искусстве – М., 1965. </w:t>
      </w:r>
    </w:p>
    <w:p w14:paraId="1A826F3C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Лузум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Н.Я. Берта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Маранц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– Г., 1989. </w:t>
      </w:r>
    </w:p>
    <w:p w14:paraId="191ED1A5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Мильштейн Я.И. Очерки о Шопене – М., 1987 </w:t>
      </w:r>
    </w:p>
    <w:p w14:paraId="712E4C57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Нейгауз, Г. Об искусстве фортепианной игры / Г. Нейгауз. — М., 1987. </w:t>
      </w:r>
    </w:p>
    <w:p w14:paraId="0C0E9A55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Перельман, Н. В классе рояля. Краткие рассуждения / Н. Перельман. — Л., 1970. </w:t>
      </w:r>
    </w:p>
    <w:p w14:paraId="5FED258C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Раабен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, Л. Об объективном и субъективном в исполнительском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 xml:space="preserve">искус-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стве</w:t>
      </w:r>
      <w:proofErr w:type="spellEnd"/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 / Л.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Раабен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// Вопросы теории и эстетики музыки. —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Вып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. 1. — Л., 1962. </w:t>
      </w:r>
    </w:p>
    <w:p w14:paraId="7E807DC5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Слоним, В. Вопросы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исполнительско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-педагогического анализа этюдов и баллад Шопена / В. Слоним. — М., 1987. </w:t>
      </w:r>
    </w:p>
    <w:p w14:paraId="3C2F65C2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lastRenderedPageBreak/>
        <w:t xml:space="preserve">Тараканов, М. Замысел композитора и пути его воплощения.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Техноло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гия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процессов художественного творчества / М. Тараканов. — Л., 1980. </w:t>
      </w:r>
    </w:p>
    <w:p w14:paraId="4C371D31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Хентова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, С. Артур Рубинштейн / С.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Хентова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. — М., 1971. </w:t>
      </w:r>
    </w:p>
    <w:p w14:paraId="1CCBD311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Хентова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С. Музыканты о своем искусстве – М., 1967</w:t>
      </w:r>
    </w:p>
    <w:p w14:paraId="3B57329C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Фейнберг, С. Пианизм как искусство / С. Фейнберг. — М., 1969. </w:t>
      </w:r>
    </w:p>
    <w:p w14:paraId="1D6285F9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>Фишер-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Дискау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>, Д. По следам песен Шуберта / Д. Фишер-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Дискау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//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 xml:space="preserve">Ис-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полнительское</w:t>
      </w:r>
      <w:proofErr w:type="spellEnd"/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 искусство зарубежных стран. —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Вып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. 9. — М., 1977. </w:t>
      </w:r>
    </w:p>
    <w:p w14:paraId="71DAAC2F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Фишер, Э. Фортепианные сонаты Бетховена / Э. Фишер // </w:t>
      </w:r>
      <w:proofErr w:type="gramStart"/>
      <w:r w:rsidRPr="00F864D3">
        <w:rPr>
          <w:rFonts w:ascii="Times New Roman" w:hAnsi="Times New Roman"/>
          <w:sz w:val="28"/>
          <w:szCs w:val="28"/>
          <w:lang w:val="ru-RU"/>
        </w:rPr>
        <w:t xml:space="preserve">Исполнитель-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proofErr w:type="gramEnd"/>
      <w:r w:rsidRPr="00F864D3">
        <w:rPr>
          <w:rFonts w:ascii="Times New Roman" w:hAnsi="Times New Roman"/>
          <w:sz w:val="28"/>
          <w:szCs w:val="28"/>
          <w:lang w:val="ru-RU"/>
        </w:rPr>
        <w:t xml:space="preserve"> искусство зарубежных стран. —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Вып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. 8.4. — М., 1997. </w:t>
      </w:r>
    </w:p>
    <w:p w14:paraId="130AD36D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Шнабель, А. Моя жизнь и музыка / А. Шнабель // Исполнительское искусство зарубежных стран. —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Вып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. 3. —М., 1967. </w:t>
      </w:r>
    </w:p>
    <w:p w14:paraId="21A95787" w14:textId="6D0C7C56" w:rsidR="00D52AD8" w:rsidRP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Энеску, Д. Из воспоминаний / Д. Энеску //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Исполнительскоескусство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 xml:space="preserve"> зарубежных стран. — </w:t>
      </w:r>
      <w:proofErr w:type="spellStart"/>
      <w:r w:rsidRPr="00F864D3">
        <w:rPr>
          <w:rFonts w:ascii="Times New Roman" w:hAnsi="Times New Roman"/>
          <w:sz w:val="28"/>
          <w:szCs w:val="28"/>
          <w:lang w:val="ru-RU"/>
        </w:rPr>
        <w:t>Вып</w:t>
      </w:r>
      <w:proofErr w:type="spellEnd"/>
      <w:r w:rsidRPr="00F864D3">
        <w:rPr>
          <w:rFonts w:ascii="Times New Roman" w:hAnsi="Times New Roman"/>
          <w:sz w:val="28"/>
          <w:szCs w:val="28"/>
          <w:lang w:val="ru-RU"/>
        </w:rPr>
        <w:t>. 2. — М., 1966.</w:t>
      </w:r>
    </w:p>
    <w:p w14:paraId="322F45B4" w14:textId="3E2A54F8" w:rsidR="00423A92" w:rsidRPr="00423A92" w:rsidRDefault="00F864D3" w:rsidP="00E00F45">
      <w:pPr>
        <w:tabs>
          <w:tab w:val="left" w:pos="709"/>
        </w:tabs>
        <w:spacing w:after="0" w:line="240" w:lineRule="auto"/>
        <w:ind w:left="426" w:firstLine="426"/>
        <w:jc w:val="both"/>
        <w:rPr>
          <w:rFonts w:ascii="Times New Roman" w:hAnsi="Times New Roman"/>
          <w:color w:val="00000A"/>
          <w:sz w:val="16"/>
          <w:szCs w:val="16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5A91E62D" w14:textId="77777777" w:rsidR="00423A92" w:rsidRPr="00423A92" w:rsidRDefault="00423A92" w:rsidP="00473CC7">
      <w:pPr>
        <w:tabs>
          <w:tab w:val="left" w:pos="709"/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b/>
          <w:bCs/>
          <w:i/>
          <w:color w:val="00000A"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bCs/>
          <w:i/>
          <w:color w:val="00000A"/>
          <w:sz w:val="28"/>
          <w:szCs w:val="28"/>
          <w:lang w:val="ru-RU"/>
        </w:rPr>
        <w:t>Интернет-ресурсы</w:t>
      </w:r>
    </w:p>
    <w:p w14:paraId="0D78874C" w14:textId="0E540B63" w:rsidR="00F864D3" w:rsidRDefault="00F864D3" w:rsidP="00E00F45">
      <w:pPr>
        <w:pStyle w:val="a9"/>
        <w:numPr>
          <w:ilvl w:val="0"/>
          <w:numId w:val="18"/>
        </w:numPr>
        <w:tabs>
          <w:tab w:val="left" w:pos="315"/>
          <w:tab w:val="left" w:pos="1134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  <w:bookmarkStart w:id="14" w:name="_Toc187315145"/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Архив Библиотеки "</w:t>
      </w:r>
      <w:proofErr w:type="spellStart"/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Музлитра</w:t>
      </w:r>
      <w:proofErr w:type="spellEnd"/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" </w:t>
      </w:r>
      <w:proofErr w:type="spellStart"/>
      <w:r w:rsidRPr="00F864D3">
        <w:rPr>
          <w:rFonts w:ascii="Times New Roman" w:hAnsi="Times New Roman"/>
          <w:bCs/>
          <w:color w:val="000000"/>
          <w:kern w:val="2"/>
          <w:sz w:val="28"/>
          <w:szCs w:val="28"/>
        </w:rPr>
        <w:t>muzlitra</w:t>
      </w:r>
      <w:proofErr w:type="spellEnd"/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.</w:t>
      </w:r>
      <w:proofErr w:type="spellStart"/>
      <w:r w:rsidRPr="00F864D3">
        <w:rPr>
          <w:rFonts w:ascii="Times New Roman" w:hAnsi="Times New Roman"/>
          <w:bCs/>
          <w:color w:val="000000"/>
          <w:kern w:val="2"/>
          <w:sz w:val="28"/>
          <w:szCs w:val="28"/>
        </w:rPr>
        <w:t>ru</w:t>
      </w:r>
      <w:proofErr w:type="spellEnd"/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[Электронный ресурс].-Режим доступа:</w:t>
      </w:r>
      <w:r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 </w:t>
      </w:r>
      <w:hyperlink r:id="rId18" w:history="1"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http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://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www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muzlitra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ru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sekretyi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ispolnitelstva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nauka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praktikav</w:t>
        </w:r>
      </w:hyperlink>
      <w:r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 </w:t>
      </w:r>
      <w:hyperlink r:id="rId19" w:history="1"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http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://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www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muzlitra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ru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sekretyi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ispolnitelstva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nauka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praktika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v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oblasti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vokalnogo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iskusstva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3.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htmloblasti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vokalnogo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iskusstva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-3.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html</w:t>
        </w:r>
      </w:hyperlink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.</w:t>
      </w:r>
    </w:p>
    <w:p w14:paraId="08F45D72" w14:textId="3B217066" w:rsidR="00F864D3" w:rsidRPr="00F864D3" w:rsidRDefault="00F864D3" w:rsidP="00E00F45">
      <w:pPr>
        <w:tabs>
          <w:tab w:val="left" w:pos="315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2. Архив классической музыки "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</w:rPr>
        <w:t>Classic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-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</w:rPr>
        <w:t>online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.</w:t>
      </w:r>
      <w:proofErr w:type="spellStart"/>
      <w:r w:rsidRPr="00F864D3">
        <w:rPr>
          <w:rFonts w:ascii="Times New Roman" w:hAnsi="Times New Roman"/>
          <w:bCs/>
          <w:color w:val="000000"/>
          <w:kern w:val="2"/>
          <w:sz w:val="28"/>
          <w:szCs w:val="28"/>
        </w:rPr>
        <w:t>ru</w:t>
      </w:r>
      <w:proofErr w:type="spellEnd"/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" [Электронный ресурс</w:t>
      </w:r>
      <w:proofErr w:type="gramStart"/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].-</w:t>
      </w:r>
      <w:proofErr w:type="gramEnd"/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 Режим доступа </w:t>
      </w:r>
      <w:hyperlink r:id="rId20" w:history="1"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http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://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classic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online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proofErr w:type="spellStart"/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ru</w:t>
        </w:r>
        <w:proofErr w:type="spellEnd"/>
      </w:hyperlink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. </w:t>
      </w:r>
    </w:p>
    <w:p w14:paraId="4CC0BFBF" w14:textId="58EA2E89" w:rsidR="00F864D3" w:rsidRDefault="00F864D3" w:rsidP="00E00F45">
      <w:pPr>
        <w:tabs>
          <w:tab w:val="left" w:pos="315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3. Звуки надежды: сайт для музыкантов [Электронный ресурс]. - Режим доступа:</w:t>
      </w:r>
      <w:r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 </w:t>
      </w:r>
      <w:hyperlink r:id="rId21" w:history="1"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http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://</w:t>
        </w:r>
        <w:proofErr w:type="spellStart"/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zvukinadezdy</w:t>
        </w:r>
        <w:proofErr w:type="spellEnd"/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proofErr w:type="spellStart"/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ucoz</w:t>
        </w:r>
        <w:proofErr w:type="spellEnd"/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proofErr w:type="spellStart"/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ru</w:t>
        </w:r>
        <w:proofErr w:type="spellEnd"/>
      </w:hyperlink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. </w:t>
      </w:r>
    </w:p>
    <w:p w14:paraId="26738957" w14:textId="2E079E11" w:rsidR="00F864D3" w:rsidRDefault="00F864D3" w:rsidP="00E00F45">
      <w:pPr>
        <w:tabs>
          <w:tab w:val="left" w:pos="315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4. Интернет-проект поддержки </w:t>
      </w:r>
      <w:proofErr w:type="gramStart"/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музыкантов[</w:t>
      </w:r>
      <w:proofErr w:type="gramEnd"/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Электронный ресурс]. - Режим доступа: </w:t>
      </w:r>
      <w:hyperlink r:id="rId22" w:history="1"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http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://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www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proofErr w:type="spellStart"/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musicsystem</w:t>
        </w:r>
        <w:proofErr w:type="spellEnd"/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proofErr w:type="spellStart"/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ru</w:t>
        </w:r>
        <w:proofErr w:type="spellEnd"/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/</w:t>
        </w:r>
      </w:hyperlink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.</w:t>
      </w:r>
    </w:p>
    <w:p w14:paraId="74C2DC32" w14:textId="77777777" w:rsidR="00F864D3" w:rsidRPr="00F864D3" w:rsidRDefault="00F864D3" w:rsidP="00E00F45">
      <w:pPr>
        <w:tabs>
          <w:tab w:val="left" w:pos="315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</w:p>
    <w:p w14:paraId="2444C606" w14:textId="71B77795" w:rsidR="00423A92" w:rsidRPr="00423A92" w:rsidRDefault="00423A92" w:rsidP="00473CC7">
      <w:pPr>
        <w:tabs>
          <w:tab w:val="left" w:pos="315"/>
          <w:tab w:val="left" w:pos="1134"/>
        </w:tabs>
        <w:suppressAutoHyphens/>
        <w:spacing w:after="0" w:line="240" w:lineRule="auto"/>
        <w:ind w:left="709"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  <w:r w:rsidRPr="00423A92">
        <w:rPr>
          <w:rFonts w:ascii="Times New Roman" w:eastAsia="Times New Roman" w:hAnsi="Times New Roman"/>
          <w:sz w:val="28"/>
          <w:szCs w:val="28"/>
          <w:lang w:val="ru-RU" w:eastAsia="x-none"/>
        </w:rPr>
        <w:br w:type="page"/>
      </w:r>
      <w:r w:rsidRPr="00423A92">
        <w:rPr>
          <w:rFonts w:ascii="Times New Roman" w:eastAsia="Times New Roman" w:hAnsi="Times New Roman"/>
          <w:b/>
          <w:bCs/>
          <w:sz w:val="28"/>
          <w:szCs w:val="28"/>
          <w:lang w:val="ru-RU" w:eastAsia="x-none"/>
        </w:rPr>
        <w:lastRenderedPageBreak/>
        <w:t>4. КОНТРОЛЬ И ОЦЕНКА РЕЗУЛЬТАТОВ ОСВОЕНИЯ ПРОФЕССИОНАЛЬНОГО МОДУЛЯ</w:t>
      </w:r>
      <w:bookmarkEnd w:id="13"/>
      <w:bookmarkEnd w:id="14"/>
    </w:p>
    <w:p w14:paraId="7D6DAB3E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3332"/>
        <w:gridCol w:w="3109"/>
      </w:tblGrid>
      <w:tr w:rsidR="00423A92" w:rsidRPr="00423A92" w14:paraId="5C0D8CE3" w14:textId="77777777" w:rsidTr="00B17D48">
        <w:trPr>
          <w:trHeight w:val="20"/>
          <w:tblHeader/>
        </w:trPr>
        <w:tc>
          <w:tcPr>
            <w:tcW w:w="2977" w:type="dxa"/>
            <w:shd w:val="clear" w:color="auto" w:fill="auto"/>
            <w:vAlign w:val="center"/>
          </w:tcPr>
          <w:p w14:paraId="734F6C45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Код и наименование профессиональных и общих компетенций, формируемых</w:t>
            </w:r>
            <w:r w:rsidRPr="00423A92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рамках </w:t>
            </w:r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модуля</w:t>
            </w:r>
          </w:p>
        </w:tc>
        <w:tc>
          <w:tcPr>
            <w:tcW w:w="3332" w:type="dxa"/>
            <w:shd w:val="clear" w:color="auto" w:fill="auto"/>
            <w:vAlign w:val="center"/>
          </w:tcPr>
          <w:p w14:paraId="48F991EB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23A92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  <w:proofErr w:type="spellEnd"/>
            <w:r w:rsidRPr="00423A92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оценки</w:t>
            </w:r>
            <w:proofErr w:type="spellEnd"/>
          </w:p>
        </w:tc>
        <w:tc>
          <w:tcPr>
            <w:tcW w:w="3109" w:type="dxa"/>
            <w:shd w:val="clear" w:color="auto" w:fill="auto"/>
            <w:vAlign w:val="center"/>
          </w:tcPr>
          <w:p w14:paraId="295FD225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23A92">
              <w:rPr>
                <w:rFonts w:ascii="Times New Roman" w:hAnsi="Times New Roman"/>
                <w:b/>
                <w:sz w:val="24"/>
                <w:szCs w:val="24"/>
              </w:rPr>
              <w:t>Методы</w:t>
            </w:r>
            <w:proofErr w:type="spellEnd"/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оценки</w:t>
            </w:r>
            <w:proofErr w:type="spellEnd"/>
          </w:p>
        </w:tc>
      </w:tr>
      <w:tr w:rsidR="00423A92" w:rsidRPr="0032260D" w14:paraId="50291FF1" w14:textId="77777777" w:rsidTr="00B17D48">
        <w:trPr>
          <w:trHeight w:val="20"/>
        </w:trPr>
        <w:tc>
          <w:tcPr>
            <w:tcW w:w="2977" w:type="dxa"/>
            <w:shd w:val="clear" w:color="auto" w:fill="auto"/>
          </w:tcPr>
          <w:p w14:paraId="0EE2CA31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 2.1. Осуществлять педагогическую и учебно- методическую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образовательных организациях</w:t>
            </w:r>
          </w:p>
          <w:p w14:paraId="2D737898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дополнительного</w:t>
            </w:r>
            <w:r w:rsidRPr="00423A92">
              <w:rPr>
                <w:rFonts w:ascii="Times New Roman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образования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детей</w:t>
            </w:r>
            <w:proofErr w:type="gramEnd"/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(детских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школах</w:t>
            </w:r>
          </w:p>
          <w:p w14:paraId="41E61AF0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искусств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видам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искусств),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общеобразовательных организациях,</w:t>
            </w:r>
          </w:p>
          <w:p w14:paraId="33A43A1C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профессиональных</w:t>
            </w:r>
            <w:proofErr w:type="spellEnd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образовательных</w:t>
            </w:r>
            <w:proofErr w:type="spellEnd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организациях</w:t>
            </w:r>
            <w:proofErr w:type="spellEnd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3332" w:type="dxa"/>
            <w:shd w:val="clear" w:color="auto" w:fill="auto"/>
          </w:tcPr>
          <w:p w14:paraId="054F7449" w14:textId="634BCE65" w:rsidR="00423A92" w:rsidRPr="00423A92" w:rsidRDefault="00B17D48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340FEC" w:rsidRP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Соответствие управления педагогическим процессом, творческим развитием детей методическим рекомендациям и требованиям; Осуществление педагогической и </w:t>
            </w:r>
            <w:proofErr w:type="spellStart"/>
            <w:r w:rsidR="00340FEC" w:rsidRPr="00340FEC">
              <w:rPr>
                <w:rFonts w:ascii="Times New Roman" w:hAnsi="Times New Roman"/>
                <w:sz w:val="24"/>
                <w:szCs w:val="24"/>
                <w:lang w:val="ru-RU"/>
              </w:rPr>
              <w:t>учебнометодической</w:t>
            </w:r>
            <w:proofErr w:type="spellEnd"/>
            <w:r w:rsidR="00340FEC" w:rsidRP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деятельности с учетом знания базовых основ педагогики, теории воспитания и образования, </w:t>
            </w:r>
            <w:proofErr w:type="spellStart"/>
            <w:r w:rsidR="00340FEC" w:rsidRPr="00340FEC">
              <w:rPr>
                <w:rFonts w:ascii="Times New Roman" w:hAnsi="Times New Roman"/>
                <w:sz w:val="24"/>
                <w:szCs w:val="24"/>
                <w:lang w:val="ru-RU"/>
              </w:rPr>
              <w:t>психологопедагогических</w:t>
            </w:r>
            <w:proofErr w:type="spellEnd"/>
            <w:r w:rsidR="00340FEC" w:rsidRP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особенностей работы с детьми дошкольного и школьного возраста; Организация обучения пению и художественно-творческой работы с детьми с учетом уровня подготовки, возрастных и личностных особенностей; Грамотное оформление учебной документации в соответствии с порядком, принятым в учреждениях дополнительного образования детей, общеобразовательных учреждениях.</w:t>
            </w:r>
          </w:p>
          <w:p w14:paraId="540CFE4D" w14:textId="2E7E85DE" w:rsidR="00423A92" w:rsidRPr="00423A92" w:rsidRDefault="00B17D48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09" w:type="dxa"/>
            <w:vMerge w:val="restart"/>
            <w:shd w:val="clear" w:color="auto" w:fill="auto"/>
          </w:tcPr>
          <w:p w14:paraId="1184AE63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Текущий</w:t>
            </w:r>
            <w:r w:rsidRPr="00423A92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контроль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форме:</w:t>
            </w:r>
            <w:r w:rsidRPr="00423A92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</w:p>
          <w:p w14:paraId="2A22BA59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тестирования;</w:t>
            </w:r>
            <w:r w:rsidRPr="00423A92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</w:p>
          <w:p w14:paraId="1153AC85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контрольных работ по темам МДК; </w:t>
            </w:r>
          </w:p>
          <w:p w14:paraId="520E2908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экспертная оценка выполненных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домашних</w:t>
            </w:r>
          </w:p>
          <w:p w14:paraId="0448F306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работ;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</w:p>
          <w:p w14:paraId="7D9FDBDB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в</w:t>
            </w:r>
          </w:p>
          <w:p w14:paraId="78C266FA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ходе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проведения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защиты практических работ; </w:t>
            </w:r>
          </w:p>
          <w:p w14:paraId="54F57FED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экспертная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дневника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практики.</w:t>
            </w:r>
          </w:p>
          <w:p w14:paraId="693991B8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Зачеты и экзамены</w:t>
            </w:r>
            <w:r w:rsidRPr="00423A92">
              <w:rPr>
                <w:rFonts w:ascii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 соответствующим</w:t>
            </w:r>
            <w:r w:rsidRPr="00423A92">
              <w:rPr>
                <w:rFonts w:ascii="Times New Roman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разделам профессионального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модуля.</w:t>
            </w:r>
          </w:p>
          <w:p w14:paraId="60982BE4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Зачеты по учебной и производственной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практике.</w:t>
            </w:r>
          </w:p>
          <w:p w14:paraId="48D8A0D2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Экзамен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(квалификационный) по профессиональному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модулю.</w:t>
            </w:r>
          </w:p>
          <w:p w14:paraId="399E6DB5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оценка</w:t>
            </w:r>
          </w:p>
          <w:p w14:paraId="0DE3954B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обучающегося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 процессе учебной и</w:t>
            </w:r>
          </w:p>
          <w:p w14:paraId="6EE31E3B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производственной</w:t>
            </w:r>
            <w:r w:rsidRPr="00423A92">
              <w:rPr>
                <w:rFonts w:ascii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практик.</w:t>
            </w:r>
          </w:p>
          <w:p w14:paraId="1A0BC249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 оценка в ходе защиты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отчета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учебной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производственной</w:t>
            </w:r>
            <w:r w:rsidRPr="00423A92">
              <w:rPr>
                <w:rFonts w:ascii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практике.</w:t>
            </w:r>
          </w:p>
        </w:tc>
      </w:tr>
      <w:tr w:rsidR="00423A92" w:rsidRPr="0032260D" w14:paraId="73598E03" w14:textId="77777777" w:rsidTr="00B17D48">
        <w:trPr>
          <w:trHeight w:val="20"/>
        </w:trPr>
        <w:tc>
          <w:tcPr>
            <w:tcW w:w="2977" w:type="dxa"/>
            <w:shd w:val="clear" w:color="auto" w:fill="auto"/>
          </w:tcPr>
          <w:p w14:paraId="54BB4DF2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2.2.</w:t>
            </w:r>
            <w:r w:rsidRPr="00423A92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</w:t>
            </w:r>
            <w:r w:rsidRPr="00423A92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знания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области психологии и педагогики, специальных 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музыкально-теоретических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дисциплин в</w:t>
            </w:r>
          </w:p>
          <w:p w14:paraId="30AA1E3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преподавательской</w:t>
            </w:r>
            <w:proofErr w:type="spellEnd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деятельности</w:t>
            </w:r>
            <w:proofErr w:type="spellEnd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3332" w:type="dxa"/>
            <w:shd w:val="clear" w:color="auto" w:fill="auto"/>
          </w:tcPr>
          <w:p w14:paraId="7494E887" w14:textId="24D37945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>Соответствие применения знаний содержанию и методике организации преподавательской деятельности</w:t>
            </w:r>
            <w:r w:rsidRPr="00340FEC">
              <w:rPr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Осуществление педагогического анализа ситуаций в исполнительском классе с учетом </w:t>
            </w:r>
            <w:proofErr w:type="spellStart"/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>психологопедагогических</w:t>
            </w:r>
            <w:proofErr w:type="spellEnd"/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особенностей работы с детьми дошкольного и школьного возраста;</w:t>
            </w:r>
          </w:p>
        </w:tc>
        <w:tc>
          <w:tcPr>
            <w:tcW w:w="3109" w:type="dxa"/>
            <w:vMerge/>
            <w:shd w:val="clear" w:color="auto" w:fill="auto"/>
          </w:tcPr>
          <w:p w14:paraId="0FA9777C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32260D" w14:paraId="7D2D5D9E" w14:textId="77777777" w:rsidTr="00B17D48">
        <w:trPr>
          <w:trHeight w:val="20"/>
        </w:trPr>
        <w:tc>
          <w:tcPr>
            <w:tcW w:w="2977" w:type="dxa"/>
            <w:shd w:val="clear" w:color="auto" w:fill="auto"/>
          </w:tcPr>
          <w:p w14:paraId="4DA9EB3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2.3.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базовые знания и практический опыт по организации и анализу</w:t>
            </w:r>
          </w:p>
          <w:p w14:paraId="0AB2A7EE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учебного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процесса,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методике подготовки и проведения</w:t>
            </w:r>
          </w:p>
          <w:p w14:paraId="02E1195A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3A92">
              <w:rPr>
                <w:rFonts w:ascii="Times New Roman" w:hAnsi="Times New Roman"/>
                <w:sz w:val="24"/>
                <w:szCs w:val="24"/>
              </w:rPr>
              <w:t>урока</w:t>
            </w:r>
            <w:proofErr w:type="spellEnd"/>
            <w:r w:rsidRPr="00423A92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</w:rPr>
              <w:t>в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423A92">
              <w:rPr>
                <w:rFonts w:ascii="Times New Roman" w:hAnsi="Times New Roman"/>
                <w:sz w:val="24"/>
                <w:szCs w:val="24"/>
              </w:rPr>
              <w:t>исполнительском</w:t>
            </w:r>
            <w:proofErr w:type="spellEnd"/>
            <w:r w:rsidRPr="00423A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классе</w:t>
            </w:r>
            <w:proofErr w:type="spellEnd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3332" w:type="dxa"/>
            <w:shd w:val="clear" w:color="auto" w:fill="auto"/>
          </w:tcPr>
          <w:p w14:paraId="7B5373E0" w14:textId="092961E9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Результативность применения базовых знаний и практического опыта в организации и анализе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учебного процесса, методике и проведению урока в исполнительском классе; Применение знаний основ педагогики по организации и анализу учебного процесса при подготовке и проведении урока в исполнительском классе; Применение на практике знаний педагогического (вокального) репертуара детских музыкальных школ и детских школ искусств, профессиональной терминологии, использование специальной (вокальной) литературы. Применение современных методик при подготовке и проведению уроков в исполнительском классе.</w:t>
            </w:r>
          </w:p>
        </w:tc>
        <w:tc>
          <w:tcPr>
            <w:tcW w:w="3109" w:type="dxa"/>
            <w:vMerge w:val="restart"/>
            <w:shd w:val="clear" w:color="auto" w:fill="auto"/>
          </w:tcPr>
          <w:p w14:paraId="4B914B8A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Текущий</w:t>
            </w:r>
            <w:r w:rsidRPr="00423A92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контроль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форме:</w:t>
            </w:r>
            <w:r w:rsidRPr="00423A92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</w:p>
          <w:p w14:paraId="200BCE04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тестирования;</w:t>
            </w:r>
            <w:r w:rsidRPr="00423A92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</w:p>
          <w:p w14:paraId="7FEB43F8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контрольных работ по темам МДК; </w:t>
            </w:r>
          </w:p>
          <w:p w14:paraId="7F9B7D19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- экспертная оценка выполненных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домашних</w:t>
            </w:r>
          </w:p>
          <w:p w14:paraId="0B1B199A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работ;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</w:p>
          <w:p w14:paraId="29B1E39E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в</w:t>
            </w:r>
          </w:p>
          <w:p w14:paraId="2875E07E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ходе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проведения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защиты практических работ; </w:t>
            </w:r>
          </w:p>
          <w:p w14:paraId="4D320F2D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экспертная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дневника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практики.</w:t>
            </w:r>
          </w:p>
          <w:p w14:paraId="147CFD2E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Зачеты и экзамены</w:t>
            </w:r>
            <w:r w:rsidRPr="00423A92">
              <w:rPr>
                <w:rFonts w:ascii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 соответствующим</w:t>
            </w:r>
            <w:r w:rsidRPr="00423A92">
              <w:rPr>
                <w:rFonts w:ascii="Times New Roman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разделам профессионального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модуля.</w:t>
            </w:r>
          </w:p>
          <w:p w14:paraId="1A097A4C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Зачеты по учебной и производственной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практике.</w:t>
            </w:r>
          </w:p>
          <w:p w14:paraId="78A56C01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Экзамен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(квалификационный) по профессиональному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модулю.</w:t>
            </w:r>
          </w:p>
        </w:tc>
      </w:tr>
      <w:tr w:rsidR="00423A92" w:rsidRPr="0032260D" w14:paraId="0B047071" w14:textId="77777777" w:rsidTr="00B17D48">
        <w:trPr>
          <w:trHeight w:val="20"/>
        </w:trPr>
        <w:tc>
          <w:tcPr>
            <w:tcW w:w="2977" w:type="dxa"/>
            <w:shd w:val="clear" w:color="auto" w:fill="auto"/>
          </w:tcPr>
          <w:p w14:paraId="506D6EF5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ПК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2.4.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Осваивать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основной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учебно-педагогический репертуар.</w:t>
            </w:r>
          </w:p>
        </w:tc>
        <w:tc>
          <w:tcPr>
            <w:tcW w:w="3332" w:type="dxa"/>
            <w:shd w:val="clear" w:color="auto" w:fill="auto"/>
          </w:tcPr>
          <w:p w14:paraId="43E098FD" w14:textId="460C1CB0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23A92"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.</w:t>
            </w:r>
            <w:r w:rsidRPr="00340FEC">
              <w:rPr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Скорость и техничность освоения основного учебно-педагогического репертуара. Использование специальной (вокальной) литературы в организации образовательного процесса. Демонстрация знаний педагогического (вокального) репертуара детских музыкальных школ, детских школ искусств и грамотный подбор произведений с учетом индивидуальных особенностей ученика.</w:t>
            </w:r>
          </w:p>
        </w:tc>
        <w:tc>
          <w:tcPr>
            <w:tcW w:w="3109" w:type="dxa"/>
            <w:vMerge/>
            <w:shd w:val="clear" w:color="auto" w:fill="auto"/>
          </w:tcPr>
          <w:p w14:paraId="1A5A087D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32260D" w14:paraId="2C9832B7" w14:textId="77777777" w:rsidTr="00B17D48">
        <w:trPr>
          <w:trHeight w:val="20"/>
        </w:trPr>
        <w:tc>
          <w:tcPr>
            <w:tcW w:w="2977" w:type="dxa"/>
            <w:shd w:val="clear" w:color="auto" w:fill="auto"/>
          </w:tcPr>
          <w:p w14:paraId="445A4809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2.5.</w:t>
            </w:r>
            <w:r w:rsidRPr="00423A92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Применять</w:t>
            </w:r>
          </w:p>
          <w:p w14:paraId="568A68D2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классические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современные методы преподавания,</w:t>
            </w:r>
          </w:p>
          <w:p w14:paraId="16E41B2E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анализировать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особенности отечественных и мировых инструментальных школ.</w:t>
            </w:r>
          </w:p>
        </w:tc>
        <w:tc>
          <w:tcPr>
            <w:tcW w:w="3332" w:type="dxa"/>
            <w:shd w:val="clear" w:color="auto" w:fill="auto"/>
          </w:tcPr>
          <w:p w14:paraId="607CB1CE" w14:textId="7804C12B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Демонстрация знаний основных исторических этапов развития музыкального образования в России и за рубежом, творческих и педагогических вокальных школы, современных методик постановки голоса, преподавания специальных (вокальных дисциплин); Демонстрация знаний педагогического (вокального)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репертуара детских музыкальных школ и детских школ искусств и современных методик обучения пению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23A92"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</w:p>
          <w:p w14:paraId="579BE7A1" w14:textId="4F4CCDC2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09" w:type="dxa"/>
            <w:vMerge w:val="restart"/>
            <w:shd w:val="clear" w:color="auto" w:fill="auto"/>
          </w:tcPr>
          <w:p w14:paraId="1311F60A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Текущий</w:t>
            </w:r>
            <w:r w:rsidRPr="00423A92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контроль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форме:</w:t>
            </w:r>
            <w:r w:rsidRPr="00423A92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</w:p>
          <w:p w14:paraId="33189C59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тестирования;</w:t>
            </w:r>
            <w:r w:rsidRPr="00423A92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</w:p>
          <w:p w14:paraId="5232DD72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контрольных работ по темам МДК; </w:t>
            </w:r>
          </w:p>
          <w:p w14:paraId="04663376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экспертная оценка выполненных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домашних</w:t>
            </w:r>
          </w:p>
          <w:p w14:paraId="5FD0EF8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работ;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</w:p>
          <w:p w14:paraId="6D833BE7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в</w:t>
            </w:r>
          </w:p>
          <w:p w14:paraId="5E9E0FE4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ходе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проведения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защиты практических работ; </w:t>
            </w:r>
          </w:p>
          <w:p w14:paraId="70D48B25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экспертная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дневника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практики.</w:t>
            </w:r>
          </w:p>
          <w:p w14:paraId="24EB0B2C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Зачеты и экзамены</w:t>
            </w:r>
            <w:r w:rsidRPr="00423A92">
              <w:rPr>
                <w:rFonts w:ascii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 соответствующим</w:t>
            </w:r>
            <w:r w:rsidRPr="00423A92">
              <w:rPr>
                <w:rFonts w:ascii="Times New Roman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разделам профессионального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модуля.</w:t>
            </w:r>
          </w:p>
          <w:p w14:paraId="68184CDB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Зачеты по учебной и производственной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практике.</w:t>
            </w:r>
          </w:p>
          <w:p w14:paraId="07495E68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Экзамен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(квалификационный) по профессиональному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модулю.</w:t>
            </w:r>
          </w:p>
          <w:p w14:paraId="24B75E07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оценка</w:t>
            </w:r>
          </w:p>
          <w:p w14:paraId="299EE665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обучающегося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 процессе учебной и</w:t>
            </w:r>
          </w:p>
          <w:p w14:paraId="4FF97ED7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производственной</w:t>
            </w:r>
            <w:r w:rsidRPr="00423A92">
              <w:rPr>
                <w:rFonts w:ascii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практик.</w:t>
            </w:r>
          </w:p>
          <w:p w14:paraId="3183E941" w14:textId="77777777" w:rsidR="00423A92" w:rsidRPr="00423A92" w:rsidRDefault="00423A92" w:rsidP="0011610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 оценка в ходе защиты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отчета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учебной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производственной</w:t>
            </w:r>
            <w:r w:rsidRPr="00423A92">
              <w:rPr>
                <w:rFonts w:ascii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практике.</w:t>
            </w:r>
          </w:p>
        </w:tc>
      </w:tr>
      <w:tr w:rsidR="00423A92" w:rsidRPr="0032260D" w14:paraId="0ADA8D73" w14:textId="77777777" w:rsidTr="00B17D48">
        <w:trPr>
          <w:trHeight w:val="20"/>
        </w:trPr>
        <w:tc>
          <w:tcPr>
            <w:tcW w:w="2977" w:type="dxa"/>
            <w:shd w:val="clear" w:color="auto" w:fill="auto"/>
          </w:tcPr>
          <w:p w14:paraId="65DE509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ПК 2.6. Использовать индивидуальные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методы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 приемы работы в исполнительском классе с учетом возрастных, психологических и</w:t>
            </w:r>
          </w:p>
          <w:p w14:paraId="1CC7E22B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физиологических</w:t>
            </w:r>
            <w:proofErr w:type="spellEnd"/>
          </w:p>
          <w:p w14:paraId="3B3C4F82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3A92">
              <w:rPr>
                <w:rFonts w:ascii="Times New Roman" w:hAnsi="Times New Roman"/>
                <w:sz w:val="24"/>
                <w:szCs w:val="24"/>
              </w:rPr>
              <w:t>особенностей</w:t>
            </w:r>
            <w:proofErr w:type="spellEnd"/>
            <w:r w:rsidRPr="00423A92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обучающихся</w:t>
            </w:r>
            <w:proofErr w:type="spellEnd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3332" w:type="dxa"/>
            <w:shd w:val="clear" w:color="auto" w:fill="auto"/>
          </w:tcPr>
          <w:p w14:paraId="7BAC972E" w14:textId="77777777" w:rsidR="00340FEC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>Обоснованность применения индивидуальных методов и приемов работы в хоровом классе с учетом возрастных и физиологических особенностей обучающихся. Использование в педагогической деятельности теоретических сведений о личности и межличностных отношениях.</w:t>
            </w:r>
          </w:p>
          <w:p w14:paraId="26DAE800" w14:textId="533626C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340FEC" w:rsidRPr="00340FEC">
              <w:rPr>
                <w:rFonts w:ascii="Times New Roman" w:hAnsi="Times New Roman"/>
                <w:sz w:val="24"/>
                <w:szCs w:val="24"/>
                <w:lang w:val="ru-RU"/>
              </w:rPr>
              <w:t>Осуществление подбора репертуара с учетом индивидуальных особенностей ученика и психолого-педагогических особенности работы с детьми. дошкольного и школьного возраста; Организация индивидуальной художественно-творческой работы с детьми учетом возрастных, психологических и физиологических особенностей</w:t>
            </w:r>
            <w:r w:rsidR="00340FEC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09" w:type="dxa"/>
            <w:vMerge/>
            <w:shd w:val="clear" w:color="auto" w:fill="auto"/>
          </w:tcPr>
          <w:p w14:paraId="37030B70" w14:textId="77777777" w:rsidR="00423A92" w:rsidRPr="00423A92" w:rsidRDefault="00423A92" w:rsidP="0011610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32260D" w14:paraId="6CE7D2F5" w14:textId="77777777" w:rsidTr="00B17D48">
        <w:trPr>
          <w:trHeight w:val="20"/>
        </w:trPr>
        <w:tc>
          <w:tcPr>
            <w:tcW w:w="2977" w:type="dxa"/>
            <w:shd w:val="clear" w:color="auto" w:fill="auto"/>
          </w:tcPr>
          <w:p w14:paraId="7D712C5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2.7.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Планировать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развитие профессиональных умений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обучающихся.</w:t>
            </w:r>
          </w:p>
        </w:tc>
        <w:tc>
          <w:tcPr>
            <w:tcW w:w="3332" w:type="dxa"/>
            <w:shd w:val="clear" w:color="auto" w:fill="auto"/>
          </w:tcPr>
          <w:p w14:paraId="0889CAF0" w14:textId="7E9B1025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Аргументированность планирования развития профессиональных умений обучающихся Использование специальной (вокальной) литературы и основ теории воспитания и образования при осуществлении педагогического анализа ситуации в исполнительском классе. Демонстрация знаний педагогического (вокального) репертуара детских музыкальных школ и детских школ искусств на примере грамотного подбора произведений с учетом индивидуальных особенностей ученика. Демонстрация умения определять важнейшие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характеристики голосов обучающихся и планировать их дальнейшее развитие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="00423A92"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293B0EFD" w14:textId="5D381FD1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09" w:type="dxa"/>
            <w:vMerge/>
            <w:shd w:val="clear" w:color="auto" w:fill="auto"/>
          </w:tcPr>
          <w:p w14:paraId="59BAC36B" w14:textId="77777777" w:rsidR="00423A92" w:rsidRPr="00423A92" w:rsidRDefault="00423A92" w:rsidP="0011610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32260D" w14:paraId="25DAB650" w14:textId="77777777" w:rsidTr="00B17D48">
        <w:trPr>
          <w:trHeight w:val="20"/>
        </w:trPr>
        <w:tc>
          <w:tcPr>
            <w:tcW w:w="2977" w:type="dxa"/>
            <w:shd w:val="clear" w:color="auto" w:fill="auto"/>
          </w:tcPr>
          <w:p w14:paraId="14950136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2.8.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Владеть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культурой устной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письменной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речи,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профессиональной</w:t>
            </w:r>
          </w:p>
          <w:p w14:paraId="335C2000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терминологией</w:t>
            </w:r>
            <w:proofErr w:type="spellEnd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3332" w:type="dxa"/>
            <w:shd w:val="clear" w:color="auto" w:fill="auto"/>
          </w:tcPr>
          <w:p w14:paraId="0EFD1387" w14:textId="7DB572C3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Соблюдение правил культуры устной и письменной речи, профессиональной терминологией; Применение профессиональной терминологии в педагогической и </w:t>
            </w:r>
            <w:proofErr w:type="spellStart"/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>учебнометодической</w:t>
            </w:r>
            <w:proofErr w:type="spellEnd"/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деятельности</w:t>
            </w:r>
          </w:p>
        </w:tc>
        <w:tc>
          <w:tcPr>
            <w:tcW w:w="3109" w:type="dxa"/>
            <w:vMerge/>
            <w:shd w:val="clear" w:color="auto" w:fill="auto"/>
          </w:tcPr>
          <w:p w14:paraId="1DE2EE3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5290E338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lang w:val="ru-RU"/>
        </w:rPr>
      </w:pPr>
    </w:p>
    <w:p w14:paraId="1B69B21D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Формы и методы контроля и оценки результатов обучения должны позволять проверять у обучающихся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только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сформированность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профессиональных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компетенций,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но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развитие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общих компетенций и обеспечивающих их умений.</w:t>
      </w:r>
    </w:p>
    <w:tbl>
      <w:tblPr>
        <w:tblW w:w="97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0"/>
        <w:gridCol w:w="2977"/>
        <w:gridCol w:w="3568"/>
      </w:tblGrid>
      <w:tr w:rsidR="00423A92" w:rsidRPr="00423A92" w14:paraId="1F24A4F1" w14:textId="77777777" w:rsidTr="00E86902">
        <w:trPr>
          <w:trHeight w:val="20"/>
          <w:tblHeader/>
          <w:jc w:val="center"/>
        </w:trPr>
        <w:tc>
          <w:tcPr>
            <w:tcW w:w="3200" w:type="dxa"/>
            <w:shd w:val="clear" w:color="auto" w:fill="auto"/>
            <w:vAlign w:val="center"/>
          </w:tcPr>
          <w:p w14:paraId="40E2C30C" w14:textId="77777777" w:rsidR="00423A92" w:rsidRPr="00423A92" w:rsidRDefault="00423A92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Код и наименование профессиональных и общих компетенций, формируемых</w:t>
            </w:r>
            <w:r w:rsidRPr="00423A92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рамках </w:t>
            </w:r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модуля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6618C42" w14:textId="77777777" w:rsidR="00423A92" w:rsidRPr="00423A92" w:rsidRDefault="00423A92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23A92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  <w:proofErr w:type="spellEnd"/>
            <w:r w:rsidRPr="00423A92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оценки</w:t>
            </w:r>
            <w:proofErr w:type="spellEnd"/>
          </w:p>
        </w:tc>
        <w:tc>
          <w:tcPr>
            <w:tcW w:w="3568" w:type="dxa"/>
            <w:shd w:val="clear" w:color="auto" w:fill="auto"/>
            <w:vAlign w:val="center"/>
          </w:tcPr>
          <w:p w14:paraId="774EA534" w14:textId="77777777" w:rsidR="00423A92" w:rsidRPr="00423A92" w:rsidRDefault="00423A92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23A92">
              <w:rPr>
                <w:rFonts w:ascii="Times New Roman" w:hAnsi="Times New Roman"/>
                <w:b/>
                <w:sz w:val="24"/>
                <w:szCs w:val="24"/>
              </w:rPr>
              <w:t>Методы</w:t>
            </w:r>
            <w:proofErr w:type="spellEnd"/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оценки</w:t>
            </w:r>
            <w:proofErr w:type="spellEnd"/>
          </w:p>
        </w:tc>
      </w:tr>
      <w:tr w:rsidR="00423A92" w:rsidRPr="0032260D" w14:paraId="1A306917" w14:textId="77777777" w:rsidTr="00E86902">
        <w:trPr>
          <w:trHeight w:val="20"/>
          <w:jc w:val="center"/>
        </w:trPr>
        <w:tc>
          <w:tcPr>
            <w:tcW w:w="3200" w:type="dxa"/>
            <w:shd w:val="clear" w:color="auto" w:fill="auto"/>
          </w:tcPr>
          <w:p w14:paraId="5BD87E80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ОК 1. Понимать сущность и социальную значимость своей будущей</w:t>
            </w:r>
            <w:r w:rsidRPr="00423A92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профессии,</w:t>
            </w:r>
            <w:r w:rsidRPr="00423A92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проявлять к ней устойчивый интерес.</w:t>
            </w:r>
          </w:p>
        </w:tc>
        <w:tc>
          <w:tcPr>
            <w:tcW w:w="2977" w:type="dxa"/>
            <w:shd w:val="clear" w:color="auto" w:fill="auto"/>
          </w:tcPr>
          <w:p w14:paraId="2E0FAD32" w14:textId="33CC0D29" w:rsidR="00423A92" w:rsidRPr="00423A92" w:rsidRDefault="00340FEC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>Правильность понимания сущности и социальной значимости будущей профессии и проявление устойчивого интереса; Проявление инициативы в аудиторной и самостоятельной работе, во время прохождения практики.</w:t>
            </w:r>
          </w:p>
        </w:tc>
        <w:tc>
          <w:tcPr>
            <w:tcW w:w="3568" w:type="dxa"/>
            <w:vMerge w:val="restart"/>
            <w:shd w:val="clear" w:color="auto" w:fill="auto"/>
          </w:tcPr>
          <w:p w14:paraId="2A7431AE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Экспертное наблюдение и оценка деятельности обучающегося в процессе освоения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профессионального</w:t>
            </w:r>
          </w:p>
          <w:p w14:paraId="46A2A3DF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модуля,</w:t>
            </w:r>
            <w:r w:rsidRPr="00423A92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при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выполнении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работ по учебной 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производственной</w:t>
            </w:r>
            <w:r w:rsidRPr="00423A92">
              <w:rPr>
                <w:rFonts w:ascii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практике.</w:t>
            </w:r>
          </w:p>
          <w:p w14:paraId="68757CAC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процессе защиты практических работ, решения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ситуационных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задач.</w:t>
            </w:r>
          </w:p>
          <w:p w14:paraId="7E3CCA71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Положительные отзывы руководителей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практики.</w:t>
            </w:r>
          </w:p>
          <w:p w14:paraId="7D2F49D5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Портфолио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обучающегося.</w:t>
            </w:r>
          </w:p>
        </w:tc>
      </w:tr>
      <w:tr w:rsidR="00423A92" w:rsidRPr="00423A92" w14:paraId="23C05D33" w14:textId="77777777" w:rsidTr="00E86902">
        <w:trPr>
          <w:trHeight w:val="20"/>
          <w:jc w:val="center"/>
        </w:trPr>
        <w:tc>
          <w:tcPr>
            <w:tcW w:w="3200" w:type="dxa"/>
            <w:shd w:val="clear" w:color="auto" w:fill="auto"/>
          </w:tcPr>
          <w:p w14:paraId="4E3C62CF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ОК2.Организовывать</w:t>
            </w:r>
          </w:p>
          <w:p w14:paraId="7DA775AA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собственную деятельность, определять методы и способы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выполнения</w:t>
            </w:r>
          </w:p>
          <w:p w14:paraId="1C59EC20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профессиональных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задач,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оценивать их эффективность 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качество.</w:t>
            </w:r>
          </w:p>
        </w:tc>
        <w:tc>
          <w:tcPr>
            <w:tcW w:w="2977" w:type="dxa"/>
            <w:shd w:val="clear" w:color="auto" w:fill="auto"/>
          </w:tcPr>
          <w:p w14:paraId="40C45AB9" w14:textId="691975F7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Результативность организации собственной деятельности, точность определения методов и способов выполнения профессиональных задач и правильность оценки их эффективности и качества;</w:t>
            </w:r>
            <w:r w:rsidRPr="00F17043">
              <w:rPr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Выбор и применение методов и способов решения профессиональных задач при осуществлении педагогической деятельности. Оценка эффективности и качества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выполнения работ. Систематическое планирование собственной учебной деятельности и действие в соответствии с планом. </w:t>
            </w:r>
            <w:proofErr w:type="spellStart"/>
            <w:r w:rsidRPr="00F17043">
              <w:rPr>
                <w:rFonts w:ascii="Times New Roman" w:hAnsi="Times New Roman"/>
                <w:sz w:val="24"/>
                <w:szCs w:val="24"/>
              </w:rPr>
              <w:t>Структурирование</w:t>
            </w:r>
            <w:proofErr w:type="spellEnd"/>
            <w:r w:rsidRPr="00F170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7043">
              <w:rPr>
                <w:rFonts w:ascii="Times New Roman" w:hAnsi="Times New Roman"/>
                <w:sz w:val="24"/>
                <w:szCs w:val="24"/>
              </w:rPr>
              <w:t>объема</w:t>
            </w:r>
            <w:proofErr w:type="spellEnd"/>
            <w:r w:rsidRPr="00F17043">
              <w:rPr>
                <w:rFonts w:ascii="Times New Roman" w:hAnsi="Times New Roman"/>
                <w:sz w:val="24"/>
                <w:szCs w:val="24"/>
              </w:rPr>
              <w:t xml:space="preserve"> работы и </w:t>
            </w:r>
            <w:proofErr w:type="spellStart"/>
            <w:r w:rsidRPr="00F17043">
              <w:rPr>
                <w:rFonts w:ascii="Times New Roman" w:hAnsi="Times New Roman"/>
                <w:sz w:val="24"/>
                <w:szCs w:val="24"/>
              </w:rPr>
              <w:t>выделение</w:t>
            </w:r>
            <w:proofErr w:type="spellEnd"/>
            <w:r w:rsidRPr="00F170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7043">
              <w:rPr>
                <w:rFonts w:ascii="Times New Roman" w:hAnsi="Times New Roman"/>
                <w:sz w:val="24"/>
                <w:szCs w:val="24"/>
              </w:rPr>
              <w:t>приоритетов</w:t>
            </w:r>
            <w:proofErr w:type="spellEnd"/>
            <w:r w:rsidRPr="00F1704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C4582C0" w14:textId="1331E2B6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423A92"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423A92"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8" w:type="dxa"/>
            <w:vMerge/>
            <w:shd w:val="clear" w:color="auto" w:fill="auto"/>
          </w:tcPr>
          <w:p w14:paraId="31B5BA7F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32260D" w14:paraId="3A1F78A9" w14:textId="77777777" w:rsidTr="00E86902">
        <w:trPr>
          <w:trHeight w:val="20"/>
          <w:jc w:val="center"/>
        </w:trPr>
        <w:tc>
          <w:tcPr>
            <w:tcW w:w="3200" w:type="dxa"/>
            <w:shd w:val="clear" w:color="auto" w:fill="auto"/>
          </w:tcPr>
          <w:p w14:paraId="25C436CF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ОК </w:t>
            </w:r>
            <w:proofErr w:type="gramStart"/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03.Решать</w:t>
            </w:r>
            <w:proofErr w:type="gramEnd"/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проблемы,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оценивать риски и принимать решения в нестандартных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ситуациях.</w:t>
            </w:r>
          </w:p>
        </w:tc>
        <w:tc>
          <w:tcPr>
            <w:tcW w:w="2977" w:type="dxa"/>
            <w:shd w:val="clear" w:color="auto" w:fill="auto"/>
          </w:tcPr>
          <w:p w14:paraId="7587C21C" w14:textId="1042ABA9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23A92"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Правильность решения проблем, оценки риска и принятия решения в нестандартных ситуациях Решение стандартных и нестандартных профессиональных задач в области музыкальной педагогики. Признание наличия проблемы и адекватная реакция на нее. Выстраивание вариантов альтернативных действий в случае возникновения нестандартных ситуаций. Грамотная оценка ресурсов, необходимых для выполнения заданий. Расчет возможных рисков и определение методов и способов их снижения при выполнении профессиональных задач</w:t>
            </w:r>
          </w:p>
        </w:tc>
        <w:tc>
          <w:tcPr>
            <w:tcW w:w="3568" w:type="dxa"/>
            <w:vMerge/>
            <w:shd w:val="clear" w:color="auto" w:fill="auto"/>
          </w:tcPr>
          <w:p w14:paraId="742E9538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32260D" w14:paraId="19E82ECA" w14:textId="77777777" w:rsidTr="00E86902">
        <w:trPr>
          <w:trHeight w:val="20"/>
          <w:jc w:val="center"/>
        </w:trPr>
        <w:tc>
          <w:tcPr>
            <w:tcW w:w="3200" w:type="dxa"/>
            <w:shd w:val="clear" w:color="auto" w:fill="auto"/>
          </w:tcPr>
          <w:p w14:paraId="6464B3D9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ОК 04.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2977" w:type="dxa"/>
            <w:shd w:val="clear" w:color="auto" w:fill="auto"/>
          </w:tcPr>
          <w:p w14:paraId="7D99FB41" w14:textId="2F2D9F9E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Скорость и точность поиска, анализа и оценки информации. Эффективный поиск необходимой информации. Грамотное определение типа и формы необходимой информации. Нахождение и использование разнообразных источников информации, включая электронные. Получение нужной информации и сохранение ее в удобном для работы формате.</w:t>
            </w:r>
          </w:p>
          <w:p w14:paraId="3A175E92" w14:textId="5D55AE7C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8" w:type="dxa"/>
            <w:vMerge/>
            <w:shd w:val="clear" w:color="auto" w:fill="auto"/>
          </w:tcPr>
          <w:p w14:paraId="2D93CB3A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32260D" w14:paraId="67DA720C" w14:textId="77777777" w:rsidTr="00E86902">
        <w:trPr>
          <w:trHeight w:val="20"/>
          <w:jc w:val="center"/>
        </w:trPr>
        <w:tc>
          <w:tcPr>
            <w:tcW w:w="3200" w:type="dxa"/>
            <w:shd w:val="clear" w:color="auto" w:fill="auto"/>
          </w:tcPr>
          <w:p w14:paraId="7B57B021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lastRenderedPageBreak/>
              <w:t>ОК 05. Использовать информационно-коммуникационные</w:t>
            </w:r>
            <w:r w:rsidRPr="00423A92">
              <w:rPr>
                <w:rFonts w:ascii="Times New Roman" w:hAnsi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технологии 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для</w:t>
            </w:r>
          </w:p>
          <w:p w14:paraId="6E0CDD65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совершенствования</w:t>
            </w:r>
            <w:proofErr w:type="spellEnd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профессиональной</w:t>
            </w:r>
            <w:proofErr w:type="spellEnd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деятельности</w:t>
            </w:r>
            <w:proofErr w:type="spellEnd"/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14:paraId="66E7B94A" w14:textId="4498DAE8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Использование </w:t>
            </w:r>
            <w:proofErr w:type="spellStart"/>
            <w:r w:rsidRPr="00F17043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информационнокоммуникационных</w:t>
            </w:r>
            <w:proofErr w:type="spellEnd"/>
            <w:r w:rsidRPr="00F17043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технологий для совершенствования профессиональной деятельности. Эффективное применение возможностей мультимедиа в процессе преподавания. Грамотное применение специализированного программного обеспечения для сбора, хранения и обработки информации.</w:t>
            </w:r>
          </w:p>
        </w:tc>
        <w:tc>
          <w:tcPr>
            <w:tcW w:w="3568" w:type="dxa"/>
            <w:vMerge/>
            <w:shd w:val="clear" w:color="auto" w:fill="auto"/>
          </w:tcPr>
          <w:p w14:paraId="62BC2B6A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32260D" w14:paraId="08314A14" w14:textId="77777777" w:rsidTr="00E86902">
        <w:trPr>
          <w:trHeight w:val="20"/>
          <w:jc w:val="center"/>
        </w:trPr>
        <w:tc>
          <w:tcPr>
            <w:tcW w:w="3200" w:type="dxa"/>
            <w:shd w:val="clear" w:color="auto" w:fill="auto"/>
          </w:tcPr>
          <w:p w14:paraId="42562FD1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ОК 06. Работать в коллективе, эффективно общаться с коллегами, руководством.</w:t>
            </w:r>
          </w:p>
          <w:p w14:paraId="7F754F9F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27C79C7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0C589A3E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E21F2EC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7711CA1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09641E9D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0F72382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14:paraId="4A09B68A" w14:textId="084E7220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Эффективность работы в коллективе, соблюдение правил общения с коллегами и руководством. Взаимодействие с обучающимися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педагогическим коллективом, администрацией колледжа в процессе обучения. Положительная оценка вклада членов команды в общекомандную работу. Передача информации, идей и опыта членам команды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568" w:type="dxa"/>
            <w:vMerge/>
            <w:shd w:val="clear" w:color="auto" w:fill="auto"/>
          </w:tcPr>
          <w:p w14:paraId="71ACAB37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32260D" w14:paraId="20E10F66" w14:textId="77777777" w:rsidTr="00E86902">
        <w:trPr>
          <w:trHeight w:val="20"/>
          <w:jc w:val="center"/>
        </w:trPr>
        <w:tc>
          <w:tcPr>
            <w:tcW w:w="3200" w:type="dxa"/>
            <w:shd w:val="clear" w:color="auto" w:fill="auto"/>
          </w:tcPr>
          <w:p w14:paraId="65F3A6B9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ОК 07. Ставить цели,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мотивировать деятельность подчиненных, организовывать и контролировать их работу с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принятием </w:t>
            </w:r>
            <w:r w:rsidRPr="00423A9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на </w:t>
            </w:r>
            <w:proofErr w:type="gramStart"/>
            <w:r w:rsidRPr="00423A9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>с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ебя 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ответственности</w:t>
            </w:r>
            <w:proofErr w:type="gramEnd"/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 результат выполнения заданий.</w:t>
            </w:r>
          </w:p>
        </w:tc>
        <w:tc>
          <w:tcPr>
            <w:tcW w:w="2977" w:type="dxa"/>
            <w:shd w:val="clear" w:color="auto" w:fill="auto"/>
          </w:tcPr>
          <w:p w14:paraId="1BA113DF" w14:textId="08D87C90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Точность постановки цели, мотива деятельности подчиненных, организации и контроля их работы, результативность принятия ответственности за результат выполнения заданий. Грамотная постановка целей. Самоанализ и коррекция результатов собственной работы. Точное установление критериев успеха и оценки деятельности. Гибкая адаптация целей к изменяющимся условиям. Обеспечение выполнения поставленных задач.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Демонстрация способности контролировать и корректировать работу коллектива. Демонстрация самостоятельности и ответственности в принятии ответственных решений.</w:t>
            </w:r>
          </w:p>
        </w:tc>
        <w:tc>
          <w:tcPr>
            <w:tcW w:w="3568" w:type="dxa"/>
            <w:vMerge/>
            <w:shd w:val="clear" w:color="auto" w:fill="auto"/>
          </w:tcPr>
          <w:p w14:paraId="0D84208A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32260D" w14:paraId="334FD53E" w14:textId="77777777" w:rsidTr="00E86902">
        <w:trPr>
          <w:trHeight w:val="20"/>
          <w:jc w:val="center"/>
        </w:trPr>
        <w:tc>
          <w:tcPr>
            <w:tcW w:w="3200" w:type="dxa"/>
            <w:shd w:val="clear" w:color="auto" w:fill="auto"/>
          </w:tcPr>
          <w:p w14:paraId="7518778B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ОК 08. Самостоятельно определять задачи профессионального 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личностного развития,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заниматься</w:t>
            </w:r>
            <w:r w:rsidRPr="00423A92">
              <w:rPr>
                <w:rFonts w:ascii="Times New Roman" w:hAnsi="Times New Roman"/>
                <w:spacing w:val="32"/>
                <w:sz w:val="24"/>
                <w:szCs w:val="24"/>
                <w:lang w:val="ru-RU"/>
              </w:rPr>
              <w:t xml:space="preserve"> с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амообразованием,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осознанно планировать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повышение квалификации.</w:t>
            </w:r>
          </w:p>
        </w:tc>
        <w:tc>
          <w:tcPr>
            <w:tcW w:w="2977" w:type="dxa"/>
            <w:shd w:val="clear" w:color="auto" w:fill="auto"/>
          </w:tcPr>
          <w:p w14:paraId="64CA0ED2" w14:textId="18FD3DDD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Обоснованность определения задачи профессионального развития и личностного развития Организация самостоятельных занятий при изучении профессионального модуля. Проявление готовности к освоению новых технологий в профессиональной деятельности. Демонстрация освоения новых программных средств мультимедиа и их использование в процессе преподавания.</w:t>
            </w:r>
          </w:p>
          <w:p w14:paraId="535D5D1A" w14:textId="47469D43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8" w:type="dxa"/>
            <w:vMerge/>
            <w:shd w:val="clear" w:color="auto" w:fill="auto"/>
          </w:tcPr>
          <w:p w14:paraId="3FC9946C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32260D" w14:paraId="1BF25B67" w14:textId="77777777" w:rsidTr="00E86902">
        <w:trPr>
          <w:trHeight w:val="20"/>
          <w:jc w:val="center"/>
        </w:trPr>
        <w:tc>
          <w:tcPr>
            <w:tcW w:w="3200" w:type="dxa"/>
            <w:shd w:val="clear" w:color="auto" w:fill="auto"/>
          </w:tcPr>
          <w:p w14:paraId="18B4757B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ОК 09. Ориентироваться 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в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условиях частой смены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технологий </w:t>
            </w:r>
            <w:r w:rsidRPr="00423A92">
              <w:rPr>
                <w:rFonts w:ascii="Times New Roman" w:hAnsi="Times New Roman"/>
                <w:spacing w:val="-55"/>
                <w:sz w:val="24"/>
                <w:szCs w:val="24"/>
                <w:lang w:val="ru-RU"/>
              </w:rPr>
              <w:t xml:space="preserve"> 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профессиональной деятельности.</w:t>
            </w:r>
          </w:p>
        </w:tc>
        <w:tc>
          <w:tcPr>
            <w:tcW w:w="2977" w:type="dxa"/>
            <w:shd w:val="clear" w:color="auto" w:fill="auto"/>
          </w:tcPr>
          <w:p w14:paraId="5E0BADDF" w14:textId="6BE51F7A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Скорость и результативность ориентировки в условиях частой смены технологий в профессиональной деятельности. Анализ инноваций в области организации педагогического процесса. Проявление готовности к освоению новых технологий в профессиональной деятельности.</w:t>
            </w:r>
          </w:p>
          <w:p w14:paraId="011A3B14" w14:textId="0BEE957A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6659136E" w14:textId="3E4CF566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8" w:type="dxa"/>
            <w:vMerge/>
            <w:shd w:val="clear" w:color="auto" w:fill="auto"/>
          </w:tcPr>
          <w:p w14:paraId="024B4067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3BA949CC" w14:textId="77777777" w:rsidR="00423A92" w:rsidRPr="00423A92" w:rsidRDefault="00423A92" w:rsidP="00473CC7">
      <w:pPr>
        <w:ind w:firstLine="426"/>
        <w:rPr>
          <w:sz w:val="24"/>
          <w:szCs w:val="24"/>
          <w:lang w:val="ru-RU"/>
        </w:rPr>
      </w:pPr>
    </w:p>
    <w:p w14:paraId="6880FD9C" w14:textId="77777777" w:rsidR="00423A92" w:rsidRPr="00423A92" w:rsidRDefault="00423A92" w:rsidP="00473CC7">
      <w:pPr>
        <w:ind w:firstLine="426"/>
        <w:rPr>
          <w:sz w:val="24"/>
          <w:szCs w:val="24"/>
          <w:lang w:val="ru-RU"/>
        </w:rPr>
      </w:pPr>
    </w:p>
    <w:p w14:paraId="378E3618" w14:textId="77777777" w:rsidR="00423A92" w:rsidRPr="00423A92" w:rsidRDefault="00423A92" w:rsidP="00473CC7">
      <w:pPr>
        <w:ind w:firstLine="426"/>
        <w:rPr>
          <w:sz w:val="24"/>
          <w:szCs w:val="24"/>
          <w:lang w:val="ru-RU"/>
        </w:rPr>
      </w:pPr>
    </w:p>
    <w:p w14:paraId="65BE0A30" w14:textId="77777777" w:rsidR="00423A92" w:rsidRPr="00423A92" w:rsidRDefault="00423A92" w:rsidP="00473CC7">
      <w:pPr>
        <w:ind w:firstLine="426"/>
        <w:rPr>
          <w:sz w:val="24"/>
          <w:szCs w:val="24"/>
          <w:lang w:val="ru-RU"/>
        </w:rPr>
      </w:pPr>
    </w:p>
    <w:p w14:paraId="3721DA15" w14:textId="394D4BE5" w:rsidR="00423A92" w:rsidRPr="00423A92" w:rsidRDefault="00423A92" w:rsidP="00473CC7">
      <w:pPr>
        <w:widowControl w:val="0"/>
        <w:autoSpaceDE w:val="0"/>
        <w:autoSpaceDN w:val="0"/>
        <w:spacing w:after="0" w:line="240" w:lineRule="auto"/>
        <w:ind w:left="218" w:firstLine="426"/>
        <w:jc w:val="center"/>
        <w:outlineLvl w:val="0"/>
        <w:rPr>
          <w:rFonts w:ascii="Times New Roman" w:eastAsia="Times New Roman" w:hAnsi="Times New Roman"/>
          <w:b/>
          <w:bCs/>
          <w:caps/>
          <w:sz w:val="28"/>
          <w:szCs w:val="28"/>
          <w:lang w:val="ru-RU" w:eastAsia="ru-RU"/>
        </w:rPr>
      </w:pPr>
      <w:bookmarkStart w:id="15" w:name="_Toc182843184"/>
      <w:bookmarkStart w:id="16" w:name="_Toc187315146"/>
      <w:r w:rsidRPr="00423A92">
        <w:rPr>
          <w:rFonts w:ascii="Times New Roman" w:eastAsia="Times New Roman" w:hAnsi="Times New Roman"/>
          <w:b/>
          <w:caps/>
          <w:sz w:val="28"/>
          <w:szCs w:val="28"/>
          <w:lang w:val="ru-RU" w:eastAsia="ru-RU"/>
        </w:rPr>
        <w:lastRenderedPageBreak/>
        <w:t>Лист переутверждения рабочей программы</w:t>
      </w:r>
      <w:bookmarkEnd w:id="15"/>
      <w:bookmarkEnd w:id="16"/>
    </w:p>
    <w:p w14:paraId="28B81658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  <w:r w:rsidRPr="00423A92">
        <w:rPr>
          <w:rFonts w:ascii="Times New Roman" w:hAnsi="Times New Roman"/>
          <w:b/>
          <w:bCs/>
          <w:caps/>
          <w:sz w:val="28"/>
          <w:szCs w:val="28"/>
          <w:lang w:val="ru-RU" w:eastAsia="ru-RU"/>
        </w:rPr>
        <w:t>профессионального модуля</w:t>
      </w:r>
    </w:p>
    <w:p w14:paraId="393E0915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14:paraId="1BEF3FAD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</w:p>
    <w:p w14:paraId="446A898B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Рабочая программа: __________________________________________</w:t>
      </w:r>
    </w:p>
    <w:p w14:paraId="462B6E17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___________________________________________________________</w:t>
      </w:r>
    </w:p>
    <w:p w14:paraId="0B2B44F8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одобрена на 20__/20__ учебный год на заседании предметно-цикловой </w:t>
      </w:r>
    </w:p>
    <w:p w14:paraId="1601A50E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комиссии _</w:t>
      </w:r>
    </w:p>
    <w:p w14:paraId="5825BE16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от 20 г., протокол № </w:t>
      </w:r>
    </w:p>
    <w:p w14:paraId="3AFA2E14" w14:textId="77777777" w:rsidR="00423A92" w:rsidRPr="00423A92" w:rsidRDefault="00423A92" w:rsidP="00473CC7">
      <w:pPr>
        <w:spacing w:after="0" w:line="240" w:lineRule="auto"/>
        <w:ind w:left="2682"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Председатель ПЦК __________ _____________</w:t>
      </w:r>
    </w:p>
    <w:p w14:paraId="2AC6982C" w14:textId="77777777" w:rsidR="00423A92" w:rsidRPr="00423A92" w:rsidRDefault="00423A92" w:rsidP="00473CC7">
      <w:pPr>
        <w:spacing w:after="0" w:line="240" w:lineRule="auto"/>
        <w:ind w:left="5318" w:firstLine="426"/>
        <w:rPr>
          <w:rFonts w:ascii="Times New Roman" w:hAnsi="Times New Roman"/>
          <w:sz w:val="18"/>
          <w:szCs w:val="18"/>
          <w:lang w:val="ru-RU" w:eastAsia="ru-RU"/>
        </w:rPr>
      </w:pPr>
      <w:r w:rsidRPr="00423A92">
        <w:rPr>
          <w:rFonts w:ascii="Times New Roman" w:hAnsi="Times New Roman"/>
          <w:sz w:val="18"/>
          <w:szCs w:val="18"/>
          <w:lang w:val="ru-RU" w:eastAsia="ru-RU"/>
        </w:rPr>
        <w:t>(</w:t>
      </w:r>
      <w:proofErr w:type="gramStart"/>
      <w:r w:rsidRPr="00423A92">
        <w:rPr>
          <w:rFonts w:ascii="Times New Roman" w:hAnsi="Times New Roman"/>
          <w:sz w:val="18"/>
          <w:szCs w:val="18"/>
          <w:lang w:val="ru-RU" w:eastAsia="ru-RU"/>
        </w:rPr>
        <w:t xml:space="preserve">подпись)   </w:t>
      </w:r>
      <w:proofErr w:type="gramEnd"/>
      <w:r w:rsidRPr="00423A92">
        <w:rPr>
          <w:rFonts w:ascii="Times New Roman" w:hAnsi="Times New Roman"/>
          <w:sz w:val="18"/>
          <w:szCs w:val="18"/>
          <w:lang w:val="ru-RU" w:eastAsia="ru-RU"/>
        </w:rPr>
        <w:t xml:space="preserve">  </w:t>
      </w:r>
      <w:proofErr w:type="gramStart"/>
      <w:r w:rsidRPr="00423A92">
        <w:rPr>
          <w:rFonts w:ascii="Times New Roman" w:hAnsi="Times New Roman"/>
          <w:sz w:val="18"/>
          <w:szCs w:val="18"/>
          <w:lang w:val="ru-RU" w:eastAsia="ru-RU"/>
        </w:rPr>
        <w:t xml:space="preserve">   (</w:t>
      </w:r>
      <w:proofErr w:type="gramEnd"/>
      <w:r w:rsidRPr="00423A92">
        <w:rPr>
          <w:rFonts w:ascii="Times New Roman" w:hAnsi="Times New Roman"/>
          <w:sz w:val="18"/>
          <w:szCs w:val="18"/>
          <w:lang w:val="ru-RU" w:eastAsia="ru-RU"/>
        </w:rPr>
        <w:t>Инициалы и фамилия)</w:t>
      </w:r>
    </w:p>
    <w:p w14:paraId="1FC8A0D6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6ECEE4D7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122E07AA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Рабочая программа: __________________________________________</w:t>
      </w:r>
    </w:p>
    <w:p w14:paraId="0AE8CC78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___________________________________________________________</w:t>
      </w:r>
    </w:p>
    <w:p w14:paraId="1FF8C48E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одобрена на 20__/20__ учебный год на заседании предметно-цикловой </w:t>
      </w:r>
    </w:p>
    <w:p w14:paraId="25992E77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комиссии _</w:t>
      </w:r>
    </w:p>
    <w:p w14:paraId="00984B86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от 20 г., протокол № </w:t>
      </w:r>
    </w:p>
    <w:p w14:paraId="6D96014F" w14:textId="77777777" w:rsidR="00423A92" w:rsidRPr="00423A92" w:rsidRDefault="00423A92" w:rsidP="00473CC7">
      <w:pPr>
        <w:spacing w:after="0" w:line="240" w:lineRule="auto"/>
        <w:ind w:left="2682"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Председатель ПЦК __________ _____________</w:t>
      </w:r>
    </w:p>
    <w:p w14:paraId="2EBD254B" w14:textId="77777777" w:rsidR="00423A92" w:rsidRPr="00423A92" w:rsidRDefault="00423A92" w:rsidP="00473CC7">
      <w:pPr>
        <w:spacing w:after="0" w:line="240" w:lineRule="auto"/>
        <w:ind w:left="5318" w:firstLine="426"/>
        <w:rPr>
          <w:rFonts w:ascii="Times New Roman" w:hAnsi="Times New Roman"/>
          <w:sz w:val="18"/>
          <w:szCs w:val="18"/>
          <w:lang w:val="ru-RU" w:eastAsia="ru-RU"/>
        </w:rPr>
      </w:pPr>
      <w:r w:rsidRPr="00423A92">
        <w:rPr>
          <w:rFonts w:ascii="Times New Roman" w:hAnsi="Times New Roman"/>
          <w:sz w:val="18"/>
          <w:szCs w:val="18"/>
          <w:lang w:val="ru-RU" w:eastAsia="ru-RU"/>
        </w:rPr>
        <w:t>(</w:t>
      </w:r>
      <w:proofErr w:type="gramStart"/>
      <w:r w:rsidRPr="00423A92">
        <w:rPr>
          <w:rFonts w:ascii="Times New Roman" w:hAnsi="Times New Roman"/>
          <w:sz w:val="18"/>
          <w:szCs w:val="18"/>
          <w:lang w:val="ru-RU" w:eastAsia="ru-RU"/>
        </w:rPr>
        <w:t xml:space="preserve">подпись)   </w:t>
      </w:r>
      <w:proofErr w:type="gramEnd"/>
      <w:r w:rsidRPr="00423A92">
        <w:rPr>
          <w:rFonts w:ascii="Times New Roman" w:hAnsi="Times New Roman"/>
          <w:sz w:val="18"/>
          <w:szCs w:val="18"/>
          <w:lang w:val="ru-RU" w:eastAsia="ru-RU"/>
        </w:rPr>
        <w:t xml:space="preserve">  </w:t>
      </w:r>
      <w:proofErr w:type="gramStart"/>
      <w:r w:rsidRPr="00423A92">
        <w:rPr>
          <w:rFonts w:ascii="Times New Roman" w:hAnsi="Times New Roman"/>
          <w:sz w:val="18"/>
          <w:szCs w:val="18"/>
          <w:lang w:val="ru-RU" w:eastAsia="ru-RU"/>
        </w:rPr>
        <w:t xml:space="preserve">   (</w:t>
      </w:r>
      <w:proofErr w:type="gramEnd"/>
      <w:r w:rsidRPr="00423A92">
        <w:rPr>
          <w:rFonts w:ascii="Times New Roman" w:hAnsi="Times New Roman"/>
          <w:sz w:val="18"/>
          <w:szCs w:val="18"/>
          <w:lang w:val="ru-RU" w:eastAsia="ru-RU"/>
        </w:rPr>
        <w:t>Инициалы и фамилия)</w:t>
      </w:r>
    </w:p>
    <w:p w14:paraId="294C7B59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7624DBA5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7F0B52BB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7071D1A2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Рабочая программа: __________________________________________</w:t>
      </w:r>
    </w:p>
    <w:p w14:paraId="59841DE0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___________________________________________________________</w:t>
      </w:r>
    </w:p>
    <w:p w14:paraId="3C7AF51D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одобрена на 20__/20__ учебный год на заседании предметно-цикловой </w:t>
      </w:r>
    </w:p>
    <w:p w14:paraId="541A3219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комиссии _</w:t>
      </w:r>
    </w:p>
    <w:p w14:paraId="0C00DDC0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от 20 г., протокол № </w:t>
      </w:r>
    </w:p>
    <w:p w14:paraId="1847BB1C" w14:textId="77777777" w:rsidR="00423A92" w:rsidRPr="00423A92" w:rsidRDefault="00423A92" w:rsidP="00473CC7">
      <w:pPr>
        <w:spacing w:after="0" w:line="240" w:lineRule="auto"/>
        <w:ind w:left="2682"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Председатель ПЦК __________ _____________</w:t>
      </w:r>
    </w:p>
    <w:p w14:paraId="12E1E908" w14:textId="77777777" w:rsidR="00423A92" w:rsidRPr="00423A92" w:rsidRDefault="00423A92" w:rsidP="00473CC7">
      <w:pPr>
        <w:spacing w:after="0" w:line="240" w:lineRule="auto"/>
        <w:ind w:left="5318" w:firstLine="426"/>
        <w:rPr>
          <w:rFonts w:ascii="Times New Roman" w:hAnsi="Times New Roman"/>
          <w:sz w:val="18"/>
          <w:szCs w:val="18"/>
          <w:lang w:val="ru-RU" w:eastAsia="ru-RU"/>
        </w:rPr>
      </w:pPr>
      <w:r w:rsidRPr="00423A92">
        <w:rPr>
          <w:rFonts w:ascii="Times New Roman" w:hAnsi="Times New Roman"/>
          <w:sz w:val="18"/>
          <w:szCs w:val="18"/>
          <w:lang w:val="ru-RU" w:eastAsia="ru-RU"/>
        </w:rPr>
        <w:t>(</w:t>
      </w:r>
      <w:proofErr w:type="gramStart"/>
      <w:r w:rsidRPr="00423A92">
        <w:rPr>
          <w:rFonts w:ascii="Times New Roman" w:hAnsi="Times New Roman"/>
          <w:sz w:val="18"/>
          <w:szCs w:val="18"/>
          <w:lang w:val="ru-RU" w:eastAsia="ru-RU"/>
        </w:rPr>
        <w:t xml:space="preserve">подпись)   </w:t>
      </w:r>
      <w:proofErr w:type="gramEnd"/>
      <w:r w:rsidRPr="00423A92">
        <w:rPr>
          <w:rFonts w:ascii="Times New Roman" w:hAnsi="Times New Roman"/>
          <w:sz w:val="18"/>
          <w:szCs w:val="18"/>
          <w:lang w:val="ru-RU" w:eastAsia="ru-RU"/>
        </w:rPr>
        <w:t xml:space="preserve">  </w:t>
      </w:r>
      <w:proofErr w:type="gramStart"/>
      <w:r w:rsidRPr="00423A92">
        <w:rPr>
          <w:rFonts w:ascii="Times New Roman" w:hAnsi="Times New Roman"/>
          <w:sz w:val="18"/>
          <w:szCs w:val="18"/>
          <w:lang w:val="ru-RU" w:eastAsia="ru-RU"/>
        </w:rPr>
        <w:t xml:space="preserve">   (</w:t>
      </w:r>
      <w:proofErr w:type="gramEnd"/>
      <w:r w:rsidRPr="00423A92">
        <w:rPr>
          <w:rFonts w:ascii="Times New Roman" w:hAnsi="Times New Roman"/>
          <w:sz w:val="18"/>
          <w:szCs w:val="18"/>
          <w:lang w:val="ru-RU" w:eastAsia="ru-RU"/>
        </w:rPr>
        <w:t>Инициалы и фамилия)</w:t>
      </w:r>
    </w:p>
    <w:p w14:paraId="7FB592CC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73CD9378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309F4A12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69E96888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Рабочая программа: __________________________________________</w:t>
      </w:r>
    </w:p>
    <w:p w14:paraId="3A5C1B00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___________________________________________________________</w:t>
      </w:r>
    </w:p>
    <w:p w14:paraId="7A84908F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одобрена на 20__/20__ учебный год на заседании предметно-цикловой </w:t>
      </w:r>
    </w:p>
    <w:p w14:paraId="4AAABBAE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комиссии _</w:t>
      </w:r>
    </w:p>
    <w:p w14:paraId="12EED443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от 20 г., протокол № </w:t>
      </w:r>
    </w:p>
    <w:p w14:paraId="6F51BDD8" w14:textId="77777777" w:rsidR="00423A92" w:rsidRPr="00423A92" w:rsidRDefault="00423A92" w:rsidP="00473CC7">
      <w:pPr>
        <w:spacing w:after="0" w:line="240" w:lineRule="auto"/>
        <w:ind w:left="2682"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Председатель ПЦК __________ _____________</w:t>
      </w:r>
    </w:p>
    <w:p w14:paraId="2DECE774" w14:textId="77777777" w:rsidR="00423A92" w:rsidRPr="00423A92" w:rsidRDefault="00423A92" w:rsidP="00473CC7">
      <w:pPr>
        <w:spacing w:after="0" w:line="240" w:lineRule="auto"/>
        <w:ind w:left="5318"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18"/>
          <w:szCs w:val="18"/>
          <w:lang w:val="ru-RU" w:eastAsia="ru-RU"/>
        </w:rPr>
        <w:t>(</w:t>
      </w:r>
      <w:proofErr w:type="gramStart"/>
      <w:r w:rsidRPr="00423A92">
        <w:rPr>
          <w:rFonts w:ascii="Times New Roman" w:hAnsi="Times New Roman"/>
          <w:sz w:val="18"/>
          <w:szCs w:val="18"/>
          <w:lang w:val="ru-RU" w:eastAsia="ru-RU"/>
        </w:rPr>
        <w:t xml:space="preserve">подпись)   </w:t>
      </w:r>
      <w:proofErr w:type="gramEnd"/>
      <w:r w:rsidRPr="00423A92">
        <w:rPr>
          <w:rFonts w:ascii="Times New Roman" w:hAnsi="Times New Roman"/>
          <w:sz w:val="18"/>
          <w:szCs w:val="18"/>
          <w:lang w:val="ru-RU" w:eastAsia="ru-RU"/>
        </w:rPr>
        <w:t xml:space="preserve">  </w:t>
      </w:r>
      <w:proofErr w:type="gramStart"/>
      <w:r w:rsidRPr="00423A92">
        <w:rPr>
          <w:rFonts w:ascii="Times New Roman" w:hAnsi="Times New Roman"/>
          <w:sz w:val="18"/>
          <w:szCs w:val="18"/>
          <w:lang w:val="ru-RU" w:eastAsia="ru-RU"/>
        </w:rPr>
        <w:t xml:space="preserve">   (</w:t>
      </w:r>
      <w:proofErr w:type="gramEnd"/>
      <w:r w:rsidRPr="00423A92">
        <w:rPr>
          <w:rFonts w:ascii="Times New Roman" w:hAnsi="Times New Roman"/>
          <w:sz w:val="18"/>
          <w:szCs w:val="18"/>
          <w:lang w:val="ru-RU" w:eastAsia="ru-RU"/>
        </w:rPr>
        <w:t>Инициалы и фамилия)</w:t>
      </w:r>
    </w:p>
    <w:p w14:paraId="74781AD7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  <w:lang w:val="ru-RU" w:eastAsia="ru-RU"/>
        </w:rPr>
      </w:pPr>
    </w:p>
    <w:p w14:paraId="3EAA91CE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  <w:lang w:val="ru-RU" w:eastAsia="ru-RU"/>
        </w:rPr>
      </w:pPr>
    </w:p>
    <w:p w14:paraId="30A874A9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  <w:lang w:val="ru-RU" w:eastAsia="ru-RU"/>
        </w:rPr>
      </w:pPr>
    </w:p>
    <w:p w14:paraId="499055A7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  <w:lang w:val="ru-RU" w:eastAsia="ru-RU"/>
        </w:rPr>
      </w:pPr>
    </w:p>
    <w:p w14:paraId="4132D4D7" w14:textId="77777777" w:rsidR="00423A92" w:rsidRPr="00423A92" w:rsidRDefault="00423A92" w:rsidP="00473CC7">
      <w:pPr>
        <w:ind w:firstLine="426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bookmarkStart w:id="17" w:name="_Toc182843185"/>
      <w:r w:rsidRPr="00423A92">
        <w:rPr>
          <w:bCs/>
          <w:lang w:val="ru-RU" w:eastAsia="ru-RU"/>
        </w:rPr>
        <w:br w:type="page"/>
      </w:r>
    </w:p>
    <w:p w14:paraId="561C0888" w14:textId="77777777" w:rsidR="00423A92" w:rsidRPr="00423A92" w:rsidRDefault="00423A92" w:rsidP="00473CC7">
      <w:pPr>
        <w:widowControl w:val="0"/>
        <w:autoSpaceDE w:val="0"/>
        <w:autoSpaceDN w:val="0"/>
        <w:spacing w:after="0" w:line="240" w:lineRule="auto"/>
        <w:ind w:left="218" w:firstLine="426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bookmarkStart w:id="18" w:name="_Toc187315147"/>
      <w:r w:rsidRPr="00423A92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lastRenderedPageBreak/>
        <w:t>ЛИСТ РЕГИСТРАЦИИ ИЗМЕНЕНИЙ, ВНЕСЕННЫХ В РАБОЧУЮ ПРОГРАММУ</w:t>
      </w:r>
      <w:bookmarkEnd w:id="17"/>
      <w:bookmarkEnd w:id="18"/>
    </w:p>
    <w:p w14:paraId="0C802DBD" w14:textId="77777777" w:rsidR="00423A92" w:rsidRPr="00423A92" w:rsidRDefault="00423A92" w:rsidP="00473CC7">
      <w:pPr>
        <w:widowControl w:val="0"/>
        <w:autoSpaceDE w:val="0"/>
        <w:autoSpaceDN w:val="0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9"/>
        <w:gridCol w:w="1810"/>
        <w:gridCol w:w="1879"/>
        <w:gridCol w:w="1960"/>
        <w:gridCol w:w="1960"/>
      </w:tblGrid>
      <w:tr w:rsidR="00423A92" w:rsidRPr="0032260D" w14:paraId="1CAF5D92" w14:textId="77777777" w:rsidTr="00E86902">
        <w:trPr>
          <w:trHeight w:val="20"/>
        </w:trPr>
        <w:tc>
          <w:tcPr>
            <w:tcW w:w="1971" w:type="dxa"/>
            <w:vAlign w:val="center"/>
          </w:tcPr>
          <w:p w14:paraId="2C676774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Номер</w:t>
            </w:r>
            <w:proofErr w:type="spellEnd"/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изменения</w:t>
            </w:r>
            <w:proofErr w:type="spellEnd"/>
          </w:p>
        </w:tc>
        <w:tc>
          <w:tcPr>
            <w:tcW w:w="1971" w:type="dxa"/>
            <w:vAlign w:val="center"/>
          </w:tcPr>
          <w:p w14:paraId="15F8A509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Номер</w:t>
            </w:r>
            <w:proofErr w:type="spellEnd"/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листа</w:t>
            </w:r>
            <w:proofErr w:type="spellEnd"/>
          </w:p>
        </w:tc>
        <w:tc>
          <w:tcPr>
            <w:tcW w:w="1972" w:type="dxa"/>
            <w:vAlign w:val="center"/>
          </w:tcPr>
          <w:p w14:paraId="7EE0003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  <w:proofErr w:type="spellEnd"/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внесения</w:t>
            </w:r>
            <w:proofErr w:type="spellEnd"/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изменения</w:t>
            </w:r>
            <w:proofErr w:type="spellEnd"/>
          </w:p>
        </w:tc>
        <w:tc>
          <w:tcPr>
            <w:tcW w:w="1972" w:type="dxa"/>
            <w:vAlign w:val="center"/>
          </w:tcPr>
          <w:p w14:paraId="727535CA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  <w:t>ФИО ответственного за внесение изменения</w:t>
            </w:r>
          </w:p>
        </w:tc>
        <w:tc>
          <w:tcPr>
            <w:tcW w:w="1972" w:type="dxa"/>
            <w:vAlign w:val="center"/>
          </w:tcPr>
          <w:p w14:paraId="159D714F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  <w:t>Подпись</w:t>
            </w:r>
          </w:p>
          <w:p w14:paraId="54109EF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  <w:t>ответственного за внесение изменения</w:t>
            </w:r>
          </w:p>
        </w:tc>
      </w:tr>
      <w:tr w:rsidR="00423A92" w:rsidRPr="0032260D" w14:paraId="16182125" w14:textId="77777777" w:rsidTr="00E86902">
        <w:trPr>
          <w:trHeight w:val="1340"/>
        </w:trPr>
        <w:tc>
          <w:tcPr>
            <w:tcW w:w="1971" w:type="dxa"/>
          </w:tcPr>
          <w:p w14:paraId="0EA57CD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7DB2EC90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542A53D0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76DE2402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43184B93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32260D" w14:paraId="5B8F9027" w14:textId="77777777" w:rsidTr="00E86902">
        <w:trPr>
          <w:trHeight w:val="1340"/>
        </w:trPr>
        <w:tc>
          <w:tcPr>
            <w:tcW w:w="1971" w:type="dxa"/>
          </w:tcPr>
          <w:p w14:paraId="36BC3AA5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6E229A3D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40840F3F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2549ABBF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164E7949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32260D" w14:paraId="3E1296EC" w14:textId="77777777" w:rsidTr="00E86902">
        <w:trPr>
          <w:trHeight w:val="1340"/>
        </w:trPr>
        <w:tc>
          <w:tcPr>
            <w:tcW w:w="1971" w:type="dxa"/>
          </w:tcPr>
          <w:p w14:paraId="2D9A0F92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0A5420FE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588278A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205B8A58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72D7061E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32260D" w14:paraId="0AA79D46" w14:textId="77777777" w:rsidTr="00E86902">
        <w:trPr>
          <w:trHeight w:val="1340"/>
        </w:trPr>
        <w:tc>
          <w:tcPr>
            <w:tcW w:w="1971" w:type="dxa"/>
          </w:tcPr>
          <w:p w14:paraId="6A34B678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0349188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263E9AFB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4ACC61E8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1DD4E025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32260D" w14:paraId="279EF9CC" w14:textId="77777777" w:rsidTr="00E86902">
        <w:trPr>
          <w:trHeight w:val="1340"/>
        </w:trPr>
        <w:tc>
          <w:tcPr>
            <w:tcW w:w="1971" w:type="dxa"/>
          </w:tcPr>
          <w:p w14:paraId="5B4931E3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220BB8CB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36BD09BB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0D2B1770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492EE89F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32260D" w14:paraId="6F722CEF" w14:textId="77777777" w:rsidTr="00E86902">
        <w:trPr>
          <w:trHeight w:val="1340"/>
        </w:trPr>
        <w:tc>
          <w:tcPr>
            <w:tcW w:w="1971" w:type="dxa"/>
          </w:tcPr>
          <w:p w14:paraId="18E1DF61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2C433EAB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2AC7E2F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515AE416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26ED0F56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32260D" w14:paraId="5A8C43CF" w14:textId="77777777" w:rsidTr="00E86902">
        <w:trPr>
          <w:trHeight w:val="1340"/>
        </w:trPr>
        <w:tc>
          <w:tcPr>
            <w:tcW w:w="1971" w:type="dxa"/>
          </w:tcPr>
          <w:p w14:paraId="0A32ACBC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55196EF4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4BC26B7E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7CA2AD5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07E0EA61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</w:tbl>
    <w:p w14:paraId="52123B5B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bCs/>
          <w:sz w:val="27"/>
          <w:szCs w:val="27"/>
          <w:lang w:val="ru-RU" w:eastAsia="ru-RU"/>
        </w:rPr>
      </w:pPr>
    </w:p>
    <w:p w14:paraId="207C0620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8"/>
          <w:szCs w:val="28"/>
          <w:lang w:val="ru-RU" w:eastAsia="ru-RU"/>
        </w:rPr>
      </w:pPr>
    </w:p>
    <w:p w14:paraId="5103BAF6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8"/>
          <w:szCs w:val="28"/>
          <w:lang w:val="ru-RU"/>
        </w:rPr>
      </w:pPr>
    </w:p>
    <w:p w14:paraId="17285832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8"/>
          <w:szCs w:val="28"/>
          <w:lang w:val="ru-RU"/>
        </w:rPr>
      </w:pPr>
    </w:p>
    <w:p w14:paraId="01CC2E11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lang w:val="ru-RU"/>
        </w:rPr>
      </w:pPr>
    </w:p>
    <w:p w14:paraId="3EA7E9A8" w14:textId="77777777" w:rsidR="00423A92" w:rsidRDefault="00423A92" w:rsidP="00473CC7">
      <w:pPr>
        <w:ind w:firstLine="426"/>
        <w:rPr>
          <w:lang w:val="ru-RU"/>
        </w:rPr>
      </w:pPr>
    </w:p>
    <w:p w14:paraId="1B646B35" w14:textId="77777777" w:rsidR="00423A92" w:rsidRPr="007505A3" w:rsidRDefault="00423A92" w:rsidP="00473CC7">
      <w:pPr>
        <w:ind w:firstLine="426"/>
        <w:rPr>
          <w:lang w:val="ru-RU"/>
        </w:rPr>
      </w:pPr>
    </w:p>
    <w:sectPr w:rsidR="00423A92" w:rsidRPr="007505A3" w:rsidSect="00967354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45660" w14:textId="77777777" w:rsidR="00C95200" w:rsidRDefault="00C95200">
      <w:pPr>
        <w:spacing w:after="0" w:line="240" w:lineRule="auto"/>
      </w:pPr>
      <w:r>
        <w:separator/>
      </w:r>
    </w:p>
  </w:endnote>
  <w:endnote w:type="continuationSeparator" w:id="0">
    <w:p w14:paraId="1CD169C3" w14:textId="77777777" w:rsidR="00C95200" w:rsidRDefault="00C95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Arial Unicode MS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E5305" w14:textId="77777777" w:rsidR="00A47CD5" w:rsidRDefault="00000000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14:paraId="6123D6FB" w14:textId="77777777" w:rsidR="00A47CD5" w:rsidRDefault="00A47CD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F9F8E" w14:textId="77777777" w:rsidR="00C95200" w:rsidRDefault="00C95200">
      <w:pPr>
        <w:spacing w:after="0" w:line="240" w:lineRule="auto"/>
      </w:pPr>
      <w:r>
        <w:separator/>
      </w:r>
    </w:p>
  </w:footnote>
  <w:footnote w:type="continuationSeparator" w:id="0">
    <w:p w14:paraId="24CF7AA4" w14:textId="77777777" w:rsidR="00C95200" w:rsidRDefault="00C952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463BB6"/>
    <w:multiLevelType w:val="multilevel"/>
    <w:tmpl w:val="CCC06D26"/>
    <w:lvl w:ilvl="0">
      <w:start w:val="1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" w15:restartNumberingAfterBreak="0">
    <w:nsid w:val="07601FFE"/>
    <w:multiLevelType w:val="hybridMultilevel"/>
    <w:tmpl w:val="4EDA8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30D7E"/>
    <w:multiLevelType w:val="hybridMultilevel"/>
    <w:tmpl w:val="9820A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23C24"/>
    <w:multiLevelType w:val="hybridMultilevel"/>
    <w:tmpl w:val="E348F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A57D8"/>
    <w:multiLevelType w:val="hybridMultilevel"/>
    <w:tmpl w:val="5E8EC3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CB8723E"/>
    <w:multiLevelType w:val="hybridMultilevel"/>
    <w:tmpl w:val="2AA42FD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4D53947"/>
    <w:multiLevelType w:val="hybridMultilevel"/>
    <w:tmpl w:val="2BC46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6264E"/>
    <w:multiLevelType w:val="hybridMultilevel"/>
    <w:tmpl w:val="6E32E178"/>
    <w:lvl w:ilvl="0" w:tplc="6EA4F76C">
      <w:start w:val="1"/>
      <w:numFmt w:val="bullet"/>
      <w:pStyle w:val="a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C20952"/>
    <w:multiLevelType w:val="hybridMultilevel"/>
    <w:tmpl w:val="5CDE0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45B7C"/>
    <w:multiLevelType w:val="hybridMultilevel"/>
    <w:tmpl w:val="C2F4875E"/>
    <w:lvl w:ilvl="0" w:tplc="8E3E5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9C70EA"/>
    <w:multiLevelType w:val="hybridMultilevel"/>
    <w:tmpl w:val="37FAC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90AF3"/>
    <w:multiLevelType w:val="hybridMultilevel"/>
    <w:tmpl w:val="1518869C"/>
    <w:styleLink w:val="1"/>
    <w:lvl w:ilvl="0" w:tplc="2E025BFA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A41732"/>
    <w:multiLevelType w:val="hybridMultilevel"/>
    <w:tmpl w:val="0E2E48F8"/>
    <w:lvl w:ilvl="0" w:tplc="8E3E5C5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0E22FEC"/>
    <w:multiLevelType w:val="hybridMultilevel"/>
    <w:tmpl w:val="5B125E80"/>
    <w:styleLink w:val="a0"/>
    <w:lvl w:ilvl="0" w:tplc="DD04A2FC">
      <w:start w:val="1"/>
      <w:numFmt w:val="bullet"/>
      <w:lvlText w:val="-"/>
      <w:lvlJc w:val="left"/>
      <w:pPr>
        <w:tabs>
          <w:tab w:val="num" w:pos="898"/>
        </w:tabs>
        <w:ind w:left="189" w:firstLine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F8DC26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FAE1D0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607C76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787CC2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3228A8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64E044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084444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4C0422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24274F5"/>
    <w:multiLevelType w:val="hybridMultilevel"/>
    <w:tmpl w:val="C6624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86003"/>
    <w:multiLevelType w:val="hybridMultilevel"/>
    <w:tmpl w:val="58D450DA"/>
    <w:lvl w:ilvl="0" w:tplc="3FFE8768">
      <w:start w:val="1"/>
      <w:numFmt w:val="decimal"/>
      <w:lvlText w:val="%1"/>
      <w:lvlJc w:val="left"/>
      <w:pPr>
        <w:ind w:left="945" w:hanging="166"/>
      </w:pPr>
      <w:rPr>
        <w:rFonts w:ascii="Times New Roman" w:eastAsia="Calibri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0520F6C">
      <w:numFmt w:val="bullet"/>
      <w:lvlText w:val="•"/>
      <w:lvlJc w:val="left"/>
      <w:pPr>
        <w:ind w:left="2425" w:hanging="166"/>
      </w:pPr>
      <w:rPr>
        <w:rFonts w:hint="default"/>
        <w:lang w:val="ru-RU" w:eastAsia="en-US" w:bidi="ar-SA"/>
      </w:rPr>
    </w:lvl>
    <w:lvl w:ilvl="2" w:tplc="27F43702">
      <w:numFmt w:val="bullet"/>
      <w:lvlText w:val="•"/>
      <w:lvlJc w:val="left"/>
      <w:pPr>
        <w:ind w:left="3911" w:hanging="166"/>
      </w:pPr>
      <w:rPr>
        <w:rFonts w:hint="default"/>
        <w:lang w:val="ru-RU" w:eastAsia="en-US" w:bidi="ar-SA"/>
      </w:rPr>
    </w:lvl>
    <w:lvl w:ilvl="3" w:tplc="9F4EE798">
      <w:numFmt w:val="bullet"/>
      <w:lvlText w:val="•"/>
      <w:lvlJc w:val="left"/>
      <w:pPr>
        <w:ind w:left="5397" w:hanging="166"/>
      </w:pPr>
      <w:rPr>
        <w:rFonts w:hint="default"/>
        <w:lang w:val="ru-RU" w:eastAsia="en-US" w:bidi="ar-SA"/>
      </w:rPr>
    </w:lvl>
    <w:lvl w:ilvl="4" w:tplc="3AC2B014">
      <w:numFmt w:val="bullet"/>
      <w:lvlText w:val="•"/>
      <w:lvlJc w:val="left"/>
      <w:pPr>
        <w:ind w:left="6883" w:hanging="166"/>
      </w:pPr>
      <w:rPr>
        <w:rFonts w:hint="default"/>
        <w:lang w:val="ru-RU" w:eastAsia="en-US" w:bidi="ar-SA"/>
      </w:rPr>
    </w:lvl>
    <w:lvl w:ilvl="5" w:tplc="9774AD0E">
      <w:numFmt w:val="bullet"/>
      <w:lvlText w:val="•"/>
      <w:lvlJc w:val="left"/>
      <w:pPr>
        <w:ind w:left="8369" w:hanging="166"/>
      </w:pPr>
      <w:rPr>
        <w:rFonts w:hint="default"/>
        <w:lang w:val="ru-RU" w:eastAsia="en-US" w:bidi="ar-SA"/>
      </w:rPr>
    </w:lvl>
    <w:lvl w:ilvl="6" w:tplc="865E3DAC">
      <w:numFmt w:val="bullet"/>
      <w:lvlText w:val="•"/>
      <w:lvlJc w:val="left"/>
      <w:pPr>
        <w:ind w:left="9855" w:hanging="166"/>
      </w:pPr>
      <w:rPr>
        <w:rFonts w:hint="default"/>
        <w:lang w:val="ru-RU" w:eastAsia="en-US" w:bidi="ar-SA"/>
      </w:rPr>
    </w:lvl>
    <w:lvl w:ilvl="7" w:tplc="536E11FC">
      <w:numFmt w:val="bullet"/>
      <w:lvlText w:val="•"/>
      <w:lvlJc w:val="left"/>
      <w:pPr>
        <w:ind w:left="11340" w:hanging="166"/>
      </w:pPr>
      <w:rPr>
        <w:rFonts w:hint="default"/>
        <w:lang w:val="ru-RU" w:eastAsia="en-US" w:bidi="ar-SA"/>
      </w:rPr>
    </w:lvl>
    <w:lvl w:ilvl="8" w:tplc="3EF48388">
      <w:numFmt w:val="bullet"/>
      <w:lvlText w:val="•"/>
      <w:lvlJc w:val="left"/>
      <w:pPr>
        <w:ind w:left="12826" w:hanging="166"/>
      </w:pPr>
      <w:rPr>
        <w:rFonts w:hint="default"/>
        <w:lang w:val="ru-RU" w:eastAsia="en-US" w:bidi="ar-SA"/>
      </w:rPr>
    </w:lvl>
  </w:abstractNum>
  <w:abstractNum w:abstractNumId="17" w15:restartNumberingAfterBreak="0">
    <w:nsid w:val="5627577B"/>
    <w:multiLevelType w:val="hybridMultilevel"/>
    <w:tmpl w:val="45AAE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B05528"/>
    <w:multiLevelType w:val="hybridMultilevel"/>
    <w:tmpl w:val="B52ABE14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50FA2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58448A"/>
    <w:multiLevelType w:val="hybridMultilevel"/>
    <w:tmpl w:val="AE0EF06C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1430EE"/>
    <w:multiLevelType w:val="hybridMultilevel"/>
    <w:tmpl w:val="D1AEA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AF6ED7"/>
    <w:multiLevelType w:val="hybridMultilevel"/>
    <w:tmpl w:val="13D41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4D391B"/>
    <w:multiLevelType w:val="multilevel"/>
    <w:tmpl w:val="083AFC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02E5E3E"/>
    <w:multiLevelType w:val="hybridMultilevel"/>
    <w:tmpl w:val="67CA1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4704DD"/>
    <w:multiLevelType w:val="hybridMultilevel"/>
    <w:tmpl w:val="6F56D2DA"/>
    <w:lvl w:ilvl="0" w:tplc="92B6E414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5" w15:restartNumberingAfterBreak="0">
    <w:nsid w:val="73820B96"/>
    <w:multiLevelType w:val="hybridMultilevel"/>
    <w:tmpl w:val="C41E2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741367"/>
    <w:multiLevelType w:val="hybridMultilevel"/>
    <w:tmpl w:val="F42AA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443E0D"/>
    <w:multiLevelType w:val="hybridMultilevel"/>
    <w:tmpl w:val="EA66E9DA"/>
    <w:lvl w:ilvl="0" w:tplc="D0CA4E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326409">
    <w:abstractNumId w:val="22"/>
  </w:num>
  <w:num w:numId="2" w16cid:durableId="246422982">
    <w:abstractNumId w:val="1"/>
  </w:num>
  <w:num w:numId="3" w16cid:durableId="1811971524">
    <w:abstractNumId w:val="18"/>
  </w:num>
  <w:num w:numId="4" w16cid:durableId="358551876">
    <w:abstractNumId w:val="21"/>
  </w:num>
  <w:num w:numId="5" w16cid:durableId="538593317">
    <w:abstractNumId w:val="8"/>
  </w:num>
  <w:num w:numId="6" w16cid:durableId="149978945">
    <w:abstractNumId w:val="12"/>
  </w:num>
  <w:num w:numId="7" w16cid:durableId="1820264665">
    <w:abstractNumId w:val="14"/>
  </w:num>
  <w:num w:numId="8" w16cid:durableId="626080949">
    <w:abstractNumId w:val="17"/>
  </w:num>
  <w:num w:numId="9" w16cid:durableId="1419054726">
    <w:abstractNumId w:val="16"/>
  </w:num>
  <w:num w:numId="10" w16cid:durableId="1502769860">
    <w:abstractNumId w:val="6"/>
  </w:num>
  <w:num w:numId="11" w16cid:durableId="189269949">
    <w:abstractNumId w:val="23"/>
  </w:num>
  <w:num w:numId="12" w16cid:durableId="260839803">
    <w:abstractNumId w:val="4"/>
  </w:num>
  <w:num w:numId="13" w16cid:durableId="1045714194">
    <w:abstractNumId w:val="26"/>
  </w:num>
  <w:num w:numId="14" w16cid:durableId="1624842944">
    <w:abstractNumId w:val="9"/>
  </w:num>
  <w:num w:numId="15" w16cid:durableId="1638608154">
    <w:abstractNumId w:val="3"/>
  </w:num>
  <w:num w:numId="16" w16cid:durableId="466777083">
    <w:abstractNumId w:val="10"/>
  </w:num>
  <w:num w:numId="17" w16cid:durableId="2094163296">
    <w:abstractNumId w:val="13"/>
  </w:num>
  <w:num w:numId="18" w16cid:durableId="168571387">
    <w:abstractNumId w:val="2"/>
  </w:num>
  <w:num w:numId="19" w16cid:durableId="2081756567">
    <w:abstractNumId w:val="24"/>
  </w:num>
  <w:num w:numId="20" w16cid:durableId="1469008371">
    <w:abstractNumId w:val="25"/>
  </w:num>
  <w:num w:numId="21" w16cid:durableId="1868106774">
    <w:abstractNumId w:val="20"/>
  </w:num>
  <w:num w:numId="22" w16cid:durableId="1122964429">
    <w:abstractNumId w:val="15"/>
  </w:num>
  <w:num w:numId="23" w16cid:durableId="996148697">
    <w:abstractNumId w:val="7"/>
  </w:num>
  <w:num w:numId="24" w16cid:durableId="945043020">
    <w:abstractNumId w:val="11"/>
  </w:num>
  <w:num w:numId="25" w16cid:durableId="1618753409">
    <w:abstractNumId w:val="5"/>
  </w:num>
  <w:num w:numId="26" w16cid:durableId="47076658">
    <w:abstractNumId w:val="19"/>
  </w:num>
  <w:num w:numId="27" w16cid:durableId="241068513">
    <w:abstractNumId w:val="2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5A3"/>
    <w:rsid w:val="00000768"/>
    <w:rsid w:val="00014D8F"/>
    <w:rsid w:val="000C674D"/>
    <w:rsid w:val="000F4C10"/>
    <w:rsid w:val="00116109"/>
    <w:rsid w:val="00122FCA"/>
    <w:rsid w:val="0014087F"/>
    <w:rsid w:val="00185C4F"/>
    <w:rsid w:val="00195BA9"/>
    <w:rsid w:val="0021308B"/>
    <w:rsid w:val="00257B44"/>
    <w:rsid w:val="00272F3F"/>
    <w:rsid w:val="00273E3C"/>
    <w:rsid w:val="002C0D9C"/>
    <w:rsid w:val="002F2160"/>
    <w:rsid w:val="0032260D"/>
    <w:rsid w:val="00340FEC"/>
    <w:rsid w:val="0036746A"/>
    <w:rsid w:val="003844A1"/>
    <w:rsid w:val="00386403"/>
    <w:rsid w:val="003B6CE7"/>
    <w:rsid w:val="003D3EEE"/>
    <w:rsid w:val="00417718"/>
    <w:rsid w:val="004228FC"/>
    <w:rsid w:val="00423A92"/>
    <w:rsid w:val="00445BC8"/>
    <w:rsid w:val="00463275"/>
    <w:rsid w:val="00473CC7"/>
    <w:rsid w:val="00477F77"/>
    <w:rsid w:val="004D7642"/>
    <w:rsid w:val="00501AE0"/>
    <w:rsid w:val="0054495F"/>
    <w:rsid w:val="00573D65"/>
    <w:rsid w:val="00635DB3"/>
    <w:rsid w:val="00642FCD"/>
    <w:rsid w:val="006F51FA"/>
    <w:rsid w:val="007077F1"/>
    <w:rsid w:val="0072509F"/>
    <w:rsid w:val="007505A3"/>
    <w:rsid w:val="007530D6"/>
    <w:rsid w:val="00784B8F"/>
    <w:rsid w:val="00785A35"/>
    <w:rsid w:val="007B5B0D"/>
    <w:rsid w:val="007D4CBF"/>
    <w:rsid w:val="007E41FB"/>
    <w:rsid w:val="008119A2"/>
    <w:rsid w:val="00867CA7"/>
    <w:rsid w:val="00872EC9"/>
    <w:rsid w:val="008C1DB8"/>
    <w:rsid w:val="00967354"/>
    <w:rsid w:val="00975147"/>
    <w:rsid w:val="009870DF"/>
    <w:rsid w:val="009B7ACD"/>
    <w:rsid w:val="009E0C0C"/>
    <w:rsid w:val="00A21F3C"/>
    <w:rsid w:val="00A223F2"/>
    <w:rsid w:val="00A32127"/>
    <w:rsid w:val="00A44665"/>
    <w:rsid w:val="00A47CD5"/>
    <w:rsid w:val="00A76399"/>
    <w:rsid w:val="00AC236B"/>
    <w:rsid w:val="00AC2CE7"/>
    <w:rsid w:val="00AD1139"/>
    <w:rsid w:val="00AF21DC"/>
    <w:rsid w:val="00B17D48"/>
    <w:rsid w:val="00B43723"/>
    <w:rsid w:val="00B473D2"/>
    <w:rsid w:val="00B57B74"/>
    <w:rsid w:val="00B6361E"/>
    <w:rsid w:val="00BA763B"/>
    <w:rsid w:val="00BB61D8"/>
    <w:rsid w:val="00BB7503"/>
    <w:rsid w:val="00BD7CF5"/>
    <w:rsid w:val="00BE13D2"/>
    <w:rsid w:val="00C95200"/>
    <w:rsid w:val="00C9655D"/>
    <w:rsid w:val="00CC1764"/>
    <w:rsid w:val="00D10CDE"/>
    <w:rsid w:val="00D112F9"/>
    <w:rsid w:val="00D25F7C"/>
    <w:rsid w:val="00D4145A"/>
    <w:rsid w:val="00D52AD8"/>
    <w:rsid w:val="00D913E1"/>
    <w:rsid w:val="00DA7D76"/>
    <w:rsid w:val="00DF3E56"/>
    <w:rsid w:val="00DF4520"/>
    <w:rsid w:val="00E00F45"/>
    <w:rsid w:val="00E33649"/>
    <w:rsid w:val="00E4751E"/>
    <w:rsid w:val="00E6693E"/>
    <w:rsid w:val="00EB75C3"/>
    <w:rsid w:val="00F17043"/>
    <w:rsid w:val="00F65666"/>
    <w:rsid w:val="00F864D3"/>
    <w:rsid w:val="00FA142B"/>
    <w:rsid w:val="00FB5FEE"/>
    <w:rsid w:val="00FC1A9E"/>
    <w:rsid w:val="00FC6A8E"/>
    <w:rsid w:val="00FE3FF3"/>
    <w:rsid w:val="00FF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1397"/>
  <w15:chartTrackingRefBased/>
  <w15:docId w15:val="{7A8198F6-F19E-42E2-87CF-33816F67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B6CE7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10">
    <w:name w:val="heading 1"/>
    <w:basedOn w:val="a1"/>
    <w:next w:val="a1"/>
    <w:link w:val="11"/>
    <w:uiPriority w:val="1"/>
    <w:qFormat/>
    <w:rsid w:val="00750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1"/>
    <w:next w:val="a1"/>
    <w:link w:val="20"/>
    <w:uiPriority w:val="1"/>
    <w:unhideWhenUsed/>
    <w:qFormat/>
    <w:rsid w:val="00750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1"/>
    <w:next w:val="a1"/>
    <w:link w:val="30"/>
    <w:uiPriority w:val="1"/>
    <w:unhideWhenUsed/>
    <w:qFormat/>
    <w:rsid w:val="007505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750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7505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750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750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750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750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1"/>
    <w:rsid w:val="007505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2"/>
    <w:link w:val="2"/>
    <w:uiPriority w:val="1"/>
    <w:rsid w:val="007505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2"/>
    <w:link w:val="3"/>
    <w:uiPriority w:val="1"/>
    <w:rsid w:val="007505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7505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7505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7505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7505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7505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7505A3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750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750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1"/>
    <w:next w:val="a1"/>
    <w:link w:val="a8"/>
    <w:uiPriority w:val="11"/>
    <w:qFormat/>
    <w:rsid w:val="00750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750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1"/>
    <w:next w:val="a1"/>
    <w:link w:val="22"/>
    <w:uiPriority w:val="29"/>
    <w:qFormat/>
    <w:rsid w:val="00750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7505A3"/>
    <w:rPr>
      <w:i/>
      <w:iCs/>
      <w:color w:val="404040" w:themeColor="text1" w:themeTint="BF"/>
    </w:rPr>
  </w:style>
  <w:style w:type="paragraph" w:styleId="a9">
    <w:name w:val="List Paragraph"/>
    <w:basedOn w:val="a1"/>
    <w:uiPriority w:val="1"/>
    <w:qFormat/>
    <w:rsid w:val="007505A3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7505A3"/>
    <w:rPr>
      <w:i/>
      <w:iCs/>
      <w:color w:val="2F5496" w:themeColor="accent1" w:themeShade="BF"/>
    </w:rPr>
  </w:style>
  <w:style w:type="paragraph" w:styleId="ab">
    <w:name w:val="Intense Quote"/>
    <w:basedOn w:val="a1"/>
    <w:next w:val="a1"/>
    <w:link w:val="ac"/>
    <w:uiPriority w:val="30"/>
    <w:qFormat/>
    <w:rsid w:val="007505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7505A3"/>
    <w:rPr>
      <w:i/>
      <w:iCs/>
      <w:color w:val="2F5496" w:themeColor="accent1" w:themeShade="BF"/>
    </w:rPr>
  </w:style>
  <w:style w:type="character" w:styleId="ad">
    <w:name w:val="Intense Reference"/>
    <w:basedOn w:val="a2"/>
    <w:uiPriority w:val="32"/>
    <w:qFormat/>
    <w:rsid w:val="007505A3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1"/>
    <w:link w:val="af"/>
    <w:uiPriority w:val="99"/>
    <w:unhideWhenUsed/>
    <w:rsid w:val="00750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2"/>
    <w:link w:val="ae"/>
    <w:uiPriority w:val="99"/>
    <w:rsid w:val="007505A3"/>
    <w:rPr>
      <w:rFonts w:ascii="Calibri" w:eastAsia="Calibri" w:hAnsi="Calibri" w:cs="Times New Roman"/>
      <w:kern w:val="0"/>
      <w:lang w:val="en-US"/>
      <w14:ligatures w14:val="none"/>
    </w:rPr>
  </w:style>
  <w:style w:type="paragraph" w:customStyle="1" w:styleId="af0">
    <w:basedOn w:val="a1"/>
    <w:next w:val="af1"/>
    <w:uiPriority w:val="99"/>
    <w:unhideWhenUsed/>
    <w:rsid w:val="007505A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1"/>
    <w:uiPriority w:val="1"/>
    <w:qFormat/>
    <w:rsid w:val="007505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ru-RU"/>
    </w:rPr>
  </w:style>
  <w:style w:type="paragraph" w:styleId="af2">
    <w:name w:val="header"/>
    <w:basedOn w:val="a1"/>
    <w:link w:val="af3"/>
    <w:uiPriority w:val="99"/>
    <w:unhideWhenUsed/>
    <w:rsid w:val="00750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2"/>
    <w:link w:val="af2"/>
    <w:uiPriority w:val="99"/>
    <w:rsid w:val="007505A3"/>
    <w:rPr>
      <w:rFonts w:ascii="Calibri" w:eastAsia="Calibri" w:hAnsi="Calibri" w:cs="Times New Roman"/>
      <w:kern w:val="0"/>
      <w:lang w:val="en-US"/>
      <w14:ligatures w14:val="none"/>
    </w:rPr>
  </w:style>
  <w:style w:type="character" w:styleId="af4">
    <w:name w:val="Hyperlink"/>
    <w:uiPriority w:val="99"/>
    <w:unhideWhenUsed/>
    <w:rsid w:val="007505A3"/>
    <w:rPr>
      <w:color w:val="000080"/>
      <w:u w:val="single"/>
    </w:rPr>
  </w:style>
  <w:style w:type="paragraph" w:styleId="12">
    <w:name w:val="toc 1"/>
    <w:basedOn w:val="a1"/>
    <w:next w:val="a1"/>
    <w:autoRedefine/>
    <w:uiPriority w:val="39"/>
    <w:unhideWhenUsed/>
    <w:rsid w:val="007505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ru-RU"/>
    </w:rPr>
  </w:style>
  <w:style w:type="paragraph" w:styleId="af1">
    <w:name w:val="Normal (Web)"/>
    <w:basedOn w:val="a1"/>
    <w:uiPriority w:val="99"/>
    <w:semiHidden/>
    <w:unhideWhenUsed/>
    <w:rsid w:val="007505A3"/>
    <w:rPr>
      <w:rFonts w:ascii="Times New Roman" w:hAnsi="Times New Roman"/>
      <w:sz w:val="24"/>
      <w:szCs w:val="24"/>
    </w:rPr>
  </w:style>
  <w:style w:type="paragraph" w:styleId="af5">
    <w:name w:val="Body Text"/>
    <w:basedOn w:val="a1"/>
    <w:link w:val="af6"/>
    <w:uiPriority w:val="1"/>
    <w:qFormat/>
    <w:rsid w:val="007505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6">
    <w:name w:val="Основной текст Знак"/>
    <w:basedOn w:val="a2"/>
    <w:link w:val="af5"/>
    <w:uiPriority w:val="1"/>
    <w:rsid w:val="007505A3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numbering" w:customStyle="1" w:styleId="13">
    <w:name w:val="Нет списка1"/>
    <w:next w:val="a4"/>
    <w:uiPriority w:val="99"/>
    <w:semiHidden/>
    <w:unhideWhenUsed/>
    <w:rsid w:val="007505A3"/>
  </w:style>
  <w:style w:type="table" w:styleId="14">
    <w:name w:val="Table Grid 1"/>
    <w:basedOn w:val="a3"/>
    <w:rsid w:val="007505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7">
    <w:name w:val="footnote reference"/>
    <w:uiPriority w:val="99"/>
    <w:unhideWhenUsed/>
    <w:rsid w:val="007505A3"/>
    <w:rPr>
      <w:vertAlign w:val="superscript"/>
    </w:rPr>
  </w:style>
  <w:style w:type="paragraph" w:customStyle="1" w:styleId="a">
    <w:basedOn w:val="a1"/>
    <w:next w:val="a5"/>
    <w:uiPriority w:val="1"/>
    <w:qFormat/>
    <w:rsid w:val="007505A3"/>
    <w:pPr>
      <w:numPr>
        <w:numId w:val="5"/>
      </w:numPr>
      <w:spacing w:after="0" w:line="240" w:lineRule="auto"/>
      <w:ind w:left="0" w:firstLine="0"/>
      <w:jc w:val="center"/>
    </w:pPr>
    <w:rPr>
      <w:rFonts w:ascii="Times New Roman" w:eastAsia="Times New Roman" w:hAnsi="Times New Roman"/>
      <w:sz w:val="28"/>
      <w:szCs w:val="24"/>
      <w:lang w:val="ru-RU" w:eastAsia="ru-RU"/>
    </w:rPr>
  </w:style>
  <w:style w:type="table" w:styleId="af8">
    <w:name w:val="Table Grid"/>
    <w:basedOn w:val="a3"/>
    <w:rsid w:val="007505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Стиль"/>
    <w:rsid w:val="007505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character" w:styleId="afa">
    <w:name w:val="page number"/>
    <w:basedOn w:val="a2"/>
    <w:rsid w:val="007505A3"/>
  </w:style>
  <w:style w:type="paragraph" w:styleId="afb">
    <w:name w:val="Body Text Indent"/>
    <w:basedOn w:val="a1"/>
    <w:link w:val="afc"/>
    <w:rsid w:val="007505A3"/>
    <w:pPr>
      <w:spacing w:after="0" w:line="240" w:lineRule="auto"/>
      <w:ind w:firstLine="709"/>
      <w:jc w:val="both"/>
    </w:pPr>
    <w:rPr>
      <w:rFonts w:ascii="Times New Roman" w:eastAsia="Times New Roman" w:hAnsi="Times New Roman"/>
      <w:b/>
      <w:bCs/>
      <w:sz w:val="24"/>
      <w:szCs w:val="24"/>
      <w:u w:val="single"/>
      <w:lang w:val="ru-RU" w:eastAsia="ru-RU"/>
    </w:rPr>
  </w:style>
  <w:style w:type="character" w:customStyle="1" w:styleId="afc">
    <w:name w:val="Основной текст с отступом Знак"/>
    <w:basedOn w:val="a2"/>
    <w:link w:val="afb"/>
    <w:rsid w:val="007505A3"/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ru-RU"/>
      <w14:ligatures w14:val="none"/>
    </w:rPr>
  </w:style>
  <w:style w:type="paragraph" w:styleId="23">
    <w:name w:val="Body Text Indent 2"/>
    <w:basedOn w:val="a1"/>
    <w:link w:val="24"/>
    <w:rsid w:val="007505A3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4">
    <w:name w:val="Основной текст с отступом 2 Знак"/>
    <w:basedOn w:val="a2"/>
    <w:link w:val="23"/>
    <w:rsid w:val="007505A3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5">
    <w:name w:val="List 2"/>
    <w:basedOn w:val="a1"/>
    <w:rsid w:val="007505A3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val="ru-RU" w:eastAsia="ru-RU"/>
    </w:rPr>
  </w:style>
  <w:style w:type="paragraph" w:styleId="afd">
    <w:name w:val="List"/>
    <w:basedOn w:val="a1"/>
    <w:rsid w:val="007505A3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31">
    <w:name w:val="List Bullet 3"/>
    <w:basedOn w:val="a1"/>
    <w:autoRedefine/>
    <w:rsid w:val="007505A3"/>
    <w:pPr>
      <w:spacing w:after="0" w:line="240" w:lineRule="auto"/>
      <w:ind w:firstLine="737"/>
      <w:jc w:val="both"/>
    </w:pPr>
    <w:rPr>
      <w:rFonts w:ascii="Times New Roman" w:eastAsia="Times New Roman" w:hAnsi="Times New Roman"/>
      <w:b/>
      <w:bCs/>
      <w:iCs/>
      <w:sz w:val="28"/>
      <w:szCs w:val="28"/>
      <w:lang w:val="ru-RU" w:eastAsia="ru-RU"/>
    </w:rPr>
  </w:style>
  <w:style w:type="character" w:customStyle="1" w:styleId="15">
    <w:name w:val="Основной шрифт абзаца1"/>
    <w:rsid w:val="007505A3"/>
  </w:style>
  <w:style w:type="character" w:styleId="afe">
    <w:name w:val="annotation reference"/>
    <w:semiHidden/>
    <w:rsid w:val="007505A3"/>
    <w:rPr>
      <w:sz w:val="16"/>
      <w:szCs w:val="16"/>
    </w:rPr>
  </w:style>
  <w:style w:type="paragraph" w:styleId="aff">
    <w:name w:val="annotation text"/>
    <w:basedOn w:val="a1"/>
    <w:link w:val="aff0"/>
    <w:semiHidden/>
    <w:rsid w:val="007505A3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ff0">
    <w:name w:val="Текст примечания Знак"/>
    <w:basedOn w:val="a2"/>
    <w:link w:val="aff"/>
    <w:semiHidden/>
    <w:rsid w:val="007505A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f1">
    <w:name w:val="annotation subject"/>
    <w:basedOn w:val="aff"/>
    <w:next w:val="aff"/>
    <w:link w:val="aff2"/>
    <w:semiHidden/>
    <w:rsid w:val="007505A3"/>
    <w:rPr>
      <w:b/>
      <w:bCs/>
    </w:rPr>
  </w:style>
  <w:style w:type="character" w:customStyle="1" w:styleId="aff2">
    <w:name w:val="Тема примечания Знак"/>
    <w:basedOn w:val="aff0"/>
    <w:link w:val="aff1"/>
    <w:semiHidden/>
    <w:rsid w:val="007505A3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ff3">
    <w:name w:val="Balloon Text"/>
    <w:basedOn w:val="a1"/>
    <w:link w:val="aff4"/>
    <w:uiPriority w:val="99"/>
    <w:semiHidden/>
    <w:rsid w:val="007505A3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f4">
    <w:name w:val="Текст выноски Знак"/>
    <w:basedOn w:val="a2"/>
    <w:link w:val="aff3"/>
    <w:uiPriority w:val="99"/>
    <w:semiHidden/>
    <w:rsid w:val="007505A3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ff5">
    <w:name w:val="Strong"/>
    <w:qFormat/>
    <w:rsid w:val="007505A3"/>
    <w:rPr>
      <w:b/>
      <w:bCs/>
    </w:rPr>
  </w:style>
  <w:style w:type="paragraph" w:customStyle="1" w:styleId="fam">
    <w:name w:val="fam"/>
    <w:basedOn w:val="a1"/>
    <w:rsid w:val="007505A3"/>
    <w:pPr>
      <w:spacing w:before="100" w:beforeAutospacing="1" w:after="168" w:line="240" w:lineRule="auto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ConsPlusNormal">
    <w:name w:val="ConsPlusNormal"/>
    <w:rsid w:val="007505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6">
    <w:name w:val="Основной текст (2)_"/>
    <w:link w:val="27"/>
    <w:rsid w:val="007505A3"/>
    <w:rPr>
      <w:sz w:val="28"/>
      <w:szCs w:val="28"/>
      <w:shd w:val="clear" w:color="auto" w:fill="FFFFFF"/>
    </w:rPr>
  </w:style>
  <w:style w:type="character" w:customStyle="1" w:styleId="32">
    <w:name w:val="Основной текст (3)_"/>
    <w:link w:val="33"/>
    <w:rsid w:val="007505A3"/>
    <w:rPr>
      <w:spacing w:val="10"/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1"/>
    <w:link w:val="26"/>
    <w:rsid w:val="007505A3"/>
    <w:pPr>
      <w:widowControl w:val="0"/>
      <w:shd w:val="clear" w:color="auto" w:fill="FFFFFF"/>
      <w:spacing w:after="0" w:line="320" w:lineRule="exact"/>
      <w:jc w:val="right"/>
    </w:pPr>
    <w:rPr>
      <w:rFonts w:asciiTheme="minorHAnsi" w:eastAsiaTheme="minorHAnsi" w:hAnsiTheme="minorHAnsi" w:cstheme="minorBidi"/>
      <w:kern w:val="2"/>
      <w:sz w:val="28"/>
      <w:szCs w:val="28"/>
      <w:lang w:val="ru-RU"/>
      <w14:ligatures w14:val="standardContextual"/>
    </w:rPr>
  </w:style>
  <w:style w:type="paragraph" w:customStyle="1" w:styleId="33">
    <w:name w:val="Основной текст (3)"/>
    <w:basedOn w:val="a1"/>
    <w:link w:val="32"/>
    <w:rsid w:val="007505A3"/>
    <w:pPr>
      <w:widowControl w:val="0"/>
      <w:shd w:val="clear" w:color="auto" w:fill="FFFFFF"/>
      <w:spacing w:after="0" w:line="320" w:lineRule="exact"/>
      <w:jc w:val="both"/>
    </w:pPr>
    <w:rPr>
      <w:rFonts w:asciiTheme="minorHAnsi" w:eastAsiaTheme="minorHAnsi" w:hAnsiTheme="minorHAnsi" w:cstheme="minorBidi"/>
      <w:spacing w:val="10"/>
      <w:kern w:val="2"/>
      <w:sz w:val="19"/>
      <w:szCs w:val="19"/>
      <w:lang w:val="ru-RU"/>
      <w14:ligatures w14:val="standardContextual"/>
    </w:rPr>
  </w:style>
  <w:style w:type="paragraph" w:styleId="aff6">
    <w:name w:val="TOC Heading"/>
    <w:basedOn w:val="10"/>
    <w:next w:val="a1"/>
    <w:uiPriority w:val="39"/>
    <w:semiHidden/>
    <w:unhideWhenUsed/>
    <w:qFormat/>
    <w:rsid w:val="007505A3"/>
    <w:pPr>
      <w:spacing w:before="480" w:after="0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val="ru-RU"/>
    </w:rPr>
  </w:style>
  <w:style w:type="character" w:styleId="aff7">
    <w:name w:val="Emphasis"/>
    <w:qFormat/>
    <w:rsid w:val="007505A3"/>
    <w:rPr>
      <w:i/>
      <w:iCs/>
    </w:rPr>
  </w:style>
  <w:style w:type="paragraph" w:customStyle="1" w:styleId="220">
    <w:name w:val="Основной текст с отступом 22"/>
    <w:basedOn w:val="a1"/>
    <w:rsid w:val="007505A3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ru-RU" w:eastAsia="ar-SA"/>
    </w:rPr>
  </w:style>
  <w:style w:type="paragraph" w:customStyle="1" w:styleId="16">
    <w:name w:val="заголовок 1"/>
    <w:basedOn w:val="a1"/>
    <w:next w:val="a1"/>
    <w:rsid w:val="007505A3"/>
    <w:pPr>
      <w:keepNext/>
      <w:widowControl w:val="0"/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val="ru-RU" w:eastAsia="ar-SA"/>
    </w:rPr>
  </w:style>
  <w:style w:type="paragraph" w:customStyle="1" w:styleId="71">
    <w:name w:val="Знак Знак7"/>
    <w:basedOn w:val="a1"/>
    <w:uiPriority w:val="99"/>
    <w:rsid w:val="007505A3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customStyle="1" w:styleId="Standard">
    <w:name w:val="Standard"/>
    <w:uiPriority w:val="99"/>
    <w:rsid w:val="007505A3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character" w:customStyle="1" w:styleId="s1">
    <w:name w:val="s1"/>
    <w:uiPriority w:val="99"/>
    <w:rsid w:val="007505A3"/>
  </w:style>
  <w:style w:type="paragraph" w:styleId="aff8">
    <w:name w:val="footnote text"/>
    <w:basedOn w:val="a1"/>
    <w:link w:val="aff9"/>
    <w:uiPriority w:val="99"/>
    <w:rsid w:val="007505A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x-none"/>
    </w:rPr>
  </w:style>
  <w:style w:type="character" w:customStyle="1" w:styleId="aff9">
    <w:name w:val="Текст сноски Знак"/>
    <w:basedOn w:val="a2"/>
    <w:link w:val="aff8"/>
    <w:uiPriority w:val="99"/>
    <w:rsid w:val="007505A3"/>
    <w:rPr>
      <w:rFonts w:ascii="Times New Roman" w:eastAsia="Times New Roman" w:hAnsi="Times New Roman" w:cs="Times New Roman"/>
      <w:kern w:val="0"/>
      <w:sz w:val="20"/>
      <w:szCs w:val="20"/>
      <w:lang w:val="en-US" w:eastAsia="x-none"/>
      <w14:ligatures w14:val="none"/>
    </w:rPr>
  </w:style>
  <w:style w:type="paragraph" w:customStyle="1" w:styleId="affa">
    <w:name w:val="Знак Знак Знак Знак Знак Знак"/>
    <w:basedOn w:val="a1"/>
    <w:rsid w:val="007505A3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7505A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b">
    <w:name w:val="Знак Знак Знак Знак"/>
    <w:basedOn w:val="a1"/>
    <w:rsid w:val="007505A3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paragraph" w:customStyle="1" w:styleId="Style2">
    <w:name w:val="Style2"/>
    <w:rsid w:val="007505A3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ru-RU"/>
      <w14:ligatures w14:val="none"/>
    </w:rPr>
  </w:style>
  <w:style w:type="character" w:customStyle="1" w:styleId="affc">
    <w:name w:val="Нет"/>
    <w:rsid w:val="007505A3"/>
  </w:style>
  <w:style w:type="paragraph" w:customStyle="1" w:styleId="Style1">
    <w:name w:val="Style1"/>
    <w:rsid w:val="007505A3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ru-RU"/>
      <w14:ligatures w14:val="none"/>
    </w:rPr>
  </w:style>
  <w:style w:type="paragraph" w:customStyle="1" w:styleId="Style10">
    <w:name w:val="Style10"/>
    <w:basedOn w:val="a1"/>
    <w:rsid w:val="007505A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val="ru-RU" w:eastAsia="ar-SA"/>
    </w:rPr>
  </w:style>
  <w:style w:type="numbering" w:customStyle="1" w:styleId="a0">
    <w:name w:val="Пункты"/>
    <w:rsid w:val="007505A3"/>
    <w:pPr>
      <w:numPr>
        <w:numId w:val="7"/>
      </w:numPr>
    </w:pPr>
  </w:style>
  <w:style w:type="numbering" w:customStyle="1" w:styleId="1">
    <w:name w:val="Пункты1"/>
    <w:rsid w:val="007505A3"/>
    <w:pPr>
      <w:numPr>
        <w:numId w:val="6"/>
      </w:numPr>
    </w:pPr>
  </w:style>
  <w:style w:type="character" w:customStyle="1" w:styleId="FontStyle14">
    <w:name w:val="Font Style14"/>
    <w:basedOn w:val="a2"/>
    <w:rsid w:val="007505A3"/>
  </w:style>
  <w:style w:type="character" w:customStyle="1" w:styleId="FontStyle22">
    <w:name w:val="Font Style22"/>
    <w:basedOn w:val="a2"/>
    <w:rsid w:val="007505A3"/>
  </w:style>
  <w:style w:type="paragraph" w:customStyle="1" w:styleId="Style9">
    <w:name w:val="Style9"/>
    <w:basedOn w:val="a1"/>
    <w:rsid w:val="007505A3"/>
    <w:pPr>
      <w:suppressAutoHyphens/>
      <w:spacing w:after="0" w:line="240" w:lineRule="auto"/>
    </w:pPr>
    <w:rPr>
      <w:rFonts w:ascii="Times New Roman" w:eastAsia="Times New Roman" w:hAnsi="Times New Roman"/>
      <w:kern w:val="1"/>
      <w:sz w:val="24"/>
      <w:szCs w:val="24"/>
      <w:lang w:val="ru-RU" w:eastAsia="ar-SA"/>
    </w:rPr>
  </w:style>
  <w:style w:type="paragraph" w:customStyle="1" w:styleId="Style3">
    <w:name w:val="Style3"/>
    <w:basedOn w:val="a1"/>
    <w:rsid w:val="007505A3"/>
    <w:pPr>
      <w:tabs>
        <w:tab w:val="left" w:pos="709"/>
      </w:tabs>
      <w:suppressAutoHyphens/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 w:eastAsia="ar-SA"/>
    </w:rPr>
  </w:style>
  <w:style w:type="paragraph" w:customStyle="1" w:styleId="affd">
    <w:basedOn w:val="a1"/>
    <w:next w:val="a5"/>
    <w:link w:val="affe"/>
    <w:uiPriority w:val="1"/>
    <w:qFormat/>
    <w:rsid w:val="00423A92"/>
    <w:pPr>
      <w:widowControl w:val="0"/>
      <w:autoSpaceDE w:val="0"/>
      <w:autoSpaceDN w:val="0"/>
      <w:spacing w:after="0" w:line="240" w:lineRule="auto"/>
      <w:ind w:left="1448" w:right="1401"/>
      <w:jc w:val="center"/>
    </w:pPr>
    <w:rPr>
      <w:rFonts w:ascii="Times New Roman" w:eastAsia="Times New Roman" w:hAnsi="Times New Roman"/>
      <w:b/>
      <w:bCs/>
      <w:kern w:val="2"/>
      <w:sz w:val="40"/>
      <w:szCs w:val="40"/>
      <w:lang w:val="ru-RU"/>
      <w14:ligatures w14:val="standardContextual"/>
    </w:rPr>
  </w:style>
  <w:style w:type="paragraph" w:styleId="afff">
    <w:name w:val="No Spacing"/>
    <w:uiPriority w:val="1"/>
    <w:qFormat/>
    <w:rsid w:val="00423A9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ffe">
    <w:name w:val="Название Знак"/>
    <w:link w:val="affd"/>
    <w:uiPriority w:val="1"/>
    <w:rsid w:val="00423A92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28">
    <w:name w:val="toc 2"/>
    <w:basedOn w:val="a1"/>
    <w:next w:val="a1"/>
    <w:autoRedefine/>
    <w:uiPriority w:val="39"/>
    <w:unhideWhenUsed/>
    <w:rsid w:val="00423A92"/>
    <w:pPr>
      <w:widowControl w:val="0"/>
      <w:autoSpaceDE w:val="0"/>
      <w:autoSpaceDN w:val="0"/>
      <w:spacing w:after="0" w:line="240" w:lineRule="auto"/>
      <w:ind w:left="220"/>
    </w:pPr>
    <w:rPr>
      <w:rFonts w:ascii="Times New Roman" w:eastAsia="Times New Roman" w:hAnsi="Times New Roman"/>
      <w:lang w:val="ru-RU"/>
    </w:rPr>
  </w:style>
  <w:style w:type="paragraph" w:styleId="34">
    <w:name w:val="toc 3"/>
    <w:basedOn w:val="a1"/>
    <w:next w:val="a1"/>
    <w:autoRedefine/>
    <w:uiPriority w:val="39"/>
    <w:unhideWhenUsed/>
    <w:rsid w:val="00423A92"/>
    <w:pPr>
      <w:widowControl w:val="0"/>
      <w:autoSpaceDE w:val="0"/>
      <w:autoSpaceDN w:val="0"/>
      <w:spacing w:after="0" w:line="240" w:lineRule="auto"/>
      <w:ind w:left="440"/>
    </w:pPr>
    <w:rPr>
      <w:rFonts w:ascii="Times New Roman" w:eastAsia="Times New Roman" w:hAnsi="Times New Roman"/>
      <w:lang w:val="ru-RU"/>
    </w:rPr>
  </w:style>
  <w:style w:type="character" w:styleId="afff0">
    <w:name w:val="Unresolved Mention"/>
    <w:basedOn w:val="a2"/>
    <w:uiPriority w:val="99"/>
    <w:semiHidden/>
    <w:unhideWhenUsed/>
    <w:rsid w:val="004177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biblio-online.ru/book/vozrastnaya-psihologiya-438389" TargetMode="External"/><Relationship Id="rId18" Type="http://schemas.openxmlformats.org/officeDocument/2006/relationships/hyperlink" Target="http://www.muzlitra.ru/sekretyi-ispolnitelstva/nauka-i-praktikav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zvukinadezdy.ucoz.ru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biblio-online.ru/book/osnovy-pedagogiki-i-psihologii-426515" TargetMode="External"/><Relationship Id="rId17" Type="http://schemas.openxmlformats.org/officeDocument/2006/relationships/hyperlink" Target="https://e.lanbook.com/book/131231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lanbook.com/book/125697" TargetMode="External"/><Relationship Id="rId20" Type="http://schemas.openxmlformats.org/officeDocument/2006/relationships/hyperlink" Target="http://classic-online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e.lanbook.com/book/12924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http://www.muzlitra.ru/sekretyi-ispolnitelstva/nauka-i-praktika-v-oblasti-vokalnogo-iskusstva3.htmloblasti-vokalnogo-iskusstva-3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biblio-online.ru/book/russkiy-yazyk-i-kultura-rechi-431711" TargetMode="External"/><Relationship Id="rId22" Type="http://schemas.openxmlformats.org/officeDocument/2006/relationships/hyperlink" Target="http://www.musicsyste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3960</TotalTime>
  <Pages>72</Pages>
  <Words>18508</Words>
  <Characters>105498</Characters>
  <Application>Microsoft Office Word</Application>
  <DocSecurity>0</DocSecurity>
  <Lines>879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Лаврушкина</dc:creator>
  <cp:keywords/>
  <dc:description/>
  <cp:lastModifiedBy>алина Лаврушкина</cp:lastModifiedBy>
  <cp:revision>19</cp:revision>
  <cp:lastPrinted>2025-06-03T11:22:00Z</cp:lastPrinted>
  <dcterms:created xsi:type="dcterms:W3CDTF">2025-05-10T09:30:00Z</dcterms:created>
  <dcterms:modified xsi:type="dcterms:W3CDTF">2025-06-03T13:52:00Z</dcterms:modified>
</cp:coreProperties>
</file>