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7F53" w:rsidRDefault="00367F53" w:rsidP="00367F53">
      <w:pPr>
        <w:jc w:val="center"/>
      </w:pPr>
      <w:r>
        <w:rPr>
          <w:b/>
        </w:rPr>
        <w:t>Государственное бюджетное профессиональное образовательное</w:t>
      </w:r>
    </w:p>
    <w:p w:rsidR="00367F53" w:rsidRDefault="00367F53" w:rsidP="00367F53">
      <w:pPr>
        <w:jc w:val="center"/>
      </w:pPr>
      <w:r>
        <w:rPr>
          <w:b/>
        </w:rPr>
        <w:t>учреждение «Новгородский областной колледж искусств                        </w:t>
      </w:r>
    </w:p>
    <w:p w:rsidR="00367F53" w:rsidRDefault="00367F53" w:rsidP="00367F53">
      <w:pPr>
        <w:jc w:val="center"/>
      </w:pPr>
      <w:r>
        <w:rPr>
          <w:b/>
        </w:rPr>
        <w:t>им. С.В. Рахманинова»</w:t>
      </w:r>
    </w:p>
    <w:p w:rsidR="00367F53" w:rsidRDefault="00367F53" w:rsidP="00367F53">
      <w:pPr>
        <w:jc w:val="center"/>
      </w:pPr>
    </w:p>
    <w:p w:rsidR="00367F53" w:rsidRDefault="00367F53" w:rsidP="00367F53">
      <w:pPr>
        <w:jc w:val="center"/>
      </w:pPr>
    </w:p>
    <w:p w:rsidR="00367F53" w:rsidRDefault="00367F53" w:rsidP="00367F53">
      <w:pPr>
        <w:ind w:right="-900"/>
        <w:jc w:val="center"/>
      </w:pPr>
      <w:r>
        <w:rPr>
          <w:b/>
        </w:rPr>
        <w:t>                                   </w:t>
      </w:r>
      <w:r>
        <w:t xml:space="preserve"> </w:t>
      </w:r>
      <w:r>
        <w:rPr>
          <w:noProof/>
        </w:rPr>
        <w:drawing>
          <wp:inline distT="0" distB="0" distL="0" distR="0">
            <wp:extent cx="2686050" cy="1276350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         </w:t>
      </w:r>
    </w:p>
    <w:p w:rsidR="00367F53" w:rsidRDefault="00367F53" w:rsidP="00367F53">
      <w:pPr>
        <w:ind w:right="-900"/>
        <w:jc w:val="right"/>
      </w:pPr>
    </w:p>
    <w:p w:rsidR="00367F53" w:rsidRDefault="00367F53" w:rsidP="00367F53">
      <w:pPr>
        <w:ind w:left="-720" w:right="-900"/>
      </w:pPr>
    </w:p>
    <w:p w:rsidR="00367F53" w:rsidRDefault="00367F53" w:rsidP="00367F53">
      <w:pPr>
        <w:ind w:left="-720" w:right="-900"/>
      </w:pPr>
    </w:p>
    <w:p w:rsidR="00367F53" w:rsidRDefault="00367F53" w:rsidP="00367F53">
      <w:pPr>
        <w:ind w:left="-720" w:right="-900"/>
        <w:jc w:val="center"/>
      </w:pPr>
    </w:p>
    <w:p w:rsidR="00367F53" w:rsidRDefault="00367F53" w:rsidP="00367F53">
      <w:pPr>
        <w:jc w:val="center"/>
      </w:pPr>
      <w:r>
        <w:rPr>
          <w:b/>
        </w:rPr>
        <w:t>Рабочая программа</w:t>
      </w:r>
    </w:p>
    <w:p w:rsidR="00367F53" w:rsidRDefault="00367F53" w:rsidP="00367F53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435"/>
      </w:tblGrid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center"/>
            </w:pPr>
            <w:r w:rsidRPr="009D287F">
              <w:rPr>
                <w:rFonts w:hint="eastAsia"/>
                <w:b/>
              </w:rPr>
              <w:t>ОПЦ</w:t>
            </w:r>
            <w:r>
              <w:t xml:space="preserve"> </w:t>
            </w:r>
            <w:proofErr w:type="spellStart"/>
            <w:r w:rsidRPr="009D287F">
              <w:rPr>
                <w:rFonts w:hint="eastAsia"/>
                <w:b/>
              </w:rPr>
              <w:t>Общепрофессиональный</w:t>
            </w:r>
            <w:proofErr w:type="spellEnd"/>
            <w:r w:rsidRPr="009D287F">
              <w:rPr>
                <w:b/>
              </w:rPr>
              <w:t xml:space="preserve"> </w:t>
            </w:r>
            <w:r w:rsidRPr="009D287F">
              <w:rPr>
                <w:rFonts w:hint="eastAsia"/>
                <w:b/>
              </w:rPr>
              <w:t>цикл</w:t>
            </w:r>
          </w:p>
        </w:tc>
      </w:tr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center"/>
            </w:pPr>
            <w:r>
              <w:t> (наименование профессионального модуля, цикла)</w:t>
            </w:r>
          </w:p>
        </w:tc>
      </w:tr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/>
          <w:p w:rsidR="00367F53" w:rsidRPr="00B673FF" w:rsidRDefault="00367F53" w:rsidP="00D54DD1">
            <w:pPr>
              <w:pStyle w:val="a3"/>
              <w:spacing w:before="0" w:beforeAutospacing="0" w:after="0" w:afterAutospacing="0"/>
              <w:ind w:left="-113"/>
              <w:jc w:val="center"/>
            </w:pPr>
            <w:r w:rsidRPr="00367F53">
              <w:rPr>
                <w:rFonts w:hint="eastAsia"/>
                <w:b/>
                <w:bCs/>
                <w:color w:val="000000"/>
                <w:sz w:val="28"/>
                <w:szCs w:val="28"/>
              </w:rPr>
              <w:t>ОПЦ</w:t>
            </w:r>
            <w:r w:rsidRPr="00367F53">
              <w:rPr>
                <w:b/>
                <w:bCs/>
                <w:color w:val="000000"/>
                <w:sz w:val="28"/>
                <w:szCs w:val="28"/>
              </w:rPr>
              <w:t xml:space="preserve">.04 </w:t>
            </w:r>
            <w:r w:rsidRPr="00367F53">
              <w:rPr>
                <w:rFonts w:hint="eastAsia"/>
                <w:b/>
                <w:bCs/>
                <w:color w:val="000000"/>
                <w:sz w:val="28"/>
                <w:szCs w:val="28"/>
              </w:rPr>
              <w:t>Дизайн</w:t>
            </w:r>
            <w:r w:rsidRPr="00367F5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67F53">
              <w:rPr>
                <w:rFonts w:hint="eastAsia"/>
                <w:b/>
                <w:bCs/>
                <w:color w:val="000000"/>
                <w:sz w:val="28"/>
                <w:szCs w:val="28"/>
              </w:rPr>
              <w:t>и</w:t>
            </w:r>
            <w:r w:rsidRPr="00367F5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67F53">
              <w:rPr>
                <w:rFonts w:hint="eastAsia"/>
                <w:b/>
                <w:bCs/>
                <w:color w:val="000000"/>
                <w:sz w:val="28"/>
                <w:szCs w:val="28"/>
              </w:rPr>
              <w:t>рекламные</w:t>
            </w:r>
            <w:r w:rsidRPr="00367F53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367F53">
              <w:rPr>
                <w:rFonts w:hint="eastAsia"/>
                <w:b/>
                <w:bCs/>
                <w:color w:val="000000"/>
                <w:sz w:val="28"/>
                <w:szCs w:val="28"/>
              </w:rPr>
              <w:t>технологии</w:t>
            </w:r>
          </w:p>
        </w:tc>
      </w:tr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ind w:right="20"/>
              <w:jc w:val="center"/>
            </w:pPr>
            <w:r>
              <w:t xml:space="preserve"> (наименование </w:t>
            </w:r>
            <w:proofErr w:type="spellStart"/>
            <w:r>
              <w:t>мдк</w:t>
            </w:r>
            <w:proofErr w:type="spellEnd"/>
            <w:r>
              <w:t>, дисциплина)</w:t>
            </w:r>
          </w:p>
          <w:p w:rsidR="00367F53" w:rsidRDefault="00367F53" w:rsidP="00D54DD1">
            <w:pPr>
              <w:ind w:right="20"/>
              <w:jc w:val="center"/>
            </w:pPr>
            <w:r>
              <w:t> </w:t>
            </w:r>
          </w:p>
        </w:tc>
      </w:tr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ind w:left="284" w:right="-900"/>
              <w:jc w:val="center"/>
            </w:pPr>
            <w:r>
              <w:t>54.02.01 «Дизайн» (по отраслям)</w:t>
            </w:r>
          </w:p>
        </w:tc>
      </w:tr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ind w:right="20"/>
              <w:jc w:val="center"/>
            </w:pPr>
            <w:r>
              <w:t> (код и наименование специальности)</w:t>
            </w:r>
          </w:p>
          <w:p w:rsidR="00367F53" w:rsidRDefault="00367F53" w:rsidP="00D54DD1">
            <w:pPr>
              <w:ind w:right="20"/>
              <w:jc w:val="center"/>
            </w:pPr>
            <w:r>
              <w:t> </w:t>
            </w:r>
          </w:p>
        </w:tc>
      </w:tr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ind w:left="284" w:right="-900"/>
              <w:jc w:val="center"/>
            </w:pPr>
            <w:r>
              <w:t>отрасль «Дизайн графический»</w:t>
            </w:r>
          </w:p>
        </w:tc>
      </w:tr>
      <w:tr w:rsidR="00367F53" w:rsidTr="00D54DD1"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ind w:right="20"/>
              <w:jc w:val="center"/>
            </w:pPr>
            <w:r>
              <w:t> (наименование вида)</w:t>
            </w:r>
          </w:p>
        </w:tc>
      </w:tr>
    </w:tbl>
    <w:p w:rsidR="00367F53" w:rsidRDefault="00367F53" w:rsidP="00367F53">
      <w:pPr>
        <w:jc w:val="center"/>
      </w:pPr>
    </w:p>
    <w:p w:rsidR="00367F53" w:rsidRDefault="00367F53" w:rsidP="00367F53">
      <w:pPr>
        <w:ind w:left="-720" w:right="-900"/>
        <w:jc w:val="center"/>
      </w:pPr>
    </w:p>
    <w:p w:rsidR="00367F53" w:rsidRDefault="00367F53" w:rsidP="00367F53">
      <w:pPr>
        <w:ind w:left="-720" w:right="-900"/>
        <w:jc w:val="center"/>
      </w:pPr>
    </w:p>
    <w:p w:rsidR="00367F53" w:rsidRDefault="00367F53" w:rsidP="00367F53">
      <w:pPr>
        <w:ind w:left="-720" w:right="-900"/>
      </w:pPr>
    </w:p>
    <w:p w:rsidR="00367F53" w:rsidRDefault="00367F53" w:rsidP="00367F53">
      <w:pPr>
        <w:ind w:left="-720" w:right="-90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ind w:right="-568" w:firstLine="720"/>
      </w:pPr>
    </w:p>
    <w:p w:rsidR="00367F53" w:rsidRDefault="00367F53" w:rsidP="00367F53">
      <w:pPr>
        <w:jc w:val="right"/>
      </w:pPr>
    </w:p>
    <w:p w:rsidR="00367F53" w:rsidRDefault="00367F53" w:rsidP="00367F53">
      <w:pPr>
        <w:jc w:val="right"/>
      </w:pPr>
    </w:p>
    <w:p w:rsidR="00367F53" w:rsidRDefault="00367F53" w:rsidP="00367F53">
      <w:pPr>
        <w:jc w:val="right"/>
      </w:pPr>
    </w:p>
    <w:p w:rsidR="00367F53" w:rsidRDefault="00367F53" w:rsidP="00367F53">
      <w:pPr>
        <w:jc w:val="right"/>
      </w:pPr>
      <w:proofErr w:type="gramStart"/>
      <w:r>
        <w:t>Принята</w:t>
      </w:r>
      <w:proofErr w:type="gramEnd"/>
      <w:r>
        <w:t xml:space="preserve"> на заседании</w:t>
      </w:r>
    </w:p>
    <w:p w:rsidR="00367F53" w:rsidRDefault="00367F53" w:rsidP="00367F53">
      <w:pPr>
        <w:jc w:val="right"/>
      </w:pPr>
      <w:r>
        <w:t>предметно-цикловой комиссии,</w:t>
      </w:r>
    </w:p>
    <w:p w:rsidR="00367F53" w:rsidRDefault="00367F53" w:rsidP="00367F53">
      <w:pPr>
        <w:jc w:val="right"/>
      </w:pPr>
      <w:r>
        <w:t>протокол от 08.05.2026г.№ 10</w:t>
      </w:r>
    </w:p>
    <w:p w:rsidR="00367F53" w:rsidRDefault="00367F53" w:rsidP="00367F53">
      <w:pPr>
        <w:jc w:val="right"/>
      </w:pPr>
    </w:p>
    <w:p w:rsidR="00367F53" w:rsidRDefault="00367F53" w:rsidP="00367F53">
      <w:pPr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810"/>
        <w:gridCol w:w="4810"/>
      </w:tblGrid>
      <w:tr w:rsidR="00367F53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center"/>
            </w:pPr>
            <w:r>
              <w:t> Председатель ПЦК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center"/>
            </w:pPr>
            <w:r>
              <w:t> Разработчики</w:t>
            </w:r>
          </w:p>
        </w:tc>
      </w:tr>
      <w:tr w:rsidR="00367F53" w:rsidTr="00D54DD1"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center"/>
            </w:pPr>
            <w:r>
              <w:t> </w:t>
            </w:r>
            <w:proofErr w:type="spellStart"/>
            <w:r>
              <w:t>Сполохова</w:t>
            </w:r>
            <w:proofErr w:type="spellEnd"/>
            <w:r>
              <w:t xml:space="preserve"> Ю.В.</w:t>
            </w:r>
          </w:p>
        </w:tc>
        <w:tc>
          <w:tcPr>
            <w:tcW w:w="4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spacing w:after="160"/>
              <w:jc w:val="right"/>
            </w:pPr>
            <w:proofErr w:type="spellStart"/>
            <w:r>
              <w:t>Золина</w:t>
            </w:r>
            <w:proofErr w:type="spellEnd"/>
            <w:r>
              <w:t xml:space="preserve"> В. А.</w:t>
            </w:r>
          </w:p>
        </w:tc>
      </w:tr>
    </w:tbl>
    <w:p w:rsidR="00367F53" w:rsidRDefault="00367F53" w:rsidP="00367F53">
      <w:pPr>
        <w:jc w:val="center"/>
      </w:pPr>
    </w:p>
    <w:p w:rsidR="00367F53" w:rsidRDefault="00367F53" w:rsidP="00367F53">
      <w:pPr>
        <w:jc w:val="center"/>
      </w:pPr>
    </w:p>
    <w:p w:rsidR="00367F53" w:rsidRDefault="00367F53" w:rsidP="00367F53">
      <w:pPr>
        <w:jc w:val="center"/>
      </w:pPr>
    </w:p>
    <w:p w:rsidR="00367F53" w:rsidRDefault="00367F53" w:rsidP="00367F53">
      <w:pPr>
        <w:spacing w:before="280" w:after="280"/>
        <w:ind w:left="-142"/>
        <w:rPr>
          <w:highlight w:val="white"/>
        </w:rPr>
      </w:pPr>
      <w:proofErr w:type="gramStart"/>
      <w:r>
        <w:rPr>
          <w:b/>
          <w:highlight w:val="white"/>
        </w:rPr>
        <w:t>Рабочая программа курса</w:t>
      </w:r>
      <w:r>
        <w:rPr>
          <w:b/>
        </w:rPr>
        <w:t xml:space="preserve"> </w:t>
      </w:r>
      <w:r w:rsidRPr="00367F53">
        <w:rPr>
          <w:rFonts w:hint="eastAsia"/>
          <w:b/>
          <w:bCs/>
          <w:szCs w:val="28"/>
        </w:rPr>
        <w:t>ОПЦ</w:t>
      </w:r>
      <w:r w:rsidRPr="00367F53">
        <w:rPr>
          <w:b/>
          <w:bCs/>
          <w:szCs w:val="28"/>
        </w:rPr>
        <w:t xml:space="preserve">.04 </w:t>
      </w:r>
      <w:r w:rsidRPr="00367F53">
        <w:rPr>
          <w:rFonts w:hint="eastAsia"/>
          <w:b/>
          <w:bCs/>
          <w:szCs w:val="28"/>
        </w:rPr>
        <w:t>Дизайн</w:t>
      </w:r>
      <w:r w:rsidRPr="00367F53">
        <w:rPr>
          <w:b/>
          <w:bCs/>
          <w:szCs w:val="28"/>
        </w:rPr>
        <w:t xml:space="preserve"> </w:t>
      </w:r>
      <w:r w:rsidRPr="00367F53">
        <w:rPr>
          <w:rFonts w:hint="eastAsia"/>
          <w:b/>
          <w:bCs/>
          <w:szCs w:val="28"/>
        </w:rPr>
        <w:t>и</w:t>
      </w:r>
      <w:r w:rsidRPr="00367F53">
        <w:rPr>
          <w:b/>
          <w:bCs/>
          <w:szCs w:val="28"/>
        </w:rPr>
        <w:t xml:space="preserve"> </w:t>
      </w:r>
      <w:r w:rsidRPr="00367F53">
        <w:rPr>
          <w:rFonts w:hint="eastAsia"/>
          <w:b/>
          <w:bCs/>
          <w:szCs w:val="28"/>
        </w:rPr>
        <w:t>рекламные</w:t>
      </w:r>
      <w:r w:rsidRPr="00367F53">
        <w:rPr>
          <w:b/>
          <w:bCs/>
          <w:szCs w:val="28"/>
        </w:rPr>
        <w:t xml:space="preserve"> </w:t>
      </w:r>
      <w:r w:rsidRPr="00367F53">
        <w:rPr>
          <w:rFonts w:hint="eastAsia"/>
          <w:b/>
          <w:bCs/>
          <w:szCs w:val="28"/>
        </w:rPr>
        <w:t>технологии</w:t>
      </w:r>
      <w:r>
        <w:rPr>
          <w:b/>
          <w:bCs/>
          <w:szCs w:val="28"/>
        </w:rPr>
        <w:t xml:space="preserve"> </w:t>
      </w:r>
      <w:r>
        <w:rPr>
          <w:highlight w:val="white"/>
        </w:rPr>
        <w:t xml:space="preserve">составлена в соответствии с федеральным государственным образовательным стандартом СПО специальности </w:t>
      </w:r>
      <w:r>
        <w:t>54.02.01 «Дизайн» (по отраслям)</w:t>
      </w:r>
      <w:r>
        <w:rPr>
          <w:highlight w:val="white"/>
        </w:rPr>
        <w:t xml:space="preserve">, приказом </w:t>
      </w:r>
      <w:proofErr w:type="spellStart"/>
      <w:r>
        <w:rPr>
          <w:highlight w:val="white"/>
        </w:rPr>
        <w:t>Минпросвещения</w:t>
      </w:r>
      <w:proofErr w:type="spellEnd"/>
      <w:r>
        <w:rPr>
          <w:highlight w:val="white"/>
        </w:rPr>
        <w:t xml:space="preserve">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 </w:t>
      </w:r>
      <w:r>
        <w:t>54.02.01 «Дизайн» (по отраслям)</w:t>
      </w:r>
      <w:r>
        <w:rPr>
          <w:highlight w:val="white"/>
        </w:rPr>
        <w:t>" (Зарегистрировано в Минюсте России 23.08.2023 N 74939).</w:t>
      </w:r>
      <w:proofErr w:type="gramEnd"/>
    </w:p>
    <w:p w:rsidR="00367F53" w:rsidRDefault="00367F53" w:rsidP="00367F53">
      <w:pPr>
        <w:spacing w:before="280" w:after="280"/>
        <w:ind w:left="-142"/>
      </w:pPr>
    </w:p>
    <w:p w:rsidR="00367F53" w:rsidRDefault="00367F53" w:rsidP="00367F53">
      <w:pPr>
        <w:ind w:left="-142" w:right="-900"/>
      </w:pPr>
    </w:p>
    <w:p w:rsidR="00367F53" w:rsidRDefault="00367F53" w:rsidP="00367F53">
      <w:pPr>
        <w:jc w:val="right"/>
      </w:pPr>
      <w:r>
        <w:rPr>
          <w:noProof/>
        </w:rPr>
        <w:drawing>
          <wp:inline distT="0" distB="0" distL="0" distR="0">
            <wp:extent cx="3333750" cy="1085850"/>
            <wp:effectExtent l="1905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7F53" w:rsidRDefault="00367F53" w:rsidP="00367F53">
      <w:pPr>
        <w:jc w:val="center"/>
      </w:pPr>
      <w:r>
        <w:rPr>
          <w:b/>
        </w:rPr>
        <w:t>                                                             </w:t>
      </w:r>
    </w:p>
    <w:p w:rsidR="000A7563" w:rsidRDefault="00367F53" w:rsidP="000A7563">
      <w:pPr>
        <w:spacing w:after="200" w:line="276" w:lineRule="auto"/>
        <w:jc w:val="center"/>
      </w:pPr>
      <w:r>
        <w:br w:type="page"/>
      </w:r>
      <w:r w:rsidR="000A7563" w:rsidRPr="00872AB9">
        <w:rPr>
          <w:rFonts w:ascii="Times New Roman" w:hAnsi="Times New Roman"/>
          <w:b/>
          <w:color w:val="auto"/>
          <w:szCs w:val="28"/>
        </w:rPr>
        <w:lastRenderedPageBreak/>
        <w:t>Содержание</w:t>
      </w:r>
      <w:r w:rsidR="000A7563">
        <w:t xml:space="preserve"> </w:t>
      </w:r>
    </w:p>
    <w:sdt>
      <w:sdtPr>
        <w:rPr>
          <w:rFonts w:ascii="XO Thames" w:eastAsia="Times New Roman" w:hAnsi="XO Thames" w:cs="Times New Roman"/>
          <w:b w:val="0"/>
          <w:bCs w:val="0"/>
          <w:color w:val="000000"/>
          <w:szCs w:val="20"/>
          <w:lang w:eastAsia="ru-RU"/>
        </w:rPr>
        <w:id w:val="3948444"/>
      </w:sdtPr>
      <w:sdtContent>
        <w:p w:rsidR="000A7563" w:rsidRDefault="000A7563">
          <w:pPr>
            <w:pStyle w:val="a9"/>
          </w:pPr>
        </w:p>
        <w:p w:rsidR="000A7563" w:rsidRDefault="00D650A9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 w:rsidR="000A7563">
            <w:instrText xml:space="preserve"> TOC \o "1-3" \h \z \u </w:instrText>
          </w:r>
          <w:r>
            <w:fldChar w:fldCharType="separate"/>
          </w:r>
          <w:hyperlink w:anchor="_Toc233288557" w:history="1">
            <w:r w:rsidR="000A7563" w:rsidRPr="00C83E9D">
              <w:rPr>
                <w:rStyle w:val="a6"/>
                <w:noProof/>
              </w:rPr>
              <w:t>1. Пояснительная записка</w:t>
            </w:r>
            <w:r w:rsidR="000A756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A7563">
              <w:rPr>
                <w:noProof/>
                <w:webHidden/>
              </w:rPr>
              <w:instrText xml:space="preserve"> PAGEREF _Toc233288557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A756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7563" w:rsidRDefault="00D650A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88558" w:history="1">
            <w:r w:rsidR="000A7563" w:rsidRPr="00C83E9D">
              <w:rPr>
                <w:rStyle w:val="a6"/>
                <w:noProof/>
              </w:rPr>
              <w:t>2. Структура и содержание дисциплины</w:t>
            </w:r>
            <w:r w:rsidR="000A756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A7563">
              <w:rPr>
                <w:noProof/>
                <w:webHidden/>
              </w:rPr>
              <w:instrText xml:space="preserve"> PAGEREF _Toc233288558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A756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7563" w:rsidRDefault="00D650A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88559" w:history="1">
            <w:r w:rsidR="000A7563" w:rsidRPr="00C83E9D">
              <w:rPr>
                <w:rStyle w:val="a6"/>
                <w:noProof/>
              </w:rPr>
              <w:t>3. условия реализации ПРОГРАММЫ дисциплины</w:t>
            </w:r>
            <w:r w:rsidR="000A756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A7563">
              <w:rPr>
                <w:noProof/>
                <w:webHidden/>
              </w:rPr>
              <w:instrText xml:space="preserve"> PAGEREF _Toc233288559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A7563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7563" w:rsidRDefault="00D650A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88560" w:history="1">
            <w:r w:rsidR="000A7563" w:rsidRPr="00C83E9D">
              <w:rPr>
                <w:rStyle w:val="a6"/>
                <w:noProof/>
              </w:rPr>
              <w:t>4. Контроль и оценка результатов освоения курса</w:t>
            </w:r>
            <w:r w:rsidR="000A756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A7563">
              <w:rPr>
                <w:noProof/>
                <w:webHidden/>
              </w:rPr>
              <w:instrText xml:space="preserve"> PAGEREF _Toc233288560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A7563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7563" w:rsidRDefault="00D650A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88561" w:history="1">
            <w:r w:rsidR="000A7563" w:rsidRPr="00C83E9D">
              <w:rPr>
                <w:rStyle w:val="a6"/>
                <w:noProof/>
              </w:rPr>
              <w:t>Лист переутверждения рабочей программы</w:t>
            </w:r>
            <w:r w:rsidR="000A756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A7563">
              <w:rPr>
                <w:noProof/>
                <w:webHidden/>
              </w:rPr>
              <w:instrText xml:space="preserve"> PAGEREF _Toc233288561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A7563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7563" w:rsidRDefault="00D650A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88562" w:history="1">
            <w:r w:rsidR="000A7563" w:rsidRPr="00C83E9D">
              <w:rPr>
                <w:rStyle w:val="a6"/>
                <w:noProof/>
              </w:rPr>
              <w:t>дисциплины (профессионального модуля)</w:t>
            </w:r>
            <w:r w:rsidR="000A756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A7563">
              <w:rPr>
                <w:noProof/>
                <w:webHidden/>
              </w:rPr>
              <w:instrText xml:space="preserve"> PAGEREF _Toc233288562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A7563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7563" w:rsidRDefault="00D650A9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33288563" w:history="1">
            <w:r w:rsidR="000A7563" w:rsidRPr="00C83E9D">
              <w:rPr>
                <w:rStyle w:val="a6"/>
                <w:noProof/>
              </w:rPr>
              <w:t>ЛИСТ РЕГИСТРАЦИИ ИЗМЕНЕНИЙ, ВНЕСЕННЫХ В РАБОЧУЮ ПРОГРАММУ</w:t>
            </w:r>
            <w:r w:rsidR="000A756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A7563">
              <w:rPr>
                <w:noProof/>
                <w:webHidden/>
              </w:rPr>
              <w:instrText xml:space="preserve"> PAGEREF _Toc233288563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A7563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A7563" w:rsidRDefault="00D650A9">
          <w:r>
            <w:fldChar w:fldCharType="end"/>
          </w:r>
        </w:p>
      </w:sdtContent>
    </w:sdt>
    <w:p w:rsidR="00367F53" w:rsidRDefault="00367F53" w:rsidP="000A7563">
      <w:pPr>
        <w:spacing w:after="200" w:line="276" w:lineRule="auto"/>
        <w:jc w:val="center"/>
      </w:pPr>
      <w:r>
        <w:br w:type="page"/>
      </w:r>
    </w:p>
    <w:p w:rsidR="00367F53" w:rsidRDefault="00367F53" w:rsidP="00367F53">
      <w:pPr>
        <w:pStyle w:val="1"/>
      </w:pPr>
      <w:bookmarkStart w:id="0" w:name="_Toc233249112"/>
      <w:bookmarkStart w:id="1" w:name="_Toc233276208"/>
      <w:bookmarkStart w:id="2" w:name="_Toc233280936"/>
      <w:bookmarkStart w:id="3" w:name="_Toc233288557"/>
      <w:r>
        <w:lastRenderedPageBreak/>
        <w:t>1. Пояснительная записка</w:t>
      </w:r>
      <w:bookmarkEnd w:id="0"/>
      <w:bookmarkEnd w:id="1"/>
      <w:bookmarkEnd w:id="2"/>
      <w:bookmarkEnd w:id="3"/>
    </w:p>
    <w:p w:rsidR="00367F53" w:rsidRDefault="00367F53" w:rsidP="00367F53">
      <w:pPr>
        <w:ind w:firstLine="709"/>
        <w:rPr>
          <w:sz w:val="20"/>
          <w:highlight w:val="white"/>
        </w:rPr>
      </w:pPr>
    </w:p>
    <w:p w:rsidR="00367F53" w:rsidRDefault="00367F53" w:rsidP="00367F53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1.1 Область применения программы</w:t>
      </w:r>
    </w:p>
    <w:p w:rsidR="00367F53" w:rsidRDefault="00367F53" w:rsidP="00367F53">
      <w:pPr>
        <w:ind w:firstLine="709"/>
        <w:rPr>
          <w:rFonts w:ascii="Arial" w:hAnsi="Arial"/>
        </w:rPr>
      </w:pPr>
      <w:r>
        <w:rPr>
          <w:rFonts w:ascii="Times New Roman" w:hAnsi="Times New Roman"/>
        </w:rPr>
        <w:t xml:space="preserve">Рабочая программа учебной дисциплины </w:t>
      </w:r>
      <w:r w:rsidRPr="002C1DE2">
        <w:rPr>
          <w:rFonts w:hint="eastAsia"/>
        </w:rPr>
        <w:t>ОПЦ</w:t>
      </w:r>
      <w:r w:rsidRPr="002C1DE2">
        <w:t xml:space="preserve">.04 </w:t>
      </w:r>
      <w:r w:rsidRPr="002C1DE2">
        <w:rPr>
          <w:rFonts w:hint="eastAsia"/>
        </w:rPr>
        <w:t>Дизайн</w:t>
      </w:r>
      <w:r w:rsidRPr="002C1DE2">
        <w:t xml:space="preserve"> </w:t>
      </w:r>
      <w:r w:rsidRPr="002C1DE2">
        <w:rPr>
          <w:rFonts w:hint="eastAsia"/>
        </w:rPr>
        <w:t>и</w:t>
      </w:r>
      <w:r w:rsidRPr="002C1DE2">
        <w:t xml:space="preserve"> </w:t>
      </w:r>
      <w:r w:rsidRPr="002C1DE2">
        <w:rPr>
          <w:rFonts w:hint="eastAsia"/>
        </w:rPr>
        <w:t>рекламные</w:t>
      </w:r>
      <w:r w:rsidRPr="002C1DE2">
        <w:t xml:space="preserve"> </w:t>
      </w:r>
      <w:r w:rsidRPr="002C1DE2">
        <w:rPr>
          <w:rFonts w:hint="eastAsia"/>
        </w:rPr>
        <w:t>технологии</w:t>
      </w:r>
      <w:r w:rsidRPr="002C1DE2">
        <w:t xml:space="preserve"> </w:t>
      </w:r>
      <w:r>
        <w:rPr>
          <w:rFonts w:ascii="Times New Roman" w:hAnsi="Times New Roman"/>
        </w:rPr>
        <w:t>является частью основной образовательной программы в соответствии с ФГОС по специальности СПО 54.02.01 Дизайн (по отраслям), утвержденным приказом Министерства просвещения   РФ от 5 мая   2022 г. № 308.</w:t>
      </w:r>
    </w:p>
    <w:p w:rsidR="00367F53" w:rsidRDefault="00367F53" w:rsidP="00367F53">
      <w:pPr>
        <w:ind w:firstLine="709"/>
        <w:rPr>
          <w:sz w:val="20"/>
        </w:rPr>
      </w:pPr>
    </w:p>
    <w:p w:rsidR="00367F53" w:rsidRDefault="00367F53" w:rsidP="00367F53">
      <w:pPr>
        <w:ind w:firstLine="709"/>
        <w:rPr>
          <w:sz w:val="20"/>
        </w:rPr>
      </w:pPr>
      <w:r>
        <w:rPr>
          <w:b/>
        </w:rPr>
        <w:t>1.2 Место дисциплины в структуре программы подготовки специалистов среднего звена</w:t>
      </w:r>
    </w:p>
    <w:p w:rsidR="00367F53" w:rsidRDefault="00367F53" w:rsidP="00367F53">
      <w:pPr>
        <w:ind w:firstLine="709"/>
        <w:rPr>
          <w:sz w:val="20"/>
        </w:rPr>
      </w:pPr>
      <w:r>
        <w:t xml:space="preserve">    Учебная дисциплина </w:t>
      </w:r>
      <w:r w:rsidRPr="002C1DE2">
        <w:rPr>
          <w:rFonts w:hint="eastAsia"/>
        </w:rPr>
        <w:t>ОПЦ</w:t>
      </w:r>
      <w:r w:rsidRPr="002C1DE2">
        <w:t xml:space="preserve">.04 </w:t>
      </w:r>
      <w:r w:rsidRPr="002C1DE2">
        <w:rPr>
          <w:rFonts w:hint="eastAsia"/>
        </w:rPr>
        <w:t>Дизайн</w:t>
      </w:r>
      <w:r w:rsidRPr="002C1DE2">
        <w:t xml:space="preserve"> </w:t>
      </w:r>
      <w:r w:rsidRPr="002C1DE2">
        <w:rPr>
          <w:rFonts w:hint="eastAsia"/>
        </w:rPr>
        <w:t>и</w:t>
      </w:r>
      <w:r w:rsidRPr="002C1DE2">
        <w:t xml:space="preserve"> </w:t>
      </w:r>
      <w:r w:rsidRPr="002C1DE2">
        <w:rPr>
          <w:rFonts w:hint="eastAsia"/>
        </w:rPr>
        <w:t>рекламные</w:t>
      </w:r>
      <w:r w:rsidRPr="002C1DE2">
        <w:t xml:space="preserve"> </w:t>
      </w:r>
      <w:r w:rsidRPr="002C1DE2">
        <w:rPr>
          <w:rFonts w:hint="eastAsia"/>
        </w:rPr>
        <w:t>технологии</w:t>
      </w:r>
      <w:r w:rsidRPr="002C1DE2">
        <w:t xml:space="preserve"> </w:t>
      </w:r>
      <w:r>
        <w:t xml:space="preserve">над завершением программного задания под руководством преподавателя в структуре основной профессиональной образовательной программы принадлежит   к  </w:t>
      </w:r>
      <w:proofErr w:type="spellStart"/>
      <w:r>
        <w:rPr>
          <w:rFonts w:hint="eastAsia"/>
          <w:b/>
        </w:rPr>
        <w:t>Общепрофессионал</w:t>
      </w:r>
      <w:r>
        <w:rPr>
          <w:b/>
        </w:rPr>
        <w:t>ьному</w:t>
      </w:r>
      <w:proofErr w:type="spellEnd"/>
      <w:r>
        <w:rPr>
          <w:b/>
        </w:rPr>
        <w:t xml:space="preserve"> </w:t>
      </w:r>
      <w:r w:rsidRPr="009D287F">
        <w:rPr>
          <w:b/>
        </w:rPr>
        <w:t xml:space="preserve"> </w:t>
      </w:r>
      <w:r w:rsidRPr="009D287F">
        <w:rPr>
          <w:rFonts w:hint="eastAsia"/>
          <w:b/>
        </w:rPr>
        <w:t>цикл</w:t>
      </w:r>
      <w:r>
        <w:rPr>
          <w:b/>
        </w:rPr>
        <w:t xml:space="preserve">у </w:t>
      </w:r>
      <w:r w:rsidRPr="009D287F">
        <w:rPr>
          <w:rFonts w:hint="eastAsia"/>
          <w:b/>
        </w:rPr>
        <w:t>ОПЦ</w:t>
      </w:r>
    </w:p>
    <w:p w:rsidR="00B5509E" w:rsidRDefault="00B5509E" w:rsidP="00367F53"/>
    <w:p w:rsidR="00367F53" w:rsidRDefault="00367F53" w:rsidP="00367F53">
      <w:pPr>
        <w:rPr>
          <w:b/>
        </w:rPr>
      </w:pPr>
      <w:r w:rsidRPr="00E625BD">
        <w:rPr>
          <w:b/>
        </w:rPr>
        <w:t xml:space="preserve">1.3. </w:t>
      </w:r>
      <w:r w:rsidRPr="00E625BD">
        <w:rPr>
          <w:rFonts w:hint="eastAsia"/>
          <w:b/>
        </w:rPr>
        <w:t>Цель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задачи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дисциплины</w:t>
      </w:r>
    </w:p>
    <w:p w:rsidR="00367F53" w:rsidRPr="00367F53" w:rsidRDefault="00367F53" w:rsidP="00367F5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 xml:space="preserve">Цель: заложить основы проектного мышления в сфере рекламной коммуникации. Дать основы знаний по теории и практике рекламы, принципам взаимодействия дизайна и маркетинга, видам рекламных носителей и технологиям их создания. Наметить путь к совершенствованию умений и навыков в овладении инструментарием рекламного дизайнера. Подготовить студента к самостоятельной профессиональной деятельности в сфере разработки рекламной продукции, </w:t>
      </w:r>
      <w:proofErr w:type="spellStart"/>
      <w:r w:rsidRPr="00367F53">
        <w:rPr>
          <w:color w:val="0F1115"/>
          <w:sz w:val="28"/>
          <w:szCs w:val="28"/>
        </w:rPr>
        <w:t>брендинга</w:t>
      </w:r>
      <w:proofErr w:type="spellEnd"/>
      <w:r w:rsidRPr="00367F53">
        <w:rPr>
          <w:color w:val="0F1115"/>
          <w:sz w:val="28"/>
          <w:szCs w:val="28"/>
        </w:rPr>
        <w:t xml:space="preserve">, </w:t>
      </w:r>
      <w:proofErr w:type="spellStart"/>
      <w:r w:rsidRPr="00367F53">
        <w:rPr>
          <w:color w:val="0F1115"/>
          <w:sz w:val="28"/>
          <w:szCs w:val="28"/>
        </w:rPr>
        <w:t>промо-материалов</w:t>
      </w:r>
      <w:proofErr w:type="spellEnd"/>
      <w:r w:rsidRPr="00367F53">
        <w:rPr>
          <w:color w:val="0F1115"/>
          <w:sz w:val="28"/>
          <w:szCs w:val="28"/>
        </w:rPr>
        <w:t xml:space="preserve"> и рекламных кампаний.</w:t>
      </w:r>
    </w:p>
    <w:p w:rsidR="00367F53" w:rsidRPr="00367F53" w:rsidRDefault="00367F53" w:rsidP="00367F53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 xml:space="preserve">Задачи: путем последовательного усложнения заданий и поставленных учебных задач в освоении рекламного </w:t>
      </w:r>
      <w:proofErr w:type="spellStart"/>
      <w:r w:rsidRPr="00367F53">
        <w:rPr>
          <w:color w:val="0F1115"/>
          <w:sz w:val="28"/>
          <w:szCs w:val="28"/>
        </w:rPr>
        <w:t>креатива</w:t>
      </w:r>
      <w:proofErr w:type="spellEnd"/>
      <w:r w:rsidRPr="00367F53">
        <w:rPr>
          <w:color w:val="0F1115"/>
          <w:sz w:val="28"/>
          <w:szCs w:val="28"/>
        </w:rPr>
        <w:t xml:space="preserve">, </w:t>
      </w:r>
      <w:proofErr w:type="spellStart"/>
      <w:r w:rsidRPr="00367F53">
        <w:rPr>
          <w:color w:val="0F1115"/>
          <w:sz w:val="28"/>
          <w:szCs w:val="28"/>
        </w:rPr>
        <w:t>копирайтинга</w:t>
      </w:r>
      <w:proofErr w:type="spellEnd"/>
      <w:r w:rsidRPr="00367F53">
        <w:rPr>
          <w:color w:val="0F1115"/>
          <w:sz w:val="28"/>
          <w:szCs w:val="28"/>
        </w:rPr>
        <w:t xml:space="preserve">, визуальной концепции рекламного сообщения, проектирования рекламных модулей, плакатов, листовок, наружной рекламы, цифровой рекламы и </w:t>
      </w:r>
      <w:proofErr w:type="spellStart"/>
      <w:r w:rsidRPr="00367F53">
        <w:rPr>
          <w:color w:val="0F1115"/>
          <w:sz w:val="28"/>
          <w:szCs w:val="28"/>
        </w:rPr>
        <w:t>брендирования</w:t>
      </w:r>
      <w:proofErr w:type="spellEnd"/>
      <w:r w:rsidRPr="00367F53">
        <w:rPr>
          <w:color w:val="0F1115"/>
          <w:sz w:val="28"/>
          <w:szCs w:val="28"/>
        </w:rPr>
        <w:t xml:space="preserve"> студент знакомится с видами рекламных технологий: ATL и BTL-рекламой, digital-продвижением, методикой последовательного ведения рекламного проекта от </w:t>
      </w:r>
      <w:proofErr w:type="spellStart"/>
      <w:r w:rsidRPr="00367F53">
        <w:rPr>
          <w:color w:val="0F1115"/>
          <w:sz w:val="28"/>
          <w:szCs w:val="28"/>
        </w:rPr>
        <w:t>брифа</w:t>
      </w:r>
      <w:proofErr w:type="spellEnd"/>
      <w:r w:rsidRPr="00367F53">
        <w:rPr>
          <w:color w:val="0F1115"/>
          <w:sz w:val="28"/>
          <w:szCs w:val="28"/>
        </w:rPr>
        <w:t xml:space="preserve"> до реализации, обогащает знания, совершенствует мастерство.</w:t>
      </w:r>
    </w:p>
    <w:p w:rsidR="00367F53" w:rsidRDefault="00367F53" w:rsidP="00367F53">
      <w:pPr>
        <w:ind w:firstLine="709"/>
        <w:rPr>
          <w:sz w:val="20"/>
        </w:rPr>
      </w:pPr>
      <w:r>
        <w:t>Рабочая программа составлена в соответствии с рабочей программой воспитания и календарным планам воспитательной работы</w:t>
      </w:r>
    </w:p>
    <w:p w:rsidR="00367F53" w:rsidRDefault="00D650A9" w:rsidP="00367F53">
      <w:pPr>
        <w:ind w:firstLine="709"/>
        <w:rPr>
          <w:sz w:val="20"/>
        </w:rPr>
      </w:pPr>
      <w:hyperlink r:id="rId8" w:history="1">
        <w:r w:rsidR="00367F53">
          <w:rPr>
            <w:rStyle w:val="a6"/>
            <w:u w:color="000000"/>
          </w:rPr>
          <w:t>https://noki53.ru/about/education/informatsiya-o-metodicheskikh-i-inykh-dokumentakh/programma-vospitaniya/</w:t>
        </w:r>
      </w:hyperlink>
    </w:p>
    <w:p w:rsidR="00367F53" w:rsidRDefault="00367F53" w:rsidP="00367F53"/>
    <w:p w:rsidR="00367F53" w:rsidRDefault="00367F53" w:rsidP="00367F53">
      <w:pPr>
        <w:rPr>
          <w:b/>
        </w:rPr>
      </w:pPr>
      <w:r w:rsidRPr="00E625BD">
        <w:rPr>
          <w:b/>
        </w:rPr>
        <w:t xml:space="preserve">1.4. </w:t>
      </w:r>
      <w:r w:rsidRPr="00E625BD">
        <w:rPr>
          <w:rFonts w:hint="eastAsia"/>
          <w:b/>
        </w:rPr>
        <w:t>Требования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уровню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освоения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содержания</w:t>
      </w:r>
      <w:r w:rsidRPr="00E625BD">
        <w:rPr>
          <w:b/>
        </w:rPr>
        <w:t xml:space="preserve"> </w:t>
      </w:r>
      <w:r w:rsidRPr="00E625BD">
        <w:rPr>
          <w:rFonts w:hint="eastAsia"/>
          <w:b/>
        </w:rPr>
        <w:t>курса</w:t>
      </w:r>
    </w:p>
    <w:p w:rsidR="00367F53" w:rsidRPr="00367F53" w:rsidRDefault="00367F53" w:rsidP="00367F53">
      <w:pPr>
        <w:rPr>
          <w:b/>
        </w:rPr>
      </w:pPr>
      <w:r w:rsidRPr="00367F53">
        <w:rPr>
          <w:rFonts w:ascii="Times New Roman" w:hAnsi="Times New Roman"/>
          <w:color w:val="0F1115"/>
          <w:szCs w:val="28"/>
        </w:rPr>
        <w:t>В результате изучения дисциплины «Дизайн и рекламные технологии» студент должен:</w:t>
      </w:r>
    </w:p>
    <w:p w:rsidR="00367F53" w:rsidRPr="00367F53" w:rsidRDefault="00367F53" w:rsidP="00367F53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lastRenderedPageBreak/>
        <w:t>иметь практический опыт в разработке рекламной продукции, в создании эскизов и чистовых макетов рекламных носителей, в работе с рекламными текстами и визуальными образами, в проектировании рекламных модулей, плакатов, листовок, наружной рекламы и цифровых рекламных материалов, а также в оформлении готовых работ к презентации;</w:t>
      </w:r>
    </w:p>
    <w:p w:rsidR="00367F53" w:rsidRPr="00367F53" w:rsidRDefault="00367F53" w:rsidP="00367F53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владеть методикой и технологией работы в создании рекламных концепций, визуализации рекламных идей и подготовке макетов к печати и публикации;</w:t>
      </w:r>
    </w:p>
    <w:p w:rsidR="00367F53" w:rsidRPr="00367F53" w:rsidRDefault="00367F53" w:rsidP="00367F53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 xml:space="preserve">владеть методикой поэтапного ведения рекламного проекта от </w:t>
      </w:r>
      <w:proofErr w:type="spellStart"/>
      <w:r w:rsidRPr="00367F53">
        <w:rPr>
          <w:color w:val="0F1115"/>
          <w:sz w:val="28"/>
          <w:szCs w:val="28"/>
        </w:rPr>
        <w:t>брифа</w:t>
      </w:r>
      <w:proofErr w:type="spellEnd"/>
      <w:r w:rsidRPr="00367F53">
        <w:rPr>
          <w:color w:val="0F1115"/>
          <w:sz w:val="28"/>
          <w:szCs w:val="28"/>
        </w:rPr>
        <w:t xml:space="preserve"> до финальной подачи.</w:t>
      </w:r>
    </w:p>
    <w:p w:rsidR="00367F53" w:rsidRPr="00367F53" w:rsidRDefault="00367F53" w:rsidP="00367F5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Уметь: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проводить анализ рекламного рынка и целевой аудитории;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разрабатывать концепцию рекламной кампании и рекламного сообщения;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выбирать рекламные носители и визуальные средства в соответствии с задачами проекта;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выполнять эскизы и чистовые макеты рекламной продукции;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 xml:space="preserve">реализовывать </w:t>
      </w:r>
      <w:proofErr w:type="spellStart"/>
      <w:r w:rsidRPr="00367F53">
        <w:rPr>
          <w:color w:val="0F1115"/>
          <w:sz w:val="28"/>
          <w:szCs w:val="28"/>
        </w:rPr>
        <w:t>креативные</w:t>
      </w:r>
      <w:proofErr w:type="spellEnd"/>
      <w:r w:rsidRPr="00367F53">
        <w:rPr>
          <w:color w:val="0F1115"/>
          <w:sz w:val="28"/>
          <w:szCs w:val="28"/>
        </w:rPr>
        <w:t xml:space="preserve"> идеи в рекламном макете;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создавать целостную рекламную композицию на плоскости и в цифровой среде;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использовать методы стилизации и визуальной метафоры для создания рекламного образа;</w:t>
      </w:r>
    </w:p>
    <w:p w:rsidR="00367F53" w:rsidRPr="00367F53" w:rsidRDefault="00367F53" w:rsidP="00367F53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создавать цветовое и композиционное единство в рекламном сообщении;</w:t>
      </w:r>
    </w:p>
    <w:p w:rsidR="00367F53" w:rsidRPr="00367F53" w:rsidRDefault="00367F53" w:rsidP="00367F53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знать:</w:t>
      </w:r>
    </w:p>
    <w:p w:rsidR="00367F53" w:rsidRPr="00367F53" w:rsidRDefault="00367F53" w:rsidP="00367F53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теоретические основы рекламы и маркетинговых коммуникаций;</w:t>
      </w:r>
    </w:p>
    <w:p w:rsidR="00367F53" w:rsidRPr="00367F53" w:rsidRDefault="00367F53" w:rsidP="00367F53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виды и средства рекламы, их классификацию и особенности;</w:t>
      </w:r>
    </w:p>
    <w:p w:rsidR="00367F53" w:rsidRPr="00367F53" w:rsidRDefault="00367F53" w:rsidP="00367F53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законы композиции и визуального восприятия в рекламе;</w:t>
      </w:r>
    </w:p>
    <w:p w:rsidR="00367F53" w:rsidRPr="00367F53" w:rsidRDefault="00367F53" w:rsidP="00367F53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 xml:space="preserve">методы создания рекламного </w:t>
      </w:r>
      <w:proofErr w:type="spellStart"/>
      <w:r w:rsidRPr="00367F53">
        <w:rPr>
          <w:color w:val="0F1115"/>
          <w:sz w:val="28"/>
          <w:szCs w:val="28"/>
        </w:rPr>
        <w:t>креатива</w:t>
      </w:r>
      <w:proofErr w:type="spellEnd"/>
      <w:r w:rsidRPr="00367F53">
        <w:rPr>
          <w:color w:val="0F1115"/>
          <w:sz w:val="28"/>
          <w:szCs w:val="28"/>
        </w:rPr>
        <w:t xml:space="preserve"> и </w:t>
      </w:r>
      <w:proofErr w:type="spellStart"/>
      <w:r w:rsidRPr="00367F53">
        <w:rPr>
          <w:color w:val="0F1115"/>
          <w:sz w:val="28"/>
          <w:szCs w:val="28"/>
        </w:rPr>
        <w:t>копирайтинга</w:t>
      </w:r>
      <w:proofErr w:type="spellEnd"/>
      <w:r w:rsidRPr="00367F53">
        <w:rPr>
          <w:color w:val="0F1115"/>
          <w:sz w:val="28"/>
          <w:szCs w:val="28"/>
        </w:rPr>
        <w:t>;</w:t>
      </w:r>
    </w:p>
    <w:p w:rsidR="00367F53" w:rsidRPr="00367F53" w:rsidRDefault="00367F53" w:rsidP="00367F53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367F53">
        <w:rPr>
          <w:color w:val="0F1115"/>
          <w:sz w:val="28"/>
          <w:szCs w:val="28"/>
        </w:rPr>
        <w:t>законы создания эффективного рекламного сообщения.</w:t>
      </w:r>
    </w:p>
    <w:p w:rsidR="00367F53" w:rsidRDefault="00367F53" w:rsidP="00367F53"/>
    <w:p w:rsidR="00367F53" w:rsidRPr="00E625BD" w:rsidRDefault="00367F53" w:rsidP="00367F53">
      <w:r w:rsidRPr="00E625BD">
        <w:rPr>
          <w:highlight w:val="white"/>
        </w:rPr>
        <w:t>В результате освоения основной профессиональной рабочей программы по специальности 54.02.01 Дизайн (по отраслям) выпускник должен быть готов к выполнению графических работ.</w:t>
      </w:r>
    </w:p>
    <w:p w:rsidR="00367F53" w:rsidRDefault="00367F53" w:rsidP="00367F53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в форме   практической подготовки.</w:t>
      </w:r>
    </w:p>
    <w:p w:rsidR="00367F53" w:rsidRPr="00E625BD" w:rsidRDefault="00367F53" w:rsidP="00367F53">
      <w:pPr>
        <w:rPr>
          <w:sz w:val="20"/>
          <w:highlight w:val="white"/>
        </w:rPr>
      </w:pPr>
      <w:r w:rsidRPr="00E625BD">
        <w:rPr>
          <w:highlight w:val="white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</w:t>
      </w:r>
    </w:p>
    <w:p w:rsidR="00367F53" w:rsidRPr="00E625BD" w:rsidRDefault="00367F53" w:rsidP="00367F53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Электронные дидактические материалы.</w:t>
      </w:r>
    </w:p>
    <w:p w:rsidR="00367F53" w:rsidRPr="00E625BD" w:rsidRDefault="00367F53" w:rsidP="00367F53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- образовательные видеофильмы</w:t>
      </w:r>
    </w:p>
    <w:p w:rsidR="00367F53" w:rsidRPr="00E625BD" w:rsidRDefault="00367F53" w:rsidP="00367F53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- фоторепродукции картин, архитектуры и скульптуры, фотоизображения окружающего мира (природы, общества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367F53" w:rsidRPr="00E625BD" w:rsidRDefault="00367F53" w:rsidP="00367F53">
      <w:pPr>
        <w:ind w:left="360"/>
        <w:rPr>
          <w:sz w:val="20"/>
          <w:highlight w:val="white"/>
        </w:rPr>
      </w:pPr>
      <w:r w:rsidRPr="00E625BD">
        <w:rPr>
          <w:highlight w:val="white"/>
        </w:rPr>
        <w:lastRenderedPageBreak/>
        <w:t xml:space="preserve">- </w:t>
      </w:r>
      <w:proofErr w:type="spellStart"/>
      <w:r w:rsidRPr="00E625BD">
        <w:rPr>
          <w:highlight w:val="white"/>
        </w:rPr>
        <w:t>аудиофрагменты</w:t>
      </w:r>
      <w:proofErr w:type="spellEnd"/>
      <w:r w:rsidRPr="00E625BD">
        <w:rPr>
          <w:highlight w:val="white"/>
        </w:rPr>
        <w:t xml:space="preserve"> (звуковые комментарии к рисункам, музыкальные композиции и </w:t>
      </w:r>
      <w:proofErr w:type="spellStart"/>
      <w:r w:rsidRPr="00E625BD">
        <w:rPr>
          <w:highlight w:val="white"/>
        </w:rPr>
        <w:t>т</w:t>
      </w:r>
      <w:proofErr w:type="gramStart"/>
      <w:r w:rsidRPr="00E625BD">
        <w:rPr>
          <w:highlight w:val="white"/>
        </w:rPr>
        <w:t>.д</w:t>
      </w:r>
      <w:proofErr w:type="spellEnd"/>
      <w:proofErr w:type="gramEnd"/>
      <w:r w:rsidRPr="00E625BD">
        <w:rPr>
          <w:highlight w:val="white"/>
        </w:rPr>
        <w:t>)</w:t>
      </w:r>
    </w:p>
    <w:p w:rsidR="00367F53" w:rsidRPr="00E625BD" w:rsidRDefault="00367F53" w:rsidP="00367F53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>Презентации.</w:t>
      </w:r>
    </w:p>
    <w:p w:rsidR="00367F53" w:rsidRPr="00E625BD" w:rsidRDefault="00367F53" w:rsidP="00367F53">
      <w:pPr>
        <w:ind w:left="360"/>
        <w:rPr>
          <w:sz w:val="20"/>
          <w:highlight w:val="white"/>
        </w:rPr>
      </w:pPr>
      <w:r w:rsidRPr="00E625BD">
        <w:rPr>
          <w:highlight w:val="white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E625BD">
        <w:rPr>
          <w:highlight w:val="white"/>
        </w:rPr>
        <w:t>мессенджеры</w:t>
      </w:r>
      <w:proofErr w:type="spellEnd"/>
      <w:r w:rsidRPr="00E625BD">
        <w:rPr>
          <w:highlight w:val="white"/>
        </w:rPr>
        <w:t>.</w:t>
      </w:r>
    </w:p>
    <w:p w:rsidR="00367F53" w:rsidRDefault="00367F53" w:rsidP="00367F53">
      <w:pPr>
        <w:ind w:left="360"/>
      </w:pPr>
      <w:r>
        <w:t xml:space="preserve">Дизайнер должен обладать </w:t>
      </w:r>
      <w:r w:rsidRPr="00E625BD">
        <w:rPr>
          <w:b/>
        </w:rPr>
        <w:t>общими компетенциями,</w:t>
      </w:r>
      <w:r>
        <w:t xml:space="preserve"> включающими в себя способность: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943"/>
        <w:gridCol w:w="6804"/>
      </w:tblGrid>
      <w:tr w:rsidR="00367F53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Код и формулировка компетенции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Знания, умения</w:t>
            </w:r>
          </w:p>
        </w:tc>
      </w:tr>
      <w:tr w:rsidR="00367F53" w:rsidTr="00D54DD1">
        <w:tc>
          <w:tcPr>
            <w:tcW w:w="2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ОК.02</w:t>
            </w:r>
            <w:proofErr w:type="gramStart"/>
            <w:r>
              <w:rPr>
                <w:sz w:val="24"/>
              </w:rPr>
              <w:t xml:space="preserve"> И</w:t>
            </w:r>
            <w:proofErr w:type="gramEnd"/>
            <w:r>
              <w:rPr>
                <w:sz w:val="24"/>
              </w:rPr>
              <w:t>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Умения: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задачи для поиска информации;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определять необходимые источники информации;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планировать процесс поиска;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структурировать получаемую информацию;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выделять наиболее </w:t>
            </w:r>
            <w:proofErr w:type="gramStart"/>
            <w:r>
              <w:rPr>
                <w:sz w:val="24"/>
              </w:rPr>
              <w:t>значимое</w:t>
            </w:r>
            <w:proofErr w:type="gramEnd"/>
            <w:r>
              <w:rPr>
                <w:sz w:val="24"/>
              </w:rPr>
              <w:t xml:space="preserve"> в перечне информации;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оценивать практическую значимость результатов поиска;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современное программное обеспечение;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использовать различные цифровые средства для решения профессиональных задач.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Знания: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номенклатура информационных источников, применяемых в профессиональной деятельности;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приемы структурирования информации;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 xml:space="preserve">порядок их применения и программное обеспечение в профессиональной </w:t>
            </w:r>
            <w:proofErr w:type="gramStart"/>
            <w:r>
              <w:rPr>
                <w:sz w:val="24"/>
              </w:rPr>
              <w:t>деятельности</w:t>
            </w:r>
            <w:proofErr w:type="gramEnd"/>
            <w:r>
              <w:rPr>
                <w:sz w:val="24"/>
              </w:rPr>
              <w:t xml:space="preserve"> в том числе с использованием цифровых средств.</w:t>
            </w:r>
          </w:p>
        </w:tc>
      </w:tr>
      <w:tr w:rsidR="00367F53" w:rsidTr="00D54DD1">
        <w:tc>
          <w:tcPr>
            <w:tcW w:w="2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jc w:val="left"/>
              <w:rPr>
                <w:sz w:val="20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правила оформления документов и построения устных сообщений</w:t>
            </w:r>
          </w:p>
        </w:tc>
      </w:tr>
      <w:tr w:rsidR="00367F53" w:rsidTr="00D54DD1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67F53" w:rsidRDefault="00367F53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средства профилактики перенапряжения</w:t>
            </w:r>
          </w:p>
        </w:tc>
      </w:tr>
    </w:tbl>
    <w:p w:rsidR="00367F53" w:rsidRPr="00367F53" w:rsidRDefault="00367F53" w:rsidP="00367F53">
      <w:pPr>
        <w:pStyle w:val="a7"/>
        <w:numPr>
          <w:ilvl w:val="0"/>
          <w:numId w:val="4"/>
        </w:numPr>
        <w:rPr>
          <w:sz w:val="20"/>
        </w:rPr>
      </w:pPr>
      <w:r>
        <w:t>Выпускник, освоивший по специальности 54.02.01 Дизайн (по отраслям) в соответствии с квалификацией «дизайнер, преподаватель», должен обладать профессиональными компетенциями</w:t>
      </w:r>
    </w:p>
    <w:p w:rsidR="00367F53" w:rsidRDefault="00367F53" w:rsidP="00367F53">
      <w:pPr>
        <w:pStyle w:val="a7"/>
        <w:numPr>
          <w:ilvl w:val="0"/>
          <w:numId w:val="4"/>
        </w:numPr>
      </w:pPr>
      <w:r>
        <w:t>творческая художественно-проектная деятельность</w:t>
      </w:r>
    </w:p>
    <w:p w:rsidR="00367F53" w:rsidRDefault="00367F53" w:rsidP="00367F53">
      <w:pPr>
        <w:pStyle w:val="a7"/>
        <w:numPr>
          <w:ilvl w:val="0"/>
          <w:numId w:val="4"/>
        </w:numPr>
      </w:pPr>
      <w:r>
        <w:t xml:space="preserve">ПК 1.2. Проводить работу по целевому сбору, анализу исходных данных, подготовительного материала, выполнять необходимые </w:t>
      </w:r>
      <w:proofErr w:type="spellStart"/>
      <w:r>
        <w:t>предпроектные</w:t>
      </w:r>
      <w:proofErr w:type="spellEnd"/>
      <w:r>
        <w:t xml:space="preserve"> исследования.</w:t>
      </w:r>
    </w:p>
    <w:p w:rsidR="00367F53" w:rsidRDefault="00367F53" w:rsidP="00367F53">
      <w:pPr>
        <w:pStyle w:val="a7"/>
        <w:numPr>
          <w:ilvl w:val="0"/>
          <w:numId w:val="4"/>
        </w:numPr>
      </w:pPr>
      <w: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367F53" w:rsidRDefault="00367F53" w:rsidP="00367F53">
      <w:pPr>
        <w:pStyle w:val="a7"/>
        <w:numPr>
          <w:ilvl w:val="0"/>
          <w:numId w:val="4"/>
        </w:numPr>
      </w:pPr>
      <w:r>
        <w:t>ПК 1.4. Использовать актуальные передовые технологии при реализации творческого замысла.</w:t>
      </w:r>
    </w:p>
    <w:p w:rsidR="00367F53" w:rsidRDefault="00367F53" w:rsidP="00367F53">
      <w:pPr>
        <w:pStyle w:val="a7"/>
        <w:numPr>
          <w:ilvl w:val="0"/>
          <w:numId w:val="4"/>
        </w:numPr>
      </w:pPr>
      <w:r>
        <w:t xml:space="preserve">ПК 1.5. Осуществлять процесс </w:t>
      </w:r>
      <w:proofErr w:type="spellStart"/>
      <w:proofErr w:type="gramStart"/>
      <w:r>
        <w:t>дизайн-проектирования</w:t>
      </w:r>
      <w:proofErr w:type="spellEnd"/>
      <w:proofErr w:type="gramEnd"/>
      <w:r>
        <w:t>.</w:t>
      </w:r>
    </w:p>
    <w:p w:rsidR="00367F53" w:rsidRDefault="00367F53" w:rsidP="00367F53">
      <w:pPr>
        <w:pStyle w:val="a7"/>
        <w:numPr>
          <w:ilvl w:val="0"/>
          <w:numId w:val="4"/>
        </w:numPr>
      </w:pPr>
      <w:r>
        <w:t>ПК 1.6. Осуществлять подготовку вывода продукта на рынок</w:t>
      </w:r>
    </w:p>
    <w:p w:rsidR="00367F53" w:rsidRDefault="00367F53" w:rsidP="00367F53">
      <w:pPr>
        <w:pStyle w:val="1"/>
      </w:pPr>
      <w:bookmarkStart w:id="4" w:name="_Toc233249113"/>
      <w:bookmarkStart w:id="5" w:name="_Toc233276209"/>
      <w:bookmarkStart w:id="6" w:name="_Toc233280937"/>
      <w:bookmarkStart w:id="7" w:name="_Toc233288558"/>
      <w:r>
        <w:lastRenderedPageBreak/>
        <w:t>2. Структура и содержание дисциплины</w:t>
      </w:r>
      <w:bookmarkEnd w:id="4"/>
      <w:bookmarkEnd w:id="5"/>
      <w:bookmarkEnd w:id="6"/>
      <w:bookmarkEnd w:id="7"/>
    </w:p>
    <w:p w:rsidR="00367F53" w:rsidRDefault="00367F53" w:rsidP="00367F53">
      <w:pPr>
        <w:ind w:firstLine="720"/>
        <w:rPr>
          <w:sz w:val="20"/>
        </w:rPr>
      </w:pPr>
      <w:r>
        <w:rPr>
          <w:b/>
        </w:rPr>
        <w:t>2.1 Объем дисциплины, виды учебной работы и отчетности</w:t>
      </w:r>
    </w:p>
    <w:p w:rsidR="00367F53" w:rsidRDefault="00367F53" w:rsidP="00367F53">
      <w:pPr>
        <w:ind w:firstLine="720"/>
        <w:rPr>
          <w:sz w:val="20"/>
        </w:rPr>
      </w:pPr>
    </w:p>
    <w:p w:rsidR="00367F53" w:rsidRPr="004C28B5" w:rsidRDefault="00367F53" w:rsidP="00367F53">
      <w:pPr>
        <w:ind w:firstLine="720"/>
        <w:rPr>
          <w:sz w:val="20"/>
        </w:rPr>
      </w:pPr>
      <w:r>
        <w:t>Обязательная учебная нагрузка студента – 72 часа, время изучения 4-5 семестр.</w:t>
      </w:r>
      <w:r>
        <w:rPr>
          <w:sz w:val="20"/>
        </w:rPr>
        <w:t xml:space="preserve"> </w:t>
      </w:r>
    </w:p>
    <w:tbl>
      <w:tblPr>
        <w:tblW w:w="9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92"/>
        <w:gridCol w:w="4714"/>
        <w:gridCol w:w="1035"/>
        <w:gridCol w:w="1035"/>
        <w:gridCol w:w="1200"/>
        <w:gridCol w:w="1290"/>
      </w:tblGrid>
      <w:tr w:rsidR="00461135" w:rsidTr="00D54DD1">
        <w:trPr>
          <w:trHeight w:val="483"/>
        </w:trPr>
        <w:tc>
          <w:tcPr>
            <w:tcW w:w="53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Объем ОП, час.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Количество аудиторных часов</w:t>
            </w:r>
          </w:p>
        </w:tc>
        <w:tc>
          <w:tcPr>
            <w:tcW w:w="1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Дополнительная работа</w:t>
            </w:r>
          </w:p>
        </w:tc>
      </w:tr>
      <w:tr w:rsidR="00461135" w:rsidTr="00D54DD1">
        <w:trPr>
          <w:trHeight w:val="396"/>
        </w:trPr>
        <w:tc>
          <w:tcPr>
            <w:tcW w:w="53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jc w:val="left"/>
              <w:rPr>
                <w:sz w:val="20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135" w:rsidRDefault="00461135" w:rsidP="00D54DD1">
            <w:pPr>
              <w:spacing w:before="120" w:after="12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лекции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135" w:rsidRDefault="00461135" w:rsidP="00D54DD1">
            <w:pPr>
              <w:spacing w:before="120" w:after="120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</w:t>
            </w:r>
            <w:proofErr w:type="spellEnd"/>
          </w:p>
        </w:tc>
        <w:tc>
          <w:tcPr>
            <w:tcW w:w="12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jc w:val="left"/>
              <w:rPr>
                <w:sz w:val="20"/>
              </w:rPr>
            </w:pPr>
          </w:p>
        </w:tc>
      </w:tr>
      <w:tr w:rsidR="00461135" w:rsidTr="00D54DD1">
        <w:trPr>
          <w:trHeight w:val="30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2 курс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</w:tr>
      <w:tr w:rsidR="00461135" w:rsidTr="00D54DD1">
        <w:trPr>
          <w:trHeight w:val="2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4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135" w:rsidRDefault="00461135" w:rsidP="00D54DD1"/>
        </w:tc>
      </w:tr>
      <w:tr w:rsidR="00461135" w:rsidTr="00D54DD1">
        <w:trPr>
          <w:trHeight w:val="36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ind w:left="144"/>
            </w:pPr>
            <w:r>
              <w:t> 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12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Раздел 1. История развития и классификация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 xml:space="preserve">Тема 1.1. </w:t>
            </w:r>
            <w:r>
              <w:rPr>
                <w:sz w:val="28"/>
                <w:szCs w:val="28"/>
              </w:rPr>
              <w:t>Понятие рекламы и рекламные технологии.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1.2.</w:t>
            </w:r>
            <w:r>
              <w:rPr>
                <w:sz w:val="28"/>
                <w:szCs w:val="28"/>
              </w:rPr>
              <w:t xml:space="preserve"> История развития рекламы и её классификация: функции, цели и виды.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120" w:afterAutospacing="0"/>
              <w:ind w:left="115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Раздел 2. Психологическое воздействие рекламы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2.1.</w:t>
            </w:r>
            <w:r>
              <w:rPr>
                <w:sz w:val="28"/>
                <w:szCs w:val="28"/>
              </w:rPr>
              <w:t xml:space="preserve"> Взаимосвязь индивидуальности человека и дизайна рекламы. Психологическое воздействие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5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2.2.</w:t>
            </w:r>
            <w:r>
              <w:rPr>
                <w:sz w:val="28"/>
                <w:szCs w:val="28"/>
              </w:rPr>
              <w:t xml:space="preserve"> Имидж и образ в рекламе. Создание бренда. Фирменный стиль.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6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2.3.</w:t>
            </w:r>
            <w:r>
              <w:rPr>
                <w:sz w:val="28"/>
                <w:szCs w:val="28"/>
              </w:rPr>
              <w:t xml:space="preserve"> Коммуникативные аспекты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2.4.</w:t>
            </w:r>
            <w:r>
              <w:rPr>
                <w:sz w:val="28"/>
                <w:szCs w:val="28"/>
              </w:rPr>
              <w:t xml:space="preserve"> Особенности восприятия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7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2.5.</w:t>
            </w:r>
            <w:r>
              <w:rPr>
                <w:sz w:val="28"/>
                <w:szCs w:val="28"/>
              </w:rPr>
              <w:t xml:space="preserve"> Семиотический подход в рекламе.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8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2.6.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Психотехнологии</w:t>
            </w:r>
            <w:proofErr w:type="spellEnd"/>
            <w:r>
              <w:rPr>
                <w:sz w:val="28"/>
                <w:szCs w:val="28"/>
              </w:rPr>
              <w:t xml:space="preserve"> рекламных средств.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9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12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Раздел 3. Дизайн и рекламные технологии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10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12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3.1.</w:t>
            </w:r>
            <w:r>
              <w:rPr>
                <w:sz w:val="28"/>
                <w:szCs w:val="28"/>
              </w:rPr>
              <w:t xml:space="preserve"> Современные тенденции в дизайне продукта.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lastRenderedPageBreak/>
              <w:t> 11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3.2.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Брэндинг</w:t>
            </w:r>
            <w:proofErr w:type="spellEnd"/>
            <w:r>
              <w:rPr>
                <w:sz w:val="28"/>
                <w:szCs w:val="28"/>
              </w:rPr>
              <w:t xml:space="preserve"> и реклама.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12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3.3.</w:t>
            </w:r>
            <w:r>
              <w:rPr>
                <w:sz w:val="28"/>
                <w:szCs w:val="28"/>
              </w:rPr>
              <w:t xml:space="preserve"> Способы конструирования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13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Раздел 4. Правовые аспекты рекламной деятельности.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14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4.1.</w:t>
            </w:r>
            <w:r>
              <w:rPr>
                <w:sz w:val="28"/>
                <w:szCs w:val="28"/>
              </w:rPr>
              <w:t xml:space="preserve"> Правовые аспекты рекламной деятельности.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15</w:t>
            </w:r>
          </w:p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16</w:t>
            </w:r>
          </w:p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>Проведение среза знаний в форме зачета.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 </w:t>
            </w: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461135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 w:rsidRPr="004C28B5">
              <w:rPr>
                <w:b/>
                <w:sz w:val="28"/>
                <w:szCs w:val="28"/>
              </w:rPr>
              <w:t xml:space="preserve">Всего за </w:t>
            </w:r>
            <w:r>
              <w:rPr>
                <w:b/>
                <w:sz w:val="28"/>
                <w:szCs w:val="28"/>
              </w:rPr>
              <w:t>4</w:t>
            </w:r>
            <w:r w:rsidRPr="004C28B5">
              <w:rPr>
                <w:b/>
                <w:sz w:val="28"/>
                <w:szCs w:val="28"/>
              </w:rPr>
              <w:t>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Pr="003732E1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Pr="003732E1" w:rsidRDefault="00461135" w:rsidP="00461135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3732E1">
              <w:rPr>
                <w:b/>
              </w:rPr>
              <w:t> </w:t>
            </w:r>
            <w:r>
              <w:rPr>
                <w:b/>
              </w:rPr>
              <w:t>32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Pr="003732E1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 w:rsidRPr="003732E1">
              <w:rPr>
                <w:b/>
              </w:rPr>
              <w:t> </w:t>
            </w:r>
          </w:p>
          <w:p w:rsidR="00461135" w:rsidRPr="003732E1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  <w:r>
              <w:t> </w:t>
            </w: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Pr="00461135" w:rsidRDefault="00461135" w:rsidP="00461135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461135">
              <w:rPr>
                <w:b/>
                <w:sz w:val="28"/>
                <w:szCs w:val="28"/>
              </w:rPr>
              <w:t>3курс</w:t>
            </w:r>
          </w:p>
          <w:p w:rsidR="00461135" w:rsidRDefault="00461135" w:rsidP="00461135">
            <w:pPr>
              <w:pStyle w:val="a3"/>
              <w:spacing w:before="0" w:beforeAutospacing="0" w:after="0" w:afterAutospacing="0"/>
              <w:jc w:val="center"/>
              <w:rPr>
                <w:rFonts w:ascii="Tahoma" w:hAnsi="Tahoma" w:cs="Tahoma"/>
                <w:b/>
                <w:bCs/>
                <w:sz w:val="15"/>
                <w:szCs w:val="15"/>
              </w:rPr>
            </w:pPr>
            <w:r w:rsidRPr="00461135">
              <w:rPr>
                <w:b/>
                <w:sz w:val="28"/>
                <w:szCs w:val="28"/>
              </w:rPr>
              <w:t>5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sz w:val="15"/>
                <w:szCs w:val="15"/>
              </w:rPr>
              <w:t> </w:t>
            </w:r>
            <w:r>
              <w:rPr>
                <w:b/>
                <w:bCs/>
                <w:sz w:val="28"/>
                <w:szCs w:val="28"/>
              </w:rPr>
              <w:t>Раздел 5. Взаимосвязь дизайна графического и рекламных технологий.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sz w:val="15"/>
                <w:szCs w:val="15"/>
              </w:rPr>
              <w:t> </w:t>
            </w:r>
            <w:r>
              <w:rPr>
                <w:b/>
                <w:bCs/>
                <w:sz w:val="28"/>
                <w:szCs w:val="28"/>
              </w:rPr>
              <w:t xml:space="preserve">Тема 5.1. </w:t>
            </w:r>
            <w:r>
              <w:rPr>
                <w:sz w:val="28"/>
                <w:szCs w:val="28"/>
              </w:rPr>
              <w:t>Взаимосвязь дизайна графического и рекламных технологий. Система визуальной навигации как объект взаимосвязи дизайна графического и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sz w:val="15"/>
                <w:szCs w:val="15"/>
              </w:rPr>
              <w:t> </w:t>
            </w:r>
            <w:r>
              <w:rPr>
                <w:b/>
                <w:bCs/>
                <w:sz w:val="28"/>
                <w:szCs w:val="28"/>
              </w:rPr>
              <w:t>Раздел 6. Виды и средства распространения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sz w:val="15"/>
                <w:szCs w:val="15"/>
              </w:rPr>
              <w:t> </w:t>
            </w:r>
            <w:r>
              <w:rPr>
                <w:b/>
                <w:bCs/>
                <w:sz w:val="28"/>
                <w:szCs w:val="28"/>
              </w:rPr>
              <w:t>Тема 6.1.</w:t>
            </w:r>
            <w:r>
              <w:rPr>
                <w:sz w:val="28"/>
                <w:szCs w:val="28"/>
              </w:rPr>
              <w:t xml:space="preserve"> Упаковка как современный способ презентации продукции.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b/>
                <w:b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sz w:val="15"/>
                <w:szCs w:val="15"/>
              </w:rPr>
              <w:t> </w:t>
            </w:r>
            <w:r>
              <w:rPr>
                <w:b/>
                <w:bCs/>
                <w:sz w:val="28"/>
                <w:szCs w:val="28"/>
              </w:rPr>
              <w:t>Тема 6.2.</w:t>
            </w:r>
            <w:r>
              <w:rPr>
                <w:sz w:val="28"/>
                <w:szCs w:val="28"/>
              </w:rPr>
              <w:t xml:space="preserve"> Выставки и презентации как средство рекламы.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 </w:t>
            </w:r>
            <w:r>
              <w:rPr>
                <w:b/>
                <w:bCs/>
                <w:sz w:val="28"/>
                <w:szCs w:val="28"/>
              </w:rPr>
              <w:t>Тема 6.3.</w:t>
            </w:r>
            <w:r>
              <w:rPr>
                <w:sz w:val="28"/>
                <w:szCs w:val="28"/>
              </w:rPr>
              <w:t xml:space="preserve"> Реклама и дизайн фирменного стиля предприятия как способ продвижения на рынке.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6.4.</w:t>
            </w:r>
            <w:r>
              <w:rPr>
                <w:sz w:val="28"/>
                <w:szCs w:val="28"/>
              </w:rPr>
              <w:t xml:space="preserve"> Наружная реклама. Световая реклама.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6.5.</w:t>
            </w:r>
            <w:r>
              <w:rPr>
                <w:sz w:val="28"/>
                <w:szCs w:val="28"/>
              </w:rPr>
              <w:t xml:space="preserve"> Реклама в Интернете.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6.6.</w:t>
            </w:r>
            <w:r>
              <w:rPr>
                <w:sz w:val="28"/>
                <w:szCs w:val="28"/>
              </w:rPr>
              <w:t xml:space="preserve"> Рекламные акции.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b/>
                <w:bCs/>
                <w:sz w:val="28"/>
                <w:szCs w:val="28"/>
              </w:rPr>
              <w:t>Тема 6.7.</w:t>
            </w:r>
            <w:r>
              <w:rPr>
                <w:sz w:val="28"/>
                <w:szCs w:val="28"/>
              </w:rPr>
              <w:t xml:space="preserve"> Маркетинговые аспекты в построении рекламных компаний.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both"/>
            </w:pPr>
            <w:r>
              <w:t> </w:t>
            </w:r>
            <w:r>
              <w:rPr>
                <w:sz w:val="28"/>
                <w:szCs w:val="28"/>
              </w:rPr>
              <w:t xml:space="preserve">Дифференцированный зачет.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-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  <w:tr w:rsidR="00461135" w:rsidTr="00D54DD1">
        <w:trPr>
          <w:trHeight w:val="846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4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ind w:left="5"/>
            </w:pPr>
            <w:r>
              <w:t> </w:t>
            </w:r>
            <w:r w:rsidRPr="004C28B5">
              <w:rPr>
                <w:b/>
                <w:sz w:val="28"/>
                <w:szCs w:val="28"/>
              </w:rPr>
              <w:t xml:space="preserve">Всего за </w:t>
            </w:r>
            <w:r>
              <w:rPr>
                <w:b/>
                <w:sz w:val="28"/>
                <w:szCs w:val="28"/>
              </w:rPr>
              <w:t>4</w:t>
            </w:r>
            <w:r w:rsidRPr="004C28B5">
              <w:rPr>
                <w:b/>
                <w:sz w:val="28"/>
                <w:szCs w:val="28"/>
              </w:rPr>
              <w:t>-й семестр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32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1135" w:rsidRDefault="00461135">
            <w:pPr>
              <w:pStyle w:val="a3"/>
              <w:spacing w:before="0" w:beforeAutospacing="0" w:after="0" w:afterAutospacing="0"/>
              <w:jc w:val="center"/>
            </w:pPr>
            <w:r>
              <w:t> </w:t>
            </w:r>
            <w:r>
              <w:rPr>
                <w:sz w:val="28"/>
                <w:szCs w:val="28"/>
              </w:rPr>
              <w:t>18</w:t>
            </w:r>
          </w:p>
        </w:tc>
        <w:tc>
          <w:tcPr>
            <w:tcW w:w="1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1135" w:rsidRDefault="00461135" w:rsidP="00D54DD1">
            <w:pPr>
              <w:pStyle w:val="a3"/>
              <w:shd w:val="clear" w:color="auto" w:fill="FFFFFF"/>
              <w:spacing w:before="0" w:beforeAutospacing="0" w:after="0" w:afterAutospacing="0"/>
              <w:jc w:val="center"/>
            </w:pPr>
          </w:p>
        </w:tc>
      </w:tr>
    </w:tbl>
    <w:p w:rsidR="00367F53" w:rsidRDefault="00367F53" w:rsidP="00367F53"/>
    <w:p w:rsidR="00461135" w:rsidRDefault="00461135" w:rsidP="00461135">
      <w:pPr>
        <w:jc w:val="left"/>
      </w:pPr>
      <w:r>
        <w:t>Специальность – 54.02.01 Дизайн (по отраслям).</w:t>
      </w:r>
    </w:p>
    <w:p w:rsidR="00461135" w:rsidRDefault="00461135" w:rsidP="00461135">
      <w:pPr>
        <w:ind w:firstLine="709"/>
        <w:jc w:val="left"/>
        <w:rPr>
          <w:b/>
        </w:rPr>
      </w:pPr>
      <w:r>
        <w:t>Форма обучения – очная.</w:t>
      </w:r>
    </w:p>
    <w:p w:rsidR="00461135" w:rsidRDefault="00461135" w:rsidP="00461135">
      <w:pPr>
        <w:ind w:firstLine="709"/>
        <w:jc w:val="lef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733"/>
        <w:gridCol w:w="808"/>
        <w:gridCol w:w="969"/>
        <w:gridCol w:w="851"/>
      </w:tblGrid>
      <w:tr w:rsidR="00461135" w:rsidTr="00461135">
        <w:trPr>
          <w:trHeight w:val="376"/>
        </w:trPr>
        <w:tc>
          <w:tcPr>
            <w:tcW w:w="173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учебной               работы</w:t>
            </w:r>
          </w:p>
        </w:tc>
        <w:tc>
          <w:tcPr>
            <w:tcW w:w="262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Номера семестров</w:t>
            </w:r>
          </w:p>
        </w:tc>
      </w:tr>
      <w:tr w:rsidR="00461135" w:rsidTr="00D54DD1">
        <w:tc>
          <w:tcPr>
            <w:tcW w:w="173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left"/>
              <w:rPr>
                <w:sz w:val="20"/>
              </w:rPr>
            </w:pP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1135" w:rsidRDefault="00461135" w:rsidP="00D54DD1"/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Pr="00461135" w:rsidRDefault="00461135" w:rsidP="00D54DD1">
            <w:pPr>
              <w:jc w:val="center"/>
              <w:rPr>
                <w:szCs w:val="28"/>
              </w:rPr>
            </w:pPr>
            <w:r w:rsidRPr="00461135">
              <w:rPr>
                <w:b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35" w:rsidRPr="00461135" w:rsidRDefault="00461135" w:rsidP="00461135">
            <w:pPr>
              <w:rPr>
                <w:szCs w:val="28"/>
              </w:rPr>
            </w:pPr>
            <w:r w:rsidRPr="00461135">
              <w:rPr>
                <w:szCs w:val="28"/>
              </w:rPr>
              <w:t> </w:t>
            </w:r>
            <w:r w:rsidRPr="00461135">
              <w:rPr>
                <w:b/>
                <w:szCs w:val="28"/>
              </w:rPr>
              <w:t>5</w:t>
            </w:r>
          </w:p>
        </w:tc>
      </w:tr>
      <w:tr w:rsidR="00461135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Аудиторные занятия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  <w:p w:rsidR="00461135" w:rsidRDefault="00461135" w:rsidP="00D54DD1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</w:pPr>
            <w:r>
              <w:t> </w:t>
            </w:r>
          </w:p>
          <w:p w:rsidR="00461135" w:rsidRDefault="00461135" w:rsidP="00D54DD1">
            <w:pPr>
              <w:jc w:val="center"/>
            </w:pPr>
            <w: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35" w:rsidRPr="00461135" w:rsidRDefault="00461135" w:rsidP="00D54DD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461135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Дополнительная работа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61135" w:rsidRDefault="00461135" w:rsidP="00D54DD1">
            <w:pPr>
              <w:spacing w:before="60" w:after="60"/>
              <w:ind w:left="60" w:right="60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35" w:rsidRPr="00461135" w:rsidRDefault="00461135" w:rsidP="00D54DD1">
            <w:pPr>
              <w:spacing w:before="60" w:after="60"/>
              <w:ind w:left="60" w:right="60"/>
              <w:rPr>
                <w:szCs w:val="28"/>
              </w:rPr>
            </w:pPr>
          </w:p>
        </w:tc>
      </w:tr>
      <w:tr w:rsidR="00461135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Всего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461135">
            <w:pPr>
              <w:jc w:val="center"/>
              <w:rPr>
                <w:b/>
              </w:rPr>
            </w:pPr>
            <w:r>
              <w:rPr>
                <w:b/>
              </w:rPr>
              <w:t> 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35" w:rsidRPr="00461135" w:rsidRDefault="00461135" w:rsidP="00D54DD1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32</w:t>
            </w:r>
          </w:p>
        </w:tc>
      </w:tr>
      <w:tr w:rsidR="00461135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4"/>
              </w:rPr>
              <w:t>Вид итогового контроля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Pr="004C28B5" w:rsidRDefault="00461135" w:rsidP="00D54DD1">
            <w:pPr>
              <w:ind w:left="-57" w:right="-57"/>
              <w:jc w:val="center"/>
              <w:rPr>
                <w:szCs w:val="28"/>
              </w:rPr>
            </w:pPr>
            <w:r w:rsidRPr="004C28B5">
              <w:rPr>
                <w:szCs w:val="28"/>
              </w:rPr>
              <w:t> </w:t>
            </w:r>
            <w:proofErr w:type="spellStart"/>
            <w:r w:rsidRPr="004C28B5">
              <w:rPr>
                <w:b/>
                <w:szCs w:val="28"/>
              </w:rPr>
              <w:t>к\</w:t>
            </w:r>
            <w:proofErr w:type="gramStart"/>
            <w:r w:rsidRPr="004C28B5">
              <w:rPr>
                <w:b/>
                <w:szCs w:val="28"/>
              </w:rPr>
              <w:t>р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35" w:rsidRDefault="00461135" w:rsidP="00D54DD1">
            <w:pPr>
              <w:ind w:left="-57" w:right="-57"/>
              <w:jc w:val="center"/>
              <w:rPr>
                <w:szCs w:val="28"/>
              </w:rPr>
            </w:pPr>
          </w:p>
          <w:p w:rsidR="00461135" w:rsidRPr="004C28B5" w:rsidRDefault="00461135" w:rsidP="00D54DD1">
            <w:pPr>
              <w:ind w:left="-57" w:right="-57"/>
              <w:jc w:val="center"/>
              <w:rPr>
                <w:szCs w:val="28"/>
              </w:rPr>
            </w:pPr>
            <w:proofErr w:type="spellStart"/>
            <w:r w:rsidRPr="004C28B5">
              <w:rPr>
                <w:b/>
                <w:szCs w:val="28"/>
              </w:rPr>
              <w:t>к\</w:t>
            </w:r>
            <w:proofErr w:type="gramStart"/>
            <w:r w:rsidRPr="004C28B5">
              <w:rPr>
                <w:b/>
                <w:szCs w:val="28"/>
              </w:rPr>
              <w:t>р</w:t>
            </w:r>
            <w:proofErr w:type="spellEnd"/>
            <w:proofErr w:type="gramEnd"/>
          </w:p>
        </w:tc>
      </w:tr>
      <w:tr w:rsidR="00461135" w:rsidTr="00D54DD1"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sz w:val="24"/>
              </w:rPr>
              <w:t>Промежуточная аттестация</w:t>
            </w:r>
          </w:p>
        </w:tc>
        <w:tc>
          <w:tcPr>
            <w:tcW w:w="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1135" w:rsidRDefault="00461135" w:rsidP="00D54DD1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61135" w:rsidRDefault="00461135" w:rsidP="00D54DD1">
            <w:pPr>
              <w:jc w:val="center"/>
            </w:pPr>
          </w:p>
        </w:tc>
      </w:tr>
    </w:tbl>
    <w:p w:rsidR="00461135" w:rsidRDefault="00461135" w:rsidP="00367F53"/>
    <w:p w:rsidR="00461135" w:rsidRDefault="00461135" w:rsidP="00461135">
      <w:pPr>
        <w:jc w:val="center"/>
        <w:rPr>
          <w:sz w:val="20"/>
        </w:rPr>
      </w:pPr>
      <w:r>
        <w:rPr>
          <w:b/>
        </w:rPr>
        <w:t>2.4 Содержание дисциплины</w:t>
      </w:r>
    </w:p>
    <w:p w:rsidR="00461135" w:rsidRPr="00461135" w:rsidRDefault="00461135" w:rsidP="00461135">
      <w:pPr>
        <w:jc w:val="center"/>
        <w:rPr>
          <w:b/>
        </w:rPr>
      </w:pPr>
      <w:r w:rsidRPr="00461135">
        <w:rPr>
          <w:b/>
        </w:rPr>
        <w:t>2 курс</w:t>
      </w:r>
    </w:p>
    <w:p w:rsidR="00461135" w:rsidRDefault="00461135" w:rsidP="00461135">
      <w:pPr>
        <w:jc w:val="center"/>
        <w:rPr>
          <w:b/>
        </w:rPr>
      </w:pPr>
      <w:r w:rsidRPr="00461135">
        <w:rPr>
          <w:b/>
        </w:rPr>
        <w:t>4 семестр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>Введение. Определение целей и задач курса.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 xml:space="preserve"> Краткая характеристика программы дисциплины. Цели и задачи курса. 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>Раздел 1. История развития и классификация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1.1. </w:t>
      </w:r>
      <w:r>
        <w:rPr>
          <w:sz w:val="28"/>
          <w:szCs w:val="28"/>
        </w:rPr>
        <w:t>Понятие рекламы и рекламные технологии.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Лекция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>пределение</w:t>
      </w:r>
      <w:proofErr w:type="spellEnd"/>
      <w:r>
        <w:rPr>
          <w:sz w:val="28"/>
          <w:szCs w:val="28"/>
        </w:rPr>
        <w:t xml:space="preserve"> понятия рекламы. Основные характеристики рекламных технологий.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1.2. </w:t>
      </w:r>
      <w:r>
        <w:rPr>
          <w:sz w:val="28"/>
          <w:szCs w:val="28"/>
        </w:rPr>
        <w:t>История развития рекламы и её классификация: функции, цели и виды.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 xml:space="preserve">Семинар: </w:t>
      </w:r>
      <w:r>
        <w:rPr>
          <w:sz w:val="28"/>
          <w:szCs w:val="28"/>
        </w:rPr>
        <w:t>История и теория развития рекламы. Цели, задачи и средства рекламной деятельности. Классификация рекламы; функции, цели и виды. Понятийно-терминологический словарь.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Подготовка к семинару: составление словаря терминов по рекламе и рекламным технологиям с изображениями основных видов рекламы графическими средствами.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>Раздел 2. Психологическое воздействие рекламы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2.1. </w:t>
      </w:r>
      <w:r>
        <w:rPr>
          <w:sz w:val="28"/>
          <w:szCs w:val="28"/>
        </w:rPr>
        <w:t>Взаимосвязь индивидуальности человека и дизайна рекламы. Психологическое воздействие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 xml:space="preserve"> Психологические особенности и тип личности </w:t>
      </w:r>
      <w:proofErr w:type="spellStart"/>
      <w:r>
        <w:rPr>
          <w:sz w:val="28"/>
          <w:szCs w:val="28"/>
        </w:rPr>
        <w:t>заказчика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сихологическое</w:t>
      </w:r>
      <w:proofErr w:type="spellEnd"/>
      <w:r>
        <w:rPr>
          <w:sz w:val="28"/>
          <w:szCs w:val="28"/>
        </w:rPr>
        <w:t xml:space="preserve"> воздействие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2.2. </w:t>
      </w:r>
      <w:r>
        <w:rPr>
          <w:sz w:val="28"/>
          <w:szCs w:val="28"/>
        </w:rPr>
        <w:t>Имидж и образ в рекламе. Создание бренда. Фирменный стиль.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Семинар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мидж</w:t>
      </w:r>
      <w:proofErr w:type="spellEnd"/>
      <w:r>
        <w:rPr>
          <w:sz w:val="28"/>
          <w:szCs w:val="28"/>
        </w:rPr>
        <w:t>. Изучение понятия. История создания. Мировые примеры.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Подготовка к семинару, изучение историй создания самых известных брендов, подготовка презентации.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2.3. </w:t>
      </w:r>
      <w:r>
        <w:rPr>
          <w:sz w:val="28"/>
          <w:szCs w:val="28"/>
        </w:rPr>
        <w:t>Коммуникативные аспекты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 xml:space="preserve"> Коммуникация. Коммуникационные действия. Понятие «коммуникация», ее участники цели. Схема коммуникации. Четыре типа коммуникаций.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2.4. </w:t>
      </w:r>
      <w:r>
        <w:rPr>
          <w:sz w:val="28"/>
          <w:szCs w:val="28"/>
        </w:rPr>
        <w:t>Особенности восприятия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 xml:space="preserve"> Основные закономерности восприятия в рекламе Зоны визуального поля. Размещение информации с учётом визуального поля. Образ в рекламе. Стереотипы в рекламе.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Изучение приемов психологического воздействия рекламы. Поиск примеров эффективной рекламы. Анализ эффективности рекламы. Анализ рекламных бассейнов города на эффективность.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2.5. </w:t>
      </w:r>
      <w:r>
        <w:rPr>
          <w:sz w:val="28"/>
          <w:szCs w:val="28"/>
        </w:rPr>
        <w:t>Семиотический подход в рекламе.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Семинар:</w:t>
      </w:r>
      <w:r>
        <w:rPr>
          <w:sz w:val="28"/>
          <w:szCs w:val="28"/>
        </w:rPr>
        <w:t xml:space="preserve"> Семиотика рекламы. Семиотический анализ рекламы. Специфика рекламных носителей в соответствии с видом рекламного носителя.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Изучение различных алфавитов. Разработать свой собственный алфавит, придумав для </w:t>
      </w:r>
      <w:proofErr w:type="spellStart"/>
      <w:r>
        <w:rPr>
          <w:sz w:val="28"/>
          <w:szCs w:val="28"/>
        </w:rPr>
        <w:t>негоспециальные</w:t>
      </w:r>
      <w:proofErr w:type="spellEnd"/>
      <w:r>
        <w:rPr>
          <w:sz w:val="28"/>
          <w:szCs w:val="28"/>
        </w:rPr>
        <w:t xml:space="preserve"> символы и структуру языка.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2.6. </w:t>
      </w:r>
      <w:proofErr w:type="spellStart"/>
      <w:r>
        <w:rPr>
          <w:sz w:val="28"/>
          <w:szCs w:val="28"/>
        </w:rPr>
        <w:t>Психотехнологии</w:t>
      </w:r>
      <w:proofErr w:type="spellEnd"/>
      <w:r>
        <w:rPr>
          <w:sz w:val="28"/>
          <w:szCs w:val="28"/>
        </w:rPr>
        <w:t xml:space="preserve"> рекламных средств.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Семинар:</w:t>
      </w:r>
      <w:r>
        <w:rPr>
          <w:sz w:val="28"/>
          <w:szCs w:val="28"/>
        </w:rPr>
        <w:t xml:space="preserve"> Основные формы рекламного воздействия на потребительскую аудиторию. Суггестия, вербальные и невербальные средства суггестии в рекламе. Типология рекламных роликов по способу подачи материала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Написание сценария к </w:t>
      </w:r>
      <w:proofErr w:type="spellStart"/>
      <w:r>
        <w:rPr>
          <w:sz w:val="28"/>
          <w:szCs w:val="28"/>
        </w:rPr>
        <w:t>рекламномуролику</w:t>
      </w:r>
      <w:proofErr w:type="spellEnd"/>
      <w:r>
        <w:rPr>
          <w:sz w:val="28"/>
          <w:szCs w:val="28"/>
        </w:rPr>
        <w:t>. По написанному сценарию, составить ролик с элементами рекламных лозунгов и призывов, используя фотографии, исторические выдержки (задание до конца семестра).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>Раздел 3. Дизайн и рекламные технологии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3.1. </w:t>
      </w:r>
      <w:r>
        <w:rPr>
          <w:sz w:val="28"/>
          <w:szCs w:val="28"/>
        </w:rPr>
        <w:t>Современные тенденции в дизайне продукта.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Лекция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еждународные</w:t>
      </w:r>
      <w:proofErr w:type="spellEnd"/>
      <w:r>
        <w:rPr>
          <w:sz w:val="28"/>
          <w:szCs w:val="28"/>
        </w:rPr>
        <w:t xml:space="preserve"> связи потребительских групп. Компьютеризация работы дизайнеров. Многофункциональность изделий.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3.2. </w:t>
      </w:r>
      <w:proofErr w:type="spellStart"/>
      <w:r>
        <w:rPr>
          <w:sz w:val="28"/>
          <w:szCs w:val="28"/>
        </w:rPr>
        <w:t>Брэндинг</w:t>
      </w:r>
      <w:proofErr w:type="spellEnd"/>
      <w:r>
        <w:rPr>
          <w:sz w:val="28"/>
          <w:szCs w:val="28"/>
        </w:rPr>
        <w:t xml:space="preserve"> и реклама.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Семинар:</w:t>
      </w:r>
      <w:r>
        <w:rPr>
          <w:sz w:val="28"/>
          <w:szCs w:val="28"/>
        </w:rPr>
        <w:t xml:space="preserve"> Этапы формирования рекламной стратегии на различных стадиях существования бренда. Фирменный стиль в узком и широком смысле слова. Основные составляющие фирменного стиля.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3.3. </w:t>
      </w:r>
      <w:r>
        <w:rPr>
          <w:sz w:val="28"/>
          <w:szCs w:val="28"/>
        </w:rPr>
        <w:t>Способы конструирования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 xml:space="preserve"> Дизайн - создание и оформление продукции и торговых марок. Графический дизайн – способ конструирования рекламы. Структурные элементы рекламы и способы работы с ними. Основные схемы композиции рекламы и их зрительное восприятие. Свет и форма в дизайне рекламы. Основные схемы композиции рекламы и их зрительное восприятие. 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>Раздел 4. Правовые аспекты рекламной деятельности.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4.1. </w:t>
      </w:r>
      <w:r>
        <w:rPr>
          <w:sz w:val="28"/>
          <w:szCs w:val="28"/>
        </w:rPr>
        <w:t>Правовые аспекты рекламной деятельности.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Семинар:</w:t>
      </w:r>
      <w:r>
        <w:rPr>
          <w:sz w:val="28"/>
          <w:szCs w:val="28"/>
        </w:rPr>
        <w:t xml:space="preserve"> Федеральный закон «О рекламе». Требования к рекламе. Недобросовестная, недостоверная, неэтичная, заведомо ложная, скрытая реклама. Права и обязанности рекламодателей, </w:t>
      </w:r>
      <w:proofErr w:type="spellStart"/>
      <w:r>
        <w:rPr>
          <w:sz w:val="28"/>
          <w:szCs w:val="28"/>
        </w:rPr>
        <w:t>рекламопроизводителей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рекламораспространителей</w:t>
      </w:r>
      <w:proofErr w:type="spellEnd"/>
      <w:r>
        <w:rPr>
          <w:sz w:val="28"/>
          <w:szCs w:val="28"/>
        </w:rPr>
        <w:t xml:space="preserve">. Федеральные законы, регулирующие отношения, возникающие при производстве и размещении рекламы. Нормативные акты Правительства РФ и федеральных органов исполнительной власти. Международный кодекс рекламной практики. 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 xml:space="preserve">Самостоятельная </w:t>
      </w:r>
      <w:proofErr w:type="spellStart"/>
      <w:r>
        <w:rPr>
          <w:i/>
          <w:iCs/>
          <w:sz w:val="28"/>
          <w:szCs w:val="28"/>
        </w:rPr>
        <w:t>работа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ыполнение</w:t>
      </w:r>
      <w:proofErr w:type="spellEnd"/>
      <w:r>
        <w:rPr>
          <w:sz w:val="28"/>
          <w:szCs w:val="28"/>
        </w:rPr>
        <w:t xml:space="preserve"> презентации с примерами недостоверной, неэтичной, скрытой рекламы. Подготовка к семинару. </w:t>
      </w:r>
    </w:p>
    <w:p w:rsidR="00461135" w:rsidRPr="00461135" w:rsidRDefault="00461135" w:rsidP="00461135">
      <w:pPr>
        <w:jc w:val="center"/>
        <w:rPr>
          <w:b/>
        </w:rPr>
      </w:pPr>
      <w:r>
        <w:rPr>
          <w:b/>
        </w:rPr>
        <w:t>3</w:t>
      </w:r>
      <w:r w:rsidRPr="00461135">
        <w:rPr>
          <w:b/>
        </w:rPr>
        <w:t xml:space="preserve"> курс</w:t>
      </w:r>
    </w:p>
    <w:p w:rsidR="00461135" w:rsidRDefault="00461135" w:rsidP="00461135">
      <w:pPr>
        <w:jc w:val="center"/>
        <w:rPr>
          <w:b/>
        </w:rPr>
      </w:pPr>
      <w:r>
        <w:rPr>
          <w:b/>
        </w:rPr>
        <w:t>5</w:t>
      </w:r>
      <w:r w:rsidRPr="00461135">
        <w:rPr>
          <w:b/>
        </w:rPr>
        <w:t xml:space="preserve"> семестр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>Раздел 5. Взаимосвязь дизайна графического и рекламных технологий.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5.1. </w:t>
      </w:r>
      <w:r>
        <w:rPr>
          <w:sz w:val="28"/>
          <w:szCs w:val="28"/>
        </w:rPr>
        <w:t>Взаимосвязь дизайна графического и рекламных технологий. Система визуальной навигации как объект взаимосвязи дизайна графического и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Семинар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заимосвязь</w:t>
      </w:r>
      <w:proofErr w:type="spellEnd"/>
      <w:r>
        <w:rPr>
          <w:sz w:val="28"/>
          <w:szCs w:val="28"/>
        </w:rPr>
        <w:t xml:space="preserve"> дизайна графического и рекламных технологий. Система визуальной навигации как объект взаимосвязи дизайна графического и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Самостоятельная работа:</w:t>
      </w:r>
      <w:r>
        <w:rPr>
          <w:sz w:val="28"/>
          <w:szCs w:val="28"/>
        </w:rPr>
        <w:t xml:space="preserve"> Подбор зрительного ряда по теме. 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>Раздел 6. Виды и средства распространения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6.1. </w:t>
      </w:r>
      <w:r>
        <w:rPr>
          <w:sz w:val="28"/>
          <w:szCs w:val="28"/>
        </w:rPr>
        <w:t>Упаковка как современный способ презентации продукции.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 xml:space="preserve"> Виды </w:t>
      </w:r>
      <w:proofErr w:type="spellStart"/>
      <w:r>
        <w:rPr>
          <w:sz w:val="28"/>
          <w:szCs w:val="28"/>
        </w:rPr>
        <w:t>упаковок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изайн</w:t>
      </w:r>
      <w:proofErr w:type="spellEnd"/>
      <w:r>
        <w:rPr>
          <w:sz w:val="28"/>
          <w:szCs w:val="28"/>
        </w:rPr>
        <w:t xml:space="preserve"> и печать упаковки и этикеток. Разновидности упаковок, соответствие содержимого и формы, анализ лучших образцов упаковочной продукции.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6.2. </w:t>
      </w:r>
      <w:r>
        <w:rPr>
          <w:sz w:val="28"/>
          <w:szCs w:val="28"/>
        </w:rPr>
        <w:t>Выставки и презентации как средство рекламы.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Семинар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лассификация</w:t>
      </w:r>
      <w:proofErr w:type="spellEnd"/>
      <w:r>
        <w:rPr>
          <w:sz w:val="28"/>
          <w:szCs w:val="28"/>
        </w:rPr>
        <w:t xml:space="preserve"> выставок. Выставки как инструмент исследования рынка. Оформление выставок и презентаций, принцип размещения экспозиции. Выставочное оборудование, основные габариты и </w:t>
      </w:r>
      <w:proofErr w:type="spellStart"/>
      <w:r>
        <w:rPr>
          <w:sz w:val="28"/>
          <w:szCs w:val="28"/>
        </w:rPr>
        <w:t>размеры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ланирование</w:t>
      </w:r>
      <w:proofErr w:type="spellEnd"/>
      <w:r>
        <w:rPr>
          <w:sz w:val="28"/>
          <w:szCs w:val="28"/>
        </w:rPr>
        <w:t xml:space="preserve"> презентаций.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 xml:space="preserve">Самостоятельная </w:t>
      </w:r>
      <w:proofErr w:type="spellStart"/>
      <w:r>
        <w:rPr>
          <w:i/>
          <w:iCs/>
          <w:sz w:val="28"/>
          <w:szCs w:val="28"/>
        </w:rPr>
        <w:t>работа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ланировка</w:t>
      </w:r>
      <w:proofErr w:type="spellEnd"/>
      <w:r>
        <w:rPr>
          <w:sz w:val="28"/>
          <w:szCs w:val="28"/>
        </w:rPr>
        <w:t xml:space="preserve"> экспозиции выставочного павильона в масштабе. Подбор зрительного ряда примеров на заданную тему.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6.3. </w:t>
      </w:r>
      <w:r>
        <w:rPr>
          <w:sz w:val="28"/>
          <w:szCs w:val="28"/>
        </w:rPr>
        <w:t>Реклама и дизайн фирменного стиля предприятия как способ продвижения на рынке.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>Имидж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предприятия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оздание</w:t>
      </w:r>
      <w:proofErr w:type="spellEnd"/>
      <w:r>
        <w:rPr>
          <w:sz w:val="28"/>
          <w:szCs w:val="28"/>
        </w:rPr>
        <w:t xml:space="preserve"> фирменного стиля предприятия средствами современных рекламных </w:t>
      </w:r>
      <w:proofErr w:type="spellStart"/>
      <w:r>
        <w:rPr>
          <w:sz w:val="28"/>
          <w:szCs w:val="28"/>
        </w:rPr>
        <w:t>технологий.Товарные</w:t>
      </w:r>
      <w:proofErr w:type="spellEnd"/>
      <w:r>
        <w:rPr>
          <w:sz w:val="28"/>
          <w:szCs w:val="28"/>
        </w:rPr>
        <w:t xml:space="preserve"> знаки готовой продукции. </w:t>
      </w:r>
      <w:proofErr w:type="spellStart"/>
      <w:r>
        <w:rPr>
          <w:sz w:val="28"/>
          <w:szCs w:val="28"/>
        </w:rPr>
        <w:t>Креатив</w:t>
      </w:r>
      <w:proofErr w:type="spellEnd"/>
      <w:r>
        <w:rPr>
          <w:sz w:val="28"/>
          <w:szCs w:val="28"/>
        </w:rPr>
        <w:t xml:space="preserve"> в рекламе.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6.4. </w:t>
      </w:r>
      <w:r>
        <w:rPr>
          <w:sz w:val="28"/>
          <w:szCs w:val="28"/>
        </w:rPr>
        <w:t>Наружная реклама. Световая реклама.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>Семинар:</w:t>
      </w:r>
      <w:r>
        <w:rPr>
          <w:sz w:val="28"/>
          <w:szCs w:val="28"/>
        </w:rPr>
        <w:t xml:space="preserve"> Особенности дизайна наружной рекламы. Материалы, применяемые в наружной рекламе. Технические аспекты наружной рекламы. </w:t>
      </w:r>
      <w:proofErr w:type="spellStart"/>
      <w:r>
        <w:rPr>
          <w:sz w:val="28"/>
          <w:szCs w:val="28"/>
        </w:rPr>
        <w:t>Значениеместонахождения</w:t>
      </w:r>
      <w:proofErr w:type="spellEnd"/>
      <w:r>
        <w:rPr>
          <w:sz w:val="28"/>
          <w:szCs w:val="28"/>
        </w:rPr>
        <w:t xml:space="preserve"> и подсветки наружной рекламы. Особенности световой рекламы. Источники света для вывесок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 xml:space="preserve">Самостоятельная </w:t>
      </w:r>
      <w:proofErr w:type="spellStart"/>
      <w:r>
        <w:rPr>
          <w:i/>
          <w:iCs/>
          <w:sz w:val="28"/>
          <w:szCs w:val="28"/>
        </w:rPr>
        <w:t>работа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>зобразить</w:t>
      </w:r>
      <w:proofErr w:type="spellEnd"/>
      <w:r>
        <w:rPr>
          <w:sz w:val="28"/>
          <w:szCs w:val="28"/>
        </w:rPr>
        <w:t xml:space="preserve"> виды наружной рекламы графическими средствами. Подбор зрительного ряда.   Разработка </w:t>
      </w:r>
      <w:proofErr w:type="gramStart"/>
      <w:r>
        <w:rPr>
          <w:sz w:val="28"/>
          <w:szCs w:val="28"/>
        </w:rPr>
        <w:t>дорожного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билборда</w:t>
      </w:r>
      <w:proofErr w:type="spellEnd"/>
      <w:r>
        <w:rPr>
          <w:sz w:val="28"/>
          <w:szCs w:val="28"/>
        </w:rPr>
        <w:t xml:space="preserve"> на социальную тему.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6.5. </w:t>
      </w:r>
      <w:r>
        <w:rPr>
          <w:sz w:val="28"/>
          <w:szCs w:val="28"/>
        </w:rPr>
        <w:t>Реклама в Интернете.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Семинар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Ц</w:t>
      </w:r>
      <w:proofErr w:type="gramEnd"/>
      <w:r>
        <w:rPr>
          <w:sz w:val="28"/>
          <w:szCs w:val="28"/>
        </w:rPr>
        <w:t>ели</w:t>
      </w:r>
      <w:proofErr w:type="spellEnd"/>
      <w:r>
        <w:rPr>
          <w:sz w:val="28"/>
          <w:szCs w:val="28"/>
        </w:rPr>
        <w:t xml:space="preserve"> и задачи, классификация рекламы в интернете. Основные виды рекламных носителей. Задачи дизайнера и основные приемы создания эффективной рекламы в сети. Связь с Web-дизайном.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i/>
          <w:iCs/>
          <w:sz w:val="28"/>
          <w:szCs w:val="28"/>
        </w:rPr>
        <w:t xml:space="preserve">Самостоятельная </w:t>
      </w:r>
      <w:proofErr w:type="spellStart"/>
      <w:r>
        <w:rPr>
          <w:i/>
          <w:iCs/>
          <w:sz w:val="28"/>
          <w:szCs w:val="28"/>
        </w:rPr>
        <w:t>работа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ыбрать</w:t>
      </w:r>
      <w:proofErr w:type="spellEnd"/>
      <w:r>
        <w:rPr>
          <w:sz w:val="28"/>
          <w:szCs w:val="28"/>
        </w:rPr>
        <w:t xml:space="preserve"> сайт в интернете и проанализировать его композиционно-графическую модель. Сделать подборку удачных и неудачных сайтов. 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6.6. </w:t>
      </w:r>
      <w:r>
        <w:rPr>
          <w:sz w:val="28"/>
          <w:szCs w:val="28"/>
        </w:rPr>
        <w:t>Рекламные акции.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Лекция</w:t>
      </w:r>
      <w:proofErr w:type="gramStart"/>
      <w:r>
        <w:rPr>
          <w:i/>
          <w:iCs/>
          <w:sz w:val="28"/>
          <w:szCs w:val="28"/>
        </w:rPr>
        <w:t>:</w:t>
      </w:r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екламная</w:t>
      </w:r>
      <w:proofErr w:type="spellEnd"/>
      <w:r>
        <w:rPr>
          <w:sz w:val="28"/>
          <w:szCs w:val="28"/>
        </w:rPr>
        <w:t xml:space="preserve"> акция — как специально организованное мероприятие. Цели рекламных акций. Основные виды рекламных акций.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r>
        <w:rPr>
          <w:b/>
          <w:bCs/>
          <w:sz w:val="28"/>
          <w:szCs w:val="28"/>
        </w:rPr>
        <w:t xml:space="preserve">Тема 6.7. </w:t>
      </w:r>
      <w:r>
        <w:rPr>
          <w:sz w:val="28"/>
          <w:szCs w:val="28"/>
        </w:rPr>
        <w:t>Маркетинговые аспекты в построении рекламных компаний.</w:t>
      </w:r>
    </w:p>
    <w:p w:rsidR="00461135" w:rsidRDefault="00461135" w:rsidP="00461135">
      <w:pPr>
        <w:pStyle w:val="a3"/>
        <w:spacing w:before="0" w:beforeAutospacing="0" w:after="120" w:afterAutospacing="0"/>
        <w:ind w:firstLine="709"/>
        <w:jc w:val="both"/>
      </w:pPr>
      <w:proofErr w:type="spellStart"/>
      <w:r>
        <w:rPr>
          <w:i/>
          <w:iCs/>
          <w:sz w:val="28"/>
          <w:szCs w:val="28"/>
        </w:rPr>
        <w:t>Лекция:</w:t>
      </w:r>
      <w:r>
        <w:rPr>
          <w:sz w:val="28"/>
          <w:szCs w:val="28"/>
        </w:rPr>
        <w:t>Позиционирование</w:t>
      </w:r>
      <w:proofErr w:type="spellEnd"/>
      <w:r>
        <w:rPr>
          <w:sz w:val="28"/>
          <w:szCs w:val="28"/>
        </w:rPr>
        <w:t xml:space="preserve"> продукта на </w:t>
      </w:r>
      <w:proofErr w:type="spellStart"/>
      <w:r>
        <w:rPr>
          <w:sz w:val="28"/>
          <w:szCs w:val="28"/>
        </w:rPr>
        <w:t>рынке</w:t>
      </w:r>
      <w:proofErr w:type="gramStart"/>
      <w:r>
        <w:rPr>
          <w:sz w:val="28"/>
          <w:szCs w:val="28"/>
        </w:rPr>
        <w:t>.Т</w:t>
      </w:r>
      <w:proofErr w:type="gramEnd"/>
      <w:r>
        <w:rPr>
          <w:sz w:val="28"/>
          <w:szCs w:val="28"/>
        </w:rPr>
        <w:t>орговая</w:t>
      </w:r>
      <w:proofErr w:type="spellEnd"/>
      <w:r>
        <w:rPr>
          <w:sz w:val="28"/>
          <w:szCs w:val="28"/>
        </w:rPr>
        <w:t xml:space="preserve"> марка и </w:t>
      </w:r>
      <w:proofErr w:type="spellStart"/>
      <w:r>
        <w:rPr>
          <w:sz w:val="28"/>
          <w:szCs w:val="28"/>
        </w:rPr>
        <w:t>брэнд</w:t>
      </w:r>
      <w:proofErr w:type="spellEnd"/>
      <w:r>
        <w:rPr>
          <w:sz w:val="28"/>
          <w:szCs w:val="28"/>
        </w:rPr>
        <w:t>. Рекламная компания.</w:t>
      </w:r>
    </w:p>
    <w:p w:rsidR="00461135" w:rsidRDefault="00461135" w:rsidP="00461135">
      <w:pPr>
        <w:pStyle w:val="1"/>
      </w:pPr>
      <w:bookmarkStart w:id="8" w:name="_Toc233276210"/>
      <w:bookmarkStart w:id="9" w:name="_Toc233280938"/>
    </w:p>
    <w:p w:rsidR="00461135" w:rsidRDefault="00461135" w:rsidP="00461135">
      <w:pPr>
        <w:pStyle w:val="1"/>
      </w:pPr>
      <w:bookmarkStart w:id="10" w:name="_Toc233288559"/>
      <w:r w:rsidRPr="004C28B5">
        <w:t>3. условия реализации ПРОГРАММЫ дисциплины</w:t>
      </w:r>
      <w:bookmarkEnd w:id="8"/>
      <w:bookmarkEnd w:id="9"/>
      <w:bookmarkEnd w:id="10"/>
    </w:p>
    <w:p w:rsidR="00461135" w:rsidRDefault="00461135" w:rsidP="00461135"/>
    <w:p w:rsidR="00461135" w:rsidRDefault="00461135" w:rsidP="00461135">
      <w:pPr>
        <w:rPr>
          <w:b/>
          <w:color w:val="auto"/>
        </w:rPr>
      </w:pPr>
      <w:r>
        <w:rPr>
          <w:b/>
          <w:color w:val="auto"/>
        </w:rPr>
        <w:t>3.1. Требования к материально-техническому обеспечению</w:t>
      </w:r>
    </w:p>
    <w:p w:rsidR="00461135" w:rsidRDefault="00461135" w:rsidP="00461135">
      <w:pPr>
        <w:jc w:val="center"/>
        <w:rPr>
          <w:b/>
        </w:rPr>
      </w:pP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Реализация учебной дисциплины «Дизайн и рекламные технологии» требует наличия учебной аудитории, оснащённой для выполнения полного цикла работ по созданию рекламной продукции. Помещение должно соответствовать санитарным нормам, иметь естественное и искусственное освещение. Расстановка рабочих мест организуется с учётом зонирования: лекционная зона, зона индивидуальной работы за компьютерами, зона для </w:t>
      </w:r>
      <w:proofErr w:type="spellStart"/>
      <w:r w:rsidRPr="00664057">
        <w:rPr>
          <w:color w:val="0F1115"/>
          <w:sz w:val="28"/>
          <w:szCs w:val="28"/>
        </w:rPr>
        <w:t>эскизирования</w:t>
      </w:r>
      <w:proofErr w:type="spellEnd"/>
      <w:r w:rsidRPr="00664057">
        <w:rPr>
          <w:color w:val="0F1115"/>
          <w:sz w:val="28"/>
          <w:szCs w:val="28"/>
        </w:rPr>
        <w:t xml:space="preserve"> и макетирования. Всё оборудование эксплуатируется в соответствии с инструкциями по технике безопасности.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Оборудование учебной аудитории:</w:t>
      </w:r>
    </w:p>
    <w:p w:rsidR="00664057" w:rsidRPr="00664057" w:rsidRDefault="00664057" w:rsidP="00664057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рабочее место преподавателя, оснащённое персональным компьютером с доступом в интернет и возможностью трансляции изображения на общий экран;</w:t>
      </w:r>
    </w:p>
    <w:p w:rsidR="00664057" w:rsidRPr="00664057" w:rsidRDefault="00664057" w:rsidP="00664057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посадочные места по количеству </w:t>
      </w:r>
      <w:proofErr w:type="gramStart"/>
      <w:r w:rsidRPr="00664057">
        <w:rPr>
          <w:color w:val="0F1115"/>
          <w:sz w:val="28"/>
          <w:szCs w:val="28"/>
        </w:rPr>
        <w:t>обучающихся</w:t>
      </w:r>
      <w:proofErr w:type="gram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стеллажи и шкафы для хранения студенческих работ, макетов и образцов рекламной продукции;</w:t>
      </w:r>
    </w:p>
    <w:p w:rsidR="00664057" w:rsidRPr="00664057" w:rsidRDefault="00664057" w:rsidP="00664057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комплект учебно-наглядных пособий: образцы рекламных носителей, плакаты по композиции и визуальной коммуникации, таблицы классификации рекламных средств, примеры рекламных кампаний, </w:t>
      </w:r>
      <w:proofErr w:type="spellStart"/>
      <w:r w:rsidRPr="00664057">
        <w:rPr>
          <w:color w:val="0F1115"/>
          <w:sz w:val="28"/>
          <w:szCs w:val="28"/>
        </w:rPr>
        <w:t>портфолио</w:t>
      </w:r>
      <w:proofErr w:type="spellEnd"/>
      <w:r w:rsidRPr="00664057">
        <w:rPr>
          <w:color w:val="0F1115"/>
          <w:sz w:val="28"/>
          <w:szCs w:val="28"/>
        </w:rPr>
        <w:t xml:space="preserve"> профессиональных рекламных агентств.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Технические средства обучения:</w:t>
      </w:r>
    </w:p>
    <w:p w:rsidR="00664057" w:rsidRPr="00664057" w:rsidRDefault="00664057" w:rsidP="006640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персональные компьютеры или ноутбуки по количеству обучающихся с характеристиками, достаточными для работы в графических редакторах и программах вёрстки;</w:t>
      </w:r>
    </w:p>
    <w:p w:rsidR="00664057" w:rsidRPr="00664057" w:rsidRDefault="00664057" w:rsidP="006640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мультимедийное</w:t>
      </w:r>
      <w:proofErr w:type="spellEnd"/>
      <w:r w:rsidRPr="00664057">
        <w:rPr>
          <w:color w:val="0F1115"/>
          <w:sz w:val="28"/>
          <w:szCs w:val="28"/>
        </w:rPr>
        <w:t xml:space="preserve"> оборудование: проектор или жидкокристаллический экран с высоким цветовым охватом;</w:t>
      </w:r>
    </w:p>
    <w:p w:rsidR="00664057" w:rsidRPr="00664057" w:rsidRDefault="00664057" w:rsidP="006640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интерактивная доска или графический планшет для преподавателя;</w:t>
      </w:r>
    </w:p>
    <w:p w:rsidR="00664057" w:rsidRPr="00664057" w:rsidRDefault="00664057" w:rsidP="006640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цветной принтер формата А3 для </w:t>
      </w:r>
      <w:proofErr w:type="spellStart"/>
      <w:r w:rsidRPr="00664057">
        <w:rPr>
          <w:color w:val="0F1115"/>
          <w:sz w:val="28"/>
          <w:szCs w:val="28"/>
        </w:rPr>
        <w:t>цветопроб</w:t>
      </w:r>
      <w:proofErr w:type="spell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сканер формата А</w:t>
      </w:r>
      <w:proofErr w:type="gramStart"/>
      <w:r w:rsidRPr="00664057">
        <w:rPr>
          <w:color w:val="0F1115"/>
          <w:sz w:val="28"/>
          <w:szCs w:val="28"/>
        </w:rPr>
        <w:t>4</w:t>
      </w:r>
      <w:proofErr w:type="gram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фотоаппарат и комплект студийного света для съёмки готовых изделий и подготовки </w:t>
      </w:r>
      <w:proofErr w:type="spellStart"/>
      <w:r w:rsidRPr="00664057">
        <w:rPr>
          <w:color w:val="0F1115"/>
          <w:sz w:val="28"/>
          <w:szCs w:val="28"/>
        </w:rPr>
        <w:t>мокапов</w:t>
      </w:r>
      <w:proofErr w:type="spell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Материально-техническая база для </w:t>
      </w:r>
      <w:proofErr w:type="spellStart"/>
      <w:r w:rsidRPr="00664057">
        <w:rPr>
          <w:color w:val="0F1115"/>
          <w:sz w:val="28"/>
          <w:szCs w:val="28"/>
        </w:rPr>
        <w:t>эскизирования</w:t>
      </w:r>
      <w:proofErr w:type="spellEnd"/>
      <w:r w:rsidRPr="00664057">
        <w:rPr>
          <w:color w:val="0F1115"/>
          <w:sz w:val="28"/>
          <w:szCs w:val="28"/>
        </w:rPr>
        <w:t xml:space="preserve"> и макетирования:</w:t>
      </w:r>
    </w:p>
    <w:p w:rsidR="00664057" w:rsidRPr="00664057" w:rsidRDefault="00664057" w:rsidP="0066405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столы с гладкой поверхностью;</w:t>
      </w:r>
    </w:p>
    <w:p w:rsidR="00664057" w:rsidRPr="00664057" w:rsidRDefault="00664057" w:rsidP="0066405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инструменты: металлические линейки, макетные ножи, коврики для резки, клей, ножницы;</w:t>
      </w:r>
    </w:p>
    <w:p w:rsidR="00664057" w:rsidRPr="00664057" w:rsidRDefault="00664057" w:rsidP="0066405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расходные материалы: бумага различной плотности, картон, </w:t>
      </w:r>
      <w:proofErr w:type="spellStart"/>
      <w:r w:rsidRPr="00664057">
        <w:rPr>
          <w:color w:val="0F1115"/>
          <w:sz w:val="28"/>
          <w:szCs w:val="28"/>
        </w:rPr>
        <w:t>пенокартон</w:t>
      </w:r>
      <w:proofErr w:type="spellEnd"/>
      <w:r w:rsidRPr="00664057">
        <w:rPr>
          <w:color w:val="0F1115"/>
          <w:sz w:val="28"/>
          <w:szCs w:val="28"/>
        </w:rPr>
        <w:t xml:space="preserve">, маркеры, </w:t>
      </w:r>
      <w:proofErr w:type="spellStart"/>
      <w:r w:rsidRPr="00664057">
        <w:rPr>
          <w:color w:val="0F1115"/>
          <w:sz w:val="28"/>
          <w:szCs w:val="28"/>
        </w:rPr>
        <w:t>линеры</w:t>
      </w:r>
      <w:proofErr w:type="spellEnd"/>
      <w:r w:rsidRPr="00664057">
        <w:rPr>
          <w:color w:val="0F1115"/>
          <w:sz w:val="28"/>
          <w:szCs w:val="28"/>
        </w:rPr>
        <w:t>, карандаши.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Программное обеспечение:</w:t>
      </w:r>
    </w:p>
    <w:p w:rsidR="00664057" w:rsidRPr="00664057" w:rsidRDefault="00664057" w:rsidP="0066405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Adobe</w:t>
      </w:r>
      <w:proofErr w:type="spellEnd"/>
      <w:r w:rsidRPr="00664057">
        <w:rPr>
          <w:color w:val="0F1115"/>
          <w:sz w:val="28"/>
          <w:szCs w:val="28"/>
        </w:rPr>
        <w:t xml:space="preserve"> </w:t>
      </w:r>
      <w:proofErr w:type="spellStart"/>
      <w:r w:rsidRPr="00664057">
        <w:rPr>
          <w:color w:val="0F1115"/>
          <w:sz w:val="28"/>
          <w:szCs w:val="28"/>
        </w:rPr>
        <w:t>Photoshop</w:t>
      </w:r>
      <w:proofErr w:type="spell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Adobe</w:t>
      </w:r>
      <w:proofErr w:type="spellEnd"/>
      <w:r w:rsidRPr="00664057">
        <w:rPr>
          <w:color w:val="0F1115"/>
          <w:sz w:val="28"/>
          <w:szCs w:val="28"/>
        </w:rPr>
        <w:t xml:space="preserve"> </w:t>
      </w:r>
      <w:proofErr w:type="spellStart"/>
      <w:r w:rsidRPr="00664057">
        <w:rPr>
          <w:color w:val="0F1115"/>
          <w:sz w:val="28"/>
          <w:szCs w:val="28"/>
        </w:rPr>
        <w:t>Illustrator</w:t>
      </w:r>
      <w:proofErr w:type="spell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Adobe</w:t>
      </w:r>
      <w:proofErr w:type="spellEnd"/>
      <w:r w:rsidRPr="00664057">
        <w:rPr>
          <w:color w:val="0F1115"/>
          <w:sz w:val="28"/>
          <w:szCs w:val="28"/>
        </w:rPr>
        <w:t xml:space="preserve"> </w:t>
      </w:r>
      <w:proofErr w:type="spellStart"/>
      <w:r w:rsidRPr="00664057">
        <w:rPr>
          <w:color w:val="0F1115"/>
          <w:sz w:val="28"/>
          <w:szCs w:val="28"/>
        </w:rPr>
        <w:t>InDesign</w:t>
      </w:r>
      <w:proofErr w:type="spell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Figma</w:t>
      </w:r>
      <w:proofErr w:type="spellEnd"/>
      <w:r w:rsidRPr="00664057">
        <w:rPr>
          <w:color w:val="0F1115"/>
          <w:sz w:val="28"/>
          <w:szCs w:val="28"/>
        </w:rPr>
        <w:t>.</w:t>
      </w:r>
    </w:p>
    <w:p w:rsidR="00664057" w:rsidRDefault="00664057" w:rsidP="00664057">
      <w:pPr>
        <w:rPr>
          <w:b/>
        </w:rPr>
      </w:pPr>
    </w:p>
    <w:p w:rsidR="00664057" w:rsidRDefault="00664057" w:rsidP="00664057">
      <w:pPr>
        <w:jc w:val="center"/>
        <w:rPr>
          <w:b/>
        </w:rPr>
      </w:pPr>
      <w:r>
        <w:rPr>
          <w:b/>
        </w:rPr>
        <w:t>3.2. Информационное обеспечение обучения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64057">
        <w:rPr>
          <w:rStyle w:val="a8"/>
          <w:color w:val="0F1115"/>
          <w:sz w:val="28"/>
          <w:szCs w:val="28"/>
        </w:rPr>
        <w:t>Основная литература: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Огилви</w:t>
      </w:r>
      <w:proofErr w:type="spellEnd"/>
      <w:r w:rsidRPr="00664057">
        <w:rPr>
          <w:color w:val="0F1115"/>
          <w:sz w:val="28"/>
          <w:szCs w:val="28"/>
        </w:rPr>
        <w:t xml:space="preserve">, Д. О рекламе / Д. </w:t>
      </w:r>
      <w:proofErr w:type="spellStart"/>
      <w:r w:rsidRPr="00664057">
        <w:rPr>
          <w:color w:val="0F1115"/>
          <w:sz w:val="28"/>
          <w:szCs w:val="28"/>
        </w:rPr>
        <w:t>Огилви</w:t>
      </w:r>
      <w:proofErr w:type="spellEnd"/>
      <w:r w:rsidRPr="00664057">
        <w:rPr>
          <w:color w:val="0F1115"/>
          <w:sz w:val="28"/>
          <w:szCs w:val="28"/>
        </w:rPr>
        <w:t xml:space="preserve">. — Москва: Манн, Иванов и Фербер, 2020. — 304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Бергер</w:t>
      </w:r>
      <w:proofErr w:type="spellEnd"/>
      <w:r w:rsidRPr="00664057">
        <w:rPr>
          <w:color w:val="0F1115"/>
          <w:sz w:val="28"/>
          <w:szCs w:val="28"/>
        </w:rPr>
        <w:t xml:space="preserve">, У. Реклама и дизайн: руководство по созданию эффективных сообщений / У. </w:t>
      </w:r>
      <w:proofErr w:type="spellStart"/>
      <w:r w:rsidRPr="00664057">
        <w:rPr>
          <w:color w:val="0F1115"/>
          <w:sz w:val="28"/>
          <w:szCs w:val="28"/>
        </w:rPr>
        <w:t>Бергер</w:t>
      </w:r>
      <w:proofErr w:type="spellEnd"/>
      <w:r w:rsidRPr="00664057">
        <w:rPr>
          <w:color w:val="0F1115"/>
          <w:sz w:val="28"/>
          <w:szCs w:val="28"/>
        </w:rPr>
        <w:t xml:space="preserve">. — Санкт-Петербург: Питер, 2021. — 288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Курушин</w:t>
      </w:r>
      <w:proofErr w:type="spellEnd"/>
      <w:r w:rsidRPr="00664057">
        <w:rPr>
          <w:color w:val="0F1115"/>
          <w:sz w:val="28"/>
          <w:szCs w:val="28"/>
        </w:rPr>
        <w:t xml:space="preserve">, В. Д. Дизайн и реклама: от теории к практике / В. Д. </w:t>
      </w:r>
      <w:proofErr w:type="spellStart"/>
      <w:r w:rsidRPr="00664057">
        <w:rPr>
          <w:color w:val="0F1115"/>
          <w:sz w:val="28"/>
          <w:szCs w:val="28"/>
        </w:rPr>
        <w:t>Курушин</w:t>
      </w:r>
      <w:proofErr w:type="spellEnd"/>
      <w:r w:rsidRPr="00664057">
        <w:rPr>
          <w:color w:val="0F1115"/>
          <w:sz w:val="28"/>
          <w:szCs w:val="28"/>
        </w:rPr>
        <w:t xml:space="preserve">. — Москва: ДМК Пресс, 2020. — 320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Лауэр</w:t>
      </w:r>
      <w:proofErr w:type="spellEnd"/>
      <w:r w:rsidRPr="00664057">
        <w:rPr>
          <w:color w:val="0F1115"/>
          <w:sz w:val="28"/>
          <w:szCs w:val="28"/>
        </w:rPr>
        <w:t xml:space="preserve">, Д. Основы дизайна / Д. </w:t>
      </w:r>
      <w:proofErr w:type="spellStart"/>
      <w:r w:rsidRPr="00664057">
        <w:rPr>
          <w:color w:val="0F1115"/>
          <w:sz w:val="28"/>
          <w:szCs w:val="28"/>
        </w:rPr>
        <w:t>Лауэр</w:t>
      </w:r>
      <w:proofErr w:type="spellEnd"/>
      <w:r w:rsidRPr="00664057">
        <w:rPr>
          <w:color w:val="0F1115"/>
          <w:sz w:val="28"/>
          <w:szCs w:val="28"/>
        </w:rPr>
        <w:t xml:space="preserve">, С. </w:t>
      </w:r>
      <w:proofErr w:type="spellStart"/>
      <w:r w:rsidRPr="00664057">
        <w:rPr>
          <w:color w:val="0F1115"/>
          <w:sz w:val="28"/>
          <w:szCs w:val="28"/>
        </w:rPr>
        <w:t>Пентак</w:t>
      </w:r>
      <w:proofErr w:type="spellEnd"/>
      <w:r w:rsidRPr="00664057">
        <w:rPr>
          <w:color w:val="0F1115"/>
          <w:sz w:val="28"/>
          <w:szCs w:val="28"/>
        </w:rPr>
        <w:t xml:space="preserve">. — Санкт-Петербург: Питер, 2021. — 304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Уильямс, Р. Дизайн для </w:t>
      </w:r>
      <w:proofErr w:type="spellStart"/>
      <w:r w:rsidRPr="00664057">
        <w:rPr>
          <w:color w:val="0F1115"/>
          <w:sz w:val="28"/>
          <w:szCs w:val="28"/>
        </w:rPr>
        <w:t>недизайнеров</w:t>
      </w:r>
      <w:proofErr w:type="spellEnd"/>
      <w:r w:rsidRPr="00664057">
        <w:rPr>
          <w:color w:val="0F1115"/>
          <w:sz w:val="28"/>
          <w:szCs w:val="28"/>
        </w:rPr>
        <w:t xml:space="preserve"> / Р. Уильямс. — Санкт-Петербург: Символ-Плюс, 2019. — 192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Туэмлоу</w:t>
      </w:r>
      <w:proofErr w:type="spellEnd"/>
      <w:r w:rsidRPr="00664057">
        <w:rPr>
          <w:color w:val="0F1115"/>
          <w:sz w:val="28"/>
          <w:szCs w:val="28"/>
        </w:rPr>
        <w:t xml:space="preserve">, Э. Графический дизайн: фирменный стиль / Э. </w:t>
      </w:r>
      <w:proofErr w:type="spellStart"/>
      <w:r w:rsidRPr="00664057">
        <w:rPr>
          <w:color w:val="0F1115"/>
          <w:sz w:val="28"/>
          <w:szCs w:val="28"/>
        </w:rPr>
        <w:t>Туэмлоу</w:t>
      </w:r>
      <w:proofErr w:type="spellEnd"/>
      <w:r w:rsidRPr="00664057">
        <w:rPr>
          <w:color w:val="0F1115"/>
          <w:sz w:val="28"/>
          <w:szCs w:val="28"/>
        </w:rPr>
        <w:t xml:space="preserve">. — Москва: </w:t>
      </w:r>
      <w:proofErr w:type="spellStart"/>
      <w:r w:rsidRPr="00664057">
        <w:rPr>
          <w:color w:val="0F1115"/>
          <w:sz w:val="28"/>
          <w:szCs w:val="28"/>
        </w:rPr>
        <w:t>Астрель</w:t>
      </w:r>
      <w:proofErr w:type="spellEnd"/>
      <w:r w:rsidRPr="00664057">
        <w:rPr>
          <w:color w:val="0F1115"/>
          <w:sz w:val="28"/>
          <w:szCs w:val="28"/>
        </w:rPr>
        <w:t>, 2019. — 256 с.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Эйри</w:t>
      </w:r>
      <w:proofErr w:type="spellEnd"/>
      <w:r w:rsidRPr="00664057">
        <w:rPr>
          <w:color w:val="0F1115"/>
          <w:sz w:val="28"/>
          <w:szCs w:val="28"/>
        </w:rPr>
        <w:t xml:space="preserve">, Д. Логотип и фирменный стиль: руководство дизайнера / Д. </w:t>
      </w:r>
      <w:proofErr w:type="spellStart"/>
      <w:r w:rsidRPr="00664057">
        <w:rPr>
          <w:color w:val="0F1115"/>
          <w:sz w:val="28"/>
          <w:szCs w:val="28"/>
        </w:rPr>
        <w:t>Эйри</w:t>
      </w:r>
      <w:proofErr w:type="spellEnd"/>
      <w:r w:rsidRPr="00664057">
        <w:rPr>
          <w:color w:val="0F1115"/>
          <w:sz w:val="28"/>
          <w:szCs w:val="28"/>
        </w:rPr>
        <w:t xml:space="preserve">. — Санкт-Петербург: Питер, 2021. — 224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Папанек</w:t>
      </w:r>
      <w:proofErr w:type="spellEnd"/>
      <w:r w:rsidRPr="00664057">
        <w:rPr>
          <w:color w:val="0F1115"/>
          <w:sz w:val="28"/>
          <w:szCs w:val="28"/>
        </w:rPr>
        <w:t xml:space="preserve">, В. Дизайн для реального мира / В. </w:t>
      </w:r>
      <w:proofErr w:type="spellStart"/>
      <w:r w:rsidRPr="00664057">
        <w:rPr>
          <w:color w:val="0F1115"/>
          <w:sz w:val="28"/>
          <w:szCs w:val="28"/>
        </w:rPr>
        <w:t>Папанек</w:t>
      </w:r>
      <w:proofErr w:type="spellEnd"/>
      <w:r w:rsidRPr="00664057">
        <w:rPr>
          <w:color w:val="0F1115"/>
          <w:sz w:val="28"/>
          <w:szCs w:val="28"/>
        </w:rPr>
        <w:t xml:space="preserve">. — Москва: Издательство Д. Аронов, 2020. — 416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664057">
        <w:rPr>
          <w:rStyle w:val="a8"/>
          <w:color w:val="0F1115"/>
          <w:sz w:val="28"/>
          <w:szCs w:val="28"/>
        </w:rPr>
        <w:t>Дополнительная литература: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Хопкинс</w:t>
      </w:r>
      <w:proofErr w:type="spellEnd"/>
      <w:r w:rsidRPr="00664057">
        <w:rPr>
          <w:color w:val="0F1115"/>
          <w:sz w:val="28"/>
          <w:szCs w:val="28"/>
        </w:rPr>
        <w:t xml:space="preserve">, К. Реклама: научный подход / К. </w:t>
      </w:r>
      <w:proofErr w:type="spellStart"/>
      <w:r w:rsidRPr="00664057">
        <w:rPr>
          <w:color w:val="0F1115"/>
          <w:sz w:val="28"/>
          <w:szCs w:val="28"/>
        </w:rPr>
        <w:t>Хопкинс</w:t>
      </w:r>
      <w:proofErr w:type="spellEnd"/>
      <w:r w:rsidRPr="00664057">
        <w:rPr>
          <w:color w:val="0F1115"/>
          <w:sz w:val="28"/>
          <w:szCs w:val="28"/>
        </w:rPr>
        <w:t xml:space="preserve">. — Москва: </w:t>
      </w:r>
      <w:proofErr w:type="spellStart"/>
      <w:r w:rsidRPr="00664057">
        <w:rPr>
          <w:color w:val="0F1115"/>
          <w:sz w:val="28"/>
          <w:szCs w:val="28"/>
        </w:rPr>
        <w:t>Альпина</w:t>
      </w:r>
      <w:proofErr w:type="spellEnd"/>
      <w:r w:rsidRPr="00664057">
        <w:rPr>
          <w:color w:val="0F1115"/>
          <w:sz w:val="28"/>
          <w:szCs w:val="28"/>
        </w:rPr>
        <w:t xml:space="preserve"> </w:t>
      </w:r>
      <w:proofErr w:type="spellStart"/>
      <w:r w:rsidRPr="00664057">
        <w:rPr>
          <w:color w:val="0F1115"/>
          <w:sz w:val="28"/>
          <w:szCs w:val="28"/>
        </w:rPr>
        <w:t>Паблишер</w:t>
      </w:r>
      <w:proofErr w:type="spellEnd"/>
      <w:r w:rsidRPr="00664057">
        <w:rPr>
          <w:color w:val="0F1115"/>
          <w:sz w:val="28"/>
          <w:szCs w:val="28"/>
        </w:rPr>
        <w:t>, 2019. — 128 с.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Котлер</w:t>
      </w:r>
      <w:proofErr w:type="spellEnd"/>
      <w:r w:rsidRPr="00664057">
        <w:rPr>
          <w:color w:val="0F1115"/>
          <w:sz w:val="28"/>
          <w:szCs w:val="28"/>
        </w:rPr>
        <w:t xml:space="preserve">, Ф. Основы маркетинга / Ф. </w:t>
      </w:r>
      <w:proofErr w:type="spellStart"/>
      <w:r w:rsidRPr="00664057">
        <w:rPr>
          <w:color w:val="0F1115"/>
          <w:sz w:val="28"/>
          <w:szCs w:val="28"/>
        </w:rPr>
        <w:t>Котлер</w:t>
      </w:r>
      <w:proofErr w:type="spellEnd"/>
      <w:r w:rsidRPr="00664057">
        <w:rPr>
          <w:color w:val="0F1115"/>
          <w:sz w:val="28"/>
          <w:szCs w:val="28"/>
        </w:rPr>
        <w:t xml:space="preserve">. — Москва: Вильямс, 2021. — 752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Райс</w:t>
      </w:r>
      <w:proofErr w:type="spellEnd"/>
      <w:r w:rsidRPr="00664057">
        <w:rPr>
          <w:color w:val="0F1115"/>
          <w:sz w:val="28"/>
          <w:szCs w:val="28"/>
        </w:rPr>
        <w:t xml:space="preserve">, Э. Позиционирование: битва за умы / Э. </w:t>
      </w:r>
      <w:proofErr w:type="spellStart"/>
      <w:r w:rsidRPr="00664057">
        <w:rPr>
          <w:color w:val="0F1115"/>
          <w:sz w:val="28"/>
          <w:szCs w:val="28"/>
        </w:rPr>
        <w:t>Райс</w:t>
      </w:r>
      <w:proofErr w:type="spellEnd"/>
      <w:r w:rsidRPr="00664057">
        <w:rPr>
          <w:color w:val="0F1115"/>
          <w:sz w:val="28"/>
          <w:szCs w:val="28"/>
        </w:rPr>
        <w:t xml:space="preserve">, Д. </w:t>
      </w:r>
      <w:proofErr w:type="spellStart"/>
      <w:r w:rsidRPr="00664057">
        <w:rPr>
          <w:color w:val="0F1115"/>
          <w:sz w:val="28"/>
          <w:szCs w:val="28"/>
        </w:rPr>
        <w:t>Траут</w:t>
      </w:r>
      <w:proofErr w:type="spellEnd"/>
      <w:r w:rsidRPr="00664057">
        <w:rPr>
          <w:color w:val="0F1115"/>
          <w:sz w:val="28"/>
          <w:szCs w:val="28"/>
        </w:rPr>
        <w:t xml:space="preserve">. — Санкт-Петербург: Питер, 2020. — 320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Уилер</w:t>
      </w:r>
      <w:proofErr w:type="spellEnd"/>
      <w:r w:rsidRPr="00664057">
        <w:rPr>
          <w:color w:val="0F1115"/>
          <w:sz w:val="28"/>
          <w:szCs w:val="28"/>
        </w:rPr>
        <w:t xml:space="preserve">, А. Индивидуальность бренда: руководство по созданию, продвижению и поддержке сильных брендов / А. </w:t>
      </w:r>
      <w:proofErr w:type="spellStart"/>
      <w:r w:rsidRPr="00664057">
        <w:rPr>
          <w:color w:val="0F1115"/>
          <w:sz w:val="28"/>
          <w:szCs w:val="28"/>
        </w:rPr>
        <w:t>Уилер</w:t>
      </w:r>
      <w:proofErr w:type="spellEnd"/>
      <w:r w:rsidRPr="00664057">
        <w:rPr>
          <w:color w:val="0F1115"/>
          <w:sz w:val="28"/>
          <w:szCs w:val="28"/>
        </w:rPr>
        <w:t xml:space="preserve">. — Москва: </w:t>
      </w:r>
      <w:proofErr w:type="spellStart"/>
      <w:r w:rsidRPr="00664057">
        <w:rPr>
          <w:color w:val="0F1115"/>
          <w:sz w:val="28"/>
          <w:szCs w:val="28"/>
        </w:rPr>
        <w:t>Альпина</w:t>
      </w:r>
      <w:proofErr w:type="spellEnd"/>
      <w:r w:rsidRPr="00664057">
        <w:rPr>
          <w:color w:val="0F1115"/>
          <w:sz w:val="28"/>
          <w:szCs w:val="28"/>
        </w:rPr>
        <w:t xml:space="preserve"> </w:t>
      </w:r>
      <w:proofErr w:type="spellStart"/>
      <w:r w:rsidRPr="00664057">
        <w:rPr>
          <w:color w:val="0F1115"/>
          <w:sz w:val="28"/>
          <w:szCs w:val="28"/>
        </w:rPr>
        <w:t>Паблишер</w:t>
      </w:r>
      <w:proofErr w:type="spellEnd"/>
      <w:r w:rsidRPr="00664057">
        <w:rPr>
          <w:color w:val="0F1115"/>
          <w:sz w:val="28"/>
          <w:szCs w:val="28"/>
        </w:rPr>
        <w:t>, 2020. — 340 с.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Луптон</w:t>
      </w:r>
      <w:proofErr w:type="spellEnd"/>
      <w:r w:rsidRPr="00664057">
        <w:rPr>
          <w:color w:val="0F1115"/>
          <w:sz w:val="28"/>
          <w:szCs w:val="28"/>
        </w:rPr>
        <w:t xml:space="preserve">, Э. Графический дизайн от идеи до воплощения / Э. </w:t>
      </w:r>
      <w:proofErr w:type="spellStart"/>
      <w:r w:rsidRPr="00664057">
        <w:rPr>
          <w:color w:val="0F1115"/>
          <w:sz w:val="28"/>
          <w:szCs w:val="28"/>
        </w:rPr>
        <w:t>Луптон</w:t>
      </w:r>
      <w:proofErr w:type="spellEnd"/>
      <w:r w:rsidRPr="00664057">
        <w:rPr>
          <w:color w:val="0F1115"/>
          <w:sz w:val="28"/>
          <w:szCs w:val="28"/>
        </w:rPr>
        <w:t xml:space="preserve">. — Санкт-Петербург: Питер, 2021. — 184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proofErr w:type="spellStart"/>
      <w:r w:rsidRPr="00664057">
        <w:rPr>
          <w:color w:val="0F1115"/>
          <w:sz w:val="28"/>
          <w:szCs w:val="28"/>
        </w:rPr>
        <w:t>Филл</w:t>
      </w:r>
      <w:proofErr w:type="spellEnd"/>
      <w:r w:rsidRPr="00664057">
        <w:rPr>
          <w:color w:val="0F1115"/>
          <w:sz w:val="28"/>
          <w:szCs w:val="28"/>
        </w:rPr>
        <w:t xml:space="preserve">, Ш. История дизайна / Ш. </w:t>
      </w:r>
      <w:proofErr w:type="spellStart"/>
      <w:r w:rsidRPr="00664057">
        <w:rPr>
          <w:color w:val="0F1115"/>
          <w:sz w:val="28"/>
          <w:szCs w:val="28"/>
        </w:rPr>
        <w:t>Филл</w:t>
      </w:r>
      <w:proofErr w:type="spellEnd"/>
      <w:r w:rsidRPr="00664057">
        <w:rPr>
          <w:color w:val="0F1115"/>
          <w:sz w:val="28"/>
          <w:szCs w:val="28"/>
        </w:rPr>
        <w:t xml:space="preserve">, П. </w:t>
      </w:r>
      <w:proofErr w:type="spellStart"/>
      <w:r w:rsidRPr="00664057">
        <w:rPr>
          <w:color w:val="0F1115"/>
          <w:sz w:val="28"/>
          <w:szCs w:val="28"/>
        </w:rPr>
        <w:t>Филл</w:t>
      </w:r>
      <w:proofErr w:type="spellEnd"/>
      <w:r w:rsidRPr="00664057">
        <w:rPr>
          <w:color w:val="0F1115"/>
          <w:sz w:val="28"/>
          <w:szCs w:val="28"/>
        </w:rPr>
        <w:t xml:space="preserve">. — Москва: </w:t>
      </w:r>
      <w:proofErr w:type="spellStart"/>
      <w:r w:rsidRPr="00664057">
        <w:rPr>
          <w:color w:val="0F1115"/>
          <w:sz w:val="28"/>
          <w:szCs w:val="28"/>
        </w:rPr>
        <w:t>КоЛибри</w:t>
      </w:r>
      <w:proofErr w:type="spellEnd"/>
      <w:r w:rsidRPr="00664057">
        <w:rPr>
          <w:color w:val="0F1115"/>
          <w:sz w:val="28"/>
          <w:szCs w:val="28"/>
        </w:rPr>
        <w:t>, 2020. — 512 с.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Клиффорд, Д. Иконы графического дизайна / Д. Клиффорд. — Москва: </w:t>
      </w:r>
      <w:proofErr w:type="spellStart"/>
      <w:r w:rsidRPr="00664057">
        <w:rPr>
          <w:color w:val="0F1115"/>
          <w:sz w:val="28"/>
          <w:szCs w:val="28"/>
        </w:rPr>
        <w:t>Эксмо</w:t>
      </w:r>
      <w:proofErr w:type="spellEnd"/>
      <w:r w:rsidRPr="00664057">
        <w:rPr>
          <w:color w:val="0F1115"/>
          <w:sz w:val="28"/>
          <w:szCs w:val="28"/>
        </w:rPr>
        <w:t>, 2019. — 240 с.</w:t>
      </w:r>
    </w:p>
    <w:p w:rsidR="00664057" w:rsidRPr="00664057" w:rsidRDefault="00664057" w:rsidP="00664057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Правовые основы рекламной деятельности: учебное пособие / под ред. И. А. Близнеца. — Москва: Проспект, 2021. — 208 </w:t>
      </w:r>
      <w:proofErr w:type="gramStart"/>
      <w:r w:rsidRPr="00664057">
        <w:rPr>
          <w:color w:val="0F1115"/>
          <w:sz w:val="28"/>
          <w:szCs w:val="28"/>
        </w:rPr>
        <w:t>с</w:t>
      </w:r>
      <w:proofErr w:type="gramEnd"/>
      <w:r w:rsidRPr="00664057">
        <w:rPr>
          <w:color w:val="0F1115"/>
          <w:sz w:val="28"/>
          <w:szCs w:val="28"/>
        </w:rPr>
        <w:t>.</w:t>
      </w:r>
    </w:p>
    <w:p w:rsidR="00664057" w:rsidRDefault="00664057" w:rsidP="00664057">
      <w:pPr>
        <w:rPr>
          <w:b/>
        </w:rPr>
      </w:pPr>
    </w:p>
    <w:p w:rsidR="00664057" w:rsidRDefault="00664057" w:rsidP="00664057">
      <w:pPr>
        <w:ind w:firstLine="709"/>
        <w:jc w:val="center"/>
      </w:pPr>
      <w:r>
        <w:rPr>
          <w:b/>
        </w:rPr>
        <w:t>3.3. Методические рекомендации преподавателям</w:t>
      </w:r>
    </w:p>
    <w:p w:rsidR="00664057" w:rsidRDefault="00664057" w:rsidP="00664057">
      <w:pPr>
        <w:ind w:left="-284" w:firstLine="993"/>
      </w:pPr>
      <w:r>
        <w:t xml:space="preserve">Все разделы и темы дисциплины </w:t>
      </w:r>
      <w:r w:rsidRPr="002C1DE2">
        <w:rPr>
          <w:rFonts w:hint="eastAsia"/>
        </w:rPr>
        <w:t>ОПЦ</w:t>
      </w:r>
      <w:r w:rsidRPr="002C1DE2">
        <w:t xml:space="preserve">.04 </w:t>
      </w:r>
      <w:r w:rsidRPr="002C1DE2">
        <w:rPr>
          <w:rFonts w:hint="eastAsia"/>
        </w:rPr>
        <w:t>Дизайн</w:t>
      </w:r>
      <w:r w:rsidRPr="002C1DE2">
        <w:t xml:space="preserve"> </w:t>
      </w:r>
      <w:r w:rsidRPr="002C1DE2">
        <w:rPr>
          <w:rFonts w:hint="eastAsia"/>
        </w:rPr>
        <w:t>и</w:t>
      </w:r>
      <w:r w:rsidRPr="002C1DE2">
        <w:t xml:space="preserve"> </w:t>
      </w:r>
      <w:r w:rsidRPr="002C1DE2">
        <w:rPr>
          <w:rFonts w:hint="eastAsia"/>
        </w:rPr>
        <w:t>рекламные</w:t>
      </w:r>
      <w:r w:rsidRPr="002C1DE2">
        <w:t xml:space="preserve"> </w:t>
      </w:r>
      <w:r w:rsidRPr="002C1DE2">
        <w:rPr>
          <w:rFonts w:hint="eastAsia"/>
        </w:rPr>
        <w:t>технологии</w:t>
      </w:r>
      <w:r w:rsidRPr="002C1DE2">
        <w:t xml:space="preserve"> </w:t>
      </w:r>
      <w:r>
        <w:t>должны изучаться строго в определённом порядке, обеспечивающем последовательное усложнение проектных задач и накопление профессиональных компетенций.</w:t>
      </w:r>
    </w:p>
    <w:p w:rsidR="00664057" w:rsidRDefault="00664057" w:rsidP="00664057">
      <w:pPr>
        <w:ind w:left="-284" w:firstLine="993"/>
      </w:pP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Работа над каждым рекламным проектом планируется по установленным этапам, которые контролируются промежуточными просмотрами и зачётами.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1 этап — постановка задачи и исследование. Преподаватель формулирует проектную задачу, проводит вводную лекцию. Студенты выполняют анализ целевой аудитории, изучают рынок и конкурентов, проводят исследование рекламной ситуации. Итог этапа — утверждённый </w:t>
      </w:r>
      <w:proofErr w:type="spellStart"/>
      <w:r w:rsidRPr="00664057">
        <w:rPr>
          <w:color w:val="0F1115"/>
          <w:sz w:val="28"/>
          <w:szCs w:val="28"/>
        </w:rPr>
        <w:t>бриф</w:t>
      </w:r>
      <w:proofErr w:type="spellEnd"/>
      <w:r w:rsidRPr="00664057">
        <w:rPr>
          <w:color w:val="0F1115"/>
          <w:sz w:val="28"/>
          <w:szCs w:val="28"/>
        </w:rPr>
        <w:t xml:space="preserve"> и концепция рекламной кампании.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2 этап — </w:t>
      </w:r>
      <w:proofErr w:type="spellStart"/>
      <w:r w:rsidRPr="00664057">
        <w:rPr>
          <w:color w:val="0F1115"/>
          <w:sz w:val="28"/>
          <w:szCs w:val="28"/>
        </w:rPr>
        <w:t>эскизирование</w:t>
      </w:r>
      <w:proofErr w:type="spellEnd"/>
      <w:r w:rsidRPr="00664057">
        <w:rPr>
          <w:color w:val="0F1115"/>
          <w:sz w:val="28"/>
          <w:szCs w:val="28"/>
        </w:rPr>
        <w:t xml:space="preserve"> и поиск </w:t>
      </w:r>
      <w:proofErr w:type="spellStart"/>
      <w:r w:rsidRPr="00664057">
        <w:rPr>
          <w:color w:val="0F1115"/>
          <w:sz w:val="28"/>
          <w:szCs w:val="28"/>
        </w:rPr>
        <w:t>креативного</w:t>
      </w:r>
      <w:proofErr w:type="spellEnd"/>
      <w:r w:rsidRPr="00664057">
        <w:rPr>
          <w:color w:val="0F1115"/>
          <w:sz w:val="28"/>
          <w:szCs w:val="28"/>
        </w:rPr>
        <w:t xml:space="preserve"> решения. Ведётся визуальный поиск: эскизы рекламных модулей, варианты </w:t>
      </w:r>
      <w:proofErr w:type="spellStart"/>
      <w:r w:rsidRPr="00664057">
        <w:rPr>
          <w:color w:val="0F1115"/>
          <w:sz w:val="28"/>
          <w:szCs w:val="28"/>
        </w:rPr>
        <w:t>слоганов</w:t>
      </w:r>
      <w:proofErr w:type="spellEnd"/>
      <w:r w:rsidRPr="00664057">
        <w:rPr>
          <w:color w:val="0F1115"/>
          <w:sz w:val="28"/>
          <w:szCs w:val="28"/>
        </w:rPr>
        <w:t>, композиционные схемы, цветовые решения. Преподаватель направляет работу через индивидуальные консультации и групповые обсуждения. Итог этапа — утверждённый эскизный проект рекламного продукта.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3 этап — чистовое исполнение. Выполняется чистовая разработка утверждённого варианта в графических редакторах и программах вёрстки. Студенты создают рекламные носители в соответствии с техническими требованиями. Преподаватель контролирует аккуратность, соответствие </w:t>
      </w:r>
      <w:proofErr w:type="spellStart"/>
      <w:r w:rsidRPr="00664057">
        <w:rPr>
          <w:color w:val="0F1115"/>
          <w:sz w:val="28"/>
          <w:szCs w:val="28"/>
        </w:rPr>
        <w:t>брифу</w:t>
      </w:r>
      <w:proofErr w:type="spellEnd"/>
      <w:r w:rsidRPr="00664057">
        <w:rPr>
          <w:color w:val="0F1115"/>
          <w:sz w:val="28"/>
          <w:szCs w:val="28"/>
        </w:rPr>
        <w:t>, цветовой модели и допечатным стандартам.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4 этап — оформление подачи и защита. Выполняется подготовка презентационных материалов, печать и фотосъёмка. Проводится предзащита с коллективным разбором. Итог — защита рекламного проекта перед комиссией.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Лекционный ку</w:t>
      </w:r>
      <w:proofErr w:type="gramStart"/>
      <w:r w:rsidRPr="00664057">
        <w:rPr>
          <w:color w:val="0F1115"/>
          <w:sz w:val="28"/>
          <w:szCs w:val="28"/>
        </w:rPr>
        <w:t>рс стр</w:t>
      </w:r>
      <w:proofErr w:type="gramEnd"/>
      <w:r w:rsidRPr="00664057">
        <w:rPr>
          <w:color w:val="0F1115"/>
          <w:sz w:val="28"/>
          <w:szCs w:val="28"/>
        </w:rPr>
        <w:t>оится на лекциях информационного, проблемного и смешанного типа. По своей направленности лекционные занятия выполняют мотивационные, организационно-ориентационные, профессионально-воспитательные и методологические функции. Каждая лекция предваряет соответствующий практический блок и содержит теоретическую базу, разбор актуальных примеров из рекламной индустрии и постановку задач на последующую практическую работу.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Практические занятия строятся на освоении студентами теоретических знаний через непосредственную проектную деятельность. По своей направленности практические занятия делятся </w:t>
      </w:r>
      <w:proofErr w:type="gramStart"/>
      <w:r w:rsidRPr="00664057">
        <w:rPr>
          <w:color w:val="0F1115"/>
          <w:sz w:val="28"/>
          <w:szCs w:val="28"/>
        </w:rPr>
        <w:t>на</w:t>
      </w:r>
      <w:proofErr w:type="gramEnd"/>
      <w:r w:rsidRPr="00664057">
        <w:rPr>
          <w:color w:val="0F1115"/>
          <w:sz w:val="28"/>
          <w:szCs w:val="28"/>
        </w:rPr>
        <w:t xml:space="preserve"> ознакомительные, экспериментальные и поисково-проблемные. Практические занятия предполагают выполнение упражнений, позволяющих освоить основные приёмы создания рекламных концепций, </w:t>
      </w:r>
      <w:proofErr w:type="spellStart"/>
      <w:r w:rsidRPr="00664057">
        <w:rPr>
          <w:color w:val="0F1115"/>
          <w:sz w:val="28"/>
          <w:szCs w:val="28"/>
        </w:rPr>
        <w:t>копирайтинга</w:t>
      </w:r>
      <w:proofErr w:type="spellEnd"/>
      <w:r w:rsidRPr="00664057">
        <w:rPr>
          <w:color w:val="0F1115"/>
          <w:sz w:val="28"/>
          <w:szCs w:val="28"/>
        </w:rPr>
        <w:t>, визуализации идей и подготовки макетов к печати.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Структура практического занятия:</w:t>
      </w:r>
    </w:p>
    <w:p w:rsidR="00664057" w:rsidRPr="00664057" w:rsidRDefault="00664057" w:rsidP="0066405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5 минут — организация рабочего места, постановка задачи на текущее занятие;</w:t>
      </w:r>
    </w:p>
    <w:p w:rsidR="00664057" w:rsidRPr="00664057" w:rsidRDefault="00664057" w:rsidP="0066405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10–15 минут — аналитический разбор учебного задания, просмотр и обсуждение </w:t>
      </w:r>
      <w:proofErr w:type="spellStart"/>
      <w:r w:rsidRPr="00664057">
        <w:rPr>
          <w:color w:val="0F1115"/>
          <w:sz w:val="28"/>
          <w:szCs w:val="28"/>
        </w:rPr>
        <w:t>референсов</w:t>
      </w:r>
      <w:proofErr w:type="spellEnd"/>
      <w:r w:rsidRPr="00664057">
        <w:rPr>
          <w:color w:val="0F1115"/>
          <w:sz w:val="28"/>
          <w:szCs w:val="28"/>
        </w:rPr>
        <w:t>, демонстрация приёмов создания рекламы, определение критериев оценки результата;</w:t>
      </w:r>
    </w:p>
    <w:p w:rsidR="00664057" w:rsidRPr="00664057" w:rsidRDefault="00664057" w:rsidP="0066405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основное время — индивидуальная или групповая работа над рекламным проектом под контролем преподавателя;</w:t>
      </w:r>
    </w:p>
    <w:p w:rsidR="00664057" w:rsidRPr="00664057" w:rsidRDefault="00664057" w:rsidP="00664057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завершающий этап — промежуточный просмотр, обсуждение полученных результатов, фиксация задач на следующее занятие.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Методические указания по ведению рекламной работы:</w:t>
      </w:r>
    </w:p>
    <w:p w:rsidR="00664057" w:rsidRPr="00664057" w:rsidRDefault="00664057" w:rsidP="0066405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Постоянно практиковать с целью развития </w:t>
      </w:r>
      <w:proofErr w:type="spellStart"/>
      <w:r w:rsidRPr="00664057">
        <w:rPr>
          <w:color w:val="0F1115"/>
          <w:sz w:val="28"/>
          <w:szCs w:val="28"/>
        </w:rPr>
        <w:t>креативного</w:t>
      </w:r>
      <w:proofErr w:type="spellEnd"/>
      <w:r w:rsidRPr="00664057">
        <w:rPr>
          <w:color w:val="0F1115"/>
          <w:sz w:val="28"/>
          <w:szCs w:val="28"/>
        </w:rPr>
        <w:t xml:space="preserve"> мышления упражнения на создание рекламных идей: выделение уникального торгового предложения, поиск визуальной метафоры, создание цепляющего заголовка.</w:t>
      </w:r>
    </w:p>
    <w:p w:rsidR="00664057" w:rsidRPr="00664057" w:rsidRDefault="00664057" w:rsidP="0066405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На закрепление знаний композиционной грамоты требовать от студента обязательного эскизного этапа перед переходом к чистовому макету. Эскизы выполняются в количестве не менее трёх вариантов для каждого рекламного носителя.</w:t>
      </w:r>
    </w:p>
    <w:p w:rsidR="00664057" w:rsidRPr="00664057" w:rsidRDefault="00664057" w:rsidP="0066405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С целью грамотного подхода к ведению работы требовать от студента последовательного, поэтапного выполнения каждой проектной задачи. Переход к следующему этапу осуществляется только после утверждения преподавателем результатов предыдущего.</w:t>
      </w:r>
    </w:p>
    <w:p w:rsidR="00664057" w:rsidRPr="00664057" w:rsidRDefault="00664057" w:rsidP="0066405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При работе с рекламным текстом уделять особое внимание краткости, ёмкости и грамотности </w:t>
      </w:r>
      <w:proofErr w:type="spellStart"/>
      <w:r w:rsidRPr="00664057">
        <w:rPr>
          <w:color w:val="0F1115"/>
          <w:sz w:val="28"/>
          <w:szCs w:val="28"/>
        </w:rPr>
        <w:t>слоганов</w:t>
      </w:r>
      <w:proofErr w:type="spellEnd"/>
      <w:r w:rsidRPr="00664057">
        <w:rPr>
          <w:color w:val="0F1115"/>
          <w:sz w:val="28"/>
          <w:szCs w:val="28"/>
        </w:rPr>
        <w:t>, заголовков и основного текста.</w:t>
      </w:r>
    </w:p>
    <w:p w:rsidR="00664057" w:rsidRPr="00664057" w:rsidRDefault="00664057" w:rsidP="0066405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При работе с цветом требовать от студента определения цветовой модели на старте проекта и неукоснительного её соблюдения на всех этапах. Для печатных рекламных носителей </w:t>
      </w:r>
      <w:proofErr w:type="gramStart"/>
      <w:r w:rsidRPr="00664057">
        <w:rPr>
          <w:color w:val="0F1115"/>
          <w:sz w:val="28"/>
          <w:szCs w:val="28"/>
        </w:rPr>
        <w:t>обязательна</w:t>
      </w:r>
      <w:proofErr w:type="gramEnd"/>
      <w:r w:rsidRPr="00664057">
        <w:rPr>
          <w:color w:val="0F1115"/>
          <w:sz w:val="28"/>
          <w:szCs w:val="28"/>
        </w:rPr>
        <w:t xml:space="preserve"> </w:t>
      </w:r>
      <w:proofErr w:type="spellStart"/>
      <w:r w:rsidRPr="00664057">
        <w:rPr>
          <w:color w:val="0F1115"/>
          <w:sz w:val="28"/>
          <w:szCs w:val="28"/>
        </w:rPr>
        <w:t>цветопроба</w:t>
      </w:r>
      <w:proofErr w:type="spellEnd"/>
      <w:r w:rsidRPr="00664057">
        <w:rPr>
          <w:color w:val="0F1115"/>
          <w:sz w:val="28"/>
          <w:szCs w:val="28"/>
        </w:rPr>
        <w:t>.</w:t>
      </w:r>
    </w:p>
    <w:p w:rsidR="00664057" w:rsidRPr="00664057" w:rsidRDefault="00664057" w:rsidP="0066405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На всех этапах поощрять коллективные обсуждения работ: групповые просмотры формируют </w:t>
      </w:r>
      <w:proofErr w:type="spellStart"/>
      <w:r w:rsidRPr="00664057">
        <w:rPr>
          <w:color w:val="0F1115"/>
          <w:sz w:val="28"/>
          <w:szCs w:val="28"/>
        </w:rPr>
        <w:t>насмотренность</w:t>
      </w:r>
      <w:proofErr w:type="spellEnd"/>
      <w:r w:rsidRPr="00664057">
        <w:rPr>
          <w:color w:val="0F1115"/>
          <w:sz w:val="28"/>
          <w:szCs w:val="28"/>
        </w:rPr>
        <w:t>, развивают навыки аргументации и конструктивной критики.</w:t>
      </w:r>
    </w:p>
    <w:p w:rsidR="00664057" w:rsidRPr="00664057" w:rsidRDefault="00664057" w:rsidP="00664057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/>
        <w:ind w:left="-284"/>
        <w:jc w:val="both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Итоговый просмотр и защита проекта проводятся публично. От студента требуется устная презентация, раскрывающая концепцию, ход работы, обоснование принятых решений и демонстрацию всех созданных рекламных носителей.</w:t>
      </w:r>
    </w:p>
    <w:p w:rsidR="00664057" w:rsidRDefault="00664057" w:rsidP="00664057">
      <w:pPr>
        <w:ind w:left="-284" w:firstLine="993"/>
      </w:pPr>
    </w:p>
    <w:p w:rsidR="00664057" w:rsidRPr="00143DB2" w:rsidRDefault="00664057" w:rsidP="00664057">
      <w:pPr>
        <w:jc w:val="center"/>
        <w:rPr>
          <w:b/>
        </w:rPr>
      </w:pPr>
      <w:r w:rsidRPr="00143DB2">
        <w:rPr>
          <w:b/>
        </w:rPr>
        <w:t xml:space="preserve">3.4. Методические рекомендации по организации самостоятельной работе </w:t>
      </w:r>
      <w:proofErr w:type="gramStart"/>
      <w:r w:rsidRPr="00143DB2">
        <w:rPr>
          <w:b/>
        </w:rPr>
        <w:t>обучающихся</w:t>
      </w:r>
      <w:proofErr w:type="gramEnd"/>
    </w:p>
    <w:p w:rsidR="00664057" w:rsidRDefault="00664057" w:rsidP="00664057">
      <w:pPr>
        <w:ind w:left="-284" w:firstLine="993"/>
      </w:pP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программы, выполняемую студентом </w:t>
      </w:r>
      <w:proofErr w:type="gramStart"/>
      <w:r w:rsidRPr="00664057">
        <w:rPr>
          <w:color w:val="0F1115"/>
          <w:sz w:val="28"/>
          <w:szCs w:val="28"/>
        </w:rPr>
        <w:t>вне аудиторных</w:t>
      </w:r>
      <w:proofErr w:type="gramEnd"/>
      <w:r w:rsidRPr="00664057">
        <w:rPr>
          <w:color w:val="0F1115"/>
          <w:sz w:val="28"/>
          <w:szCs w:val="28"/>
        </w:rPr>
        <w:t xml:space="preserve">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аудио- и видеоматериалы, электронные базы рекламных проектов, </w:t>
      </w:r>
      <w:proofErr w:type="spellStart"/>
      <w:r w:rsidRPr="00664057">
        <w:rPr>
          <w:color w:val="0F1115"/>
          <w:sz w:val="28"/>
          <w:szCs w:val="28"/>
        </w:rPr>
        <w:t>мокапов</w:t>
      </w:r>
      <w:proofErr w:type="spellEnd"/>
      <w:r w:rsidRPr="00664057">
        <w:rPr>
          <w:color w:val="0F1115"/>
          <w:sz w:val="28"/>
          <w:szCs w:val="28"/>
        </w:rPr>
        <w:t xml:space="preserve"> и </w:t>
      </w:r>
      <w:proofErr w:type="spellStart"/>
      <w:r w:rsidRPr="00664057">
        <w:rPr>
          <w:color w:val="0F1115"/>
          <w:sz w:val="28"/>
          <w:szCs w:val="28"/>
        </w:rPr>
        <w:t>референсных</w:t>
      </w:r>
      <w:proofErr w:type="spellEnd"/>
      <w:r w:rsidRPr="00664057">
        <w:rPr>
          <w:color w:val="0F1115"/>
          <w:sz w:val="28"/>
          <w:szCs w:val="28"/>
        </w:rPr>
        <w:t xml:space="preserve"> изображений.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b/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Самостоятельная работа студента направлена на развитие:</w:t>
      </w:r>
    </w:p>
    <w:p w:rsidR="00664057" w:rsidRPr="00664057" w:rsidRDefault="00664057" w:rsidP="0066405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аналитического и </w:t>
      </w:r>
      <w:proofErr w:type="spellStart"/>
      <w:r w:rsidRPr="00664057">
        <w:rPr>
          <w:color w:val="0F1115"/>
          <w:sz w:val="28"/>
          <w:szCs w:val="28"/>
        </w:rPr>
        <w:t>креативного</w:t>
      </w:r>
      <w:proofErr w:type="spellEnd"/>
      <w:r w:rsidRPr="00664057">
        <w:rPr>
          <w:color w:val="0F1115"/>
          <w:sz w:val="28"/>
          <w:szCs w:val="28"/>
        </w:rPr>
        <w:t xml:space="preserve"> мышления в рекламе;</w:t>
      </w:r>
    </w:p>
    <w:p w:rsidR="00664057" w:rsidRPr="00664057" w:rsidRDefault="00664057" w:rsidP="0066405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зрительной памяти, воображения и </w:t>
      </w:r>
      <w:proofErr w:type="spellStart"/>
      <w:r w:rsidRPr="00664057">
        <w:rPr>
          <w:color w:val="0F1115"/>
          <w:sz w:val="28"/>
          <w:szCs w:val="28"/>
        </w:rPr>
        <w:t>насмотренности</w:t>
      </w:r>
      <w:proofErr w:type="spellEnd"/>
      <w:r w:rsidRPr="00664057">
        <w:rPr>
          <w:color w:val="0F1115"/>
          <w:sz w:val="28"/>
          <w:szCs w:val="28"/>
        </w:rPr>
        <w:t xml:space="preserve"> в области рекламного дизайна;</w:t>
      </w:r>
    </w:p>
    <w:p w:rsidR="00664057" w:rsidRPr="00664057" w:rsidRDefault="00664057" w:rsidP="0066405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навыков работы с графическими редакторами и программами вёрстки;</w:t>
      </w:r>
    </w:p>
    <w:p w:rsidR="00664057" w:rsidRPr="00664057" w:rsidRDefault="00664057" w:rsidP="0066405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умения самостоятельно вести рекламный проект от </w:t>
      </w:r>
      <w:proofErr w:type="spellStart"/>
      <w:r w:rsidRPr="00664057">
        <w:rPr>
          <w:color w:val="0F1115"/>
          <w:sz w:val="28"/>
          <w:szCs w:val="28"/>
        </w:rPr>
        <w:t>брифа</w:t>
      </w:r>
      <w:proofErr w:type="spellEnd"/>
      <w:r w:rsidRPr="00664057">
        <w:rPr>
          <w:color w:val="0F1115"/>
          <w:sz w:val="28"/>
          <w:szCs w:val="28"/>
        </w:rPr>
        <w:t xml:space="preserve"> до финальной подачи;</w:t>
      </w:r>
    </w:p>
    <w:p w:rsidR="00664057" w:rsidRPr="00664057" w:rsidRDefault="00664057" w:rsidP="0066405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навыков оформления и подготовки рекламных макетов к печати и публикации;</w:t>
      </w:r>
    </w:p>
    <w:p w:rsidR="00664057" w:rsidRPr="00664057" w:rsidRDefault="00664057" w:rsidP="00664057">
      <w:pPr>
        <w:pStyle w:val="ds-markdown-paragraph"/>
        <w:numPr>
          <w:ilvl w:val="0"/>
          <w:numId w:val="13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раскрытия индивидуального творческого потенциала.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Самостоятельная работа студента это активная форма индивидуальной деятельности, направленная на завершение выполненного аудиторного задания, формирование умений по оформлению работы и подготовке её к презентации и защите. Самостоятельная работа предполагает организацию промежуточных просмотров и мини-выставок собственных работ.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b/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Виды самостоятельной работы:</w:t>
      </w:r>
    </w:p>
    <w:p w:rsidR="00664057" w:rsidRPr="00664057" w:rsidRDefault="00664057" w:rsidP="0066405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поиск и анализ рекламных аналогов и </w:t>
      </w:r>
      <w:proofErr w:type="spellStart"/>
      <w:r w:rsidRPr="00664057">
        <w:rPr>
          <w:color w:val="0F1115"/>
          <w:sz w:val="28"/>
          <w:szCs w:val="28"/>
        </w:rPr>
        <w:t>референсов</w:t>
      </w:r>
      <w:proofErr w:type="spellEnd"/>
      <w:r w:rsidRPr="00664057">
        <w:rPr>
          <w:color w:val="0F1115"/>
          <w:sz w:val="28"/>
          <w:szCs w:val="28"/>
        </w:rPr>
        <w:t xml:space="preserve"> по теме проекта;</w:t>
      </w:r>
    </w:p>
    <w:p w:rsidR="00664057" w:rsidRPr="00664057" w:rsidRDefault="00664057" w:rsidP="0066405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завершение эскизов и чистовых макетов, начатых в аудитории;</w:t>
      </w:r>
    </w:p>
    <w:p w:rsidR="00664057" w:rsidRPr="00664057" w:rsidRDefault="00664057" w:rsidP="0066405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доработка рекламных текстов и визуальных решений;</w:t>
      </w:r>
    </w:p>
    <w:p w:rsidR="00664057" w:rsidRPr="00664057" w:rsidRDefault="00664057" w:rsidP="0066405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подготовка макетов к печати, </w:t>
      </w:r>
      <w:proofErr w:type="spellStart"/>
      <w:r w:rsidRPr="00664057">
        <w:rPr>
          <w:color w:val="0F1115"/>
          <w:sz w:val="28"/>
          <w:szCs w:val="28"/>
        </w:rPr>
        <w:t>цветопроба</w:t>
      </w:r>
      <w:proofErr w:type="spellEnd"/>
      <w:r w:rsidRPr="00664057">
        <w:rPr>
          <w:color w:val="0F1115"/>
          <w:sz w:val="28"/>
          <w:szCs w:val="28"/>
        </w:rPr>
        <w:t xml:space="preserve"> и предпечатная проверка;</w:t>
      </w:r>
    </w:p>
    <w:p w:rsidR="00664057" w:rsidRPr="00664057" w:rsidRDefault="00664057" w:rsidP="0066405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фотосъёмка готовых работ и подготовка </w:t>
      </w:r>
      <w:proofErr w:type="spellStart"/>
      <w:r w:rsidRPr="00664057">
        <w:rPr>
          <w:color w:val="0F1115"/>
          <w:sz w:val="28"/>
          <w:szCs w:val="28"/>
        </w:rPr>
        <w:t>мокапов</w:t>
      </w:r>
      <w:proofErr w:type="spell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оформление итоговой презентации;</w:t>
      </w:r>
    </w:p>
    <w:p w:rsidR="00664057" w:rsidRPr="00664057" w:rsidRDefault="00664057" w:rsidP="00664057">
      <w:pPr>
        <w:pStyle w:val="ds-markdown-paragraph"/>
        <w:numPr>
          <w:ilvl w:val="0"/>
          <w:numId w:val="14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подготовка устной презентации и защитной речи.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Поэтапное содержание самостоятельной работы:</w:t>
      </w:r>
      <w:r w:rsidRPr="00664057">
        <w:rPr>
          <w:color w:val="0F1115"/>
          <w:sz w:val="28"/>
          <w:szCs w:val="28"/>
        </w:rPr>
        <w:br/>
        <w:t xml:space="preserve">На первом этапе обучения самостоятельная работа включает упражнения по темам тематического плана: поиск </w:t>
      </w:r>
      <w:proofErr w:type="spellStart"/>
      <w:r w:rsidRPr="00664057">
        <w:rPr>
          <w:color w:val="0F1115"/>
          <w:sz w:val="28"/>
          <w:szCs w:val="28"/>
        </w:rPr>
        <w:t>референсов</w:t>
      </w:r>
      <w:proofErr w:type="spellEnd"/>
      <w:r w:rsidRPr="00664057">
        <w:rPr>
          <w:color w:val="0F1115"/>
          <w:sz w:val="28"/>
          <w:szCs w:val="28"/>
        </w:rPr>
        <w:t xml:space="preserve">, анализ рекламных кампаний, формирование </w:t>
      </w:r>
      <w:proofErr w:type="spellStart"/>
      <w:r w:rsidRPr="00664057">
        <w:rPr>
          <w:color w:val="0F1115"/>
          <w:sz w:val="28"/>
          <w:szCs w:val="28"/>
        </w:rPr>
        <w:t>мудбордов</w:t>
      </w:r>
      <w:proofErr w:type="spellEnd"/>
      <w:r w:rsidRPr="00664057">
        <w:rPr>
          <w:color w:val="0F1115"/>
          <w:sz w:val="28"/>
          <w:szCs w:val="28"/>
        </w:rPr>
        <w:t xml:space="preserve">, </w:t>
      </w:r>
      <w:proofErr w:type="spellStart"/>
      <w:r w:rsidRPr="00664057">
        <w:rPr>
          <w:color w:val="0F1115"/>
          <w:sz w:val="28"/>
          <w:szCs w:val="28"/>
        </w:rPr>
        <w:t>эскизирование</w:t>
      </w:r>
      <w:proofErr w:type="spellEnd"/>
      <w:r w:rsidRPr="00664057">
        <w:rPr>
          <w:color w:val="0F1115"/>
          <w:sz w:val="28"/>
          <w:szCs w:val="28"/>
        </w:rPr>
        <w:t xml:space="preserve"> рекламных модулей и </w:t>
      </w:r>
      <w:proofErr w:type="spellStart"/>
      <w:r w:rsidRPr="00664057">
        <w:rPr>
          <w:color w:val="0F1115"/>
          <w:sz w:val="28"/>
          <w:szCs w:val="28"/>
        </w:rPr>
        <w:t>слоганов</w:t>
      </w:r>
      <w:proofErr w:type="spellEnd"/>
      <w:r w:rsidRPr="00664057">
        <w:rPr>
          <w:color w:val="0F1115"/>
          <w:sz w:val="28"/>
          <w:szCs w:val="28"/>
        </w:rPr>
        <w:t>.</w:t>
      </w:r>
      <w:r w:rsidRPr="00664057">
        <w:rPr>
          <w:color w:val="0F1115"/>
          <w:sz w:val="28"/>
          <w:szCs w:val="28"/>
        </w:rPr>
        <w:br/>
        <w:t>На втором этапе обучения самостоятельная работа включает упражнения по темам тематического плана: завершение чистовой разработки рекламных носителей, доработку визуальных и текстовых решений, подготовку макетов к печати.</w:t>
      </w:r>
      <w:r w:rsidRPr="00664057">
        <w:rPr>
          <w:color w:val="0F1115"/>
          <w:sz w:val="28"/>
          <w:szCs w:val="28"/>
        </w:rPr>
        <w:br/>
        <w:t>На третьем этапе обучения самостоятельная работа включает упражнения по темам тематического плана: создание комплексной рекламной кампании, завершение работ в цифровой и печатной рекламе, оформление итоговой презентации.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b/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На протяжении всего курса обучения студент должен:</w:t>
      </w:r>
    </w:p>
    <w:p w:rsidR="00664057" w:rsidRPr="00664057" w:rsidRDefault="00664057" w:rsidP="0066405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 xml:space="preserve">проанализировать работу на предмет завершённости и соответствия </w:t>
      </w:r>
      <w:proofErr w:type="spellStart"/>
      <w:r w:rsidRPr="00664057">
        <w:rPr>
          <w:color w:val="0F1115"/>
          <w:sz w:val="28"/>
          <w:szCs w:val="28"/>
        </w:rPr>
        <w:t>брифу</w:t>
      </w:r>
      <w:proofErr w:type="spellEnd"/>
      <w:r w:rsidRPr="00664057">
        <w:rPr>
          <w:color w:val="0F1115"/>
          <w:sz w:val="28"/>
          <w:szCs w:val="28"/>
        </w:rPr>
        <w:t>;</w:t>
      </w:r>
    </w:p>
    <w:p w:rsidR="00664057" w:rsidRPr="00664057" w:rsidRDefault="00664057" w:rsidP="0066405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подготовить работу к итоговому просмотру и защите;</w:t>
      </w:r>
    </w:p>
    <w:p w:rsidR="00664057" w:rsidRPr="00664057" w:rsidRDefault="00664057" w:rsidP="0066405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выполнить оформление макетов и презентационных материалов;</w:t>
      </w:r>
    </w:p>
    <w:p w:rsidR="00664057" w:rsidRPr="00664057" w:rsidRDefault="00664057" w:rsidP="00664057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подготовить проект к публичной защите.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Цель:</w:t>
      </w:r>
      <w:r w:rsidRPr="00664057">
        <w:rPr>
          <w:color w:val="0F1115"/>
          <w:sz w:val="28"/>
          <w:szCs w:val="28"/>
        </w:rPr>
        <w:t xml:space="preserve"> выявить индивидуальные творческие способности студента и обеспечить их развитие.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Задача:</w:t>
      </w:r>
      <w:r w:rsidRPr="00664057">
        <w:rPr>
          <w:color w:val="0F1115"/>
          <w:sz w:val="28"/>
          <w:szCs w:val="28"/>
        </w:rPr>
        <w:t xml:space="preserve"> последовательно усложняя учебную задачу, совершенствовать умения и навыки студента, его профессиональное мастерство и творческий потенциал в области дизайна и рекламных технологий.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after="240" w:afterAutospacing="0" w:line="420" w:lineRule="atLeast"/>
        <w:ind w:left="-284"/>
        <w:rPr>
          <w:b/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Основные требования к результатам самостоятельной работы:</w:t>
      </w:r>
    </w:p>
    <w:p w:rsidR="00664057" w:rsidRPr="00664057" w:rsidRDefault="00664057" w:rsidP="0066405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работа должна быть завершена в установленный срок и качественно;</w:t>
      </w:r>
    </w:p>
    <w:p w:rsidR="00664057" w:rsidRPr="00664057" w:rsidRDefault="00664057" w:rsidP="0066405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рекламные макеты должны быть выполнены с соблюдением технических требований и стандартов;</w:t>
      </w:r>
    </w:p>
    <w:p w:rsidR="00664057" w:rsidRPr="00664057" w:rsidRDefault="00664057" w:rsidP="0066405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печатные материалы должны быть чистыми, без загрязнений, заломов и повреждений;</w:t>
      </w:r>
    </w:p>
    <w:p w:rsidR="00664057" w:rsidRPr="00664057" w:rsidRDefault="00664057" w:rsidP="0066405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все необходимые надписи и сопроводительная документация должны быть оформлены аккуратно;</w:t>
      </w:r>
    </w:p>
    <w:p w:rsidR="00664057" w:rsidRPr="00664057" w:rsidRDefault="00664057" w:rsidP="00664057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color w:val="0F1115"/>
          <w:sz w:val="28"/>
          <w:szCs w:val="28"/>
        </w:rPr>
        <w:t>итоговая презентация должна быть структурирована и готова к публичной защите.</w:t>
      </w:r>
    </w:p>
    <w:p w:rsidR="00664057" w:rsidRPr="00664057" w:rsidRDefault="00664057" w:rsidP="00664057">
      <w:pPr>
        <w:pStyle w:val="ds-markdown-paragraph"/>
        <w:shd w:val="clear" w:color="auto" w:fill="FFFFFF"/>
        <w:spacing w:before="240" w:beforeAutospacing="0" w:line="420" w:lineRule="atLeast"/>
        <w:ind w:left="-284"/>
        <w:rPr>
          <w:color w:val="0F1115"/>
          <w:sz w:val="28"/>
          <w:szCs w:val="28"/>
        </w:rPr>
      </w:pPr>
      <w:r w:rsidRPr="00664057">
        <w:rPr>
          <w:b/>
          <w:color w:val="0F1115"/>
          <w:sz w:val="28"/>
          <w:szCs w:val="28"/>
        </w:rPr>
        <w:t>Основными формами контроля самостоятельной работы являются:</w:t>
      </w:r>
      <w:r w:rsidRPr="00664057">
        <w:rPr>
          <w:color w:val="0F1115"/>
          <w:sz w:val="28"/>
          <w:szCs w:val="28"/>
        </w:rPr>
        <w:t xml:space="preserve"> промежуточные просмотры, проверка выполнения домашних заданий, оценка качества завершённых рекламных работ и их оформления к презентации, защита итогового проекта перед комиссией.</w:t>
      </w:r>
    </w:p>
    <w:p w:rsidR="00664057" w:rsidRDefault="00664057" w:rsidP="00664057">
      <w:pPr>
        <w:ind w:left="-284" w:firstLine="993"/>
      </w:pPr>
    </w:p>
    <w:p w:rsidR="00664057" w:rsidRDefault="00664057">
      <w:pPr>
        <w:spacing w:after="200" w:line="276" w:lineRule="auto"/>
        <w:jc w:val="left"/>
        <w:rPr>
          <w:b/>
        </w:rPr>
      </w:pPr>
      <w:r>
        <w:rPr>
          <w:b/>
        </w:rPr>
        <w:br w:type="page"/>
      </w:r>
    </w:p>
    <w:p w:rsidR="00664057" w:rsidRDefault="00664057" w:rsidP="00664057">
      <w:pPr>
        <w:pStyle w:val="1"/>
      </w:pPr>
      <w:bookmarkStart w:id="11" w:name="_Toc233280939"/>
      <w:bookmarkStart w:id="12" w:name="_Toc233288560"/>
      <w:r>
        <w:t>4. Контроль и оценка результатов освоения курса</w:t>
      </w:r>
      <w:bookmarkEnd w:id="11"/>
      <w:bookmarkEnd w:id="12"/>
    </w:p>
    <w:p w:rsidR="00664057" w:rsidRDefault="00664057" w:rsidP="00664057">
      <w:pPr>
        <w:rPr>
          <w:shd w:val="clear" w:color="auto" w:fill="FFD821"/>
        </w:rPr>
      </w:pPr>
    </w:p>
    <w:p w:rsidR="00664057" w:rsidRDefault="00664057" w:rsidP="00664057">
      <w:pPr>
        <w:ind w:firstLine="720"/>
      </w:pPr>
      <w:r>
        <w:t xml:space="preserve">Контроль охватывает весь объем </w:t>
      </w:r>
      <w:r w:rsidRPr="002C1DE2">
        <w:rPr>
          <w:rFonts w:hint="eastAsia"/>
        </w:rPr>
        <w:t>ОПЦ</w:t>
      </w:r>
      <w:r w:rsidRPr="002C1DE2">
        <w:t xml:space="preserve">.04 </w:t>
      </w:r>
      <w:r w:rsidRPr="002C1DE2">
        <w:rPr>
          <w:rFonts w:hint="eastAsia"/>
        </w:rPr>
        <w:t>Дизайн</w:t>
      </w:r>
      <w:r w:rsidRPr="002C1DE2">
        <w:t xml:space="preserve"> </w:t>
      </w:r>
      <w:r w:rsidRPr="002C1DE2">
        <w:rPr>
          <w:rFonts w:hint="eastAsia"/>
        </w:rPr>
        <w:t>и</w:t>
      </w:r>
      <w:r w:rsidRPr="002C1DE2">
        <w:t xml:space="preserve"> </w:t>
      </w:r>
      <w:r w:rsidRPr="002C1DE2">
        <w:rPr>
          <w:rFonts w:hint="eastAsia"/>
        </w:rPr>
        <w:t>рекламные</w:t>
      </w:r>
      <w:r w:rsidRPr="002C1DE2">
        <w:t xml:space="preserve"> </w:t>
      </w:r>
      <w:r w:rsidRPr="002C1DE2">
        <w:rPr>
          <w:rFonts w:hint="eastAsia"/>
        </w:rPr>
        <w:t>технологии</w:t>
      </w:r>
      <w:r w:rsidRPr="002C1DE2">
        <w:t xml:space="preserve"> </w:t>
      </w:r>
      <w:r>
        <w:t>для специальности 54.02.01 «Дизайн» (по отраслям) в размере   72 час.</w:t>
      </w:r>
    </w:p>
    <w:p w:rsidR="00664057" w:rsidRDefault="00664057" w:rsidP="00664057">
      <w:pPr>
        <w:ind w:firstLine="720"/>
      </w:pP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Программа помогает проследить реализацию требований к уровню квалификации студента: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Знания проверяются на всех уровнях освоения: репродуктивном, творческом.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Для качественной реализации требований   ФГОС программа включает в себя следующие виды контроля: промежуточный, текущий, рубежный (периодический), административный, итоговый.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Он осуществляется на семестровых и государственных экзаменах, защите дипломного проекта.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Форма итогового контроля.</w:t>
      </w:r>
    </w:p>
    <w:p w:rsidR="00664057" w:rsidRDefault="00664057" w:rsidP="00664057">
      <w:pPr>
        <w:ind w:firstLine="709"/>
        <w:rPr>
          <w:sz w:val="20"/>
        </w:rPr>
      </w:pPr>
      <w:r>
        <w:t xml:space="preserve">        </w:t>
      </w:r>
      <w:proofErr w:type="gramStart"/>
      <w:r>
        <w:t>Экзамен осуществляется в форме просмотров работ, которые были выполнены обучающимися в процессе обучения.</w:t>
      </w:r>
      <w:proofErr w:type="gramEnd"/>
      <w:r>
        <w:t xml:space="preserve"> Просмотр осуществляется преподавателями ПЦК художественного отделения. По итогам просмотра студенту выставляется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соответствующая оценка.</w:t>
      </w:r>
    </w:p>
    <w:p w:rsidR="00664057" w:rsidRDefault="00664057" w:rsidP="00664057">
      <w:pPr>
        <w:ind w:firstLine="709"/>
        <w:rPr>
          <w:sz w:val="20"/>
        </w:rPr>
      </w:pPr>
      <w:r>
        <w:rPr>
          <w:b/>
        </w:rPr>
        <w:t>Критерии оценки      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Результаты контроля знаний и умений студентов выражается в оценке.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Оценка —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Оценка имеет большое образовательное и воспитательное значение, организующее воздействие.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Оценка знаний и умений студентов отвечает следующим требованиям: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объективности (действительный уровень усвоения учебного материала)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индивидуальности характера (уровень знаний конкретного студента)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гласности (должна быть оглашена)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sz w:val="20"/>
          <w:highlight w:val="white"/>
        </w:rPr>
        <w:t xml:space="preserve">- </w:t>
      </w:r>
      <w:r>
        <w:rPr>
          <w:highlight w:val="white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b/>
          <w:highlight w:val="white"/>
        </w:rPr>
        <w:t>Оценка</w:t>
      </w:r>
      <w:r>
        <w:rPr>
          <w:highlight w:val="white"/>
        </w:rPr>
        <w:t xml:space="preserve"> выполнения задания в качественной форме: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100-90% качественного исполнения – отлично;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90-75%   правильного исполнения – хорошо;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75-50%   правильного исполнения – удовлетворительно;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50-%       правильного исполнения – неудовлетворительно.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Критерии итоговых оценок знаний и умений студентов, обучающихся дисциплине Рисунок по специальности   Дизайн (по отраслям).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Отлично</w:t>
      </w:r>
      <w:r>
        <w:rPr>
          <w:highlight w:val="white"/>
        </w:rPr>
        <w:t xml:space="preserve">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За точное соблюдение технологического процесса, владение теоретическими и практическими знаниями.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Хорош</w:t>
      </w:r>
      <w:proofErr w:type="gramStart"/>
      <w:r>
        <w:rPr>
          <w:b/>
          <w:i/>
          <w:highlight w:val="white"/>
        </w:rPr>
        <w:t>о</w:t>
      </w:r>
      <w:r>
        <w:rPr>
          <w:highlight w:val="white"/>
        </w:rPr>
        <w:t>-</w:t>
      </w:r>
      <w:proofErr w:type="gramEnd"/>
      <w:r>
        <w:rPr>
          <w:highlight w:val="white"/>
        </w:rPr>
        <w:t xml:space="preserve">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>За грамотное соблюдение технологического процесса, владение теоретическими и практическими знаниями.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Удовлетворительно</w:t>
      </w:r>
      <w:r>
        <w:rPr>
          <w:highlight w:val="white"/>
        </w:rPr>
        <w:t xml:space="preserve">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664057" w:rsidRDefault="00664057" w:rsidP="00664057">
      <w:pPr>
        <w:ind w:firstLine="709"/>
        <w:rPr>
          <w:sz w:val="20"/>
          <w:highlight w:val="white"/>
        </w:rPr>
      </w:pPr>
      <w:r>
        <w:rPr>
          <w:highlight w:val="white"/>
        </w:rPr>
        <w:t xml:space="preserve">- </w:t>
      </w:r>
      <w:r>
        <w:rPr>
          <w:b/>
          <w:i/>
          <w:highlight w:val="white"/>
        </w:rPr>
        <w:t>Неудовлетворительно</w:t>
      </w:r>
      <w:r>
        <w:rPr>
          <w:highlight w:val="white"/>
        </w:rPr>
        <w:t xml:space="preserve"> - за допущенные ошибки в исполнении работы, неумение применять знания для решения практических задач.</w:t>
      </w:r>
    </w:p>
    <w:p w:rsidR="00664057" w:rsidRDefault="00664057" w:rsidP="0066405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664057" w:rsidRDefault="00664057">
      <w:pPr>
        <w:spacing w:after="200" w:line="276" w:lineRule="auto"/>
        <w:jc w:val="left"/>
      </w:pPr>
      <w:r>
        <w:br w:type="page"/>
      </w:r>
    </w:p>
    <w:p w:rsidR="00664057" w:rsidRDefault="00664057" w:rsidP="00664057">
      <w:pPr>
        <w:pStyle w:val="1"/>
      </w:pPr>
      <w:bookmarkStart w:id="13" w:name="_Toc233249116"/>
      <w:bookmarkStart w:id="14" w:name="_Toc233276212"/>
      <w:bookmarkStart w:id="15" w:name="_Toc233280940"/>
      <w:bookmarkStart w:id="16" w:name="_Toc233288561"/>
      <w:r>
        <w:t xml:space="preserve">Лист </w:t>
      </w:r>
      <w:proofErr w:type="spellStart"/>
      <w:r>
        <w:t>переутверждения</w:t>
      </w:r>
      <w:proofErr w:type="spellEnd"/>
      <w:r>
        <w:t xml:space="preserve"> рабочей программы</w:t>
      </w:r>
      <w:bookmarkEnd w:id="13"/>
      <w:bookmarkEnd w:id="14"/>
      <w:bookmarkEnd w:id="15"/>
      <w:bookmarkEnd w:id="16"/>
    </w:p>
    <w:p w:rsidR="00664057" w:rsidRDefault="00664057" w:rsidP="00664057">
      <w:pPr>
        <w:pStyle w:val="1"/>
      </w:pPr>
      <w:bookmarkStart w:id="17" w:name="__RefHeading___20"/>
      <w:bookmarkStart w:id="18" w:name="_Toc233249117"/>
      <w:bookmarkStart w:id="19" w:name="_Toc233276213"/>
      <w:bookmarkStart w:id="20" w:name="_Toc233280941"/>
      <w:bookmarkStart w:id="21" w:name="_Toc233288562"/>
      <w:bookmarkEnd w:id="17"/>
      <w:r>
        <w:t>дисциплины (профессионального модуля)</w:t>
      </w:r>
      <w:bookmarkEnd w:id="18"/>
      <w:bookmarkEnd w:id="19"/>
      <w:bookmarkEnd w:id="20"/>
      <w:bookmarkEnd w:id="21"/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64057" w:rsidRDefault="00664057" w:rsidP="00664057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664057" w:rsidRDefault="00664057" w:rsidP="00664057">
      <w:pPr>
        <w:rPr>
          <w:sz w:val="20"/>
        </w:rPr>
      </w:pPr>
      <w:r>
        <w:rPr>
          <w:sz w:val="20"/>
        </w:rPr>
        <w:t xml:space="preserve">комиссии </w:t>
      </w:r>
    </w:p>
    <w:p w:rsidR="00664057" w:rsidRDefault="00664057" w:rsidP="00664057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64057" w:rsidRDefault="00664057" w:rsidP="00664057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64057" w:rsidRDefault="00664057" w:rsidP="00664057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rPr>
          <w:sz w:val="20"/>
        </w:rPr>
      </w:pPr>
    </w:p>
    <w:p w:rsidR="00664057" w:rsidRDefault="00664057" w:rsidP="00664057">
      <w:pPr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64057" w:rsidRDefault="00664057" w:rsidP="00664057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664057" w:rsidRDefault="00664057" w:rsidP="00664057">
      <w:pPr>
        <w:rPr>
          <w:sz w:val="20"/>
        </w:rPr>
      </w:pPr>
      <w:r>
        <w:rPr>
          <w:sz w:val="20"/>
        </w:rPr>
        <w:t xml:space="preserve">комиссии </w:t>
      </w:r>
    </w:p>
    <w:p w:rsidR="00664057" w:rsidRDefault="00664057" w:rsidP="00664057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64057" w:rsidRDefault="00664057" w:rsidP="00664057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64057" w:rsidRDefault="00664057" w:rsidP="00664057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64057" w:rsidRDefault="00664057" w:rsidP="00664057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664057" w:rsidRDefault="00664057" w:rsidP="00664057">
      <w:pPr>
        <w:rPr>
          <w:sz w:val="20"/>
        </w:rPr>
      </w:pPr>
      <w:r>
        <w:rPr>
          <w:sz w:val="20"/>
        </w:rPr>
        <w:t xml:space="preserve">комиссии </w:t>
      </w:r>
    </w:p>
    <w:p w:rsidR="00664057" w:rsidRDefault="00664057" w:rsidP="00664057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64057" w:rsidRDefault="00664057" w:rsidP="00664057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64057" w:rsidRDefault="00664057" w:rsidP="00664057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Рабочая программа: _________________________________________________</w:t>
      </w:r>
    </w:p>
    <w:p w:rsidR="00664057" w:rsidRDefault="00664057" w:rsidP="00664057">
      <w:pPr>
        <w:ind w:firstLine="709"/>
        <w:rPr>
          <w:sz w:val="20"/>
        </w:rPr>
      </w:pPr>
      <w:r>
        <w:rPr>
          <w:sz w:val="20"/>
        </w:rPr>
        <w:t>__________________________________________________________________</w:t>
      </w:r>
    </w:p>
    <w:p w:rsidR="00664057" w:rsidRDefault="00664057" w:rsidP="00664057">
      <w:pPr>
        <w:rPr>
          <w:sz w:val="20"/>
        </w:rPr>
      </w:pPr>
      <w:proofErr w:type="gramStart"/>
      <w:r>
        <w:rPr>
          <w:sz w:val="20"/>
        </w:rPr>
        <w:t>одобрена</w:t>
      </w:r>
      <w:proofErr w:type="gramEnd"/>
      <w:r>
        <w:rPr>
          <w:sz w:val="20"/>
        </w:rPr>
        <w:t xml:space="preserve"> на 20__/20__ учебный год на заседании предметно-цикловой</w:t>
      </w:r>
    </w:p>
    <w:p w:rsidR="00664057" w:rsidRDefault="00664057" w:rsidP="00664057">
      <w:pPr>
        <w:rPr>
          <w:sz w:val="20"/>
        </w:rPr>
      </w:pPr>
      <w:r>
        <w:rPr>
          <w:sz w:val="20"/>
        </w:rPr>
        <w:t xml:space="preserve">комиссии </w:t>
      </w:r>
    </w:p>
    <w:p w:rsidR="00664057" w:rsidRDefault="00664057" w:rsidP="00664057">
      <w:pPr>
        <w:spacing w:after="328"/>
        <w:rPr>
          <w:sz w:val="20"/>
        </w:rPr>
      </w:pPr>
      <w:r>
        <w:rPr>
          <w:sz w:val="20"/>
        </w:rPr>
        <w:t xml:space="preserve">от 20 г., протокол № </w:t>
      </w:r>
    </w:p>
    <w:p w:rsidR="00664057" w:rsidRDefault="00664057" w:rsidP="00664057">
      <w:pPr>
        <w:ind w:left="2680"/>
        <w:rPr>
          <w:sz w:val="20"/>
        </w:rPr>
      </w:pPr>
      <w:r>
        <w:rPr>
          <w:sz w:val="20"/>
        </w:rPr>
        <w:t xml:space="preserve">Председатель ПЦК </w:t>
      </w:r>
    </w:p>
    <w:p w:rsidR="00664057" w:rsidRDefault="00664057" w:rsidP="00664057">
      <w:pPr>
        <w:ind w:left="4955" w:hanging="4954"/>
        <w:jc w:val="right"/>
        <w:rPr>
          <w:sz w:val="20"/>
        </w:rPr>
      </w:pPr>
      <w:r>
        <w:rPr>
          <w:sz w:val="20"/>
        </w:rPr>
        <w:t>(подпись)         (инициалы и фамилия)</w:t>
      </w:r>
    </w:p>
    <w:p w:rsidR="00664057" w:rsidRDefault="00664057" w:rsidP="00664057">
      <w:pPr>
        <w:pStyle w:val="1"/>
      </w:pPr>
      <w:r>
        <w:rPr>
          <w:b w:val="0"/>
          <w:color w:val="auto"/>
        </w:rPr>
        <w:br w:type="page"/>
      </w:r>
      <w:bookmarkStart w:id="22" w:name="__RefHeading___21"/>
      <w:bookmarkStart w:id="23" w:name="_Toc233249118"/>
      <w:bookmarkStart w:id="24" w:name="_Toc233276214"/>
      <w:bookmarkStart w:id="25" w:name="_Toc233280942"/>
      <w:bookmarkStart w:id="26" w:name="_Toc233288563"/>
      <w:bookmarkEnd w:id="22"/>
      <w:r>
        <w:t>ЛИСТ РЕГИСТРАЦИИ ИЗМЕНЕНИЙ, ВНЕСЕННЫХ В РАБОЧУЮ ПРОГРАММУ</w:t>
      </w:r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92"/>
        <w:gridCol w:w="3934"/>
        <w:gridCol w:w="1418"/>
        <w:gridCol w:w="1842"/>
        <w:gridCol w:w="1534"/>
      </w:tblGrid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изменения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Подпись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  <w:r>
              <w:rPr>
                <w:b/>
                <w:sz w:val="20"/>
              </w:rPr>
              <w:t>ответственного за внесение изменения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  <w:tr w:rsidR="00664057" w:rsidTr="00D54DD1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rPr>
                <w:sz w:val="20"/>
              </w:rPr>
            </w:pPr>
            <w:r>
              <w:rPr>
                <w:sz w:val="20"/>
              </w:rPr>
              <w:t> </w:t>
            </w:r>
          </w:p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057" w:rsidRDefault="00664057" w:rsidP="00D54D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</w:tr>
    </w:tbl>
    <w:p w:rsidR="00664057" w:rsidRDefault="00664057" w:rsidP="00664057">
      <w:pPr>
        <w:ind w:firstLine="709"/>
        <w:rPr>
          <w:sz w:val="20"/>
        </w:rPr>
      </w:pPr>
      <w:r>
        <w:rPr>
          <w:color w:val="auto"/>
        </w:rPr>
        <w:br w:type="page"/>
      </w:r>
    </w:p>
    <w:p w:rsidR="00664057" w:rsidRDefault="00664057" w:rsidP="00664057">
      <w:pPr>
        <w:ind w:firstLine="720"/>
      </w:pPr>
    </w:p>
    <w:p w:rsidR="00664057" w:rsidRPr="00461135" w:rsidRDefault="00664057" w:rsidP="00664057">
      <w:pPr>
        <w:rPr>
          <w:b/>
        </w:rPr>
      </w:pPr>
    </w:p>
    <w:sectPr w:rsidR="00664057" w:rsidRPr="00461135" w:rsidSect="00B55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007F"/>
    <w:multiLevelType w:val="multilevel"/>
    <w:tmpl w:val="46DE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B7C3E"/>
    <w:multiLevelType w:val="multilevel"/>
    <w:tmpl w:val="6952C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945D16"/>
    <w:multiLevelType w:val="multilevel"/>
    <w:tmpl w:val="B2AE5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F237C9"/>
    <w:multiLevelType w:val="multilevel"/>
    <w:tmpl w:val="8E7A4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B673EC"/>
    <w:multiLevelType w:val="multilevel"/>
    <w:tmpl w:val="C61CD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EC1D40"/>
    <w:multiLevelType w:val="multilevel"/>
    <w:tmpl w:val="BD6ED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7B22C5"/>
    <w:multiLevelType w:val="multilevel"/>
    <w:tmpl w:val="147C2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6A2E7B"/>
    <w:multiLevelType w:val="multilevel"/>
    <w:tmpl w:val="BC70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2C1AC4"/>
    <w:multiLevelType w:val="multilevel"/>
    <w:tmpl w:val="EC842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E73CEA"/>
    <w:multiLevelType w:val="multilevel"/>
    <w:tmpl w:val="3A44BBD0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57005909"/>
    <w:multiLevelType w:val="multilevel"/>
    <w:tmpl w:val="D9EE1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3407D4"/>
    <w:multiLevelType w:val="multilevel"/>
    <w:tmpl w:val="2240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2C5C4F"/>
    <w:multiLevelType w:val="multilevel"/>
    <w:tmpl w:val="109A2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D54821"/>
    <w:multiLevelType w:val="multilevel"/>
    <w:tmpl w:val="D5828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2DE74E9"/>
    <w:multiLevelType w:val="multilevel"/>
    <w:tmpl w:val="A7341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647997"/>
    <w:multiLevelType w:val="multilevel"/>
    <w:tmpl w:val="E1C0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9"/>
  </w:num>
  <w:num w:numId="5">
    <w:abstractNumId w:val="12"/>
  </w:num>
  <w:num w:numId="6">
    <w:abstractNumId w:val="15"/>
  </w:num>
  <w:num w:numId="7">
    <w:abstractNumId w:val="7"/>
  </w:num>
  <w:num w:numId="8">
    <w:abstractNumId w:val="13"/>
  </w:num>
  <w:num w:numId="9">
    <w:abstractNumId w:val="1"/>
  </w:num>
  <w:num w:numId="10">
    <w:abstractNumId w:val="2"/>
  </w:num>
  <w:num w:numId="11">
    <w:abstractNumId w:val="5"/>
  </w:num>
  <w:num w:numId="12">
    <w:abstractNumId w:val="3"/>
  </w:num>
  <w:num w:numId="13">
    <w:abstractNumId w:val="10"/>
  </w:num>
  <w:num w:numId="14">
    <w:abstractNumId w:val="14"/>
  </w:num>
  <w:num w:numId="15">
    <w:abstractNumId w:val="8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7F53"/>
    <w:rsid w:val="000A7563"/>
    <w:rsid w:val="001A5BD6"/>
    <w:rsid w:val="00203D0E"/>
    <w:rsid w:val="00367F53"/>
    <w:rsid w:val="00461135"/>
    <w:rsid w:val="00664057"/>
    <w:rsid w:val="00933411"/>
    <w:rsid w:val="00B5509E"/>
    <w:rsid w:val="00BA57AB"/>
    <w:rsid w:val="00CD77BF"/>
    <w:rsid w:val="00D650A9"/>
    <w:rsid w:val="00F2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7F53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367F53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7F5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67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F53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67F53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customStyle="1" w:styleId="ds-markdown-paragraph">
    <w:name w:val="ds-markdown-paragraph"/>
    <w:basedOn w:val="a"/>
    <w:rsid w:val="00367F5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styleId="a6">
    <w:name w:val="Hyperlink"/>
    <w:basedOn w:val="a0"/>
    <w:uiPriority w:val="99"/>
    <w:unhideWhenUsed/>
    <w:rsid w:val="00367F53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367F53"/>
    <w:pPr>
      <w:ind w:left="720"/>
      <w:contextualSpacing/>
    </w:pPr>
  </w:style>
  <w:style w:type="character" w:styleId="a8">
    <w:name w:val="Strong"/>
    <w:basedOn w:val="a0"/>
    <w:uiPriority w:val="22"/>
    <w:qFormat/>
    <w:rsid w:val="00664057"/>
    <w:rPr>
      <w:b/>
      <w:bCs/>
    </w:rPr>
  </w:style>
  <w:style w:type="paragraph" w:styleId="a9">
    <w:name w:val="TOC Heading"/>
    <w:basedOn w:val="1"/>
    <w:next w:val="a"/>
    <w:uiPriority w:val="39"/>
    <w:semiHidden/>
    <w:unhideWhenUsed/>
    <w:qFormat/>
    <w:rsid w:val="000A7563"/>
    <w:pPr>
      <w:keepNext/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0A7563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5287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24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210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4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ki53.ru/about/education/informatsiya-o-metodicheskikh-i-inykh-dokumentakh/programma-vospitaniya/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C3A6B-509C-4FDD-8051-2A7D8AE3A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5133</Words>
  <Characters>29263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bezzz</dc:creator>
  <cp:lastModifiedBy>Худ отделение</cp:lastModifiedBy>
  <cp:revision>2</cp:revision>
  <dcterms:created xsi:type="dcterms:W3CDTF">2026-06-26T08:39:00Z</dcterms:created>
  <dcterms:modified xsi:type="dcterms:W3CDTF">2026-06-26T08:39:00Z</dcterms:modified>
</cp:coreProperties>
</file>