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898F2" w14:textId="2F5AFCA7" w:rsidR="00323939" w:rsidRPr="00323939" w:rsidRDefault="004A62E5" w:rsidP="00323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Calibri" w:eastAsia="Calibri" w:hAnsi="Calibri" w:cs="Times New Roman"/>
          <w:noProof/>
          <w:kern w:val="2"/>
          <w:lang w:eastAsia="ru-RU"/>
        </w:rPr>
        <w:drawing>
          <wp:anchor distT="0" distB="0" distL="114300" distR="114300" simplePos="0" relativeHeight="251659264" behindDoc="0" locked="0" layoutInCell="1" allowOverlap="1" wp14:anchorId="1B745F05" wp14:editId="509B5521">
            <wp:simplePos x="0" y="0"/>
            <wp:positionH relativeFrom="page">
              <wp:align>right</wp:align>
            </wp:positionH>
            <wp:positionV relativeFrom="paragraph">
              <wp:posOffset>367030</wp:posOffset>
            </wp:positionV>
            <wp:extent cx="3471545" cy="1471295"/>
            <wp:effectExtent l="0" t="0" r="0" b="0"/>
            <wp:wrapSquare wrapText="bothSides"/>
            <wp:docPr id="1053265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939"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3630553B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7427FB0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D29792D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1A7F1A" w14:textId="0962D390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28AD46C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3304141E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3E84976B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7FB1B983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026C808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AD4B50B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D32548A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EE22166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4283C24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4698151B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36E9987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23939" w:rsidRPr="00323939" w14:paraId="52787FF0" w14:textId="77777777" w:rsidTr="009A41FB">
        <w:tc>
          <w:tcPr>
            <w:tcW w:w="9345" w:type="dxa"/>
          </w:tcPr>
          <w:p w14:paraId="5504BF63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Общеобразовательный цикл</w:t>
            </w:r>
          </w:p>
          <w:p w14:paraId="322F0FA8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ПП Профильные предметы</w:t>
            </w:r>
          </w:p>
        </w:tc>
      </w:tr>
      <w:tr w:rsidR="00323939" w:rsidRPr="00323939" w14:paraId="350E611C" w14:textId="77777777" w:rsidTr="009A41FB">
        <w:tc>
          <w:tcPr>
            <w:tcW w:w="9345" w:type="dxa"/>
          </w:tcPr>
          <w:p w14:paraId="73D10735" w14:textId="77777777" w:rsidR="00323939" w:rsidRPr="00323939" w:rsidRDefault="00323939" w:rsidP="0032393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(наименование учебного цикла)</w:t>
            </w:r>
          </w:p>
        </w:tc>
      </w:tr>
      <w:tr w:rsidR="00323939" w:rsidRPr="00323939" w14:paraId="1A026B64" w14:textId="77777777" w:rsidTr="009A41FB">
        <w:trPr>
          <w:trHeight w:val="454"/>
        </w:trPr>
        <w:tc>
          <w:tcPr>
            <w:tcW w:w="9345" w:type="dxa"/>
          </w:tcPr>
          <w:p w14:paraId="03B03589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ПП.03 Народная художественная культура</w:t>
            </w:r>
          </w:p>
        </w:tc>
      </w:tr>
      <w:tr w:rsidR="00323939" w:rsidRPr="00323939" w14:paraId="19A08BF1" w14:textId="77777777" w:rsidTr="009A41FB">
        <w:tc>
          <w:tcPr>
            <w:tcW w:w="9345" w:type="dxa"/>
          </w:tcPr>
          <w:p w14:paraId="69DE8BA8" w14:textId="77777777" w:rsidR="00323939" w:rsidRPr="00323939" w:rsidRDefault="00323939" w:rsidP="0032393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(раздел </w:t>
            </w:r>
            <w:proofErr w:type="spellStart"/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мдк</w:t>
            </w:r>
            <w:proofErr w:type="spellEnd"/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дисциплина)</w:t>
            </w:r>
          </w:p>
        </w:tc>
      </w:tr>
      <w:tr w:rsidR="00323939" w:rsidRPr="00323939" w14:paraId="185BCD1C" w14:textId="77777777" w:rsidTr="009A41FB">
        <w:trPr>
          <w:trHeight w:val="454"/>
        </w:trPr>
        <w:tc>
          <w:tcPr>
            <w:tcW w:w="9345" w:type="dxa"/>
          </w:tcPr>
          <w:p w14:paraId="3F256335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51.02.01 Народное художественное творчество (по видам)</w:t>
            </w:r>
          </w:p>
        </w:tc>
      </w:tr>
      <w:tr w:rsidR="00323939" w:rsidRPr="00323939" w14:paraId="4E8277A5" w14:textId="77777777" w:rsidTr="009A41FB">
        <w:tc>
          <w:tcPr>
            <w:tcW w:w="9345" w:type="dxa"/>
          </w:tcPr>
          <w:p w14:paraId="14D87162" w14:textId="77777777" w:rsidR="00323939" w:rsidRPr="00323939" w:rsidRDefault="00323939" w:rsidP="0032393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323939" w:rsidRPr="00323939" w14:paraId="63E0B09E" w14:textId="77777777" w:rsidTr="009A41FB">
        <w:trPr>
          <w:trHeight w:val="454"/>
        </w:trPr>
        <w:tc>
          <w:tcPr>
            <w:tcW w:w="9345" w:type="dxa"/>
          </w:tcPr>
          <w:p w14:paraId="7E34D3DF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Хореографическое творчество</w:t>
            </w:r>
          </w:p>
          <w:p w14:paraId="4BB11789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Театральное творчество</w:t>
            </w:r>
          </w:p>
        </w:tc>
      </w:tr>
      <w:tr w:rsidR="00323939" w:rsidRPr="00323939" w14:paraId="04E9A0DB" w14:textId="77777777" w:rsidTr="009A41FB">
        <w:tc>
          <w:tcPr>
            <w:tcW w:w="9345" w:type="dxa"/>
          </w:tcPr>
          <w:p w14:paraId="3DE49309" w14:textId="77777777" w:rsidR="00323939" w:rsidRPr="00323939" w:rsidRDefault="00323939" w:rsidP="0032393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(наименование видов)</w:t>
            </w:r>
          </w:p>
        </w:tc>
      </w:tr>
    </w:tbl>
    <w:p w14:paraId="11CCAA35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73AA7304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6D0B5065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66181AEA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CD7653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6411688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A0A4B14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7EF18DB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A99542F" w14:textId="77777777" w:rsidR="00323939" w:rsidRPr="00323939" w:rsidRDefault="00323939" w:rsidP="003239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73F8BFC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BE9EE27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862436E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323939" w:rsidRPr="00323939" w:rsidSect="003871A2">
          <w:footerReference w:type="default" r:id="rId9"/>
          <w:footerReference w:type="firs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CC1B724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3E9BB44C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7660A7BD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 1 от «30» сентября 2023 г.</w:t>
      </w:r>
    </w:p>
    <w:p w14:paraId="750FFF95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1CCF623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23939" w:rsidRPr="00323939" w14:paraId="10F8F5EA" w14:textId="77777777" w:rsidTr="009A41FB">
        <w:trPr>
          <w:trHeight w:val="323"/>
        </w:trPr>
        <w:tc>
          <w:tcPr>
            <w:tcW w:w="4810" w:type="dxa"/>
          </w:tcPr>
          <w:p w14:paraId="2F0B4BB2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14:paraId="5F63C13C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323939" w:rsidRPr="00323939" w14:paraId="7DB157AB" w14:textId="77777777" w:rsidTr="009A41FB">
        <w:trPr>
          <w:trHeight w:val="1086"/>
        </w:trPr>
        <w:tc>
          <w:tcPr>
            <w:tcW w:w="4810" w:type="dxa"/>
          </w:tcPr>
          <w:p w14:paraId="39FEC0B0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7D32FFFE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noProof/>
                <w:kern w:val="2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78B8D0C" wp14:editId="4FAEE2DF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5715</wp:posOffset>
                  </wp:positionV>
                  <wp:extent cx="780415" cy="463550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893AE3C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             Л.И. </w:t>
            </w:r>
            <w:proofErr w:type="spellStart"/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Кашицина</w:t>
            </w:r>
            <w:proofErr w:type="spellEnd"/>
          </w:p>
        </w:tc>
        <w:tc>
          <w:tcPr>
            <w:tcW w:w="4810" w:type="dxa"/>
          </w:tcPr>
          <w:p w14:paraId="448FEA1F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14:paraId="6015752F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4252DE" wp14:editId="2271B790">
                  <wp:extent cx="676275" cy="381000"/>
                  <wp:effectExtent l="0" t="0" r="9525" b="0"/>
                  <wp:docPr id="9621252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12527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89" cy="38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3D88AE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         Л.Л. Ершова</w:t>
            </w:r>
          </w:p>
        </w:tc>
      </w:tr>
      <w:tr w:rsidR="00323939" w:rsidRPr="00323939" w14:paraId="7E3EE3D1" w14:textId="77777777" w:rsidTr="009A41FB">
        <w:trPr>
          <w:trHeight w:val="252"/>
        </w:trPr>
        <w:tc>
          <w:tcPr>
            <w:tcW w:w="4810" w:type="dxa"/>
          </w:tcPr>
          <w:p w14:paraId="177D40DF" w14:textId="77777777" w:rsidR="00323939" w:rsidRPr="00323939" w:rsidRDefault="00323939" w:rsidP="0032393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3B2E6754" w14:textId="77777777" w:rsidR="00323939" w:rsidRPr="00323939" w:rsidRDefault="00323939" w:rsidP="0032393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(подпись)                                       (расшифровка)</w:t>
            </w:r>
          </w:p>
        </w:tc>
      </w:tr>
      <w:tr w:rsidR="00323939" w:rsidRPr="00323939" w14:paraId="6D79E329" w14:textId="77777777" w:rsidTr="009A41FB">
        <w:trPr>
          <w:trHeight w:val="252"/>
        </w:trPr>
        <w:tc>
          <w:tcPr>
            <w:tcW w:w="4810" w:type="dxa"/>
          </w:tcPr>
          <w:p w14:paraId="4DB6D51E" w14:textId="77777777" w:rsidR="00323939" w:rsidRPr="00323939" w:rsidRDefault="00323939" w:rsidP="0032393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</w:t>
            </w: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30</w:t>
            </w: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 августа2023 г.</w:t>
            </w:r>
          </w:p>
        </w:tc>
        <w:tc>
          <w:tcPr>
            <w:tcW w:w="4810" w:type="dxa"/>
          </w:tcPr>
          <w:p w14:paraId="7A1AB40A" w14:textId="77777777" w:rsidR="00323939" w:rsidRPr="00323939" w:rsidRDefault="00323939" w:rsidP="0032393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</w:t>
            </w: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30</w:t>
            </w: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 августа 2023 г.</w:t>
            </w:r>
          </w:p>
        </w:tc>
      </w:tr>
    </w:tbl>
    <w:p w14:paraId="780C7BBA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F374B3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3D0C0AF" w14:textId="6C4E6241" w:rsidR="00323939" w:rsidRPr="00323939" w:rsidRDefault="00323939" w:rsidP="00323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 предмета ПП.03 Народная художественная культура</w:t>
      </w:r>
      <w:r w:rsidRPr="0032393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составлена в соответствии с </w:t>
      </w:r>
      <w:r w:rsidR="00A010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требованиями </w:t>
      </w:r>
      <w:r w:rsidR="00A01048">
        <w:rPr>
          <w:rFonts w:ascii="Times New Roman" w:hAnsi="Times New Roman"/>
          <w:sz w:val="28"/>
          <w:szCs w:val="28"/>
        </w:rPr>
        <w:t>ф</w:t>
      </w:r>
      <w:r w:rsidR="00A01048" w:rsidRPr="00D85F68">
        <w:rPr>
          <w:rFonts w:ascii="Times New Roman" w:hAnsi="Times New Roman" w:cs="Times New Roman"/>
          <w:sz w:val="28"/>
          <w:szCs w:val="28"/>
        </w:rPr>
        <w:t>едерального государственного образовательного стандарта среднего общего образования</w:t>
      </w:r>
      <w:r w:rsidR="00A01048">
        <w:rPr>
          <w:rFonts w:ascii="Times New Roman" w:hAnsi="Times New Roman"/>
          <w:sz w:val="28"/>
          <w:szCs w:val="28"/>
        </w:rPr>
        <w:t>,</w:t>
      </w:r>
      <w:r w:rsidR="00A01048" w:rsidRPr="00D85F68">
        <w:rPr>
          <w:rFonts w:ascii="Times New Roman" w:hAnsi="Times New Roman" w:cs="Times New Roman"/>
          <w:sz w:val="28"/>
          <w:szCs w:val="28"/>
        </w:rPr>
        <w:t xml:space="preserve"> </w:t>
      </w:r>
      <w:r w:rsidR="00A01048">
        <w:rPr>
          <w:rFonts w:ascii="Times New Roman" w:hAnsi="Times New Roman"/>
          <w:sz w:val="28"/>
          <w:szCs w:val="28"/>
        </w:rPr>
        <w:t xml:space="preserve">утвержденным </w:t>
      </w:r>
      <w:r w:rsidR="00A01048" w:rsidRPr="00D85F68">
        <w:rPr>
          <w:rFonts w:ascii="Times New Roman" w:hAnsi="Times New Roman" w:cs="Times New Roman"/>
          <w:sz w:val="28"/>
          <w:szCs w:val="28"/>
        </w:rPr>
        <w:t xml:space="preserve">приказом Министерства образования и науки РФ от 17 мая 2012 г. </w:t>
      </w:r>
      <w:r w:rsidR="00A01048">
        <w:rPr>
          <w:rFonts w:ascii="Times New Roman" w:hAnsi="Times New Roman"/>
          <w:sz w:val="28"/>
          <w:szCs w:val="28"/>
        </w:rPr>
        <w:t>№</w:t>
      </w:r>
      <w:r w:rsidR="00A01048" w:rsidRPr="00D85F68">
        <w:rPr>
          <w:rFonts w:ascii="Times New Roman" w:hAnsi="Times New Roman" w:cs="Times New Roman"/>
          <w:sz w:val="28"/>
          <w:szCs w:val="28"/>
        </w:rPr>
        <w:t xml:space="preserve"> 413</w:t>
      </w:r>
      <w:r w:rsidR="00A01048">
        <w:rPr>
          <w:rFonts w:ascii="Times New Roman" w:hAnsi="Times New Roman" w:cs="Times New Roman"/>
          <w:sz w:val="28"/>
          <w:szCs w:val="28"/>
        </w:rPr>
        <w:t xml:space="preserve">, </w:t>
      </w:r>
      <w:r w:rsidRPr="0032393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федеральн</w:t>
      </w:r>
      <w:r w:rsidR="00A010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ого</w:t>
      </w:r>
      <w:r w:rsidRPr="0032393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государственн</w:t>
      </w:r>
      <w:r w:rsidR="00A010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ого </w:t>
      </w:r>
      <w:r w:rsidRPr="0032393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образовательн</w:t>
      </w:r>
      <w:r w:rsidR="00A010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ого</w:t>
      </w:r>
      <w:r w:rsidRPr="0032393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стандарт</w:t>
      </w:r>
      <w:r w:rsidR="00A010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а</w:t>
      </w:r>
      <w:r w:rsidRPr="0032393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СПО по специальности 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51.02.01 Народное художественное творчество (по видам),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утвержденным приказом </w:t>
      </w: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Министерства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просвещения </w:t>
      </w: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Российской Федерации от 12 декабря 2022 г. № 1099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7CC241" w14:textId="77777777" w:rsidR="00323939" w:rsidRPr="00323939" w:rsidRDefault="00323939" w:rsidP="00323939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5F3518CB" w14:textId="77777777" w:rsidR="00323939" w:rsidRPr="00323939" w:rsidRDefault="00323939" w:rsidP="0032393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051424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44E26E3D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3DABE6BD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06BFAC91" w14:textId="77777777" w:rsidR="00323939" w:rsidRPr="00323939" w:rsidRDefault="00323939" w:rsidP="003239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24BEA3B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tbl>
      <w:tblPr>
        <w:tblpPr w:leftFromText="180" w:rightFromText="180" w:vertAnchor="text" w:horzAnchor="margin" w:tblpXSpec="right" w:tblpY="1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323939" w:rsidRPr="00323939" w14:paraId="0608AD92" w14:textId="77777777" w:rsidTr="009A41FB">
        <w:trPr>
          <w:trHeight w:val="705"/>
        </w:trPr>
        <w:tc>
          <w:tcPr>
            <w:tcW w:w="4248" w:type="dxa"/>
            <w:vAlign w:val="center"/>
          </w:tcPr>
          <w:p w14:paraId="35658BB6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  <w14:ligatures w14:val="standardContextual"/>
              </w:rPr>
              <w:drawing>
                <wp:anchor distT="0" distB="0" distL="0" distR="0" simplePos="0" relativeHeight="251661312" behindDoc="0" locked="0" layoutInCell="1" allowOverlap="1" wp14:anchorId="7F9BC988" wp14:editId="168F5C6C">
                  <wp:simplePos x="0" y="0"/>
                  <wp:positionH relativeFrom="page">
                    <wp:posOffset>956945</wp:posOffset>
                  </wp:positionH>
                  <wp:positionV relativeFrom="paragraph">
                    <wp:posOffset>-60325</wp:posOffset>
                  </wp:positionV>
                  <wp:extent cx="581025" cy="323850"/>
                  <wp:effectExtent l="0" t="0" r="9525" b="0"/>
                  <wp:wrapNone/>
                  <wp:docPr id="10738240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14:paraId="13AD9A64" w14:textId="77777777" w:rsidR="00323939" w:rsidRPr="00323939" w:rsidRDefault="00323939" w:rsidP="0032393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С.Н.Зимнева</w:t>
            </w:r>
            <w:proofErr w:type="spellEnd"/>
          </w:p>
        </w:tc>
      </w:tr>
      <w:tr w:rsidR="00323939" w:rsidRPr="00323939" w14:paraId="3D588475" w14:textId="77777777" w:rsidTr="009A41FB">
        <w:trPr>
          <w:trHeight w:val="161"/>
        </w:trPr>
        <w:tc>
          <w:tcPr>
            <w:tcW w:w="4248" w:type="dxa"/>
            <w:vAlign w:val="center"/>
          </w:tcPr>
          <w:p w14:paraId="15F77935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51F19E73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323939" w:rsidRPr="00323939" w14:paraId="78E81106" w14:textId="77777777" w:rsidTr="009A41FB">
        <w:tc>
          <w:tcPr>
            <w:tcW w:w="7057" w:type="dxa"/>
            <w:gridSpan w:val="2"/>
            <w:vAlign w:val="center"/>
          </w:tcPr>
          <w:p w14:paraId="07DE5ED0" w14:textId="77777777" w:rsidR="00323939" w:rsidRPr="00323939" w:rsidRDefault="00323939" w:rsidP="0032393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«31» августа 2023 г.</w:t>
            </w:r>
          </w:p>
        </w:tc>
      </w:tr>
    </w:tbl>
    <w:p w14:paraId="79E20D9C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70311261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259B050E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471DC0A1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5B73B275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009227C5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020C6E50" w14:textId="77777777" w:rsidR="00323939" w:rsidRPr="00323939" w:rsidRDefault="00323939" w:rsidP="00323939">
      <w:pPr>
        <w:keepNext/>
        <w:keepLines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14:paraId="31F099F4" w14:textId="77777777" w:rsidR="00323939" w:rsidRPr="00323939" w:rsidRDefault="00323939" w:rsidP="00323939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  <w:highlight w:val="cyan"/>
          <w:lang w:eastAsia="en-US"/>
        </w:rPr>
      </w:pPr>
    </w:p>
    <w:p w14:paraId="764EEF07" w14:textId="77777777" w:rsidR="00323939" w:rsidRPr="00323939" w:rsidRDefault="00323939" w:rsidP="00323939">
      <w:pPr>
        <w:tabs>
          <w:tab w:val="left" w:pos="243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D34D8BD" w14:textId="77777777" w:rsidR="00323939" w:rsidRPr="00323939" w:rsidRDefault="00323939" w:rsidP="00323939">
      <w:pPr>
        <w:tabs>
          <w:tab w:val="left" w:pos="2430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323939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ab/>
      </w:r>
    </w:p>
    <w:p w14:paraId="7F6BB02F" w14:textId="77777777" w:rsidR="00323939" w:rsidRPr="00323939" w:rsidRDefault="00323939" w:rsidP="00323939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14:paraId="6152FFFF" w14:textId="77777777" w:rsidR="00323939" w:rsidRPr="00323939" w:rsidRDefault="00323939" w:rsidP="00323939">
      <w:pP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4833BC78" w14:textId="77777777" w:rsidR="00323939" w:rsidRPr="00323939" w:rsidRDefault="00323939" w:rsidP="00323939">
      <w:pP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03D2117A" w14:textId="77777777" w:rsidR="00323939" w:rsidRPr="00323939" w:rsidRDefault="00323939" w:rsidP="00323939">
      <w:pP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2CF52C8B" w14:textId="77777777" w:rsidR="00323939" w:rsidRPr="00323939" w:rsidRDefault="00323939" w:rsidP="00323939">
      <w:pP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54BAA550" w14:textId="77777777" w:rsidR="00323939" w:rsidRPr="00323939" w:rsidRDefault="00323939" w:rsidP="00323939">
      <w:pP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1764DF95" w14:textId="77777777" w:rsidR="00323939" w:rsidRPr="00323939" w:rsidRDefault="00323939" w:rsidP="00323939">
      <w:pP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13E211BA" w14:textId="77777777" w:rsidR="00323939" w:rsidRPr="00323939" w:rsidRDefault="00323939" w:rsidP="00323939">
      <w:pPr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62CEC1B1" w14:textId="77777777" w:rsidR="00323939" w:rsidRPr="00323939" w:rsidRDefault="00323939" w:rsidP="00323939">
      <w:pP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30E99B30" w14:textId="77777777" w:rsidR="00323939" w:rsidRPr="00323939" w:rsidRDefault="00323939" w:rsidP="00323939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Содержание</w:t>
      </w:r>
    </w:p>
    <w:p w14:paraId="0CF34BE5" w14:textId="77777777" w:rsidR="00323939" w:rsidRPr="00323939" w:rsidRDefault="00323939" w:rsidP="00323939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65F91"/>
          <w:sz w:val="24"/>
          <w:szCs w:val="24"/>
          <w:highlight w:val="cyan"/>
          <w:lang w:eastAsia="en-US"/>
        </w:rPr>
      </w:pPr>
    </w:p>
    <w:p w14:paraId="6CB3404B" w14:textId="1CD8DD7D" w:rsidR="00323939" w:rsidRPr="00323939" w:rsidRDefault="00323939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r w:rsidRPr="00323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Pr="00323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TOC \o "1-3" \h \z \u </w:instrText>
      </w:r>
      <w:r w:rsidRPr="003239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hyperlink w:anchor="_Toc193448108" w:history="1">
        <w:r w:rsidRPr="00323939">
          <w:rPr>
            <w:rFonts w:ascii="Times New Roman" w:eastAsia="Calibri" w:hAnsi="Times New Roman" w:cs="Times New Roman"/>
            <w:b/>
            <w:noProof/>
            <w:sz w:val="24"/>
            <w:szCs w:val="24"/>
            <w:u w:val="single"/>
            <w:lang w:eastAsia="en-US" w:bidi="hi-IN"/>
          </w:rPr>
          <w:t>1. ПОЯСНИТЕЛЬНАЯ ЗАПИСКА</w:t>
        </w:r>
        <w:r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_Toc193448108 \h </w:instrText>
        </w:r>
        <w:r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4</w:t>
        </w:r>
        <w:r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33B66E9D" w14:textId="5526B38E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09" w:history="1">
        <w:r w:rsidR="00323939" w:rsidRPr="00323939">
          <w:rPr>
            <w:rFonts w:ascii="Times New Roman" w:eastAsia="Calibri" w:hAnsi="Times New Roman" w:cs="Times New Roman"/>
            <w:b/>
            <w:noProof/>
            <w:kern w:val="2"/>
            <w:sz w:val="24"/>
            <w:szCs w:val="24"/>
            <w:u w:val="single"/>
            <w:lang w:eastAsia="en-US" w:bidi="hi-IN"/>
          </w:rPr>
          <w:t>2. ЦЕЛИ И ЗАДАЧИ ПРЕДМЕТА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_Toc193448109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5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78BE5021" w14:textId="5DB7369A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10" w:history="1">
        <w:r w:rsidR="00323939" w:rsidRPr="00323939">
          <w:rPr>
            <w:rFonts w:ascii="Times New Roman" w:eastAsia="Times New Roman" w:hAnsi="Times New Roman" w:cs="Times New Roman"/>
            <w:b/>
            <w:noProof/>
            <w:sz w:val="24"/>
            <w:szCs w:val="24"/>
            <w:u w:val="single"/>
            <w:lang w:eastAsia="en-US" w:bidi="hi-IN"/>
          </w:rPr>
          <w:t>3. ТРЕБОВАНИЯ К УРОВНЮ ОСВОЕНИЯ СОДЕРЖАНИЯ КУРСА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_Toc193448110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6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3814ECB0" w14:textId="4E4B0D5C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11" w:history="1">
        <w:r w:rsidR="00323939" w:rsidRPr="00323939">
          <w:rPr>
            <w:rFonts w:ascii="Times New Roman" w:eastAsia="Calibri" w:hAnsi="Times New Roman" w:cs="Times New Roman"/>
            <w:b/>
            <w:noProof/>
            <w:sz w:val="24"/>
            <w:szCs w:val="24"/>
            <w:u w:val="single"/>
            <w:lang w:eastAsia="ru-RU"/>
          </w:rPr>
          <w:t>4. СТРУКТУРА И СОДЕРЖАНИЕ ПРЕДМЕТА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_Toc193448111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7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15C8E898" w14:textId="6DE62E9C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12" w:history="1">
        <w:r w:rsidR="00323939" w:rsidRPr="00323939">
          <w:rPr>
            <w:rFonts w:ascii="Times New Roman" w:eastAsia="Calibri" w:hAnsi="Times New Roman" w:cs="Times New Roman"/>
            <w:b/>
            <w:noProof/>
            <w:kern w:val="2"/>
            <w:sz w:val="24"/>
            <w:szCs w:val="24"/>
            <w:u w:val="single"/>
            <w:lang w:eastAsia="en-US" w:bidi="hi-IN"/>
          </w:rPr>
          <w:t>5. СДЕРЖАНИЕ ПРЕДМЕТА И ТРЕБОВАНИЯ К ФОРМАМ И СОДЕРЖАНИЮ ТЕКУЩЕГО, ПРОМЕЖУТОЧНОГО, ИТОГОВОГО КОНТРОЛЯ (ПРОГРАМНЫЙ МИНИМУМ, ЗАЧЁТНО-ЭКЗАМЕНАЦИОННЫЕ ТРЕБОВАНИЯ).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_Toc193448112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7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578FBBBA" w14:textId="5E862214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13" w:history="1">
        <w:r w:rsidR="00323939" w:rsidRPr="00323939">
          <w:rPr>
            <w:rFonts w:ascii="Times New Roman" w:eastAsia="Calibri" w:hAnsi="Times New Roman" w:cs="Times New Roman"/>
            <w:b/>
            <w:noProof/>
            <w:kern w:val="2"/>
            <w:sz w:val="24"/>
            <w:szCs w:val="24"/>
            <w:u w:val="single"/>
            <w:lang w:eastAsia="en-US" w:bidi="hi-IN"/>
          </w:rPr>
          <w:t>6. УСЛОВИЯ РЕАЛИЗАЦИИ ПРОГРАММЫ ПРЕДМЕТА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_Toc193448113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21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4021A45D" w14:textId="43CEF467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14" w:history="1">
        <w:r w:rsidR="00323939" w:rsidRPr="00323939">
          <w:rPr>
            <w:rFonts w:ascii="Times New Roman" w:eastAsia="Times New Roman" w:hAnsi="Times New Roman" w:cs="Times New Roman"/>
            <w:b/>
            <w:caps/>
            <w:noProof/>
            <w:sz w:val="24"/>
            <w:szCs w:val="24"/>
            <w:u w:val="single"/>
            <w:lang w:eastAsia="ru-RU" w:bidi="hi-IN"/>
          </w:rPr>
          <w:t>7. Информационное обеспечение обучения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_Toc193448114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23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65AB5CCC" w14:textId="16FB761A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15" w:history="1">
        <w:r w:rsidR="00323939" w:rsidRPr="00323939">
          <w:rPr>
            <w:rFonts w:ascii="Times New Roman" w:eastAsia="Calibri" w:hAnsi="Times New Roman" w:cs="Times New Roman"/>
            <w:b/>
            <w:caps/>
            <w:noProof/>
            <w:kern w:val="2"/>
            <w:sz w:val="24"/>
            <w:szCs w:val="24"/>
            <w:u w:val="single"/>
            <w:lang w:eastAsia="en-US"/>
          </w:rPr>
          <w:t>Лист переутверждения рабочей программы учебного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_Toc193448115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25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7A13F637" w14:textId="19E0532B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16" w:history="1">
        <w:r w:rsidR="00323939" w:rsidRPr="00323939">
          <w:rPr>
            <w:rFonts w:ascii="Times New Roman" w:eastAsia="Calibri" w:hAnsi="Times New Roman" w:cs="Times New Roman"/>
            <w:b/>
            <w:caps/>
            <w:noProof/>
            <w:kern w:val="2"/>
            <w:sz w:val="24"/>
            <w:szCs w:val="24"/>
            <w:u w:val="single"/>
            <w:lang w:eastAsia="en-US"/>
          </w:rPr>
          <w:t>предмета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_Toc193448116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25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6AD9A2B3" w14:textId="2F87EB62" w:rsidR="00323939" w:rsidRPr="00323939" w:rsidRDefault="00961026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hAnsi="Times New Roman" w:cs="Times New Roman"/>
          <w:b/>
          <w:noProof/>
          <w:kern w:val="2"/>
          <w:sz w:val="24"/>
          <w:szCs w:val="24"/>
          <w:lang w:eastAsia="ru-RU"/>
          <w14:ligatures w14:val="standardContextual"/>
        </w:rPr>
      </w:pPr>
      <w:hyperlink w:anchor="_Toc193448117" w:history="1">
        <w:r w:rsidR="00323939" w:rsidRPr="00323939">
          <w:rPr>
            <w:rFonts w:ascii="Times New Roman" w:eastAsia="Calibri" w:hAnsi="Times New Roman" w:cs="Times New Roman"/>
            <w:b/>
            <w:noProof/>
            <w:kern w:val="2"/>
            <w:sz w:val="24"/>
            <w:szCs w:val="24"/>
            <w:u w:val="single"/>
            <w:lang w:eastAsia="en-US"/>
          </w:rPr>
          <w:t>ЛИСТ РЕГИСТРАЦИИ ИЗМЕНЕНИЙ, ВНЕСЕННЫХ В РАБОЧУЮ ПРОГРАММУ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ab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begin"/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instrText xml:space="preserve"> PAGEREF _Toc193448117 \h </w:instrTex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separate"/>
        </w:r>
        <w:r w:rsidR="00BD77EB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t>26</w:t>
        </w:r>
        <w:r w:rsidR="00323939" w:rsidRPr="00323939">
          <w:rPr>
            <w:rFonts w:ascii="Times New Roman" w:eastAsia="Calibri" w:hAnsi="Times New Roman" w:cs="Times New Roman"/>
            <w:b/>
            <w:noProof/>
            <w:webHidden/>
            <w:kern w:val="2"/>
            <w:sz w:val="24"/>
            <w:szCs w:val="24"/>
            <w:lang w:eastAsia="en-US"/>
          </w:rPr>
          <w:fldChar w:fldCharType="end"/>
        </w:r>
      </w:hyperlink>
    </w:p>
    <w:p w14:paraId="3A439DA5" w14:textId="77777777" w:rsidR="00323939" w:rsidRPr="00323939" w:rsidRDefault="00323939" w:rsidP="00323939">
      <w:pPr>
        <w:tabs>
          <w:tab w:val="right" w:leader="dot" w:pos="9628"/>
        </w:tabs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32393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fldChar w:fldCharType="end"/>
      </w:r>
    </w:p>
    <w:p w14:paraId="4F039D14" w14:textId="77777777" w:rsidR="00323939" w:rsidRPr="00323939" w:rsidRDefault="00323939" w:rsidP="00323939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</w:p>
    <w:p w14:paraId="58ADF5CF" w14:textId="77777777" w:rsidR="00323939" w:rsidRPr="00323939" w:rsidRDefault="00323939" w:rsidP="00323939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</w:p>
    <w:p w14:paraId="24BBF578" w14:textId="77777777" w:rsidR="00323939" w:rsidRPr="00323939" w:rsidRDefault="00323939" w:rsidP="00323939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</w:p>
    <w:p w14:paraId="59C4CC51" w14:textId="6E32C3BA" w:rsidR="00323939" w:rsidRPr="00323939" w:rsidRDefault="00625266" w:rsidP="00625266">
      <w:pPr>
        <w:tabs>
          <w:tab w:val="left" w:pos="7929"/>
        </w:tabs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ab/>
      </w:r>
    </w:p>
    <w:p w14:paraId="6DDF2374" w14:textId="77777777" w:rsidR="00323939" w:rsidRPr="00323939" w:rsidRDefault="00323939" w:rsidP="00323939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</w:p>
    <w:p w14:paraId="246005CA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12CAD88C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0AE23540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2321892E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589874A3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6BBF83A1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2D299F57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30D29D28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1AE3C520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2F0E1BF1" w14:textId="77777777" w:rsidR="00323939" w:rsidRPr="00323939" w:rsidRDefault="00323939" w:rsidP="00323939">
      <w:pPr>
        <w:keepNext/>
        <w:widowControl w:val="0"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SimSun" w:hAnsi="Times New Roman" w:cs="Times New Roman"/>
          <w:b/>
          <w:bCs/>
          <w:sz w:val="24"/>
          <w:szCs w:val="24"/>
          <w:lang w:bidi="hi-IN"/>
        </w:rPr>
        <w:sectPr w:rsidR="00323939" w:rsidRPr="00323939" w:rsidSect="003871A2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B52B2AF" w14:textId="77777777" w:rsidR="00323939" w:rsidRPr="00323939" w:rsidRDefault="00323939" w:rsidP="00323939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</w:pPr>
      <w:bookmarkStart w:id="0" w:name="_Toc193448108"/>
      <w:r w:rsidRPr="00323939"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  <w:lastRenderedPageBreak/>
        <w:t>1. ПОЯСНИТЕЛЬНАЯ ЗАПИСКА</w:t>
      </w:r>
      <w:bookmarkEnd w:id="0"/>
    </w:p>
    <w:p w14:paraId="3E9DBE03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48F5C25" w14:textId="77777777" w:rsidR="00323939" w:rsidRPr="00323939" w:rsidRDefault="00323939" w:rsidP="00323939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1.1 Область применения программы</w:t>
      </w:r>
    </w:p>
    <w:p w14:paraId="4ACED63A" w14:textId="77777777" w:rsidR="00323939" w:rsidRPr="00323939" w:rsidRDefault="00323939" w:rsidP="00323939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BFD404A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ПП.03 Народная художественная культура</w:t>
      </w:r>
      <w:r w:rsidRPr="0032393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частью основной образовательной программы в соответствии с ФГОС СПО по специальности 51.02.01 Народное художественное творчество (по видам), утвержденной приказом Министерства </w:t>
      </w:r>
      <w:r w:rsidRPr="00323939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просвещения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bookmarkStart w:id="1" w:name="_Hlk177409255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декабря 2022 г. № 1099  в части освоения основного вида профессиональной деятельности по специальности 51.02.01 Народное художественное творчество (по видам), виды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Хореографическое творчество и Театральное творчество в соответствии с квалификацией специалиста среднего звена "руководитель любительского творческого коллектива, преподаватель". </w:t>
      </w:r>
    </w:p>
    <w:p w14:paraId="3D985330" w14:textId="77777777" w:rsidR="00323939" w:rsidRPr="00323939" w:rsidRDefault="00323939" w:rsidP="00323939">
      <w:pPr>
        <w:tabs>
          <w:tab w:val="left" w:pos="141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7BC3F77" w14:textId="77777777" w:rsidR="00323939" w:rsidRPr="00323939" w:rsidRDefault="00323939" w:rsidP="00323939">
      <w:pPr>
        <w:tabs>
          <w:tab w:val="left" w:pos="141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Были внесены изменения: </w:t>
      </w:r>
      <w:hyperlink r:id="rId14" w:history="1">
        <w:r w:rsidRPr="00323939">
          <w:rPr>
            <w:rFonts w:ascii="Times New Roman" w:eastAsiaTheme="majorEastAsia" w:hAnsi="Times New Roman" w:cs="Times New Roman"/>
            <w:color w:val="000000" w:themeColor="text1"/>
            <w:kern w:val="2"/>
            <w:sz w:val="28"/>
            <w:szCs w:val="28"/>
            <w:lang w:eastAsia="en-US"/>
          </w:rPr>
          <w:t xml:space="preserve">Приказ Министерства просвещения Российской Федерации от 03 июля 2024 г. N 464. </w:t>
        </w:r>
      </w:hyperlink>
    </w:p>
    <w:p w14:paraId="2DAD1DED" w14:textId="77777777" w:rsid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1FA443" w14:textId="343D45D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 Общие и профессиональные компетенции</w:t>
      </w:r>
    </w:p>
    <w:p w14:paraId="59ED976C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D6F875" w14:textId="77777777" w:rsidR="00323939" w:rsidRPr="00323939" w:rsidRDefault="00323939" w:rsidP="00323939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В результате освоения учебной дисциплины должны быть сформированы общие и профессиональные компетенции: </w:t>
      </w:r>
    </w:p>
    <w:p w14:paraId="74065B65" w14:textId="77777777" w:rsidR="00323939" w:rsidRPr="00323939" w:rsidRDefault="00323939" w:rsidP="00323939">
      <w:pPr>
        <w:widowControl w:val="0"/>
        <w:shd w:val="clear" w:color="auto" w:fill="FFFFFF"/>
        <w:tabs>
          <w:tab w:val="left" w:leader="dot" w:pos="936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u w:val="single"/>
          <w:lang w:bidi="hi-IN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Руководитель любительского творческого коллектива, преподаватель должен обладать </w:t>
      </w:r>
      <w:r w:rsidRPr="003239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общими компетенциями: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2875"/>
        <w:gridCol w:w="5351"/>
      </w:tblGrid>
      <w:tr w:rsidR="00323939" w:rsidRPr="00323939" w14:paraId="74524AB5" w14:textId="77777777" w:rsidTr="009A41FB">
        <w:tc>
          <w:tcPr>
            <w:tcW w:w="952" w:type="dxa"/>
          </w:tcPr>
          <w:p w14:paraId="32ED290E" w14:textId="77777777" w:rsidR="00323939" w:rsidRPr="00323939" w:rsidRDefault="00323939" w:rsidP="0032393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ОК 01</w:t>
            </w:r>
          </w:p>
        </w:tc>
        <w:tc>
          <w:tcPr>
            <w:tcW w:w="2875" w:type="dxa"/>
          </w:tcPr>
          <w:p w14:paraId="4F4CBF33" w14:textId="77777777" w:rsidR="00323939" w:rsidRPr="00323939" w:rsidRDefault="00323939" w:rsidP="00323939">
            <w:pPr>
              <w:spacing w:after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14:paraId="4E4FDB72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Умения: </w:t>
            </w:r>
          </w:p>
          <w:p w14:paraId="68A28F09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</w:t>
            </w: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3F563851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анализировать задачу и/или проблему и выделять её составные части; </w:t>
            </w:r>
          </w:p>
          <w:p w14:paraId="69BB526A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5255A84A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составлять план действия; </w:t>
            </w:r>
          </w:p>
          <w:p w14:paraId="3B25FB6B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- определять необходимые ресурсы;</w:t>
            </w:r>
          </w:p>
          <w:p w14:paraId="3B2B1E39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00334F32" w14:textId="77777777" w:rsidR="00323939" w:rsidRPr="00323939" w:rsidRDefault="00323939" w:rsidP="003239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4B71E683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Знания: </w:t>
            </w:r>
          </w:p>
          <w:p w14:paraId="6BA51604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- а</w:t>
            </w:r>
            <w:r w:rsidRPr="0032393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374A8B4B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1CE8F31" w14:textId="77777777" w:rsidR="00323939" w:rsidRPr="00323939" w:rsidRDefault="00323939" w:rsidP="00323939">
            <w:pPr>
              <w:tabs>
                <w:tab w:val="left" w:pos="24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алгоритмы выполнения работ в профессиональной и смежных областях; </w:t>
            </w:r>
          </w:p>
          <w:p w14:paraId="2C582790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lastRenderedPageBreak/>
              <w:t xml:space="preserve">методы работы в профессиональной и смежных сферах; </w:t>
            </w:r>
          </w:p>
          <w:p w14:paraId="4CF29435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- структура плана для решения задач;</w:t>
            </w:r>
          </w:p>
          <w:p w14:paraId="112C8761" w14:textId="77777777" w:rsidR="00323939" w:rsidRPr="00323939" w:rsidRDefault="00323939" w:rsidP="003239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eastAsia="ru-RU"/>
                <w14:ligatures w14:val="standardContextual"/>
              </w:rPr>
              <w:t>- порядок оценки результатов решения задач профессиональной деятельности.</w:t>
            </w:r>
          </w:p>
        </w:tc>
      </w:tr>
      <w:tr w:rsidR="00323939" w:rsidRPr="00323939" w14:paraId="0E6E3C46" w14:textId="77777777" w:rsidTr="009A41FB">
        <w:tc>
          <w:tcPr>
            <w:tcW w:w="952" w:type="dxa"/>
          </w:tcPr>
          <w:p w14:paraId="140903FB" w14:textId="77777777" w:rsidR="00323939" w:rsidRPr="00323939" w:rsidRDefault="00323939" w:rsidP="0032393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lastRenderedPageBreak/>
              <w:t>ОК 02</w:t>
            </w:r>
          </w:p>
        </w:tc>
        <w:tc>
          <w:tcPr>
            <w:tcW w:w="2875" w:type="dxa"/>
          </w:tcPr>
          <w:p w14:paraId="38EA8256" w14:textId="77777777" w:rsidR="00323939" w:rsidRPr="00323939" w:rsidRDefault="00323939" w:rsidP="00323939">
            <w:pPr>
              <w:spacing w:after="0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  <w14:ligatures w14:val="standardContextual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14:paraId="1796E207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Умения: </w:t>
            </w:r>
          </w:p>
          <w:p w14:paraId="1269F6A5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0627D217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структурировать получаемую информацию; </w:t>
            </w:r>
          </w:p>
          <w:p w14:paraId="40B36E09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3E911328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5E98AEBC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использовать современное программное обеспечение; </w:t>
            </w:r>
          </w:p>
          <w:p w14:paraId="22744DE5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62DD1DBC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Знания: </w:t>
            </w:r>
          </w:p>
          <w:p w14:paraId="57CAA371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13ED0058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- приемы структурирования информации; </w:t>
            </w:r>
          </w:p>
          <w:p w14:paraId="0632DEBA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формат оформления результатов поиска информации, </w:t>
            </w:r>
            <w:r w:rsidRPr="00323939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современные средства и устройства информатизации; </w:t>
            </w:r>
          </w:p>
          <w:p w14:paraId="6897463B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</w:tbl>
    <w:p w14:paraId="360B000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Руководитель любительского творческого коллектива, преподаватель должен обладать </w:t>
      </w:r>
      <w:r w:rsidRPr="0032393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профессиональными компетенциями</w:t>
      </w:r>
      <w:r w:rsidRPr="00323939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14:paraId="5F0DDC8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Theme="minorHAnsi" w:hAnsi="Times New Roman" w:cs="Times New Roman"/>
          <w:sz w:val="28"/>
          <w:szCs w:val="28"/>
          <w:lang w:eastAsia="en-US"/>
        </w:rPr>
        <w:t>ПК 1.3. Разрабатывать, подготавливать и осуществлять репертуарные и сценарные планы, художественные программы и постановки.</w:t>
      </w:r>
    </w:p>
    <w:p w14:paraId="31D1C67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Theme="minorHAnsi" w:hAnsi="Times New Roman" w:cs="Times New Roman"/>
          <w:sz w:val="28"/>
          <w:szCs w:val="28"/>
          <w:lang w:eastAsia="en-US"/>
        </w:rPr>
        <w:t>ПК 2.1. Использовать знания в области психологии и педагогики, специальных дисциплин в преподавательской деятельности.</w:t>
      </w:r>
    </w:p>
    <w:p w14:paraId="57B694A5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322" w:lineRule="exact"/>
        <w:rPr>
          <w:rFonts w:ascii="Times New Roman" w:eastAsia="SimSun" w:hAnsi="Times New Roman" w:cs="Times New Roman"/>
          <w:kern w:val="1"/>
          <w:sz w:val="28"/>
          <w:szCs w:val="28"/>
          <w:lang w:bidi="hi-IN"/>
        </w:rPr>
      </w:pPr>
    </w:p>
    <w:p w14:paraId="1271759B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322" w:lineRule="exact"/>
        <w:rPr>
          <w:rFonts w:asciiTheme="majorBidi" w:eastAsia="SimSun" w:hAnsiTheme="majorBidi" w:cstheme="majorBidi"/>
          <w:b/>
          <w:bCs/>
          <w:kern w:val="1"/>
          <w:sz w:val="28"/>
          <w:szCs w:val="28"/>
          <w:lang w:bidi="hi-IN"/>
        </w:rPr>
      </w:pPr>
      <w:r w:rsidRPr="00323939">
        <w:rPr>
          <w:rFonts w:asciiTheme="majorBidi" w:eastAsia="SimSun" w:hAnsiTheme="majorBidi" w:cstheme="majorBidi"/>
          <w:color w:val="000000"/>
          <w:spacing w:val="2"/>
          <w:kern w:val="1"/>
          <w:sz w:val="28"/>
          <w:szCs w:val="28"/>
          <w:lang w:bidi="hi-IN"/>
        </w:rPr>
        <w:t xml:space="preserve">          Учебный предмет «</w:t>
      </w:r>
      <w:r w:rsidRPr="00323939">
        <w:rPr>
          <w:rFonts w:asciiTheme="majorBidi" w:eastAsia="SimSun" w:hAnsiTheme="majorBidi" w:cstheme="majorBidi"/>
          <w:color w:val="000000"/>
          <w:spacing w:val="17"/>
          <w:kern w:val="1"/>
          <w:sz w:val="28"/>
          <w:szCs w:val="28"/>
          <w:lang w:bidi="hi-IN"/>
        </w:rPr>
        <w:t xml:space="preserve">История </w:t>
      </w:r>
      <w:proofErr w:type="gramStart"/>
      <w:r w:rsidRPr="00323939">
        <w:rPr>
          <w:rFonts w:asciiTheme="majorBidi" w:eastAsia="SimSun" w:hAnsiTheme="majorBidi" w:cstheme="majorBidi"/>
          <w:color w:val="000000"/>
          <w:spacing w:val="17"/>
          <w:kern w:val="1"/>
          <w:sz w:val="28"/>
          <w:szCs w:val="28"/>
          <w:lang w:bidi="hi-IN"/>
        </w:rPr>
        <w:t>искусства »</w:t>
      </w:r>
      <w:proofErr w:type="gramEnd"/>
      <w:r w:rsidRPr="00323939">
        <w:rPr>
          <w:rFonts w:asciiTheme="majorBidi" w:eastAsia="SimSun" w:hAnsiTheme="majorBidi" w:cstheme="majorBidi"/>
          <w:color w:val="000000"/>
          <w:spacing w:val="2"/>
          <w:kern w:val="1"/>
          <w:sz w:val="28"/>
          <w:szCs w:val="28"/>
          <w:lang w:bidi="hi-IN"/>
        </w:rPr>
        <w:t xml:space="preserve"> в структуре основной профессиональной </w:t>
      </w:r>
      <w:r w:rsidRPr="00323939">
        <w:rPr>
          <w:rFonts w:asciiTheme="majorBidi" w:eastAsia="SimSun" w:hAnsiTheme="majorBidi" w:cstheme="majorBidi"/>
          <w:color w:val="000000"/>
          <w:spacing w:val="-1"/>
          <w:kern w:val="1"/>
          <w:sz w:val="28"/>
          <w:szCs w:val="28"/>
          <w:lang w:bidi="hi-IN"/>
        </w:rPr>
        <w:t>образовательной программы относится к П</w:t>
      </w:r>
      <w:r w:rsidRPr="00323939">
        <w:rPr>
          <w:rFonts w:asciiTheme="majorBidi" w:eastAsia="SimSun" w:hAnsiTheme="majorBidi" w:cstheme="majorBidi"/>
          <w:b/>
          <w:bCs/>
          <w:color w:val="000000"/>
          <w:spacing w:val="13"/>
          <w:kern w:val="1"/>
          <w:sz w:val="28"/>
          <w:szCs w:val="28"/>
          <w:lang w:bidi="hi-IN"/>
        </w:rPr>
        <w:t>рофессиональному</w:t>
      </w:r>
      <w:r w:rsidRPr="00323939">
        <w:rPr>
          <w:rFonts w:asciiTheme="majorBidi" w:eastAsia="SimSun" w:hAnsiTheme="majorBidi" w:cstheme="majorBidi"/>
          <w:color w:val="000000"/>
          <w:spacing w:val="-1"/>
          <w:kern w:val="1"/>
          <w:sz w:val="28"/>
          <w:szCs w:val="28"/>
          <w:lang w:bidi="hi-IN"/>
        </w:rPr>
        <w:t xml:space="preserve"> </w:t>
      </w:r>
      <w:r w:rsidRPr="00323939">
        <w:rPr>
          <w:rFonts w:asciiTheme="majorBidi" w:eastAsia="SimSun" w:hAnsiTheme="majorBidi" w:cstheme="majorBidi"/>
          <w:b/>
          <w:bCs/>
          <w:color w:val="000000"/>
          <w:spacing w:val="-1"/>
          <w:kern w:val="1"/>
          <w:sz w:val="28"/>
          <w:szCs w:val="28"/>
          <w:lang w:bidi="hi-IN"/>
        </w:rPr>
        <w:t>учебному циклу.</w:t>
      </w:r>
    </w:p>
    <w:p w14:paraId="0F23A888" w14:textId="77777777" w:rsidR="00C92662" w:rsidRDefault="00C92662" w:rsidP="00323939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bookmarkStart w:id="2" w:name="_Toc193448109"/>
      <w:bookmarkEnd w:id="1"/>
    </w:p>
    <w:p w14:paraId="3AEEC107" w14:textId="2747F8E1" w:rsidR="00323939" w:rsidRPr="00323939" w:rsidRDefault="00323939" w:rsidP="00323939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bidi="hi-IN"/>
        </w:rPr>
      </w:pPr>
      <w:r w:rsidRPr="00323939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bidi="hi-IN"/>
        </w:rPr>
        <w:t>2. ЦЕЛИ И ЗАДАЧИ ПРЕДМЕТА</w:t>
      </w:r>
      <w:bookmarkEnd w:id="2"/>
    </w:p>
    <w:p w14:paraId="746FEE8D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</w:p>
    <w:p w14:paraId="051F7C3B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Сформировать </w:t>
      </w:r>
      <w:r w:rsidRPr="003239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знания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основных проблем сохранения и освоения национального художественно-культурного наследия на уровне воспроизведения.</w:t>
      </w:r>
    </w:p>
    <w:p w14:paraId="23ED9138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Выработать </w:t>
      </w:r>
      <w:r w:rsidRPr="00323939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умения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изучать и анализировать основные социальные, этнические конфессиональные и культурные различия социума в сфере НХК.</w:t>
      </w:r>
    </w:p>
    <w:p w14:paraId="6BE8C42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bidi="hi-IN"/>
        </w:rPr>
      </w:pPr>
    </w:p>
    <w:p w14:paraId="5BB99F2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5" w:history="1">
        <w:r w:rsidRPr="00323939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eastAsia="en-US"/>
          </w:rPr>
          <w:t>https://noki53.ru/about/education/informatsiya-o-metodicheskikh-i-inykh-dokumentakh/programma-vospitaniya/</w:t>
        </w:r>
      </w:hyperlink>
    </w:p>
    <w:p w14:paraId="7B1A66D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EE731BF" w14:textId="77777777" w:rsidR="00323939" w:rsidRPr="00323939" w:rsidRDefault="00323939" w:rsidP="00323939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</w:pPr>
      <w:bookmarkStart w:id="3" w:name="_Toc193448110"/>
      <w:r w:rsidRPr="003239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hi-IN"/>
        </w:rPr>
        <w:t>3. ТРЕБОВАНИЯ К УРОВНЮ ОСВОЕНИЯ СОДЕРЖАНИЯ КУРСА</w:t>
      </w:r>
      <w:bookmarkEnd w:id="3"/>
    </w:p>
    <w:p w14:paraId="466C53B6" w14:textId="77777777" w:rsidR="00323939" w:rsidRPr="00323939" w:rsidRDefault="00323939" w:rsidP="00323939">
      <w:pPr>
        <w:rPr>
          <w:rFonts w:ascii="Times New Roman" w:eastAsia="Calibri" w:hAnsi="Times New Roman" w:cs="Times New Roman"/>
          <w:kern w:val="2"/>
          <w:sz w:val="28"/>
          <w:szCs w:val="28"/>
          <w:lang w:bidi="hi-IN"/>
        </w:rPr>
      </w:pPr>
    </w:p>
    <w:p w14:paraId="44D45977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изучения предмета обучающийся должен </w:t>
      </w:r>
      <w:r w:rsidRPr="00323939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en-US"/>
        </w:rPr>
        <w:t>уметь</w:t>
      </w: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:</w:t>
      </w:r>
    </w:p>
    <w:p w14:paraId="2178F6BC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сохранять народную художественную культуру,</w:t>
      </w:r>
    </w:p>
    <w:p w14:paraId="389E4F3B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восстанавливать народные традиции;</w:t>
      </w:r>
    </w:p>
    <w:p w14:paraId="2C526878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собирать, изучать и систематизировать произведения народной художественной культуры;</w:t>
      </w:r>
    </w:p>
    <w:p w14:paraId="707E9BDB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виды традиционной культуры, произведения народной художественной культуры в художественно-творческой и педагогической работе;</w:t>
      </w:r>
    </w:p>
    <w:p w14:paraId="442E1FB6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14:paraId="38836C66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теории народной художественной культуры,</w:t>
      </w:r>
    </w:p>
    <w:p w14:paraId="24E25262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исторические этапы развития народной художественной культуры;</w:t>
      </w:r>
    </w:p>
    <w:p w14:paraId="197F3E77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виды, жанры народной художественной культуры;</w:t>
      </w:r>
    </w:p>
    <w:p w14:paraId="418C0BEF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бытования, носителей народной художественной культуры;</w:t>
      </w:r>
    </w:p>
    <w:p w14:paraId="34B2AC36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традиционные обряды, обычаи, праздники, игры и забавы;</w:t>
      </w:r>
    </w:p>
    <w:p w14:paraId="45856C08" w14:textId="77777777" w:rsidR="00323939" w:rsidRPr="00323939" w:rsidRDefault="00323939" w:rsidP="003239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региональные особенности народной художественной культуры</w:t>
      </w:r>
    </w:p>
    <w:p w14:paraId="2A8E55A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технологий, </w:t>
      </w: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информационно-справочные системы</w:t>
      </w:r>
    </w:p>
    <w:p w14:paraId="317802D1" w14:textId="77777777" w:rsidR="00323939" w:rsidRPr="00323939" w:rsidRDefault="00323939" w:rsidP="0032393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электронные учебники (по многим дисциплинам есть в нашей библиотеке: ЭБС «Лань»)</w:t>
      </w:r>
    </w:p>
    <w:p w14:paraId="6410D308" w14:textId="77777777" w:rsidR="00323939" w:rsidRPr="00323939" w:rsidRDefault="00323939" w:rsidP="0032393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электронные приложения к учебникам</w:t>
      </w:r>
    </w:p>
    <w:p w14:paraId="747CC234" w14:textId="77777777" w:rsidR="00323939" w:rsidRPr="00323939" w:rsidRDefault="00323939" w:rsidP="0032393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учебные базы данных (библиотека колледжа: электронный читальный зал Президентской библиотеки имени Б.Н. Ельцина)</w:t>
      </w:r>
    </w:p>
    <w:p w14:paraId="71333F19" w14:textId="77777777" w:rsidR="00323939" w:rsidRPr="00323939" w:rsidRDefault="00323939" w:rsidP="0032393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электронные дидактические материалы</w:t>
      </w:r>
    </w:p>
    <w:p w14:paraId="560885D0" w14:textId="77777777" w:rsidR="00323939" w:rsidRPr="00323939" w:rsidRDefault="00323939" w:rsidP="0032393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образовательные видеофильмы</w:t>
      </w:r>
    </w:p>
    <w:p w14:paraId="20024D6A" w14:textId="77777777" w:rsidR="00323939" w:rsidRPr="00323939" w:rsidRDefault="00323939" w:rsidP="0032393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14:paraId="13608E9D" w14:textId="77777777" w:rsidR="00323939" w:rsidRPr="00323939" w:rsidRDefault="00323939" w:rsidP="0032393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14:paraId="7A4BCBDD" w14:textId="77777777" w:rsidR="00323939" w:rsidRPr="00323939" w:rsidRDefault="00323939" w:rsidP="0032393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презентации</w:t>
      </w:r>
    </w:p>
    <w:p w14:paraId="48D8CB4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мессенджеры.</w:t>
      </w:r>
    </w:p>
    <w:p w14:paraId="3FFB5582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80C3997" w14:textId="77777777" w:rsidR="00323939" w:rsidRPr="00323939" w:rsidRDefault="00323939" w:rsidP="00323939">
      <w:pPr>
        <w:spacing w:after="0" w:line="240" w:lineRule="auto"/>
        <w:ind w:firstLine="709"/>
        <w:contextualSpacing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bookmarkStart w:id="4" w:name="_Toc193448111"/>
      <w:r w:rsidRPr="0032393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4. СТРУКТУРА И СОДЕРЖАНИЕ ПРЕДМЕТА</w:t>
      </w:r>
      <w:bookmarkEnd w:id="4"/>
    </w:p>
    <w:p w14:paraId="780A15C4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</w:p>
    <w:p w14:paraId="35F1FE15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  <w:r w:rsidRPr="0032393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  <w:t>4.1 Объем предмета, виды учебной работ</w:t>
      </w:r>
    </w:p>
    <w:p w14:paraId="1FAD4B77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</w:pPr>
    </w:p>
    <w:p w14:paraId="5634D3EB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  <w:r w:rsidRPr="0032393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  <w:t>Форма обучения - очная</w:t>
      </w: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2"/>
        <w:gridCol w:w="1843"/>
      </w:tblGrid>
      <w:tr w:rsidR="00323939" w:rsidRPr="00323939" w14:paraId="71009B2F" w14:textId="77777777" w:rsidTr="009A41FB">
        <w:trPr>
          <w:trHeight w:val="460"/>
          <w:jc w:val="center"/>
        </w:trPr>
        <w:tc>
          <w:tcPr>
            <w:tcW w:w="7372" w:type="dxa"/>
            <w:vAlign w:val="center"/>
          </w:tcPr>
          <w:p w14:paraId="43B2C759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hi-IN"/>
              </w:rPr>
              <w:t>Вид учебной работы</w:t>
            </w:r>
          </w:p>
        </w:tc>
        <w:tc>
          <w:tcPr>
            <w:tcW w:w="1843" w:type="dxa"/>
            <w:vAlign w:val="center"/>
          </w:tcPr>
          <w:p w14:paraId="3C96672A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hi-IN"/>
              </w:rPr>
              <w:t>Объем часов</w:t>
            </w:r>
          </w:p>
        </w:tc>
      </w:tr>
      <w:tr w:rsidR="00323939" w:rsidRPr="00323939" w14:paraId="5482B1D7" w14:textId="77777777" w:rsidTr="009A41FB">
        <w:trPr>
          <w:trHeight w:val="285"/>
          <w:jc w:val="center"/>
        </w:trPr>
        <w:tc>
          <w:tcPr>
            <w:tcW w:w="7372" w:type="dxa"/>
          </w:tcPr>
          <w:p w14:paraId="3F4E4D9D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iCs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hi-IN"/>
              </w:rPr>
              <w:t>Максимальная учебная нагрузка (всего)</w:t>
            </w:r>
          </w:p>
        </w:tc>
        <w:tc>
          <w:tcPr>
            <w:tcW w:w="1843" w:type="dxa"/>
          </w:tcPr>
          <w:p w14:paraId="3A045D79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bCs/>
                <w:iCs/>
                <w:kern w:val="1"/>
                <w:sz w:val="24"/>
                <w:szCs w:val="24"/>
                <w:lang w:bidi="hi-IN"/>
              </w:rPr>
              <w:t>64</w:t>
            </w:r>
          </w:p>
        </w:tc>
      </w:tr>
      <w:tr w:rsidR="00323939" w:rsidRPr="00323939" w14:paraId="28333049" w14:textId="77777777" w:rsidTr="009A41FB">
        <w:trPr>
          <w:jc w:val="center"/>
        </w:trPr>
        <w:tc>
          <w:tcPr>
            <w:tcW w:w="7372" w:type="dxa"/>
          </w:tcPr>
          <w:p w14:paraId="34ED5880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iCs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hi-IN"/>
              </w:rPr>
              <w:t xml:space="preserve">Обязательная аудиторная учебная нагрузка (всего) </w:t>
            </w:r>
          </w:p>
        </w:tc>
        <w:tc>
          <w:tcPr>
            <w:tcW w:w="1843" w:type="dxa"/>
          </w:tcPr>
          <w:p w14:paraId="106906B6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iCs/>
                <w:kern w:val="1"/>
                <w:sz w:val="24"/>
                <w:szCs w:val="24"/>
                <w:lang w:bidi="hi-IN"/>
              </w:rPr>
              <w:t>64</w:t>
            </w:r>
          </w:p>
        </w:tc>
      </w:tr>
      <w:tr w:rsidR="00323939" w:rsidRPr="00323939" w14:paraId="1B0D047F" w14:textId="77777777" w:rsidTr="009A41FB">
        <w:trPr>
          <w:jc w:val="center"/>
        </w:trPr>
        <w:tc>
          <w:tcPr>
            <w:tcW w:w="9215" w:type="dxa"/>
            <w:gridSpan w:val="2"/>
          </w:tcPr>
          <w:p w14:paraId="59047518" w14:textId="77777777" w:rsidR="00323939" w:rsidRPr="00323939" w:rsidRDefault="00323939" w:rsidP="0032393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i/>
                <w:kern w:val="1"/>
                <w:sz w:val="24"/>
                <w:szCs w:val="28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8"/>
                <w:lang w:bidi="hi-IN"/>
              </w:rPr>
              <w:t>Промежуточная аттестация в форме контрольной работы (5 семестр) дифференцированный зачет (6 семестр)</w:t>
            </w:r>
          </w:p>
        </w:tc>
      </w:tr>
    </w:tbl>
    <w:p w14:paraId="5D72296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7FAAD670" w14:textId="77777777" w:rsidR="00323939" w:rsidRPr="00323939" w:rsidRDefault="00323939" w:rsidP="00323939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  <w:r w:rsidRPr="0032393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  <w:t>4.2 Тематический план</w:t>
      </w:r>
    </w:p>
    <w:p w14:paraId="57F18338" w14:textId="77777777" w:rsidR="00323939" w:rsidRPr="00323939" w:rsidRDefault="00323939" w:rsidP="00323939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</w:p>
    <w:p w14:paraId="6743D0F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</w:pPr>
      <w:r w:rsidRPr="00323939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bidi="hi-IN"/>
        </w:rPr>
        <w:t>Специальность:</w:t>
      </w:r>
      <w:r w:rsidRPr="00323939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bidi="hi-IN"/>
        </w:rPr>
        <w:t xml:space="preserve"> </w:t>
      </w:r>
      <w:r w:rsidRPr="0032393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  <w:t>51.02.01 Народное художественное творчество (по видам), виды – «Хореографическое творчество», «Театральное творчество»</w:t>
      </w:r>
      <w:r w:rsidRPr="0032393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  <w:t xml:space="preserve"> </w:t>
      </w:r>
    </w:p>
    <w:tbl>
      <w:tblPr>
        <w:tblpPr w:leftFromText="180" w:rightFromText="180" w:vertAnchor="text" w:horzAnchor="margin" w:tblpXSpec="center" w:tblpY="27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3"/>
        <w:gridCol w:w="1276"/>
        <w:gridCol w:w="851"/>
        <w:gridCol w:w="995"/>
        <w:gridCol w:w="1556"/>
      </w:tblGrid>
      <w:tr w:rsidR="00323939" w:rsidRPr="00323939" w14:paraId="7462174E" w14:textId="77777777" w:rsidTr="009A41FB">
        <w:trPr>
          <w:tblHeader/>
        </w:trPr>
        <w:tc>
          <w:tcPr>
            <w:tcW w:w="4673" w:type="dxa"/>
            <w:vMerge w:val="restart"/>
            <w:shd w:val="clear" w:color="auto" w:fill="FFFFFF"/>
            <w:vAlign w:val="center"/>
          </w:tcPr>
          <w:p w14:paraId="2FB544FD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  <w:p w14:paraId="582477E6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Наименование разделов и тем</w:t>
            </w:r>
          </w:p>
          <w:p w14:paraId="0A18922B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BAC2667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en-US"/>
              </w:rPr>
              <w:t xml:space="preserve">Максимальный объем, час. </w:t>
            </w:r>
          </w:p>
        </w:tc>
        <w:tc>
          <w:tcPr>
            <w:tcW w:w="1846" w:type="dxa"/>
            <w:gridSpan w:val="2"/>
            <w:shd w:val="clear" w:color="auto" w:fill="FFFFFF" w:themeFill="background1"/>
            <w:vAlign w:val="center"/>
          </w:tcPr>
          <w:p w14:paraId="464A32C1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eastAsia="en-US"/>
              </w:rPr>
              <w:t>Количество аудиторных часов</w:t>
            </w:r>
          </w:p>
        </w:tc>
        <w:tc>
          <w:tcPr>
            <w:tcW w:w="1556" w:type="dxa"/>
            <w:vMerge w:val="restart"/>
            <w:shd w:val="clear" w:color="auto" w:fill="FFFFFF"/>
            <w:vAlign w:val="center"/>
          </w:tcPr>
          <w:p w14:paraId="278A0156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eastAsia="en-US"/>
              </w:rPr>
              <w:t>Осваиваемые элементы компетенций</w:t>
            </w:r>
          </w:p>
        </w:tc>
      </w:tr>
      <w:tr w:rsidR="00323939" w:rsidRPr="00323939" w14:paraId="476F0627" w14:textId="77777777" w:rsidTr="009A41FB">
        <w:trPr>
          <w:tblHeader/>
        </w:trPr>
        <w:tc>
          <w:tcPr>
            <w:tcW w:w="4673" w:type="dxa"/>
            <w:vMerge/>
            <w:shd w:val="clear" w:color="auto" w:fill="FFFFFF"/>
          </w:tcPr>
          <w:p w14:paraId="72250E15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129A3A7C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851" w:type="dxa"/>
            <w:shd w:val="clear" w:color="auto" w:fill="FFFFFF"/>
          </w:tcPr>
          <w:p w14:paraId="41C26E74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bidi="hi-IN"/>
              </w:rPr>
            </w:pPr>
            <w:proofErr w:type="spellStart"/>
            <w:r w:rsidRPr="00323939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bidi="hi-IN"/>
              </w:rPr>
              <w:t>Теорет</w:t>
            </w:r>
            <w:proofErr w:type="spellEnd"/>
            <w:r w:rsidRPr="00323939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bidi="hi-IN"/>
              </w:rPr>
              <w:t>.</w:t>
            </w:r>
          </w:p>
        </w:tc>
        <w:tc>
          <w:tcPr>
            <w:tcW w:w="995" w:type="dxa"/>
            <w:shd w:val="clear" w:color="auto" w:fill="FFFFFF"/>
          </w:tcPr>
          <w:p w14:paraId="5B1435F3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bidi="hi-IN"/>
              </w:rPr>
            </w:pPr>
            <w:proofErr w:type="spellStart"/>
            <w:r w:rsidRPr="00323939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bidi="hi-IN"/>
              </w:rPr>
              <w:t>Практ</w:t>
            </w:r>
            <w:proofErr w:type="spellEnd"/>
            <w:r w:rsidRPr="00323939">
              <w:rPr>
                <w:rFonts w:ascii="Times New Roman" w:eastAsia="SimSun" w:hAnsi="Times New Roman" w:cs="Times New Roman"/>
                <w:bCs/>
                <w:kern w:val="1"/>
                <w:sz w:val="24"/>
                <w:szCs w:val="24"/>
                <w:lang w:bidi="hi-IN"/>
              </w:rPr>
              <w:t>.</w:t>
            </w:r>
          </w:p>
        </w:tc>
        <w:tc>
          <w:tcPr>
            <w:tcW w:w="1556" w:type="dxa"/>
            <w:vMerge/>
            <w:shd w:val="clear" w:color="auto" w:fill="FFFFFF"/>
          </w:tcPr>
          <w:p w14:paraId="31669501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</w:p>
        </w:tc>
      </w:tr>
      <w:tr w:rsidR="00323939" w:rsidRPr="00323939" w14:paraId="1634F94E" w14:textId="77777777" w:rsidTr="009A41FB">
        <w:tc>
          <w:tcPr>
            <w:tcW w:w="4673" w:type="dxa"/>
            <w:shd w:val="clear" w:color="auto" w:fill="FFFFFF"/>
          </w:tcPr>
          <w:p w14:paraId="094BE841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 xml:space="preserve">Тема 1. </w:t>
            </w:r>
            <w:r w:rsidRPr="003239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Теоретико-категориальные основы народной     художественной культуры</w:t>
            </w:r>
          </w:p>
        </w:tc>
        <w:tc>
          <w:tcPr>
            <w:tcW w:w="1276" w:type="dxa"/>
            <w:shd w:val="clear" w:color="auto" w:fill="FFFFFF"/>
          </w:tcPr>
          <w:p w14:paraId="4019B02C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bidi="hi-IN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14:paraId="3488686B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>10</w:t>
            </w:r>
          </w:p>
        </w:tc>
        <w:tc>
          <w:tcPr>
            <w:tcW w:w="995" w:type="dxa"/>
            <w:shd w:val="clear" w:color="auto" w:fill="FFFFFF"/>
          </w:tcPr>
          <w:p w14:paraId="701AA1F1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  <w:t>2</w:t>
            </w:r>
          </w:p>
        </w:tc>
        <w:tc>
          <w:tcPr>
            <w:tcW w:w="1556" w:type="dxa"/>
            <w:vMerge w:val="restart"/>
            <w:shd w:val="clear" w:color="auto" w:fill="FFFFFF"/>
          </w:tcPr>
          <w:p w14:paraId="48C388EC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01, </w:t>
            </w:r>
          </w:p>
          <w:p w14:paraId="10688EA5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323939" w:rsidRPr="00323939" w14:paraId="0C6CF8D9" w14:textId="77777777" w:rsidTr="009A41FB">
        <w:tc>
          <w:tcPr>
            <w:tcW w:w="4673" w:type="dxa"/>
            <w:shd w:val="clear" w:color="auto" w:fill="FFFFFF"/>
          </w:tcPr>
          <w:p w14:paraId="094CE301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>Тема 2.</w:t>
            </w:r>
            <w:r w:rsidRPr="003239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Социокультурные исторические основы народной художественной культуры</w:t>
            </w:r>
          </w:p>
        </w:tc>
        <w:tc>
          <w:tcPr>
            <w:tcW w:w="1276" w:type="dxa"/>
            <w:shd w:val="clear" w:color="auto" w:fill="FFFFFF"/>
          </w:tcPr>
          <w:p w14:paraId="65AD63A5" w14:textId="245718EB" w:rsidR="00323939" w:rsidRPr="00323939" w:rsidRDefault="002D6717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bidi="hi-IN"/>
              </w:rPr>
              <w:t>20</w:t>
            </w:r>
          </w:p>
        </w:tc>
        <w:tc>
          <w:tcPr>
            <w:tcW w:w="851" w:type="dxa"/>
            <w:shd w:val="clear" w:color="auto" w:fill="FFFFFF"/>
          </w:tcPr>
          <w:p w14:paraId="47D49951" w14:textId="35170370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>1</w:t>
            </w:r>
            <w:r w:rsidR="002D671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14:paraId="420A933D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  <w:t>2</w:t>
            </w:r>
          </w:p>
        </w:tc>
        <w:tc>
          <w:tcPr>
            <w:tcW w:w="1556" w:type="dxa"/>
            <w:vMerge/>
            <w:shd w:val="clear" w:color="auto" w:fill="FFFFFF"/>
          </w:tcPr>
          <w:p w14:paraId="2ABF6AB2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</w:p>
        </w:tc>
      </w:tr>
      <w:tr w:rsidR="00323939" w:rsidRPr="00323939" w14:paraId="2981D244" w14:textId="77777777" w:rsidTr="009A41FB">
        <w:tc>
          <w:tcPr>
            <w:tcW w:w="4673" w:type="dxa"/>
            <w:shd w:val="clear" w:color="auto" w:fill="FFFFFF"/>
          </w:tcPr>
          <w:p w14:paraId="4B934990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 xml:space="preserve">Тема 3. </w:t>
            </w:r>
            <w:r w:rsidRPr="003239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Художественно-эстетические основы народной</w:t>
            </w:r>
            <w:r w:rsidRPr="003239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  <w:t>культуры</w:t>
            </w:r>
          </w:p>
        </w:tc>
        <w:tc>
          <w:tcPr>
            <w:tcW w:w="1276" w:type="dxa"/>
            <w:shd w:val="clear" w:color="auto" w:fill="FFFFFF"/>
          </w:tcPr>
          <w:p w14:paraId="6C7A0402" w14:textId="3580E995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bidi="hi-IN"/>
              </w:rPr>
              <w:t>3</w:t>
            </w:r>
            <w:r w:rsidR="002D671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bidi="hi-IN"/>
              </w:rPr>
              <w:t>2</w:t>
            </w:r>
          </w:p>
        </w:tc>
        <w:tc>
          <w:tcPr>
            <w:tcW w:w="851" w:type="dxa"/>
            <w:shd w:val="clear" w:color="auto" w:fill="FFFFFF"/>
          </w:tcPr>
          <w:p w14:paraId="1FF8B3BE" w14:textId="36974674" w:rsidR="00323939" w:rsidRPr="00323939" w:rsidRDefault="002D6717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  <w:t>30</w:t>
            </w:r>
          </w:p>
        </w:tc>
        <w:tc>
          <w:tcPr>
            <w:tcW w:w="995" w:type="dxa"/>
            <w:shd w:val="clear" w:color="auto" w:fill="FFFFFF"/>
          </w:tcPr>
          <w:p w14:paraId="231452F9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bidi="hi-IN"/>
              </w:rPr>
              <w:t>2</w:t>
            </w:r>
          </w:p>
        </w:tc>
        <w:tc>
          <w:tcPr>
            <w:tcW w:w="1556" w:type="dxa"/>
            <w:shd w:val="clear" w:color="auto" w:fill="FFFFFF"/>
          </w:tcPr>
          <w:p w14:paraId="5DBFD0DA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1.3, </w:t>
            </w:r>
          </w:p>
          <w:p w14:paraId="22BC3674" w14:textId="3CB5BBB6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1.4, </w:t>
            </w:r>
            <w:r w:rsidR="00411249">
              <w:rPr>
                <w:rFonts w:ascii="Times New Roman" w:eastAsia="Times New Roman" w:hAnsi="Times New Roman" w:cs="Times New Roman"/>
                <w:sz w:val="24"/>
                <w:szCs w:val="24"/>
              </w:rPr>
              <w:t>ПК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2.1</w:t>
            </w:r>
          </w:p>
        </w:tc>
      </w:tr>
      <w:tr w:rsidR="00323939" w:rsidRPr="00323939" w14:paraId="45ABDEAA" w14:textId="77777777" w:rsidTr="009A41FB">
        <w:tc>
          <w:tcPr>
            <w:tcW w:w="4673" w:type="dxa"/>
            <w:shd w:val="clear" w:color="auto" w:fill="FFFFFF"/>
          </w:tcPr>
          <w:p w14:paraId="746C312C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 xml:space="preserve">                  Итого</w:t>
            </w: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 xml:space="preserve">: </w:t>
            </w:r>
          </w:p>
        </w:tc>
        <w:tc>
          <w:tcPr>
            <w:tcW w:w="1276" w:type="dxa"/>
            <w:shd w:val="clear" w:color="auto" w:fill="FFFFFF"/>
          </w:tcPr>
          <w:p w14:paraId="75A76735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64</w:t>
            </w:r>
          </w:p>
        </w:tc>
        <w:tc>
          <w:tcPr>
            <w:tcW w:w="1846" w:type="dxa"/>
            <w:gridSpan w:val="2"/>
            <w:shd w:val="clear" w:color="auto" w:fill="FFFFFF"/>
          </w:tcPr>
          <w:p w14:paraId="322F50C5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64</w:t>
            </w:r>
          </w:p>
        </w:tc>
        <w:tc>
          <w:tcPr>
            <w:tcW w:w="1556" w:type="dxa"/>
            <w:shd w:val="clear" w:color="auto" w:fill="FFFFFF"/>
          </w:tcPr>
          <w:p w14:paraId="5C3A5A6D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</w:tc>
      </w:tr>
    </w:tbl>
    <w:p w14:paraId="6D89FC2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</w:p>
    <w:p w14:paraId="619AEFDB" w14:textId="77777777" w:rsidR="00323939" w:rsidRPr="00323939" w:rsidRDefault="00323939" w:rsidP="00323939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  <w:r w:rsidRPr="0032393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  <w:t>4.3 Распределение учебной нагрузки по семестрам</w:t>
      </w:r>
      <w:bookmarkStart w:id="5" w:name="_Hlk148349765"/>
    </w:p>
    <w:p w14:paraId="0FF08B4A" w14:textId="77777777" w:rsidR="00323939" w:rsidRPr="00323939" w:rsidRDefault="00323939" w:rsidP="003239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</w:p>
    <w:p w14:paraId="1A1C4A7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  <w:r w:rsidRPr="00323939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bidi="hi-IN"/>
        </w:rPr>
        <w:t>Специальность:</w:t>
      </w:r>
      <w:r w:rsidRPr="00323939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bidi="hi-IN"/>
        </w:rPr>
        <w:t xml:space="preserve"> </w:t>
      </w:r>
      <w:r w:rsidRPr="0032393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  <w:t>51.02.01 Народное художественное   творчество (по видам), виды – «Хореографическое творчество», «Театральное творчество»</w:t>
      </w:r>
    </w:p>
    <w:bookmarkEnd w:id="5"/>
    <w:p w14:paraId="4A623E27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5"/>
        <w:gridCol w:w="892"/>
        <w:gridCol w:w="1598"/>
        <w:gridCol w:w="2188"/>
      </w:tblGrid>
      <w:tr w:rsidR="00323939" w:rsidRPr="00323939" w14:paraId="7B51C1BA" w14:textId="77777777" w:rsidTr="009A41FB">
        <w:trPr>
          <w:jc w:val="center"/>
        </w:trPr>
        <w:tc>
          <w:tcPr>
            <w:tcW w:w="4815" w:type="dxa"/>
            <w:vMerge w:val="restart"/>
            <w:shd w:val="clear" w:color="auto" w:fill="FFFFFF"/>
            <w:vAlign w:val="center"/>
          </w:tcPr>
          <w:p w14:paraId="35F74678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Вид учебной работы</w:t>
            </w:r>
          </w:p>
          <w:p w14:paraId="6A573D70" w14:textId="77777777" w:rsidR="00323939" w:rsidRPr="00323939" w:rsidRDefault="00323939" w:rsidP="0032393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  <w:p w14:paraId="2FDCD558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892" w:type="dxa"/>
            <w:vMerge w:val="restart"/>
            <w:shd w:val="clear" w:color="auto" w:fill="FFFFFF"/>
            <w:vAlign w:val="center"/>
          </w:tcPr>
          <w:p w14:paraId="45F15AC6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Всего</w:t>
            </w:r>
          </w:p>
          <w:p w14:paraId="5734348C" w14:textId="77777777" w:rsidR="00323939" w:rsidRPr="00323939" w:rsidRDefault="00323939" w:rsidP="0032393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  <w:p w14:paraId="08D0B7CE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3786" w:type="dxa"/>
            <w:gridSpan w:val="2"/>
            <w:vAlign w:val="center"/>
          </w:tcPr>
          <w:p w14:paraId="4A27FE40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Номера семестров</w:t>
            </w:r>
          </w:p>
        </w:tc>
      </w:tr>
      <w:tr w:rsidR="00323939" w:rsidRPr="00323939" w14:paraId="7BD27602" w14:textId="77777777" w:rsidTr="009A41FB">
        <w:trPr>
          <w:jc w:val="center"/>
        </w:trPr>
        <w:tc>
          <w:tcPr>
            <w:tcW w:w="4815" w:type="dxa"/>
            <w:vMerge/>
            <w:shd w:val="clear" w:color="auto" w:fill="FFFFFF"/>
            <w:vAlign w:val="center"/>
          </w:tcPr>
          <w:p w14:paraId="0A81ECAB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892" w:type="dxa"/>
            <w:vMerge/>
            <w:shd w:val="clear" w:color="auto" w:fill="FFFFFF"/>
            <w:vAlign w:val="center"/>
          </w:tcPr>
          <w:p w14:paraId="35610568" w14:textId="77777777" w:rsidR="00323939" w:rsidRPr="00323939" w:rsidRDefault="00323939" w:rsidP="0032393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1598" w:type="dxa"/>
            <w:shd w:val="clear" w:color="auto" w:fill="FFFFFF"/>
            <w:vAlign w:val="center"/>
          </w:tcPr>
          <w:p w14:paraId="661943D7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val="en-US"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val="en-US" w:bidi="hi-IN"/>
              </w:rPr>
              <w:t>V</w:t>
            </w:r>
          </w:p>
        </w:tc>
        <w:tc>
          <w:tcPr>
            <w:tcW w:w="2188" w:type="dxa"/>
            <w:shd w:val="clear" w:color="auto" w:fill="FFFFFF"/>
            <w:vAlign w:val="center"/>
          </w:tcPr>
          <w:p w14:paraId="724C7FDF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val="en-US" w:bidi="hi-IN"/>
              </w:rPr>
              <w:t>VI</w:t>
            </w:r>
          </w:p>
        </w:tc>
      </w:tr>
      <w:tr w:rsidR="00323939" w:rsidRPr="00323939" w14:paraId="6A61E758" w14:textId="77777777" w:rsidTr="009A41FB">
        <w:trPr>
          <w:jc w:val="center"/>
        </w:trPr>
        <w:tc>
          <w:tcPr>
            <w:tcW w:w="4815" w:type="dxa"/>
            <w:shd w:val="clear" w:color="auto" w:fill="FFFFFF"/>
          </w:tcPr>
          <w:p w14:paraId="54062F6C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>Аудиторные занятия (теоретические занятия)</w:t>
            </w:r>
          </w:p>
        </w:tc>
        <w:tc>
          <w:tcPr>
            <w:tcW w:w="892" w:type="dxa"/>
            <w:shd w:val="clear" w:color="auto" w:fill="FFFFFF"/>
          </w:tcPr>
          <w:p w14:paraId="0C563674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>64</w:t>
            </w:r>
          </w:p>
        </w:tc>
        <w:tc>
          <w:tcPr>
            <w:tcW w:w="1598" w:type="dxa"/>
            <w:shd w:val="clear" w:color="auto" w:fill="FFFFFF"/>
          </w:tcPr>
          <w:p w14:paraId="6273A90D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>32</w:t>
            </w:r>
          </w:p>
        </w:tc>
        <w:tc>
          <w:tcPr>
            <w:tcW w:w="2188" w:type="dxa"/>
            <w:shd w:val="clear" w:color="auto" w:fill="FFFFFF"/>
          </w:tcPr>
          <w:p w14:paraId="0A29384F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hi-IN"/>
              </w:rPr>
              <w:t>32</w:t>
            </w:r>
          </w:p>
        </w:tc>
      </w:tr>
      <w:tr w:rsidR="00323939" w:rsidRPr="00323939" w14:paraId="673C4D14" w14:textId="77777777" w:rsidTr="009A41FB">
        <w:trPr>
          <w:jc w:val="center"/>
        </w:trPr>
        <w:tc>
          <w:tcPr>
            <w:tcW w:w="4815" w:type="dxa"/>
            <w:shd w:val="clear" w:color="auto" w:fill="FFFFFF"/>
          </w:tcPr>
          <w:p w14:paraId="48F50119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Всего</w:t>
            </w:r>
          </w:p>
        </w:tc>
        <w:tc>
          <w:tcPr>
            <w:tcW w:w="892" w:type="dxa"/>
            <w:shd w:val="clear" w:color="auto" w:fill="FFFFFF"/>
          </w:tcPr>
          <w:p w14:paraId="7A37E5A9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64</w:t>
            </w:r>
          </w:p>
        </w:tc>
        <w:tc>
          <w:tcPr>
            <w:tcW w:w="1598" w:type="dxa"/>
            <w:shd w:val="clear" w:color="auto" w:fill="FFFFFF"/>
          </w:tcPr>
          <w:p w14:paraId="4D726C78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32</w:t>
            </w:r>
          </w:p>
        </w:tc>
        <w:tc>
          <w:tcPr>
            <w:tcW w:w="2188" w:type="dxa"/>
            <w:shd w:val="clear" w:color="auto" w:fill="FFFFFF"/>
          </w:tcPr>
          <w:p w14:paraId="39B81CF9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32</w:t>
            </w:r>
          </w:p>
        </w:tc>
      </w:tr>
      <w:tr w:rsidR="00323939" w:rsidRPr="00323939" w14:paraId="6A1D83DF" w14:textId="77777777" w:rsidTr="009A41FB">
        <w:trPr>
          <w:jc w:val="center"/>
        </w:trPr>
        <w:tc>
          <w:tcPr>
            <w:tcW w:w="4815" w:type="dxa"/>
            <w:shd w:val="clear" w:color="auto" w:fill="FFFFFF"/>
          </w:tcPr>
          <w:p w14:paraId="0F65E331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  <w:t>Вид итогового контроля</w:t>
            </w:r>
          </w:p>
        </w:tc>
        <w:tc>
          <w:tcPr>
            <w:tcW w:w="892" w:type="dxa"/>
            <w:shd w:val="clear" w:color="auto" w:fill="FFFFFF"/>
          </w:tcPr>
          <w:p w14:paraId="52C989FE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hi-IN"/>
              </w:rPr>
            </w:pPr>
          </w:p>
        </w:tc>
        <w:tc>
          <w:tcPr>
            <w:tcW w:w="1598" w:type="dxa"/>
            <w:shd w:val="clear" w:color="auto" w:fill="FFFFFF"/>
          </w:tcPr>
          <w:p w14:paraId="18BFC226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hi-IN"/>
              </w:rPr>
              <w:t>Контрольная работа</w:t>
            </w:r>
          </w:p>
        </w:tc>
        <w:tc>
          <w:tcPr>
            <w:tcW w:w="2188" w:type="dxa"/>
            <w:shd w:val="clear" w:color="auto" w:fill="FFFFFF"/>
          </w:tcPr>
          <w:p w14:paraId="0F87DC5D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0"/>
                <w:szCs w:val="20"/>
                <w:lang w:bidi="hi-IN"/>
              </w:rPr>
            </w:pPr>
            <w:r w:rsidRPr="00323939">
              <w:rPr>
                <w:rFonts w:ascii="Times New Roman" w:eastAsia="SimSun" w:hAnsi="Times New Roman" w:cs="Times New Roman"/>
                <w:b/>
                <w:kern w:val="1"/>
                <w:sz w:val="20"/>
                <w:szCs w:val="20"/>
                <w:lang w:bidi="hi-IN"/>
              </w:rPr>
              <w:t>Дифференцированный зачет</w:t>
            </w:r>
          </w:p>
        </w:tc>
      </w:tr>
    </w:tbl>
    <w:p w14:paraId="0958E2AC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</w:p>
    <w:p w14:paraId="31FCA01A" w14:textId="77777777" w:rsidR="00323939" w:rsidRPr="00323939" w:rsidRDefault="00323939" w:rsidP="00323939">
      <w:pPr>
        <w:keepNext/>
        <w:widowControl w:val="0"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hi-IN"/>
        </w:rPr>
      </w:pPr>
      <w:bookmarkStart w:id="6" w:name="_Toc193448112"/>
      <w:r w:rsidRPr="00323939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hi-IN"/>
        </w:rPr>
        <w:t>5. СОДЕРЖАНИЕ ПРЕДМЕТА И ТРЕБОВАНИЯ К ФОРМАМ И СОДЕРЖАНИЮ ТЕКУЩЕГО, ПРОМЕЖУТОЧНОГО, ИТОГОВОГО КОНТРОЛЯ (ПРОГРАМНЫЙ МИНИМУМ, ЗАЧЁТНО-ЭКЗАМЕНАЦИОННЫЕ ТРЕБОВАНИЯ).</w:t>
      </w:r>
      <w:bookmarkEnd w:id="6"/>
    </w:p>
    <w:p w14:paraId="4396C117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left="720" w:right="432" w:hanging="600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bidi="hi-IN"/>
        </w:rPr>
      </w:pPr>
    </w:p>
    <w:p w14:paraId="097A5950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  <w:r w:rsidRPr="0032393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  <w:t>5.1 Содержание предмета</w:t>
      </w:r>
    </w:p>
    <w:p w14:paraId="35C1104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.</w:t>
      </w:r>
      <w:r w:rsidRPr="003239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1. Теоретико-категориальные основы народной художественной </w:t>
      </w:r>
    </w:p>
    <w:p w14:paraId="4A995E5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Культуры</w:t>
      </w:r>
    </w:p>
    <w:p w14:paraId="78C3EE9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Феномен народной художественной культуры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 Многообразие и противоречивость трактовок понятия «народная художественная культура» различными авторами.</w:t>
      </w:r>
    </w:p>
    <w:p w14:paraId="0FA4F44B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Попытки отождествления народной художественной культуры с фольклором, народным искусством, народным художественным творчеством, традиционной народной культурой и т.д.</w:t>
      </w:r>
    </w:p>
    <w:p w14:paraId="463CA83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Проблематичность традиционного отделения народной художественной культуры от классических и современных жанров национального искусства, от его религиозных направлений, от профессиональных форм создания, сохранения и распространения национально-культурного наследия народа.</w:t>
      </w:r>
    </w:p>
    <w:p w14:paraId="200DAD4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Специфика подходов к народной художественной культуре с позиций отдельных отраслей или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подотраслей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научных знаний.</w:t>
      </w:r>
    </w:p>
    <w:p w14:paraId="47BC72B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Народная художественная культура глазами этнографа, искусствоведа, историка, психолога, филолога, фольклориста, философа, социолога и т.д. </w:t>
      </w:r>
    </w:p>
    <w:p w14:paraId="23891FEF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Возможные определения народной художественной культуры.</w:t>
      </w:r>
    </w:p>
    <w:p w14:paraId="5E9AE4A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Народная художественная культура как коллективная память поколений, в которой накапливается и перерабатывается их опыт. Народная художественная культура как совокупность художественных ценностей того или иного народа, а также форм и способов их создания, сохранения, распространения, бытования в народной среде.</w:t>
      </w:r>
    </w:p>
    <w:p w14:paraId="774373F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 в системе народной художественной культуры: специфика и жанрово-видовая характеристика.</w:t>
      </w:r>
    </w:p>
    <w:p w14:paraId="71C4067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и развитие отечественной фольклористики. </w:t>
      </w:r>
    </w:p>
    <w:p w14:paraId="083917AB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Первые сборники произведений фольклора в России. </w:t>
      </w:r>
    </w:p>
    <w:p w14:paraId="114DA82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Описательный (фактографический) этап развития отечественной фольклористики. </w:t>
      </w:r>
    </w:p>
    <w:p w14:paraId="6B38C06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теоретических работ по фольклору в России.</w:t>
      </w:r>
    </w:p>
    <w:p w14:paraId="7B39056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Творчество выдающихся собирателей и исследователей фольклора.   </w:t>
      </w:r>
    </w:p>
    <w:p w14:paraId="55913B3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отечественные школы фольклористики.</w:t>
      </w:r>
    </w:p>
    <w:p w14:paraId="3F99EED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 как древнейший пласт народной художественной культуры.</w:t>
      </w:r>
    </w:p>
    <w:p w14:paraId="0F6BC47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Разнообразие трактовок понятия «фольклор». </w:t>
      </w:r>
    </w:p>
    <w:p w14:paraId="345C920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Фольклор в узком и широком смысле: как устное народное творчество и как совокупность всех видов народного творчества в контексте народной жизни.   </w:t>
      </w:r>
    </w:p>
    <w:p w14:paraId="5E59C72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понятия «фольклор» в отечественной науке. </w:t>
      </w:r>
    </w:p>
    <w:p w14:paraId="3539924F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 о традиционном и современном, крестьянском и городском фольклоре.</w:t>
      </w:r>
    </w:p>
    <w:p w14:paraId="7CAEBF8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Фольклор и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фольклоризм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 Фольклор аутентичный, сценический, стилизованный.</w:t>
      </w:r>
    </w:p>
    <w:p w14:paraId="56F7A92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фольклора, выделяемые различными его исследователями: синкретизм, вариативность,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изустность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импровизационность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коллективность и др. </w:t>
      </w:r>
    </w:p>
    <w:p w14:paraId="76209BF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Противоположные подходы к фольклору как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внутриситуативному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искусству и как к художественно организованной жизни. </w:t>
      </w:r>
    </w:p>
    <w:p w14:paraId="5C0C8DC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эстетического, социологического и психологического подходов к исследованиям фольклора.</w:t>
      </w:r>
    </w:p>
    <w:p w14:paraId="68A6E6F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Функции фольклора. Религиозно-мифологические, обрядовые, ритуальные, художественно-эстетические, педагогические, коммуникативно-информационные, социально-психологические и др.</w:t>
      </w:r>
    </w:p>
    <w:p w14:paraId="65F7D1B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Диалектика художественных и вне художественных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функций фольклора.</w:t>
      </w:r>
    </w:p>
    <w:p w14:paraId="6F34817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Проблема жанрово-видовой дифференциации фольклора. Фольклорный синкретизм и жанрово-видовая дифференциация народного художественного творчества. </w:t>
      </w:r>
    </w:p>
    <w:p w14:paraId="4C56957B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Взаимопроникновение фольклорных и вне фольклорных жанров в народной художественной культуре и художественной жизни общества.     </w:t>
      </w:r>
    </w:p>
    <w:p w14:paraId="30B169D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Взаимосвязь фольклора с классическим искусством письменной традиции и с церковным искусством. Фольклорные корни новых жанров искусства (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фольк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-рока и т.п.).</w:t>
      </w:r>
    </w:p>
    <w:p w14:paraId="21358AD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Проблемы возрождения и сохранения фольклорных традиций. Фольклор в контексте современной культуры. Феномен двуязычия современного фольклора. </w:t>
      </w:r>
    </w:p>
    <w:p w14:paraId="1E1BFCA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Фольклор и художественная самодеятельность. Фольклор и профессиональное искусство.</w:t>
      </w:r>
    </w:p>
    <w:p w14:paraId="32B83C0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и механизмы функционирования фольклора в современных условиях. </w:t>
      </w:r>
    </w:p>
    <w:p w14:paraId="60E3BC9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Проблемы подражательности,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имитационности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, вторичности, эклектичности воспроизведения архаичных фольклорных форм в современной культуре.</w:t>
      </w:r>
    </w:p>
    <w:p w14:paraId="1BC619B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Нормативные акты ЮНЕСКО о сохранении фольклора и создании коллекций народного искусства</w:t>
      </w:r>
    </w:p>
    <w:p w14:paraId="19D436F4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bidi="hi-IN"/>
        </w:rPr>
      </w:pPr>
    </w:p>
    <w:p w14:paraId="7D4CE31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2. Социокультурные исторические основы народной художественной культуры</w:t>
      </w:r>
    </w:p>
    <w:p w14:paraId="09B0C8E5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Народная художественная культура в традиционных календарных праздниках и обрядах. Анализ исходных понятий «праздник», «обряд», «ритуал», «обычай».   </w:t>
      </w:r>
    </w:p>
    <w:p w14:paraId="5E179D15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Этимология слова «календарь». Типы древних календарей: солнечный и лунный. Виды календарей. Древнеславянские сосуды календари, календарные «черты и резы», деревянные календари на Руси. Юлианский и Григорианский календари, «Живот» как древнерусский Зодиак. Церковный календарь, Святцы, Минеи, Пасхалии, церковно-народный месяцеслов на Руси.</w:t>
      </w:r>
    </w:p>
    <w:p w14:paraId="4AF208B1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Календарные народные праздники и обряды на Руси. Связь календарных народных праздников с зимним и летним солнцеворотами, весенним и осенним равноденствиями, с циклами сельскохозяйственных работ, с языческими и христианскими, основаниями народной веры.</w:t>
      </w:r>
    </w:p>
    <w:p w14:paraId="424454E1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церковных праздников; двунадесятые (переходящие и не переходящие) и престольные праздники.</w:t>
      </w:r>
    </w:p>
    <w:p w14:paraId="527908C4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Пасха – «праздник праздников». Пасха как важнейший православный праздник. Определение его даты по «Пасхалиям». Ветхозаветный и новозаветный смыслы Пасхи. Библейское сказание о воскресении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Христа. Икона праздника, пасхальные церковные песнопения и колокольные звоны.</w:t>
      </w:r>
    </w:p>
    <w:p w14:paraId="0852168E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Художественные элементы пасхальных народных гуляний, игр, развлечений. Пасхальные яйца-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крашенки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писанки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 Традиции изготовления и освящения в церкви кулича и пасхи.</w:t>
      </w:r>
    </w:p>
    <w:p w14:paraId="503806C6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Великодневные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народные песни с инструментальным сопровождением, «волшебные» песни, устройство качелей, зрелищ (балаганов), катание пасхальных яиц. Возрождение традиций всенародного празднования Пасхи в современных условиях.</w:t>
      </w:r>
    </w:p>
    <w:p w14:paraId="1068B4D2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Народные обычаи празднования церковных праздников: приметы, гадания, игры и другие развлечения в праздничные дни церковного календаря.</w:t>
      </w:r>
    </w:p>
    <w:p w14:paraId="1BED9C6E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Зимние святки. Период празднования: от Рождества до Крещения (с 7 по 19 января по новому стилю). Происхождение, языческий и христианский смыслы праздника.</w:t>
      </w:r>
    </w:p>
    <w:p w14:paraId="0596EE06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Древний культ солнечных божеств (Коляды и др.). Библейские предания о Рождестве и Крещении Христа, иконы и канонические церковные песнопения этих праздников. Художественные элементы празднования зимних святок.</w:t>
      </w:r>
    </w:p>
    <w:p w14:paraId="0A36094A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Масленица. Период празднования (последняя неделя перед Великим Постом). Происхождение, языческий и христианский смыслы праздника. Масленица как персо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наж праздника. Обряд сжигания антропоморфного чучела Масленицы, его древнее жертвенное значение, связанное с преклонением перед силами природы. Масленичные традиции катания с гор и на лошадях, взятия снежных городков, чествования новобрачных. Художественные элементы празднования Масленицы.</w:t>
      </w:r>
    </w:p>
    <w:p w14:paraId="560F1CB2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Традиционный народный календарный праздник как комплекс магических обрядов, ритуалов, гаданий, художественной трапезы, игр, процессий и маскарадов, музыки, танцев, представлений и т.д. Художественные элементы в традиционных народных календарных праздниках и обрядах на Руси.</w:t>
      </w:r>
    </w:p>
    <w:p w14:paraId="1CCCB714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Социально-психологическое значение старинных народных календарных праздников, их роль в регуляции отношений человека с природой социума, в социализации личности, в сохранении трансляции от поколения к поколению наиболее значимых, проверенных веками духовно-нравственных ценностей и этнических стереотипов поведения, позволяющих народу выжить и сохранить свое физическое и психологическое здоровье. </w:t>
      </w:r>
    </w:p>
    <w:p w14:paraId="749828A5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Игровые формы народной художественной культуры. Понятия «игра», «игровая деятельность», «игровая культура». Игра как вид деятельности или трансакция (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Э.Берн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). Психологические основы игры (по Д. Б.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Эльконину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др.). Природа и функции игровой деятельности. Классификация игр. Понятие о народной игре. Происхождение и эволюция народных игр, их связь с древними игрищами и мистериями. Отражение в народных играх психологии народа, традиционных форм его жизни. Игра как элемент традиционных народных праздников и обрядов.</w:t>
      </w:r>
    </w:p>
    <w:p w14:paraId="0C5C2C7E" w14:textId="77777777" w:rsidR="00323939" w:rsidRPr="00323939" w:rsidRDefault="00323939" w:rsidP="003239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Российские собиратели и исследователи традиционных народных игр (Е. А. Покровский, Г. С. Виноградов и др.). </w:t>
      </w:r>
    </w:p>
    <w:p w14:paraId="47239CA3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Народное художественное творчество и игра. Современные концепции игровой природы искусства. Драма как игра. Музыка как игра. Танец как «чистая игра» (И.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Хейзинга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). Народные песни-игры, игры-пляски, игры-хороводы, народные игры-сценки, игровые сюжеты в народном изобразительном и декоративно-прикладном творчестве.     </w:t>
      </w:r>
    </w:p>
    <w:p w14:paraId="3C3D0244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Старинные детские народные игры: подвижные игры на свежем воздухе, игры с куклами и другими игрушками. Детские игры-сценки, игры с песнями и танцевальными движениями. </w:t>
      </w:r>
    </w:p>
    <w:p w14:paraId="0B8CB782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Традиционные молодёжные игры. Роль традиционных народных игр в современной культуре. Традиционные народные игры в формировании и развитии личности детей и подростков.</w:t>
      </w:r>
    </w:p>
    <w:p w14:paraId="3068B0AC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</w:pPr>
    </w:p>
    <w:p w14:paraId="3B4E840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3. Художественно-эстетические основы народной культуры</w:t>
      </w:r>
    </w:p>
    <w:p w14:paraId="4E2C270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Устное народное творчество как феномен народной художественной культуры. Понятие «устное народное творчество». Взаимосвязь устного народного творчества с другими видами народного художественного творчества, с народной картиной мира, с древнеславянской мифологией, с традиционным укладом народной жизни и с историей. </w:t>
      </w:r>
    </w:p>
    <w:p w14:paraId="0EE24EF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виды и жанры устного народного творчества.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пестушки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прибаутки, считалки, дразнилки, перевертыши, пословицы, поговорки, скороговорки, загадки, сказки и былины как традиционные средства воспитания, позитивного психофизиологического воздействия на детей и передачи им опыта предшествующих поколений.</w:t>
      </w:r>
    </w:p>
    <w:p w14:paraId="1AFC83F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Жанры календарной поэзии в русском устном народном творчестве. Русские народные сказки: особенности жанра и педагогический потенциал. Сказки о животных, волшебные,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новеллические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, библейские, докучные. Основные образы и сюжеты русских народных сказок, трансформация в них древних мифов.</w:t>
      </w:r>
    </w:p>
    <w:p w14:paraId="645F8EF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Олицетворение в сказках небесных светил и природных стихий: Солнца и Месяца, Молнии и Грозы, Ветра, Радуги, Зари и т.д. Сказочные образы живой </w:t>
      </w:r>
      <w:proofErr w:type="gram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и  мертвой</w:t>
      </w:r>
      <w:proofErr w:type="gram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воды, Неба, Земли и подземного мира.</w:t>
      </w:r>
    </w:p>
    <w:p w14:paraId="40FBA93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Сказочные образы животных и птиц как трансформация древнеславянских мифологических образов (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Гамаюн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Алкопост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Полкан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др.). </w:t>
      </w:r>
    </w:p>
    <w:p w14:paraId="1196770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Отголоски древних культовых представлений в сказочных образах медведя, волка, зайца, соловья, голубя, журавля и других сказочных персонажей. Нравоучительные основы русских народных сказок. Образы положительных и отрицательных героев, понятия о добре и зле, щедрости и жадности, смелости и трусости, хитрости и простодушии, и т.д. Типология положительных и отрицательных персонажей русских народных сказок.</w:t>
      </w:r>
    </w:p>
    <w:p w14:paraId="5460D9D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Чудесные вещи и события в волшебных сказках, сверхчеловеческие </w:t>
      </w:r>
      <w:proofErr w:type="gram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способно-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сти</w:t>
      </w:r>
      <w:proofErr w:type="spellEnd"/>
      <w:proofErr w:type="gram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сказочных героев. Отражение в сказках народных представлений о пространстве, времени, движении, материи и энергии. Волшебные трансформации этих феноменов в сказках. Сверхъестественные способности 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сказочных героев перемещаться в пространстве и во времени, превращаться в животных и птиц, преодолевать непреодолимые для реальных людей преграды, побеждать более сильных врагов.</w:t>
      </w:r>
    </w:p>
    <w:p w14:paraId="229159C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Народные и авторские сказки. Народные сказки и творчество А. С. Пушкина.</w:t>
      </w:r>
    </w:p>
    <w:p w14:paraId="3D2E173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Сказки и русское классическое искусство (картины В. Васнецова, оперы-сказки Н.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А.Римского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-Корсакова и т.д.).</w:t>
      </w:r>
    </w:p>
    <w:p w14:paraId="2C3E40E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Былины: происхождение и классификация. Былины киевского и новгородского циклов, героические и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новеллические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былины, былины об Илье Муромце, Добрыне Никитиче, Алеше Поповиче, </w:t>
      </w:r>
      <w:proofErr w:type="gram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Садко</w:t>
      </w:r>
      <w:proofErr w:type="gram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других. Отражение образов былинных богатырей в русском классическом искусстве (на картинах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В.Васнецова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, в «Богатырской симфонии» А. П. Бородина и др.). Опера-былина Н. А. Римского-Корсакова «Садко».</w:t>
      </w:r>
    </w:p>
    <w:p w14:paraId="6B4B905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Сказы, предания и легенды: жанровые особенности, соотношение реальностей и вымысла в их содержании.</w:t>
      </w:r>
    </w:p>
    <w:p w14:paraId="4CEC3D1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Духовные стихи, отражение в них особенности народной веры, библейских образов, тем и сюжетов. Старинные традиции исполнения духовных стихов на Руси каликами перехожими. Духовный стих и народное музыкальное творчество (исполнение духовных стихов фольклорными музыкальными коллективами).</w:t>
      </w:r>
    </w:p>
    <w:p w14:paraId="1DF0176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Влияние устного народного творчества на классическое и современное искусство. </w:t>
      </w:r>
    </w:p>
    <w:p w14:paraId="1EBDF2C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Народное музыкальное творчество. Народное песенное творчество: понятие жанрово-видовая структура. Связь народного песенного творчества с, природой.</w:t>
      </w:r>
    </w:p>
    <w:p w14:paraId="78169C0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Заклички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Календарные народные песни (колядки, масленичные,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троицкие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, купальские и другие), их обусловленность древними воззрениями славян на природу, связь с древнеславянской мифологией. Календарные народные песни как часть земледельческих народных праздников и обрядов. Песни семейно-бытовых обрядов (родильных, свадебных, похоронных и др.). Связь народного песенного творчества со всеми этапами человеческой жизни, с земледельческим и ратным трудом, с народной игровой культурой. Колыбельные, игровые, плясовые, хороводные, трудовые, и свадебные народные песни. Рекрутские песни и причитания.</w:t>
      </w:r>
    </w:p>
    <w:p w14:paraId="166C57B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Городские песни. Канты. Баллады, песни-романсы. Солдатские песни.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Выдающиеся собиратели и исполнители русских народных песен. Сборники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русских народных песен М. А. Балакирева, Н. А. Римского-Корсакова и других великих русских композиторов. Русские народные песни в исполнении Ф. И. Шаляпина и других великих русских певцов. Старинные и современные народные хоры, и фольклорные ансамбли. Крестьянский хор под руководством М. Е. Пятницкого: исто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 создания, репертуар, значение для развития отечественной народно-певческой культуры.</w:t>
      </w:r>
    </w:p>
    <w:p w14:paraId="556DD08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народная инструментальная музыка. Старинные музыкальные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инструменты: духовые (свирель, жалейка,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кугиклы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рожок и другие), ударные (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трешетки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рубель, ложки, бубен и другие) и струнные (гусли крыловидные и шлемовидные, гудок, домра, лира колесная, балалайка и другие). Гармоника в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России. Роль народных музыкальных инструментов в народном быту и в празднично-обрядной культуре.</w:t>
      </w:r>
    </w:p>
    <w:p w14:paraId="70E5F56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Скоморохи на Руси и их музыкальные инструменты. Народные музыкальные наигрыши.</w:t>
      </w:r>
    </w:p>
    <w:p w14:paraId="410558C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Колокольные звоны на Руси, их роль и место в традиционной народной жизни.</w:t>
      </w:r>
    </w:p>
    <w:p w14:paraId="052A84D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 колокольных звонов: благовест, трезвон, встречный и проводной звоны,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всполошный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звон и т.д. Знаменитые российские колокола и колокольни. </w:t>
      </w:r>
    </w:p>
    <w:p w14:paraId="4B37ADD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 колокольная музыка. Фестивали колокольной музыки в Ярославле и других городах.</w:t>
      </w:r>
    </w:p>
    <w:p w14:paraId="3215A4C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Известные старинные и современные ансамбли и оркестры русских народных инструментов. Ансамбль рожечников И. Кондратьева, ансамбль гусляров О. Смоленского, оркестр хроматических гармоник Н. Белобородова. Великорусский оркестр народных инструментов под руководством В. В. Андреева.</w:t>
      </w:r>
    </w:p>
    <w:p w14:paraId="035ED6D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Влияние народного песенного творчества на русское церковно-певческое искусство. </w:t>
      </w:r>
    </w:p>
    <w:p w14:paraId="68657FB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народного музыкального творчества на современное музыкальное искусство.</w:t>
      </w:r>
    </w:p>
    <w:p w14:paraId="18E1D93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аутентичности и стилизации музыкального фольклора в современных бытовых и сценических формах музыкальной жизни.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Известные современные любительские музыкальные коллективы в России. Зарубежные любительские хоры русской народной песни, ансамбли и оркестры русских народных инструментов.</w:t>
      </w:r>
    </w:p>
    <w:p w14:paraId="2B55DF6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Народное театральное творчество. Понятие «фольклорный театр». Обрядовые, ритуальные и мифологические истоки фольклорного театра. Фольклорный театр и древние мистерии. Элементы драматического действия в древних игрищах и хороводах. Обычай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ряжения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ряженые как гонители порчи, хранители здоровья и благополучия.</w:t>
      </w:r>
    </w:p>
    <w:p w14:paraId="1867570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Фольклорный театр и смеховая народная культура. Скоморошьи «потехи» и «игрища» XVII века: «Барин и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Афонька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». «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Самобойные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кнуты», «Два мужика». Интермедии («Дьячок и сыновья», «Голландский лекарь и добрый аптекарь» и др.). Образы скоморохов в русском классическом искусстве (пляска скоморохов в опере Н. А. Римского-Корсакова «Снегурочка» и др.). Развитие традиций скоморошества в современном любительском и профессиональном театральном творчестве.</w:t>
      </w:r>
    </w:p>
    <w:p w14:paraId="4F8218E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 Петрушки: история возникновения, бытования и развития в России.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Традиционные сюжеты представлений театра Петрушки. Театр Петрушки на русских ярмарках. Сохранение и развитие традиций театра Петрушки в современных условиях.</w:t>
      </w:r>
    </w:p>
    <w:p w14:paraId="4D03528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Раек как разновидность фольклорного театра; традиционные новгородские, петербургские и московские райки. Вертепные представления. Прибаутки балаганных и карусельных «дедов». Медвежьи потехи. Русский народный театр XVII-XIX веков. Постановка народных драм, роль «заправилы»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постановке народных драм. Особенности подготовки, проведения в старину представлений фольклорного театра. «Заправилы» как народные режиссеры.</w:t>
      </w:r>
    </w:p>
    <w:p w14:paraId="1382E13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 опыт возрождения традиционных видов фольклорного театра в профессиональном и любительском театральном творчестве.</w:t>
      </w:r>
    </w:p>
    <w:p w14:paraId="1F0797D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крепостных театров в России. Домашние театры и любительские театральные кружки в России в XIX-начале XX веков. Любительский театр Ф. Волкова в Ярославле (основан в 1750г.) и его роль в становлении и развитии отечественного профессионального театрального искусства. «Алексеевский кружок» и его роль в становлении К. С. Станиславского как одного из основателей Московского Художественного театра.</w:t>
      </w:r>
    </w:p>
    <w:p w14:paraId="01599D5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Самодеятельные театральные коллективы и студии в период после 1917 года.</w:t>
      </w:r>
    </w:p>
    <w:p w14:paraId="65F5612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Пролеткульта в развитии самодеятельного театрального творчества на основе революционных идей. Народные театры. Конкурсы и фестивали театральной самодеятельности.</w:t>
      </w:r>
    </w:p>
    <w:p w14:paraId="119CF38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 состояние и тенденции развития любительских театров и студий, их связь с традициями старинного русского фольклорного театра и домашних любительских спектаклей. Современные этнографические театры в России и других странах.</w:t>
      </w:r>
    </w:p>
    <w:p w14:paraId="4D36751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Народное танцевальное творчество. Древние истоки народных танцев. Танцевальные элементы в древних культах, обрядах и ритуалах. Пляски скоморохов. Древние свистопляски.</w:t>
      </w:r>
    </w:p>
    <w:p w14:paraId="3D374D1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Русские народные танцы: происхождение, художественно-эстетические особенности, традиционные образы и формы бытования. Хороводы, их основные виды (орнаментальные, игровые и другие), роль и место в традиционной народной культуре.</w:t>
      </w:r>
    </w:p>
    <w:p w14:paraId="0D958C1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Пляски (одиночные, парные, перепляс, русская кадриль). Музыкальное сопровождение народных танцев (плясовые наигрыши на народных музыкальных инструментах).</w:t>
      </w:r>
    </w:p>
    <w:p w14:paraId="3D2BA67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Народные танцы в репертуаре любительских и профессиональных хореографических коллективов. Народный танец и классическое искусство (например, «Камаринская» М. И. Глинки).</w:t>
      </w:r>
    </w:p>
    <w:p w14:paraId="4E9F17B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Народное изобразительное и декоративно-прикладное творчество. Элементы изобразительной деятельности в синкретичных формах первобытной культуры. Магические,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обереговые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информационные функции изобразительной деятельности древних славян. Изобразительная символика древнеславянских обрядов. Древнеславянские символы природных стихий, изображения древнеславянских божеств, птиц и животных на предметах домашнего обихода.</w:t>
      </w:r>
    </w:p>
    <w:p w14:paraId="485D056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Символика цвета в народной художественной культуре.</w:t>
      </w:r>
    </w:p>
    <w:p w14:paraId="33A4C59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и развитие народных художественных промыслов и ремесел в России. Особенности хохломской росписи по дереву, гжельской росписи по керамике, вологодских кружев,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павлово-посадских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шалей,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жостовских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подносов,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богородской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семеновской деревянных игрушек, дымковской,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каргопольской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филимоновской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глиняных игрушек, лаковых миниатюр Мстеры, Палеха и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Федоскино и других образцов традиционных народных художественных промыслов России.</w:t>
      </w:r>
    </w:p>
    <w:p w14:paraId="533CF9C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Элементы декоративно-прикладного творчества в традиционном русском народном костюме и в народном зодчестве. </w:t>
      </w:r>
    </w:p>
    <w:p w14:paraId="65477C3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Иконописное творчество народных мастеров.</w:t>
      </w:r>
    </w:p>
    <w:p w14:paraId="027649C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рисованный лубок как самобытный жанр изобразительного творчества.</w:t>
      </w:r>
    </w:p>
    <w:p w14:paraId="0EF8A59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 и развитие изобразительного любительского творчества в России. Творчество художников-самоучек в XVIII-XIX веках, его сходство с народной живописью, с архаичными или иконописными формами. Пейзаж, натюрморт, портрет в любительском изобразительном творчестве. Роль Добровольного общества поощрения художников в развитии любительского изобразительного творчества в России в XIX веке.</w:t>
      </w:r>
    </w:p>
    <w:p w14:paraId="73F667D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этим обществом выставок работ художников-самоучек художественных лотерей и конкурсов, организация Рисовальной школы для вольноприходящих.</w:t>
      </w:r>
    </w:p>
    <w:p w14:paraId="4EFA212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любительского изобразительного творчества в России в XX веке. Деятельность художников-любителей по оформлению праздничных массовых шествий, зданий и улиц, по созданию декораций для спектаклей любительских театральных коллективов и т.д. Традиционные и авангардные направления в творчестве современных художников-любителей.</w:t>
      </w:r>
    </w:p>
    <w:p w14:paraId="6CD6E02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народного изобразительного и декоративно-прикладного творчества на творчество профессиональных художников и дизайнеров.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0A625C90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</w:pPr>
    </w:p>
    <w:p w14:paraId="7A85C7D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en-US"/>
        </w:rPr>
        <w:sectPr w:rsidR="00323939" w:rsidRPr="00323939" w:rsidSect="00DD2D35">
          <w:pgSz w:w="11906" w:h="16838"/>
          <w:pgMar w:top="1134" w:right="567" w:bottom="1134" w:left="1701" w:header="709" w:footer="227" w:gutter="0"/>
          <w:cols w:space="708"/>
          <w:titlePg/>
          <w:docGrid w:linePitch="360"/>
        </w:sectPr>
      </w:pPr>
    </w:p>
    <w:p w14:paraId="79517B6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en-US"/>
        </w:rPr>
      </w:pPr>
      <w:r w:rsidRPr="00323939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en-US"/>
        </w:rPr>
        <w:lastRenderedPageBreak/>
        <w:t>5.2 Требования к формам и содержанию текущего, промежуточного, итогового контроля</w:t>
      </w:r>
    </w:p>
    <w:p w14:paraId="45F7B353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A744B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b/>
          <w:sz w:val="28"/>
          <w:szCs w:val="28"/>
        </w:rPr>
        <w:t>5.2.1 Спецификация практических занятий по учебному предмету</w:t>
      </w:r>
    </w:p>
    <w:p w14:paraId="0E038728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b/>
          <w:sz w:val="28"/>
          <w:szCs w:val="28"/>
        </w:rPr>
        <w:t>«Народная художественная культура»</w:t>
      </w:r>
    </w:p>
    <w:p w14:paraId="3864D43C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2EDF50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>Практическое занятие в форме семинара является вариантом контроля качества освоения учащимися вышеназванной предмета.  Назначение семинара: углубить систематизировать и закрепить теоретические знания, полученные обучающимся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1439A78D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В данной программе используется вариант учебного планового семинара, на котором обсуждаются </w:t>
      </w:r>
      <w:proofErr w:type="gramStart"/>
      <w:r w:rsidRPr="00323939">
        <w:rPr>
          <w:rFonts w:ascii="Times New Roman" w:eastAsia="Times New Roman" w:hAnsi="Times New Roman" w:cs="Times New Roman"/>
          <w:sz w:val="28"/>
          <w:szCs w:val="28"/>
        </w:rPr>
        <w:t>вопросы  по</w:t>
      </w:r>
      <w:proofErr w:type="gramEnd"/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наиболее сложным и важным темам изучаемой предмета  в учебной программе предусмотрено 6 семинарских занятий в объёме 12 академических часов, распределённых на </w:t>
      </w:r>
      <w:r w:rsidRPr="00323939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23939"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семестры. </w:t>
      </w:r>
    </w:p>
    <w:p w14:paraId="02DD9B80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требованиями ФГОС СПО по специальности </w:t>
      </w:r>
      <w:r w:rsidRPr="0032393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bidi="hi-IN"/>
        </w:rPr>
        <w:t>51.02.01 Народное художественное   творчество (по видам)</w:t>
      </w: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формой итогового контроля качества изучения вышеназванной предмета является контрольная работа в 5 семестре, дифференцированный зачет - в 6 семестре.</w:t>
      </w:r>
    </w:p>
    <w:p w14:paraId="0AA337B9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Контрольные работы проводятся по вопросам, которые разрабатываются преподавателем и рассматриваются на предметной (цикловой) комиссии. Вопросы формулируются таким образом, что ответы на них должны продемонстрировать следующие познания учащихся в области культур различных народов и эпох: </w:t>
      </w:r>
    </w:p>
    <w:p w14:paraId="329D6CDB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        - исторические предпосылки и главные черты определённого типа культуры;</w:t>
      </w:r>
    </w:p>
    <w:p w14:paraId="5C65E451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        - особенности развития народной художественной культуры; </w:t>
      </w:r>
    </w:p>
    <w:p w14:paraId="4BF4CF0E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        - наиболее известные памятники конкретной эпохи.</w:t>
      </w:r>
    </w:p>
    <w:p w14:paraId="09B82328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Критериями</w:t>
      </w: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оценки </w:t>
      </w:r>
      <w:proofErr w:type="gramStart"/>
      <w:r w:rsidRPr="00323939">
        <w:rPr>
          <w:rFonts w:ascii="Times New Roman" w:eastAsia="Times New Roman" w:hAnsi="Times New Roman" w:cs="Times New Roman"/>
          <w:sz w:val="28"/>
          <w:szCs w:val="28"/>
        </w:rPr>
        <w:t>ответа</w:t>
      </w:r>
      <w:proofErr w:type="gramEnd"/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 являются:</w:t>
      </w:r>
    </w:p>
    <w:p w14:paraId="78296B8D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       - полнота и конкретность ответа;</w:t>
      </w:r>
    </w:p>
    <w:p w14:paraId="680FFF00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       - последовательность и логика изложения;</w:t>
      </w:r>
    </w:p>
    <w:p w14:paraId="48B689BA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       - иллюстрация ответов историческими примерами;</w:t>
      </w:r>
    </w:p>
    <w:p w14:paraId="1DCE7F89" w14:textId="77777777" w:rsidR="00323939" w:rsidRPr="00323939" w:rsidRDefault="00323939" w:rsidP="0032393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 xml:space="preserve">        - культура речи.</w:t>
      </w:r>
    </w:p>
    <w:p w14:paraId="15FF71E1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C086AE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>Оценка качества ответа обучающихся может быть оформлена в виде следующей таблицы, заполняемой преподавателем в ходе занятия:</w:t>
      </w:r>
    </w:p>
    <w:p w14:paraId="0BFB6EB2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80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3842"/>
        <w:gridCol w:w="1130"/>
        <w:gridCol w:w="1159"/>
        <w:gridCol w:w="1276"/>
        <w:gridCol w:w="1578"/>
      </w:tblGrid>
      <w:tr w:rsidR="00323939" w:rsidRPr="00323939" w14:paraId="01B2C5D1" w14:textId="77777777" w:rsidTr="009A41FB">
        <w:trPr>
          <w:cantSplit/>
          <w:trHeight w:val="360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25FF5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№№</w:t>
            </w:r>
          </w:p>
          <w:p w14:paraId="6CB803CE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6F2D0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  <w:p w14:paraId="704E14DD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3536C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 обучаемых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613B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23939" w:rsidRPr="00323939" w14:paraId="2BF6D6F5" w14:textId="77777777" w:rsidTr="009A41FB">
        <w:trPr>
          <w:cantSplit/>
          <w:trHeight w:val="200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B8AF0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DF2E1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B7C7A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32CE4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DCEC5" w14:textId="77777777" w:rsidR="00323939" w:rsidRPr="00323939" w:rsidRDefault="00323939" w:rsidP="003239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07ED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30613B8D" w14:textId="77777777" w:rsidTr="009A41F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7A12FE6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93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DB75B8D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93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E4017A0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93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BD72214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93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474321A5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393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56EA29C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323939" w:rsidRPr="00323939" w14:paraId="46A2363D" w14:textId="77777777" w:rsidTr="009A41FB">
        <w:tc>
          <w:tcPr>
            <w:tcW w:w="8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1D3653E3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83CDFC4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и конкретность ответа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26133CC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60D11E5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E745089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8983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1A13F4C8" w14:textId="77777777" w:rsidTr="009A41F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79F38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4181D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DD22B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4C052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2D7A4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7DDB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7D0A4638" w14:textId="77777777" w:rsidTr="009A41F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2554E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F511A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71C07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AFA41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F74EB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2508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532129F6" w14:textId="77777777" w:rsidTr="009A41F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4D9E4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7C9EF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AA1F5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3D619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9495C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24D1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618653DC" w14:textId="77777777" w:rsidTr="009A41F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39982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4F395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качественных показателей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16F6C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C6957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1DFB0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1571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0ED7332F" w14:textId="77777777" w:rsidTr="009A41F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C0785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96908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F5183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7074D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FE06E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8C11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15E2A98C" w14:textId="77777777" w:rsidTr="009A41F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355BB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CE7F5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 речи</w:t>
            </w:r>
          </w:p>
          <w:p w14:paraId="16AB9A1E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42AF8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13D2A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462A1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8352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5CAB2925" w14:textId="77777777" w:rsidTr="009A41F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38F21A6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150AA337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наглядных пособий и ТСО и т.п.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54243A83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0CE5A303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60AB6163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9C3EEC1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3939" w:rsidRPr="00323939" w14:paraId="411DD8B9" w14:textId="77777777" w:rsidTr="009A41FB">
        <w:tc>
          <w:tcPr>
            <w:tcW w:w="8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2D5651C6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38BF0E5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0AA5647A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060C4349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1F7E0C62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BC4E" w14:textId="77777777" w:rsidR="00323939" w:rsidRPr="00323939" w:rsidRDefault="00323939" w:rsidP="0032393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11009A0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right="432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hi-IN"/>
        </w:rPr>
      </w:pPr>
    </w:p>
    <w:p w14:paraId="4F4DFF7D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Hlk177414608"/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</w:rPr>
        <w:t>5.2.2 Спецификация теста по учебному предмету «Народная художественная культура»</w:t>
      </w:r>
    </w:p>
    <w:p w14:paraId="7E4F395F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58DEFB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>Тест является вариантом контроля качества изучения вышеназванной предмета. Вопросы теста составлены таким образом, что ответы на них должны продемонстрировать познания обучающихся в области истории культуры. Главная задача данного тестирования – проверить у учащихся знание хронологии, имён деятелей   культуры и ряда важных культурных событий. Тест содержит 15 вопросов, в каждом вопросе предлагаются три варианта ответа. Обучающемуся необходимо выбрать и подчеркнуть правильные ответы.  Каждый правильный ответ соответствует 1 баллу.</w:t>
      </w:r>
    </w:p>
    <w:p w14:paraId="2C6F2B8F" w14:textId="77777777" w:rsidR="00323939" w:rsidRPr="00323939" w:rsidRDefault="00323939" w:rsidP="003239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23"/>
        <w:gridCol w:w="2612"/>
      </w:tblGrid>
      <w:tr w:rsidR="00323939" w:rsidRPr="00323939" w14:paraId="36CC440E" w14:textId="77777777" w:rsidTr="009A41FB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E6E7C3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560360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Оценка</w:t>
            </w:r>
          </w:p>
        </w:tc>
      </w:tr>
      <w:tr w:rsidR="00323939" w:rsidRPr="00323939" w14:paraId="6C195BCB" w14:textId="77777777" w:rsidTr="009A41FB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555BA02E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71CEF6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+</w:t>
            </w:r>
          </w:p>
        </w:tc>
      </w:tr>
      <w:tr w:rsidR="00323939" w:rsidRPr="00323939" w14:paraId="5FF3C493" w14:textId="77777777" w:rsidTr="009A41FB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23E373FB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7E53A20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23939" w:rsidRPr="00323939" w14:paraId="29849C69" w14:textId="77777777" w:rsidTr="009A41FB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25C92B46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18DD72D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</w:t>
            </w:r>
          </w:p>
        </w:tc>
      </w:tr>
      <w:tr w:rsidR="00323939" w:rsidRPr="00323939" w14:paraId="57B2FDE5" w14:textId="77777777" w:rsidTr="009A41FB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F71316C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481EECD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4+</w:t>
            </w:r>
          </w:p>
        </w:tc>
      </w:tr>
      <w:tr w:rsidR="00323939" w:rsidRPr="00323939" w14:paraId="3AAB58FB" w14:textId="77777777" w:rsidTr="009A41FB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8C328B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1FDA4E2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23939" w:rsidRPr="00323939" w14:paraId="705B8296" w14:textId="77777777" w:rsidTr="009A41FB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A8157B8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F0F1313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4-</w:t>
            </w:r>
          </w:p>
        </w:tc>
      </w:tr>
      <w:tr w:rsidR="00323939" w:rsidRPr="00323939" w14:paraId="3C93BD88" w14:textId="77777777" w:rsidTr="009A41FB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1ADA7A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E05B8E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3+</w:t>
            </w:r>
          </w:p>
        </w:tc>
      </w:tr>
      <w:tr w:rsidR="00323939" w:rsidRPr="00323939" w14:paraId="7CB1B9C3" w14:textId="77777777" w:rsidTr="009A41FB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ADAD0C4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787B830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23939" w:rsidRPr="00323939" w14:paraId="439593A8" w14:textId="77777777" w:rsidTr="009A41FB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4930741C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2E34331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3-</w:t>
            </w:r>
          </w:p>
        </w:tc>
      </w:tr>
      <w:tr w:rsidR="00323939" w:rsidRPr="00323939" w14:paraId="2ED7149C" w14:textId="77777777" w:rsidTr="009A41FB">
        <w:trPr>
          <w:trHeight w:hRule="exact" w:val="403"/>
        </w:trPr>
        <w:tc>
          <w:tcPr>
            <w:tcW w:w="26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4E5A3D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6-1</w:t>
            </w:r>
          </w:p>
        </w:tc>
        <w:tc>
          <w:tcPr>
            <w:tcW w:w="26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E8B791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14:paraId="0C3E83D6" w14:textId="77777777" w:rsidR="00323939" w:rsidRPr="00323939" w:rsidRDefault="00323939" w:rsidP="003239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545014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t>На тестирование отводится не более 30 минут. Отведённое время должно быть строго соблюдено. Обучающийся,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1E90F6F8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обучающийся в течение периода времени до тестирования. </w:t>
      </w:r>
    </w:p>
    <w:p w14:paraId="3A5F4A8E" w14:textId="77777777" w:rsidR="00323939" w:rsidRPr="00323939" w:rsidRDefault="00323939" w:rsidP="003239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BC07D8" w14:textId="77777777" w:rsidR="00323939" w:rsidRPr="00323939" w:rsidRDefault="00323939" w:rsidP="003239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обеспечение самостоятельной работы обучающихся по дисциплине</w:t>
      </w:r>
    </w:p>
    <w:p w14:paraId="6C85D6A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881E14" w14:textId="77777777" w:rsidR="00323939" w:rsidRPr="00323939" w:rsidRDefault="00323939" w:rsidP="003239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Общие положения</w:t>
      </w:r>
    </w:p>
    <w:bookmarkEnd w:id="7"/>
    <w:p w14:paraId="31F6D0A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– особый вид познавательной деятельности, в процессе которой происходит формирование оптимального для данного индивида стиля получения, обработки и усвоения учебной информации на основе интеграции его субъективного опыта с культурными образцами.</w:t>
      </w:r>
    </w:p>
    <w:p w14:paraId="64AEE23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может быть аудиторной и внеаудиторной.</w:t>
      </w:r>
    </w:p>
    <w:p w14:paraId="2429527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Аудиторная самостоятельная работа осуществляется на лекциях, семинарских занятиях, при выполнении контрольных работ и др.</w:t>
      </w:r>
    </w:p>
    <w:p w14:paraId="604E5E9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Внеаудиторная самостоятельная работа может осуществляться:</w:t>
      </w:r>
    </w:p>
    <w:p w14:paraId="398F0D1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 контакте с преподавателем: на консультациях по учебным вопросам, в ходе творческих контактов, при ликвидации задолженностей, при выполнении индивидуальных заданий ит. д.;</w:t>
      </w:r>
    </w:p>
    <w:p w14:paraId="3FF5DD1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без контакта с преподавателем: в аудитории для индивидуальных занятий, в библиотеке, дома, в общежитии и других местах при выполнении учебных и творческих заданий.</w:t>
      </w:r>
    </w:p>
    <w:p w14:paraId="5630460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Внеаудиторная самостоятельная работа прежде всего включает повторение материала, изученного в ходе аудиторных занятий; работу с основной и дополнительной литературой и интернет-источниками; подготовку к семинарским занятиям; выполнение заданий, вынесенных преподавателем на самостоятельное изучение; научно-исследовательскую и творческую работу обучающегося.</w:t>
      </w:r>
    </w:p>
    <w:p w14:paraId="14FB3FA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самостоятельной работы обучающегося является:</w:t>
      </w:r>
    </w:p>
    <w:p w14:paraId="05C4C91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приверженности к будущей профессии;</w:t>
      </w:r>
    </w:p>
    <w:p w14:paraId="6963941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систематизация, закрепление, углубление и расширение полученных знаний умений, навыков и (или) опыта деятельности;</w:t>
      </w:r>
    </w:p>
    <w:p w14:paraId="2C35A95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умений использовать различные виды изданий (официальные, научные, справочные, информационные и др.);</w:t>
      </w:r>
    </w:p>
    <w:p w14:paraId="21AE977F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познавательных способностей и активности обучающегося (творческой инициативы, самостоятельности, ответственности и организованности);</w:t>
      </w:r>
    </w:p>
    <w:p w14:paraId="41F6A6A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самостоятельности мышления, способностей к саморазвитию, самосовершенствованию, самореализации;</w:t>
      </w:r>
    </w:p>
    <w:p w14:paraId="2E63FB0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исследовательского и творческого мышления.</w:t>
      </w:r>
    </w:p>
    <w:p w14:paraId="4CA23BBF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является обязательной для каждого обучающегося, и ее объем по каждой дисциплине определяется учебным планом. Методика ее организации зависит от структуры, характера и особенностей изучаемой предмета, индивидуальных качеств и условий учебной деятельности.</w:t>
      </w:r>
    </w:p>
    <w:p w14:paraId="06DAE01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эффективной организации самостоятельной работы обучающийся должен:</w:t>
      </w:r>
    </w:p>
    <w:p w14:paraId="15D278D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знать:</w:t>
      </w:r>
    </w:p>
    <w:p w14:paraId="46729E5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систему форм и методов обучения в колледже;</w:t>
      </w:r>
    </w:p>
    <w:p w14:paraId="3630EEA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основы научной организации труда;</w:t>
      </w:r>
    </w:p>
    <w:p w14:paraId="0E3F88D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методики самостоятельной работы;</w:t>
      </w:r>
    </w:p>
    <w:p w14:paraId="36710DE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критерии оценки качества выполняемой самостоятельной работы;</w:t>
      </w:r>
    </w:p>
    <w:p w14:paraId="2A2F051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уметь:</w:t>
      </w:r>
    </w:p>
    <w:p w14:paraId="68E27F8B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 поиск в различных поисковых системах;</w:t>
      </w:r>
    </w:p>
    <w:p w14:paraId="5443E8F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различные виды изданий;</w:t>
      </w:r>
    </w:p>
    <w:p w14:paraId="4C4C192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методики самостоятельной работы с учетом особенностей изучаемой предмета; 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иметь следующие навыки и опыт деятельности;</w:t>
      </w:r>
    </w:p>
    <w:p w14:paraId="1E6EB2F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– планирование самостоятельной работы;</w:t>
      </w:r>
    </w:p>
    <w:p w14:paraId="17D4322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– соотнесение планируемых целей и полученных результатов в ходе самостоятельной работы;</w:t>
      </w:r>
    </w:p>
    <w:p w14:paraId="4294D12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– проектирование и моделирование разных видов и компонентов профессиональной деятельности.</w:t>
      </w:r>
    </w:p>
    <w:p w14:paraId="62283D2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Методика самостоятельной работы предварительно разъясняется преподавателем и в последующем может уточняться с учетом индивидуальных особенностей обучающихся.</w:t>
      </w:r>
    </w:p>
    <w:p w14:paraId="3CBECA4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Время и место самостоятельной работы выбираются обучающимися по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своему усмотрению, но с учетом рекомендаций преподавателя.</w:t>
      </w:r>
    </w:p>
    <w:p w14:paraId="7E63AA3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Самостоятельную работу над дисциплиной следует начинать с изучения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рабочей программы предмета, которая содержит основные требования к знаниям, умениям и навыкам обучаемых. Обязательно следует помнить рекомендации преподавателя, данные в ходе установочного занятия, а затем – приступать к изучению отдельных разделов и тем в порядке, предусмотренном рабочей программой предмета.</w:t>
      </w:r>
    </w:p>
    <w:p w14:paraId="5086BDD3" w14:textId="77777777" w:rsidR="00323939" w:rsidRPr="00323939" w:rsidRDefault="00323939" w:rsidP="003239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bookmarkStart w:id="8" w:name="_Hlk177414683"/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указания по выполнению самостоятельной работы</w:t>
      </w:r>
    </w:p>
    <w:p w14:paraId="5C2D359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6D0DC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Самостоятельная работа № 1.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«Теоретико-категориальные основы народной художественной культуры»</w:t>
      </w:r>
    </w:p>
    <w:p w14:paraId="6BB6B98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работы: Освоение теоретических категорий народной художественной культуры.</w:t>
      </w:r>
    </w:p>
    <w:p w14:paraId="5BF7496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и методика выполнения:</w:t>
      </w:r>
    </w:p>
    <w:p w14:paraId="38C7CF7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Определить место фольклора в структуре НХК.</w:t>
      </w:r>
    </w:p>
    <w:p w14:paraId="646E899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Раскрыть специфику и жанрово-видовую характеристику фольклора.</w:t>
      </w:r>
    </w:p>
    <w:p w14:paraId="7FA0D6F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Подготовиться к дискуссии «Фольклор в системе НХК».</w:t>
      </w:r>
    </w:p>
    <w:p w14:paraId="5862D62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BDB67C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Самостоятельная работа № 2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Тема «Социокультурные исторические основы народной художественной культуры»</w:t>
      </w:r>
    </w:p>
    <w:p w14:paraId="230E8E9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работы: изучить исторические аспекты формирования и развития народной художественной культуры.</w:t>
      </w:r>
    </w:p>
    <w:p w14:paraId="0081CF2B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и методика выполнения:</w:t>
      </w:r>
    </w:p>
    <w:p w14:paraId="0EF5459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Охарактеризовать зимние, весенние, летние, осенние традиционные </w:t>
      </w:r>
    </w:p>
    <w:p w14:paraId="727B88B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праздники.</w:t>
      </w:r>
    </w:p>
    <w:p w14:paraId="08380E0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Раскрыть место традиционных календарных праздников в структуре НХК.</w:t>
      </w:r>
    </w:p>
    <w:p w14:paraId="697E563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Подготовиться к дискуссии «Традиционные праздники и обряды».</w:t>
      </w:r>
    </w:p>
    <w:p w14:paraId="2EBD6C1F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Раскрыть многообразие игровых форм НХК.</w:t>
      </w:r>
    </w:p>
    <w:p w14:paraId="33E99E5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Подготовиться к дискуссии «Игровые формы НХК».</w:t>
      </w:r>
    </w:p>
    <w:p w14:paraId="246BD7C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41D04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Самостоятельная работа № 3.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«Художественно-эстетические основы народной художественной культуры»</w:t>
      </w:r>
    </w:p>
    <w:p w14:paraId="6FDFE53E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работы: освоить представление об особенностях художественно-эстетических основ народной художественной культуры.</w:t>
      </w:r>
    </w:p>
    <w:p w14:paraId="7B6A773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и методика выполнения:</w:t>
      </w:r>
    </w:p>
    <w:p w14:paraId="3E6CE81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Охарактеризовать специфику устного народного творчества.</w:t>
      </w:r>
    </w:p>
    <w:p w14:paraId="7310126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Подготовиться к дискуссии «Устное народное творчество».</w:t>
      </w:r>
    </w:p>
    <w:p w14:paraId="4A9F73D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Раскрыть региональные особенности песенного народного творчества.</w:t>
      </w:r>
    </w:p>
    <w:p w14:paraId="622B67A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Охарактеризовать видовую классификацию музыкального творчества.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Подготовится к дискуссии «Народное музыкальное творчество».</w:t>
      </w:r>
    </w:p>
    <w:p w14:paraId="3634512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Охарактеризовать театральное народное творчество от истоков до современного состояния.</w:t>
      </w:r>
    </w:p>
    <w:p w14:paraId="1019223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Подготовиться к дискуссии «Традиционное театральное творчество России»».</w:t>
      </w:r>
    </w:p>
    <w:p w14:paraId="2F41D5BF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8. Раскрыть видовую классификацию народного танца в России.</w:t>
      </w:r>
    </w:p>
    <w:p w14:paraId="0BB1C45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9. Охарактеризовать специфику композиции языка народного творчества.</w:t>
      </w:r>
    </w:p>
    <w:p w14:paraId="3DC65A8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Подготовиться к дискуссии «Народное танцевальное творчество».</w:t>
      </w:r>
    </w:p>
    <w:p w14:paraId="7D8AEE5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Выяснить место ДПТ и изобразительного искусства в структуре НХК.</w:t>
      </w:r>
    </w:p>
    <w:p w14:paraId="55E6538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12. Охарактеризовать многообразие подходов к классификации ДПТ.</w:t>
      </w:r>
    </w:p>
    <w:p w14:paraId="001F264F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Подготовиться к дискуссии «Народное изобразительное и декоративно-прикладное творчество».</w:t>
      </w:r>
    </w:p>
    <w:p w14:paraId="460D440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05F74AD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Перечень учебной литературы, необходимой для самостоятельной работы</w:t>
      </w:r>
    </w:p>
    <w:p w14:paraId="7AFDCB0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1. Жукова, Е. Д. Организация самостоятельной работы обучающихся [Текст]: учеб. пособие / Е. Д. Жукова. – Уфа, 2007. – 164 с.</w:t>
      </w:r>
    </w:p>
    <w:p w14:paraId="7561BD1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Казакова, Г. М. Основы региональной культуры: учеб. пособие / Г. М. Казакова;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гос. акад. культуры и искусств. – Челябинск, 2008. – 232 с. – Режим доступа: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 rucont.ru/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efd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192252?cldren</w:t>
      </w:r>
      <w:proofErr w:type="gram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=0</w:t>
      </w:r>
    </w:p>
    <w:p w14:paraId="41A0834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Каргин, А. С. Народная художественная культура: учеб. пособие. – М.: Гос. республик. центр русского фольклора, 1997. – 288 с.</w:t>
      </w:r>
    </w:p>
    <w:p w14:paraId="45D85BB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Народная художественная культура: учеб. пособие / Под ред. Т. И. Баклановой, Е. Ю.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Стрельцовой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М.: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Гос.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-т культуры и искусств, 2000. – 412 с.</w:t>
      </w:r>
    </w:p>
    <w:p w14:paraId="18431BB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Титов, В. И. Теория и история декоративно-прикладного творчества: учеб. пособие. – Челябинск: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гос. акад. культуры и искусств, 2006. – 207 с.19</w:t>
      </w:r>
    </w:p>
    <w:p w14:paraId="618A7FE9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См. также Раздел 7. Перечень основной и дополнительной учебной </w:t>
      </w:r>
      <w:bookmarkStart w:id="9" w:name="_Hlk177414782"/>
      <w:bookmarkEnd w:id="8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литературы, необходимой для освоения предмета.</w:t>
      </w:r>
    </w:p>
    <w:p w14:paraId="1959FE57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7F0A47" w14:textId="77777777" w:rsidR="00323939" w:rsidRPr="00323939" w:rsidRDefault="00323939" w:rsidP="00323939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SimSun" w:hAnsi="Times New Roman" w:cs="Times New Roman"/>
          <w:b/>
          <w:kern w:val="1"/>
          <w:sz w:val="28"/>
          <w:szCs w:val="28"/>
          <w:lang w:bidi="hi-IN"/>
        </w:rPr>
      </w:pPr>
      <w:bookmarkStart w:id="10" w:name="_Toc193448113"/>
      <w:bookmarkEnd w:id="9"/>
      <w:r w:rsidRPr="00323939">
        <w:rPr>
          <w:rFonts w:ascii="Times New Roman" w:eastAsia="SimSun" w:hAnsi="Times New Roman" w:cs="Times New Roman"/>
          <w:b/>
          <w:kern w:val="1"/>
          <w:sz w:val="28"/>
          <w:szCs w:val="28"/>
          <w:lang w:bidi="hi-IN"/>
        </w:rPr>
        <w:t xml:space="preserve">6. </w:t>
      </w:r>
      <w:bookmarkStart w:id="11" w:name="_Hlk177415674"/>
      <w:r w:rsidRPr="00323939">
        <w:rPr>
          <w:rFonts w:ascii="Times New Roman" w:eastAsia="SimSun" w:hAnsi="Times New Roman" w:cs="Times New Roman"/>
          <w:b/>
          <w:kern w:val="1"/>
          <w:sz w:val="28"/>
          <w:szCs w:val="28"/>
          <w:lang w:bidi="hi-IN"/>
        </w:rPr>
        <w:t>УСЛОВИЯ РЕАЛИЗАЦИИ ПРОГРАММЫ ПРЕДМЕТА</w:t>
      </w:r>
      <w:bookmarkEnd w:id="10"/>
    </w:p>
    <w:p w14:paraId="20BA01E3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6.1 Карта учебно-методического обеспечения</w:t>
      </w:r>
    </w:p>
    <w:p w14:paraId="1AE72EDE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FDC67A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2393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Предмет: «Народная художественная культура»</w:t>
      </w:r>
    </w:p>
    <w:p w14:paraId="6FB40943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3239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Форма обучения очная.  </w:t>
      </w:r>
    </w:p>
    <w:p w14:paraId="68D45276" w14:textId="77777777" w:rsidR="00323939" w:rsidRPr="00323939" w:rsidRDefault="00323939" w:rsidP="00323939">
      <w:pPr>
        <w:keepNext/>
        <w:numPr>
          <w:ilvl w:val="7"/>
          <w:numId w:val="6"/>
        </w:numPr>
        <w:shd w:val="clear" w:color="auto" w:fill="FFFFFF"/>
        <w:tabs>
          <w:tab w:val="num" w:pos="1440"/>
        </w:tabs>
        <w:suppressAutoHyphens/>
        <w:spacing w:after="0" w:line="240" w:lineRule="auto"/>
        <w:ind w:firstLine="709"/>
        <w:jc w:val="both"/>
        <w:outlineLvl w:val="7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3239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Специальности: 51.02.01 Народное художественное творчество (по видам), видам </w:t>
      </w:r>
      <w:r w:rsidRPr="00323939">
        <w:rPr>
          <w:rFonts w:ascii="Times New Roman" w:eastAsia="Times New Roman" w:hAnsi="Times New Roman" w:cs="Times New Roman"/>
          <w:color w:val="000000"/>
          <w:sz w:val="28"/>
          <w:szCs w:val="28"/>
        </w:rPr>
        <w:sym w:font="Symbol" w:char="F02D"/>
      </w:r>
      <w:r w:rsidRPr="003239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Хореографическое творчество, Театральное творчество</w:t>
      </w:r>
    </w:p>
    <w:p w14:paraId="346C7446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FB5817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bCs/>
          <w:sz w:val="28"/>
          <w:szCs w:val="28"/>
        </w:rPr>
        <w:t>Таблица 1 - Обеспечение предмета учебными изданиями</w:t>
      </w:r>
    </w:p>
    <w:p w14:paraId="31356D01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66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60"/>
        <w:gridCol w:w="1409"/>
        <w:gridCol w:w="1788"/>
        <w:gridCol w:w="1256"/>
        <w:gridCol w:w="1455"/>
      </w:tblGrid>
      <w:tr w:rsidR="00323939" w:rsidRPr="00323939" w14:paraId="47476ECE" w14:textId="77777777" w:rsidTr="009A41FB">
        <w:trPr>
          <w:tblHeader/>
          <w:jc w:val="center"/>
        </w:trPr>
        <w:tc>
          <w:tcPr>
            <w:tcW w:w="37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69A39BF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4A38CC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78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15C88A8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F3711E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Количество экземпляров</w:t>
            </w:r>
          </w:p>
        </w:tc>
      </w:tr>
      <w:tr w:rsidR="00323939" w:rsidRPr="00323939" w14:paraId="591C747A" w14:textId="77777777" w:rsidTr="009A41FB">
        <w:trPr>
          <w:tblHeader/>
          <w:jc w:val="center"/>
        </w:trPr>
        <w:tc>
          <w:tcPr>
            <w:tcW w:w="376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A72A5B0" w14:textId="77777777" w:rsidR="00323939" w:rsidRPr="00323939" w:rsidRDefault="00323939" w:rsidP="0032393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40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B4B040A" w14:textId="77777777" w:rsidR="00323939" w:rsidRPr="00323939" w:rsidRDefault="00323939" w:rsidP="0032393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788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7E6C8D3" w14:textId="77777777" w:rsidR="00323939" w:rsidRPr="00323939" w:rsidRDefault="00323939" w:rsidP="0032393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BB334A5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Учебный кабинет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F790A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Библиотека</w:t>
            </w:r>
          </w:p>
          <w:p w14:paraId="48755A7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колледжа</w:t>
            </w:r>
          </w:p>
        </w:tc>
      </w:tr>
      <w:tr w:rsidR="00323939" w:rsidRPr="00323939" w14:paraId="41EF4E13" w14:textId="77777777" w:rsidTr="009A41FB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AD3FB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3" w:right="182" w:firstLine="19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Казакова, Г.М. Основы региональной культуры [Электронный ресурс] : учеб-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пособие / Казакова, Г. М., </w:t>
            </w:r>
            <w:proofErr w:type="spellStart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гос. акад. культуры и искусств, Г.М.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Казакова .— Челябинск : ЧГАКИ, 2008 .— 232 с. — ISBN 5-94839-106-Х .—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Режим доступа: </w:t>
            </w:r>
            <w:hyperlink r:id="rId16" w:history="1">
              <w:r w:rsidRPr="00323939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https://lib.rucont.ru/efd/19225</w:t>
              </w:r>
            </w:hyperlink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8722FB1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Лекция, </w:t>
            </w:r>
          </w:p>
          <w:p w14:paraId="6F9C557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самост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. раб.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87B0F6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7F9CBB95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3AD54AC0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36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A178E6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04A7DE88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3710CC1E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736408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57D1452C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125780A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-</w:t>
            </w:r>
          </w:p>
        </w:tc>
      </w:tr>
      <w:tr w:rsidR="00323939" w:rsidRPr="00323939" w14:paraId="5CFDF418" w14:textId="77777777" w:rsidTr="009A41FB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930CB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right="192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Григорьева, Е. И. Народная художественная культура: основные понятия и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концептуальные аспекты : учебное пособие: в 2 ч. / Е. И. Григорьева, С. Ю.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Мартынова; </w:t>
            </w:r>
            <w:proofErr w:type="spellStart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гос. ун-т. - Тамбов : </w:t>
            </w:r>
            <w:proofErr w:type="spellStart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гос. ун-т им. Г. Р. Державина;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Бизнес-Наука-Общество Ч. 1. - 2011. - 163 с.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85B8BD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Лекция, </w:t>
            </w:r>
          </w:p>
          <w:p w14:paraId="1B109C43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самост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. раб.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47720E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3AEF7A5F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10366EF3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48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34B0AFD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40F153EB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052D2735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45BEA6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7EAFA81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33D066A1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-</w:t>
            </w:r>
          </w:p>
        </w:tc>
      </w:tr>
      <w:tr w:rsidR="00323939" w:rsidRPr="00323939" w14:paraId="3CB8475A" w14:textId="77777777" w:rsidTr="009A41FB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58A331C" w14:textId="77777777" w:rsidR="00323939" w:rsidRPr="00323939" w:rsidRDefault="00323939" w:rsidP="003239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Каргин, А. </w:t>
            </w:r>
            <w:proofErr w:type="spellStart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С.Народная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художественная культура [Текст] : курс лекций для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обучающихся высших и средних учебных заведений культуры и искусств: учеб-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пособие / А. С. Каргин. - Москва : Гос. </w:t>
            </w:r>
            <w:proofErr w:type="spellStart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центр рус. фольклора, 1997.- 288 с.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Народная художественная культура [Текст] : учеб. / ред.: 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Бакланова Т.И.,</w:t>
            </w:r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Стрельцова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Е.Ю. - М: МГУКИ, 2000. - 344 с.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1D76C58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lastRenderedPageBreak/>
              <w:t xml:space="preserve">Лекция, </w:t>
            </w:r>
          </w:p>
          <w:p w14:paraId="70646E7E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самост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. раб.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EFC1CC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23EA89D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77B72265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47AF715B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72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09C82DB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7F54DA61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754ABEBC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4F842A1B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5038BC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4C9D3F7D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47998B48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68812012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323939" w:rsidRPr="00323939" w14:paraId="77AE7A83" w14:textId="77777777" w:rsidTr="009A41FB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96285B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4" w:right="62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Березовская Л.Е., </w:t>
            </w:r>
            <w:proofErr w:type="spellStart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Берлякова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Н.П .История русской культуры: Учебник: В 2 ч. - М.: ВЛАДОС, 2002.- 41. -400 с.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F96EAAD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Лекции,</w:t>
            </w:r>
          </w:p>
          <w:p w14:paraId="2BB5AA7E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самост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. раб.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35A6DBA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6F305D1F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16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716579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724EAC7E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3C604C" w14:textId="77777777" w:rsidR="00323939" w:rsidRPr="00323939" w:rsidRDefault="00323939" w:rsidP="0032393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5A472DA2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-</w:t>
            </w:r>
          </w:p>
        </w:tc>
      </w:tr>
      <w:tr w:rsidR="00323939" w:rsidRPr="00323939" w14:paraId="23DA4053" w14:textId="77777777" w:rsidTr="009A41FB">
        <w:trPr>
          <w:jc w:val="center"/>
        </w:trPr>
        <w:tc>
          <w:tcPr>
            <w:tcW w:w="3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B9EEB8C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Березовская Л.Г., </w:t>
            </w:r>
            <w:proofErr w:type="spellStart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Берлякова</w:t>
            </w:r>
            <w:proofErr w:type="spellEnd"/>
          </w:p>
          <w:p w14:paraId="1ABF52B9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Н.П. История русской культуры:</w:t>
            </w:r>
          </w:p>
          <w:p w14:paraId="38D5363C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Учебник: В 2 ч. - М.: ВЛАДОС,</w:t>
            </w:r>
          </w:p>
          <w:p w14:paraId="668E6A05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2002.- Ч 2. -400 с.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008633F0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378323CD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Лекции </w:t>
            </w:r>
          </w:p>
          <w:p w14:paraId="3D01505B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</w:rPr>
            </w:pPr>
            <w:proofErr w:type="spellStart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</w:rPr>
              <w:t>самост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en-US"/>
              </w:rPr>
              <w:t>. раб.</w:t>
            </w:r>
          </w:p>
          <w:p w14:paraId="7674930A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139DA9E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5384E67E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10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C8B5CCC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7973BC99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68172627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5B1F87A6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A3D135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</w:p>
          <w:p w14:paraId="1E9DB94B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-</w:t>
            </w:r>
          </w:p>
        </w:tc>
      </w:tr>
    </w:tbl>
    <w:p w14:paraId="06E26DF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37A1975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Таблица 2 - Учебно-методическое обеспечение предмета разработками</w:t>
      </w:r>
    </w:p>
    <w:p w14:paraId="4D36B832" w14:textId="77777777" w:rsidR="00323939" w:rsidRPr="00323939" w:rsidRDefault="00323939" w:rsidP="00323939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tbl>
      <w:tblPr>
        <w:tblW w:w="9465" w:type="dxa"/>
        <w:tblInd w:w="3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70"/>
        <w:gridCol w:w="1511"/>
        <w:gridCol w:w="1782"/>
        <w:gridCol w:w="1276"/>
        <w:gridCol w:w="1426"/>
      </w:tblGrid>
      <w:tr w:rsidR="00323939" w:rsidRPr="00323939" w14:paraId="57344000" w14:textId="77777777" w:rsidTr="009A41FB">
        <w:tc>
          <w:tcPr>
            <w:tcW w:w="34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74531BA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Библиографическое описание</w:t>
            </w:r>
          </w:p>
        </w:tc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4918510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 w:firstLine="1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7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1DAA7E26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B6284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Количество экземпляров</w:t>
            </w:r>
          </w:p>
        </w:tc>
      </w:tr>
      <w:tr w:rsidR="00323939" w:rsidRPr="00323939" w14:paraId="01CFAD22" w14:textId="77777777" w:rsidTr="009A41FB">
        <w:tc>
          <w:tcPr>
            <w:tcW w:w="347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A8824C8" w14:textId="77777777" w:rsidR="00323939" w:rsidRPr="00323939" w:rsidRDefault="00323939" w:rsidP="0032393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3F7CBE6" w14:textId="77777777" w:rsidR="00323939" w:rsidRPr="00323939" w:rsidRDefault="00323939" w:rsidP="0032393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78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455F5B7" w14:textId="77777777" w:rsidR="00323939" w:rsidRPr="00323939" w:rsidRDefault="00323939" w:rsidP="0032393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0C07268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F1BC40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</w:rPr>
              <w:t>Библиотека колледжа</w:t>
            </w:r>
          </w:p>
        </w:tc>
      </w:tr>
      <w:tr w:rsidR="00323939" w:rsidRPr="00323939" w14:paraId="3FF27CD8" w14:textId="77777777" w:rsidTr="009A41FB"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731A894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right="120" w:firstLine="1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Ершова Л.Л. Методические рекомендации по написанию реферата: - НОКИ, 2009. -11 с.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1CE43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4" w:right="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proofErr w:type="spellStart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Самост</w:t>
            </w:r>
            <w:proofErr w:type="spellEnd"/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. работа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6C40DD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01362E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8838A8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-</w:t>
            </w:r>
          </w:p>
        </w:tc>
      </w:tr>
      <w:tr w:rsidR="00323939" w:rsidRPr="00323939" w14:paraId="5C87669A" w14:textId="77777777" w:rsidTr="009A41FB"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AC2F07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right="173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Максименко А.А.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C950119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ind w:left="149" w:right="15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Практические занятия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B5808F4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5C4FA1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67CF45" w14:textId="77777777" w:rsidR="00323939" w:rsidRPr="00323939" w:rsidRDefault="00323939" w:rsidP="0032393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-</w:t>
            </w:r>
          </w:p>
        </w:tc>
      </w:tr>
      <w:tr w:rsidR="00323939" w:rsidRPr="00323939" w14:paraId="4CAB4F76" w14:textId="77777777" w:rsidTr="009A41FB"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178084C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Видеоматериалы, </w:t>
            </w: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/>
              </w:rPr>
              <w:t>CD</w:t>
            </w: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, </w:t>
            </w: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/>
              </w:rPr>
              <w:t>DVD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E32A19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Лекции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9D2B66F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3AD8063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233B6A" w14:textId="77777777" w:rsidR="00323939" w:rsidRPr="00323939" w:rsidRDefault="00323939" w:rsidP="003239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  <w:t>-</w:t>
            </w:r>
          </w:p>
        </w:tc>
      </w:tr>
    </w:tbl>
    <w:p w14:paraId="631448BE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3939">
        <w:rPr>
          <w:rFonts w:ascii="Times New Roman" w:eastAsia="Times New Roman" w:hAnsi="Times New Roman" w:cs="Times New Roman"/>
          <w:b/>
          <w:bCs/>
          <w:kern w:val="2"/>
          <w:sz w:val="28"/>
          <w:szCs w:val="28"/>
        </w:rPr>
        <w:t>6.2 Материально-техническое обеспечение курса</w:t>
      </w:r>
    </w:p>
    <w:p w14:paraId="1C3789ED" w14:textId="77777777" w:rsidR="00323939" w:rsidRPr="00323939" w:rsidRDefault="00323939" w:rsidP="0032393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</w:rPr>
      </w:pPr>
    </w:p>
    <w:p w14:paraId="19B307F7" w14:textId="77777777" w:rsidR="00323939" w:rsidRPr="00323939" w:rsidRDefault="00323939" w:rsidP="00323939">
      <w:pPr>
        <w:keepNext/>
        <w:numPr>
          <w:ilvl w:val="8"/>
          <w:numId w:val="6"/>
        </w:numPr>
        <w:shd w:val="clear" w:color="auto" w:fill="FFFFFF"/>
        <w:tabs>
          <w:tab w:val="num" w:pos="1584"/>
        </w:tabs>
        <w:suppressAutoHyphens/>
        <w:spacing w:after="0" w:line="240" w:lineRule="auto"/>
        <w:ind w:firstLine="709"/>
        <w:jc w:val="both"/>
        <w:outlineLvl w:val="8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kern w:val="2"/>
          <w:sz w:val="28"/>
          <w:szCs w:val="28"/>
        </w:rPr>
        <w:t>Обеспечение предмета средствами обучения</w:t>
      </w:r>
    </w:p>
    <w:p w14:paraId="0445516C" w14:textId="77777777" w:rsidR="00323939" w:rsidRPr="00323939" w:rsidRDefault="00323939" w:rsidP="0032393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348"/>
        <w:gridCol w:w="2520"/>
        <w:gridCol w:w="2183"/>
        <w:gridCol w:w="1701"/>
      </w:tblGrid>
      <w:tr w:rsidR="00323939" w:rsidRPr="00323939" w14:paraId="4E8D58B7" w14:textId="77777777" w:rsidTr="009A41FB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142AB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7A14B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387CC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Число</w:t>
            </w:r>
          </w:p>
          <w:p w14:paraId="152D76E0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обеспечиваемых</w:t>
            </w:r>
          </w:p>
          <w:p w14:paraId="0C363A15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EEEC7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Кол-во</w:t>
            </w:r>
          </w:p>
          <w:p w14:paraId="2FFB1625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экземпляров</w:t>
            </w:r>
          </w:p>
        </w:tc>
      </w:tr>
      <w:tr w:rsidR="00323939" w:rsidRPr="00323939" w14:paraId="4DC6E4DA" w14:textId="77777777" w:rsidTr="009A41FB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14511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Видеокассеты, </w:t>
            </w: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CD</w:t>
            </w: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, </w:t>
            </w: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355D3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Лекции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03F6B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B573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36</w:t>
            </w:r>
          </w:p>
        </w:tc>
      </w:tr>
      <w:tr w:rsidR="00323939" w:rsidRPr="00323939" w14:paraId="1D565594" w14:textId="77777777" w:rsidTr="009A41FB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6647F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TV</w:t>
            </w: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, </w:t>
            </w: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A4C28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Лекции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86336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EFCC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</w:tr>
      <w:tr w:rsidR="00323939" w:rsidRPr="00323939" w14:paraId="47DC7515" w14:textId="77777777" w:rsidTr="009A41FB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DDAF9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компьютер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62B84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Лекции, сам. работа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05578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D9B9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1</w:t>
            </w:r>
          </w:p>
        </w:tc>
      </w:tr>
      <w:tr w:rsidR="00323939" w:rsidRPr="00323939" w14:paraId="28C0FBE1" w14:textId="77777777" w:rsidTr="009A41FB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48F87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Книги в кабинете ИМК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31345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Лекции, сам. работа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72730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5693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58</w:t>
            </w:r>
          </w:p>
        </w:tc>
      </w:tr>
      <w:tr w:rsidR="00323939" w:rsidRPr="00323939" w14:paraId="68B00D90" w14:textId="77777777" w:rsidTr="009A41FB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B9C3E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Internet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59E2A" w14:textId="77777777" w:rsidR="00323939" w:rsidRPr="00323939" w:rsidRDefault="00323939" w:rsidP="0032393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Лекции, сам. работа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1681C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AC26" w14:textId="77777777" w:rsidR="00323939" w:rsidRPr="00323939" w:rsidRDefault="00323939" w:rsidP="0032393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32393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кабельный</w:t>
            </w:r>
          </w:p>
        </w:tc>
      </w:tr>
    </w:tbl>
    <w:p w14:paraId="45052C66" w14:textId="77777777" w:rsidR="00323939" w:rsidRPr="00323939" w:rsidRDefault="00323939" w:rsidP="00323939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4"/>
        </w:rPr>
      </w:pPr>
    </w:p>
    <w:p w14:paraId="72850BC9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323939">
        <w:rPr>
          <w:rFonts w:ascii="Times New Roman" w:eastAsia="Times New Roman" w:hAnsi="Times New Roman" w:cs="Times New Roman"/>
          <w:kern w:val="2"/>
          <w:sz w:val="28"/>
          <w:szCs w:val="28"/>
        </w:rPr>
        <w:t>Реализация учебной предмета проводится в учебном кабинете по истории мировой и отечественной культуры.</w:t>
      </w:r>
    </w:p>
    <w:p w14:paraId="752209D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5E065A2" w14:textId="77777777" w:rsidR="00323939" w:rsidRPr="00323939" w:rsidRDefault="00323939" w:rsidP="00323939">
      <w:pPr>
        <w:rPr>
          <w:rFonts w:ascii="Times New Roman Полужирный" w:eastAsia="Times New Roman" w:hAnsi="Times New Roman Полужирный" w:cs="Times New Roman"/>
          <w:b/>
          <w:caps/>
          <w:sz w:val="28"/>
          <w:szCs w:val="28"/>
          <w:lang w:eastAsia="ru-RU" w:bidi="hi-IN"/>
        </w:rPr>
      </w:pPr>
      <w:bookmarkStart w:id="12" w:name="_Toc193448114"/>
      <w:bookmarkEnd w:id="11"/>
      <w:r w:rsidRPr="00323939">
        <w:rPr>
          <w:rFonts w:ascii="Times New Roman Полужирный" w:eastAsia="Times New Roman" w:hAnsi="Times New Roman Полужирный" w:cs="Times New Roman"/>
          <w:b/>
          <w:bCs/>
          <w:caps/>
          <w:lang w:eastAsia="ru-RU"/>
        </w:rPr>
        <w:br w:type="page"/>
      </w:r>
    </w:p>
    <w:p w14:paraId="7CA7BA4F" w14:textId="77777777" w:rsidR="00323939" w:rsidRPr="00323939" w:rsidRDefault="00323939" w:rsidP="00323939">
      <w:pPr>
        <w:keepNext/>
        <w:widowControl w:val="0"/>
        <w:tabs>
          <w:tab w:val="num" w:pos="0"/>
        </w:tabs>
        <w:suppressAutoHyphens/>
        <w:spacing w:after="0" w:line="240" w:lineRule="auto"/>
        <w:ind w:firstLine="709"/>
        <w:jc w:val="both"/>
        <w:outlineLvl w:val="0"/>
        <w:rPr>
          <w:rFonts w:eastAsia="Times New Roman" w:cs="Times New Roman"/>
          <w:b/>
          <w:caps/>
          <w:sz w:val="28"/>
          <w:szCs w:val="28"/>
          <w:lang w:eastAsia="ru-RU" w:bidi="hi-IN"/>
        </w:rPr>
      </w:pPr>
      <w:r w:rsidRPr="00323939">
        <w:rPr>
          <w:rFonts w:ascii="Times New Roman Полужирный" w:eastAsia="Times New Roman" w:hAnsi="Times New Roman Полужирный" w:cs="Times New Roman"/>
          <w:b/>
          <w:caps/>
          <w:sz w:val="28"/>
          <w:szCs w:val="28"/>
          <w:lang w:eastAsia="ru-RU" w:bidi="hi-IN"/>
        </w:rPr>
        <w:lastRenderedPageBreak/>
        <w:t>7</w:t>
      </w:r>
      <w:bookmarkStart w:id="13" w:name="_Hlk177415865"/>
      <w:r w:rsidRPr="00323939">
        <w:rPr>
          <w:rFonts w:ascii="Times New Roman Полужирный" w:eastAsia="Times New Roman" w:hAnsi="Times New Roman Полужирный" w:cs="Times New Roman"/>
          <w:b/>
          <w:caps/>
          <w:sz w:val="28"/>
          <w:szCs w:val="28"/>
          <w:lang w:eastAsia="ru-RU" w:bidi="hi-IN"/>
        </w:rPr>
        <w:t>. Информационное обеспечение обучения</w:t>
      </w:r>
      <w:bookmarkEnd w:id="12"/>
    </w:p>
    <w:p w14:paraId="49A36D52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Calibri" w:eastAsia="Calibri" w:hAnsi="Calibri" w:cs="Times New Roman"/>
          <w:kern w:val="2"/>
          <w:lang w:eastAsia="ru-RU" w:bidi="hi-IN"/>
        </w:rPr>
      </w:pPr>
    </w:p>
    <w:p w14:paraId="1DA5D01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7D2D9C88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Алексеева, И.В. Основы теории декоративно-прикладного искусства [Электронный ресурс</w:t>
      </w:r>
      <w:proofErr w:type="gram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] :</w:t>
      </w:r>
      <w:proofErr w:type="gram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[учебник] / Е.В. Омельяненко, Южный федеральный ун-т, И.В. Алексеева. Ростов н/Д.: Изд-во ЮФУ, 2010 .— 184 с. : ил. — [32]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с.цв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ил. — ISBN 978-5-9275-0774-0 .— Режим доступа: </w:t>
      </w:r>
      <w:hyperlink r:id="rId17" w:history="1">
        <w:r w:rsidRPr="00323939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https://lib.rucont.ru/efd/637221</w:t>
        </w:r>
      </w:hyperlink>
    </w:p>
    <w:p w14:paraId="59DB0FDB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Казакова, Г.М. Основы региональной культуры [Электронный ресурс]: учебное пособие / Казакова, Г. М.,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гос. акад. культуры и искусств,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Г.М.Казакова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.— Челябинск : ЧГАКИ, 2008 .— 232 с. — ISBN 5-94839-106-Х .—Режим доступа: </w:t>
      </w:r>
      <w:hyperlink r:id="rId18" w:history="1">
        <w:r w:rsidRPr="00323939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https://lib.rucont.ru/efd/192252</w:t>
        </w:r>
      </w:hyperlink>
    </w:p>
    <w:p w14:paraId="43FC278A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Кошаев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В.Б. Декоративно-прикладное искусство: Понятия. Этапы развития [Электронный ресурс]: учебное пособие / В.Б.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Кошаев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Электрон. </w:t>
      </w:r>
      <w:proofErr w:type="gram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дан.—</w:t>
      </w:r>
      <w:proofErr w:type="gram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Москва: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Владос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2014. — 272 с. — Режим доступа: https://e.lanbook.com/book/96272. —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экрана</w:t>
      </w:r>
    </w:p>
    <w:p w14:paraId="3B85B0F3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E22FA0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2393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Дополнительная литература</w:t>
      </w:r>
    </w:p>
    <w:p w14:paraId="0A49BC55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Григорьева, Е. И. Народная художественная культура: основные понятия и концептуальные </w:t>
      </w:r>
      <w:proofErr w:type="gram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аспекты :</w:t>
      </w:r>
      <w:proofErr w:type="gram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учебное пособие: в 2 ч. / Е. И. Григорьева, С. Ю. Мартынова;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Тамб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гос. ун-т. - Тамбов: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Тамб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гос. ун-т им. Г. Р. Державина; Бизнес-Наука-Общество Ч. 1. - 2011. - 163 с.</w:t>
      </w:r>
    </w:p>
    <w:p w14:paraId="49CACCFD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Обеспечение обучающихся инвалидов и лиц с ограниченными возможностями здоровья печатными и электронными образовательными ресурсами осуществляется в формах, адаптированных к ограничениям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здоровья.</w:t>
      </w:r>
    </w:p>
    <w:p w14:paraId="0426E406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Каргин, А.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С.Народная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художественная культура [Текст]: курс лекций для обучающихся высших и средних учебных заведений культуры и искусств: учебное пособие / А. С. Каргин. - Москва: Гос.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центр рус. фольклора, </w:t>
      </w:r>
      <w:proofErr w:type="gram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1997.-</w:t>
      </w:r>
      <w:proofErr w:type="gram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288 с.</w:t>
      </w:r>
    </w:p>
    <w:p w14:paraId="6306730C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Народная художественная культура [Текст]: учеб. / ред.: Бакланова Т.И.,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Стрельцова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Е.Ю. - М: МГУКИ, 2000. - 344 с.</w:t>
      </w:r>
    </w:p>
    <w:p w14:paraId="09788E65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FB75E8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Интернет-ресурсы</w:t>
      </w:r>
    </w:p>
    <w:p w14:paraId="79E72E7A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http://www.nbrkomi.ru – Национальная электронная библиотека.</w:t>
      </w:r>
    </w:p>
    <w:p w14:paraId="34EEFF6C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http://bookarchive.ru – архив литературы по народному творчеству.</w:t>
      </w:r>
    </w:p>
    <w:p w14:paraId="4FC9AAE0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http://e-library.musigi-dunya.az/fn_narod.html – Фонотека «Традиционная музыка».</w:t>
      </w:r>
    </w:p>
    <w:p w14:paraId="06AD28A6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http://musik-koenig.narod.ru/zvuk.html – "Звуки праздника" – периодическое электронное издание, которое содержит всё для звукового сопровождения школьных, народных и календарных праздников.</w:t>
      </w:r>
    </w:p>
    <w:p w14:paraId="3BFD108B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http://db.inforeg.ru/deposit/Catalog/dealer.asp?tp=o&amp;dealId=363 – Депозитарий электронных изданий.</w:t>
      </w:r>
    </w:p>
    <w:p w14:paraId="76706CB9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http://www.nlr.ru/poisk – Электронные каталоги Российской национальной библиотеки.</w:t>
      </w:r>
    </w:p>
    <w:p w14:paraId="5207F94E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http://www.centrfolk.ru/edition/period_edition – издания Государственного </w:t>
      </w: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республиканского центра русского фольклора.</w:t>
      </w:r>
    </w:p>
    <w:p w14:paraId="16F4082B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http://folkportal.3dn.ru/publ – Статьи о фольклоре, традиционной культуре –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Фолкпортал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EA2381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http://orpheusmusic.ru/publ/muzykalnyj_zhurnal – 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OrpheusMusic.Ru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Культурно-образовательный портал.</w:t>
      </w:r>
    </w:p>
    <w:p w14:paraId="7360C315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http://rucont.ru – ЭБС «</w:t>
      </w:r>
      <w:proofErr w:type="spellStart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Руконт</w:t>
      </w:r>
      <w:proofErr w:type="spellEnd"/>
      <w:r w:rsidRPr="003239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28F7CF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7B1B7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299A71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6962D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C0DE0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CEF77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B7EB3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B87B08" w14:textId="77777777" w:rsidR="00323939" w:rsidRPr="00323939" w:rsidRDefault="00323939" w:rsidP="00323939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9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bookmarkEnd w:id="13"/>
    <w:p w14:paraId="1354D23A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Cs/>
          <w:caps/>
          <w:sz w:val="28"/>
          <w:szCs w:val="28"/>
          <w:lang w:eastAsia="en-US"/>
        </w:rPr>
        <w:sectPr w:rsidR="00323939" w:rsidRPr="00323939" w:rsidSect="00A2414F">
          <w:pgSz w:w="11906" w:h="16838"/>
          <w:pgMar w:top="1134" w:right="567" w:bottom="1134" w:left="1701" w:header="709" w:footer="113" w:gutter="0"/>
          <w:cols w:space="708"/>
          <w:titlePg/>
          <w:docGrid w:linePitch="360"/>
        </w:sectPr>
      </w:pPr>
    </w:p>
    <w:p w14:paraId="3811B956" w14:textId="77777777" w:rsidR="00323939" w:rsidRPr="00323939" w:rsidRDefault="00323939" w:rsidP="00323939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aps/>
          <w:kern w:val="2"/>
          <w:sz w:val="28"/>
          <w:szCs w:val="28"/>
          <w:lang w:eastAsia="en-US"/>
        </w:rPr>
      </w:pPr>
      <w:bookmarkStart w:id="14" w:name="_Toc193448115"/>
      <w:bookmarkStart w:id="15" w:name="_Toc152059962"/>
      <w:bookmarkStart w:id="16" w:name="_Toc152075580"/>
      <w:r w:rsidRPr="00323939">
        <w:rPr>
          <w:rFonts w:ascii="Times New Roman" w:eastAsia="Calibri" w:hAnsi="Times New Roman" w:cs="Times New Roman"/>
          <w:b/>
          <w:caps/>
          <w:kern w:val="2"/>
          <w:sz w:val="28"/>
          <w:szCs w:val="28"/>
          <w:lang w:eastAsia="en-US"/>
        </w:rPr>
        <w:lastRenderedPageBreak/>
        <w:t>Лист переутверждения рабочей программы учебного</w:t>
      </w:r>
      <w:bookmarkEnd w:id="14"/>
      <w:r w:rsidRPr="00323939">
        <w:rPr>
          <w:rFonts w:ascii="Times New Roman" w:eastAsia="Calibri" w:hAnsi="Times New Roman" w:cs="Times New Roman"/>
          <w:b/>
          <w:caps/>
          <w:kern w:val="2"/>
          <w:sz w:val="28"/>
          <w:szCs w:val="28"/>
          <w:lang w:eastAsia="en-US"/>
        </w:rPr>
        <w:t xml:space="preserve"> </w:t>
      </w:r>
    </w:p>
    <w:p w14:paraId="1AFFEFE9" w14:textId="77777777" w:rsidR="00323939" w:rsidRPr="00323939" w:rsidRDefault="00323939" w:rsidP="00323939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aps/>
          <w:kern w:val="2"/>
          <w:sz w:val="28"/>
          <w:szCs w:val="28"/>
          <w:lang w:eastAsia="en-US"/>
        </w:rPr>
      </w:pPr>
      <w:bookmarkStart w:id="17" w:name="_Toc193448116"/>
      <w:bookmarkEnd w:id="15"/>
      <w:bookmarkEnd w:id="16"/>
      <w:r w:rsidRPr="00323939">
        <w:rPr>
          <w:rFonts w:ascii="Times New Roman" w:eastAsia="Calibri" w:hAnsi="Times New Roman" w:cs="Times New Roman"/>
          <w:b/>
          <w:caps/>
          <w:kern w:val="2"/>
          <w:sz w:val="28"/>
          <w:szCs w:val="28"/>
          <w:lang w:eastAsia="en-US"/>
        </w:rPr>
        <w:t>предмета</w:t>
      </w:r>
      <w:bookmarkEnd w:id="17"/>
    </w:p>
    <w:p w14:paraId="67A3850D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</w:pPr>
    </w:p>
    <w:p w14:paraId="07342189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Рабочая программа: </w:t>
      </w:r>
      <w:bookmarkStart w:id="18" w:name="_Hlk193125867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«Народная художественная культура»</w:t>
      </w:r>
    </w:p>
    <w:bookmarkEnd w:id="18"/>
    <w:p w14:paraId="75F74821" w14:textId="77777777" w:rsidR="00323939" w:rsidRPr="00323939" w:rsidRDefault="00323939" w:rsidP="00323939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одобрена на 2023/2024 учебный год на заседании предметно-цикловой комиссии общеобразовательных дисциплин от 31 августа 2023 г., протокол № 1</w:t>
      </w:r>
    </w:p>
    <w:p w14:paraId="2A96FF25" w14:textId="77777777" w:rsidR="00323939" w:rsidRPr="00323939" w:rsidRDefault="00323939" w:rsidP="00323939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Theme="minorHAnsi" w:hAnsi="Times New Roman"/>
          <w:noProof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14D95203" wp14:editId="702BE819">
            <wp:simplePos x="0" y="0"/>
            <wp:positionH relativeFrom="column">
              <wp:posOffset>3009900</wp:posOffset>
            </wp:positionH>
            <wp:positionV relativeFrom="paragraph">
              <wp:posOffset>120650</wp:posOffset>
            </wp:positionV>
            <wp:extent cx="780415" cy="463550"/>
            <wp:effectExtent l="0" t="0" r="635" b="0"/>
            <wp:wrapNone/>
            <wp:docPr id="1131871263" name="Рисунок 113187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C6EA4E" w14:textId="77777777" w:rsidR="00323939" w:rsidRPr="00323939" w:rsidRDefault="00323939" w:rsidP="00323939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Председатель ПЦК                           Л.И. </w:t>
      </w:r>
      <w:proofErr w:type="spellStart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Кашицина</w:t>
      </w:r>
      <w:proofErr w:type="spellEnd"/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</w:p>
    <w:p w14:paraId="5317B78F" w14:textId="77777777" w:rsidR="00323939" w:rsidRPr="00323939" w:rsidRDefault="00323939" w:rsidP="00323939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FE9C14A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</w:pPr>
    </w:p>
    <w:p w14:paraId="55A913A4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Рабочая программа: 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«Народная художественная культура»</w:t>
      </w:r>
    </w:p>
    <w:p w14:paraId="526359A9" w14:textId="77777777" w:rsidR="00323939" w:rsidRPr="00323939" w:rsidRDefault="00323939" w:rsidP="0032393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</w:pP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одобрена на 2024/2025 учебный год на заседании предметно-цикловой комиссии общеобразовательных дисциплин от 20 июня 2024г., протокол №</w:t>
      </w: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ab/>
        <w:t>12</w:t>
      </w:r>
    </w:p>
    <w:p w14:paraId="4873957D" w14:textId="77777777" w:rsidR="00323939" w:rsidRPr="00323939" w:rsidRDefault="00323939" w:rsidP="00323939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</w:pP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                                      Председатель ПЦК    </w:t>
      </w:r>
      <w:r w:rsidRPr="00323939">
        <w:rPr>
          <w:rFonts w:eastAsiaTheme="minorHAnsi"/>
          <w:noProof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F73EAF6" wp14:editId="7D09BE26">
            <wp:extent cx="780415" cy="463550"/>
            <wp:effectExtent l="0" t="0" r="635" b="0"/>
            <wp:docPr id="1571488316" name="Рисунок 157148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Л.И.Кашицина</w:t>
      </w:r>
      <w:proofErr w:type="spellEnd"/>
    </w:p>
    <w:p w14:paraId="153AC83C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</w:pPr>
    </w:p>
    <w:p w14:paraId="0B2067E3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 xml:space="preserve">Рабочая программа: </w:t>
      </w:r>
      <w:r w:rsidRPr="00323939">
        <w:rPr>
          <w:rFonts w:ascii="Times New Roman" w:eastAsia="Calibri" w:hAnsi="Times New Roman" w:cs="Times New Roman"/>
          <w:sz w:val="28"/>
          <w:szCs w:val="28"/>
          <w:lang w:eastAsia="en-US"/>
        </w:rPr>
        <w:t>«Народная художественная культура»</w:t>
      </w:r>
    </w:p>
    <w:p w14:paraId="753E2AE1" w14:textId="02A4599C" w:rsidR="00323939" w:rsidRPr="00323939" w:rsidRDefault="00323939" w:rsidP="0032393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</w:pP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>одобрена на 202</w:t>
      </w:r>
      <w:r w:rsidR="000454C6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>5</w:t>
      </w: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>/202</w:t>
      </w:r>
      <w:r w:rsidR="000C6492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>6</w:t>
      </w: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 xml:space="preserve"> учебный год на заседании предметно-цикловой комиссии общеобразовательных дисциплин от </w:t>
      </w:r>
      <w:r w:rsidR="000C6492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>10</w:t>
      </w: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 xml:space="preserve"> сентября 202</w:t>
      </w:r>
      <w:r w:rsidR="000C6492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>5</w:t>
      </w:r>
      <w:r w:rsidR="00750738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 xml:space="preserve"> </w:t>
      </w: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>г., протокол №</w:t>
      </w:r>
      <w:r w:rsidR="00750738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 xml:space="preserve"> </w:t>
      </w:r>
      <w:r w:rsidRPr="00323939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  <w:t>1.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1748"/>
        <w:gridCol w:w="3210"/>
      </w:tblGrid>
      <w:tr w:rsidR="008C0AC1" w14:paraId="66D68DF9" w14:textId="77777777" w:rsidTr="008C0AC1">
        <w:tc>
          <w:tcPr>
            <w:tcW w:w="3209" w:type="dxa"/>
            <w:vAlign w:val="bottom"/>
          </w:tcPr>
          <w:p w14:paraId="2D25EEC1" w14:textId="79BA4433" w:rsidR="008C0AC1" w:rsidRDefault="008C0AC1" w:rsidP="008C0AC1">
            <w:pPr>
              <w:widowControl w:val="0"/>
              <w:tabs>
                <w:tab w:val="left" w:leader="underscore" w:pos="8916"/>
              </w:tabs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32393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/>
              </w:rPr>
              <w:t>Председатель</w:t>
            </w:r>
            <w:r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/>
              </w:rPr>
              <w:t xml:space="preserve"> ПЦК</w:t>
            </w:r>
          </w:p>
        </w:tc>
        <w:tc>
          <w:tcPr>
            <w:tcW w:w="1748" w:type="dxa"/>
            <w:vAlign w:val="center"/>
          </w:tcPr>
          <w:p w14:paraId="23452C85" w14:textId="4856A754" w:rsidR="008C0AC1" w:rsidRDefault="008C0AC1" w:rsidP="008C0AC1">
            <w:pPr>
              <w:widowControl w:val="0"/>
              <w:tabs>
                <w:tab w:val="left" w:leader="underscore" w:pos="8916"/>
              </w:tabs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F5E2D1D" wp14:editId="484868C5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-23495</wp:posOffset>
                  </wp:positionV>
                  <wp:extent cx="681990" cy="394970"/>
                  <wp:effectExtent l="0" t="0" r="0" b="0"/>
                  <wp:wrapSquare wrapText="bothSides"/>
                  <wp:docPr id="1077917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0" w:type="dxa"/>
            <w:vAlign w:val="bottom"/>
          </w:tcPr>
          <w:p w14:paraId="2FC9ABF4" w14:textId="0F74426E" w:rsidR="008C0AC1" w:rsidRDefault="008C0AC1" w:rsidP="008C0AC1">
            <w:pPr>
              <w:widowControl w:val="0"/>
              <w:tabs>
                <w:tab w:val="left" w:leader="underscore" w:pos="8916"/>
              </w:tabs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lang w:eastAsia="en-US"/>
              </w:rPr>
              <w:t>Н.Н. Водолазова</w:t>
            </w:r>
          </w:p>
        </w:tc>
      </w:tr>
    </w:tbl>
    <w:p w14:paraId="6CFFFB83" w14:textId="77777777" w:rsidR="00323939" w:rsidRPr="00323939" w:rsidRDefault="00323939" w:rsidP="00323939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</w:rPr>
      </w:pPr>
    </w:p>
    <w:p w14:paraId="21EC67E1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</w:pPr>
    </w:p>
    <w:p w14:paraId="0559D971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4861225B" w14:textId="63841E4D" w:rsidR="00323939" w:rsidRPr="00323939" w:rsidRDefault="00060987" w:rsidP="0006098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Рабочая программа: Народная художественная культура</w:t>
      </w:r>
    </w:p>
    <w:p w14:paraId="4B407F77" w14:textId="44749B52" w:rsidR="00323939" w:rsidRDefault="00323939" w:rsidP="0006098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одобрена на 20</w:t>
      </w:r>
      <w:r w:rsidR="00060987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26 </w:t>
      </w: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/20</w:t>
      </w:r>
      <w:r w:rsidR="00060987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27</w:t>
      </w: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учебный год </w:t>
      </w:r>
      <w:r w:rsidR="00060987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на заседании предметно-цикловой комиссии</w:t>
      </w:r>
    </w:p>
    <w:p w14:paraId="487776F9" w14:textId="2706E94C" w:rsidR="00060987" w:rsidRPr="00323939" w:rsidRDefault="00060987" w:rsidP="00060987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общеобразовательных дисциплин №2</w:t>
      </w:r>
    </w:p>
    <w:p w14:paraId="0466E6E7" w14:textId="0D3F8243" w:rsidR="00323939" w:rsidRPr="00323939" w:rsidRDefault="00060987" w:rsidP="0032393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от 08.05.2026г., протокол № 6</w:t>
      </w:r>
    </w:p>
    <w:p w14:paraId="7AB4EA41" w14:textId="77777777" w:rsidR="00323939" w:rsidRPr="00323939" w:rsidRDefault="00323939" w:rsidP="00323939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098BC49D" w14:textId="61A1B783" w:rsidR="00323939" w:rsidRPr="00323939" w:rsidRDefault="00323939" w:rsidP="00323939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23939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Председатель ПЦК</w:t>
      </w:r>
      <w:r w:rsidR="00060987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="00060987">
        <w:rPr>
          <w:rFonts w:ascii="Times New Roman" w:eastAsia="Calibri" w:hAnsi="Times New Roman" w:cs="Times New Roman"/>
          <w:noProof/>
          <w:kern w:val="2"/>
          <w:sz w:val="28"/>
          <w:szCs w:val="28"/>
          <w:lang w:eastAsia="ru-RU"/>
        </w:rPr>
        <w:drawing>
          <wp:inline distT="0" distB="0" distL="0" distR="0" wp14:anchorId="54C8D336" wp14:editId="5006010B">
            <wp:extent cx="682625" cy="396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0987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proofErr w:type="spellStart"/>
      <w:r w:rsidR="00060987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Н.Н.Водолазова</w:t>
      </w:r>
      <w:proofErr w:type="spellEnd"/>
    </w:p>
    <w:p w14:paraId="52027E65" w14:textId="77777777" w:rsidR="00323939" w:rsidRPr="00323939" w:rsidRDefault="00323939" w:rsidP="00323939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44B7CDD8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5A60B98C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4BBB2725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bookmarkStart w:id="19" w:name="_GoBack"/>
      <w:bookmarkEnd w:id="19"/>
    </w:p>
    <w:p w14:paraId="65D996DF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677DE072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631863C8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39B8DEDA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044A19F4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29D2676E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07D6ACDF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51B2AC8B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4E923FEA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5BAAD1AB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433A68E9" w14:textId="77777777" w:rsidR="00323939" w:rsidRPr="00323939" w:rsidRDefault="00323939" w:rsidP="0032393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bookmarkStart w:id="20" w:name="_Toc151469664"/>
      <w:bookmarkStart w:id="21" w:name="_Toc152059963"/>
      <w:bookmarkStart w:id="22" w:name="_Toc152075581"/>
      <w:bookmarkStart w:id="23" w:name="_Toc193448117"/>
      <w:r w:rsidRPr="00323939"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  <w:t>ЛИСТ РЕГИСТРАЦИИ ИЗМЕНЕНИЙ, ВНЕСЕННЫХ В РАБОЧУЮ ПРОГРАММУ</w:t>
      </w:r>
      <w:bookmarkEnd w:id="20"/>
      <w:bookmarkEnd w:id="21"/>
      <w:bookmarkEnd w:id="22"/>
      <w:bookmarkEnd w:id="23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323939" w:rsidRPr="00323939" w14:paraId="65D155C5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D779AD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3C32F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4393AE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53721" w14:textId="77777777" w:rsidR="00323939" w:rsidRPr="00323939" w:rsidRDefault="00323939" w:rsidP="00323939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BA51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Подпись</w:t>
            </w:r>
          </w:p>
          <w:p w14:paraId="361885CA" w14:textId="77777777" w:rsidR="00323939" w:rsidRPr="00323939" w:rsidRDefault="00323939" w:rsidP="003239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ответственного за внесение изменения</w:t>
            </w:r>
          </w:p>
        </w:tc>
      </w:tr>
      <w:tr w:rsidR="00323939" w:rsidRPr="00323939" w14:paraId="6E485F0D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45A08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2F8EBB3A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kern w:val="2"/>
                <w:lang w:eastAsia="en-US"/>
              </w:rPr>
              <w:t>1</w:t>
            </w:r>
          </w:p>
          <w:p w14:paraId="11B15D24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5C4EE2FA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673CD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4A75574A" w14:textId="5D4D6644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kern w:val="2"/>
                <w:lang w:eastAsia="en-US"/>
              </w:rPr>
              <w:t>4</w:t>
            </w:r>
            <w:r w:rsidR="001D662D">
              <w:rPr>
                <w:rFonts w:ascii="Times New Roman" w:eastAsia="Calibri" w:hAnsi="Times New Roman" w:cs="Times New Roman"/>
                <w:kern w:val="2"/>
                <w:lang w:eastAsia="en-US"/>
              </w:rPr>
              <w:t>-5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2873B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002A91A5" w14:textId="1129D33F" w:rsidR="00323939" w:rsidRPr="00323939" w:rsidRDefault="001D662D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en-US"/>
              </w:rPr>
              <w:t>10</w:t>
            </w:r>
            <w:r w:rsidR="00323939" w:rsidRPr="00323939">
              <w:rPr>
                <w:rFonts w:ascii="Times New Roman" w:eastAsia="Calibri" w:hAnsi="Times New Roman" w:cs="Times New Roman"/>
                <w:kern w:val="2"/>
                <w:lang w:eastAsia="en-US"/>
              </w:rPr>
              <w:t>.09.202</w:t>
            </w:r>
            <w:r>
              <w:rPr>
                <w:rFonts w:ascii="Times New Roman" w:eastAsia="Calibri" w:hAnsi="Times New Roman" w:cs="Times New Roman"/>
                <w:kern w:val="2"/>
                <w:lang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204AF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401AB20D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kern w:val="2"/>
                <w:lang w:eastAsia="en-US"/>
              </w:rPr>
              <w:t>Ершова Л.Л.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63FA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7761640E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32393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D0AF63" wp14:editId="55E56545">
                  <wp:extent cx="657225" cy="419100"/>
                  <wp:effectExtent l="0" t="0" r="9525" b="0"/>
                  <wp:docPr id="7270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939" w:rsidRPr="00323939" w14:paraId="0BB9CF75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35A33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095846B3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1A9CF149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13019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EF9DD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45166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A626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  <w:tr w:rsidR="00323939" w:rsidRPr="00323939" w14:paraId="0842555D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87233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4621FF4B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214BC853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0D717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87D5F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E94A2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CCB7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  <w:tr w:rsidR="00323939" w:rsidRPr="00323939" w14:paraId="1CDA3A03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17755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45DBF652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22858261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78DDD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A5431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CADD9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33B3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  <w:tr w:rsidR="00323939" w:rsidRPr="00323939" w14:paraId="35FF68BD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052B6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70A21736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15615FA4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ED524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3B99F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4BFAE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7BE3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  <w:tr w:rsidR="00323939" w:rsidRPr="00323939" w14:paraId="24046524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1FA1F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23C53A79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60610B2C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68150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B83DF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EE97E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3455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  <w:tr w:rsidR="00323939" w:rsidRPr="00323939" w14:paraId="65DCAC5E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8DBC3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04039ED6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19F126CD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A3CA5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56C4B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857BB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7CA6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  <w:tr w:rsidR="00323939" w:rsidRPr="00323939" w14:paraId="69671F71" w14:textId="77777777" w:rsidTr="009A41F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D779A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2E72268A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  <w:p w14:paraId="6C3D3C92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98EF9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EA985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A1C9A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E5C8" w14:textId="77777777" w:rsidR="00323939" w:rsidRPr="00323939" w:rsidRDefault="00323939" w:rsidP="0032393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</w:tbl>
    <w:p w14:paraId="342E2092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68A457CE" w14:textId="77777777" w:rsidR="00323939" w:rsidRPr="00323939" w:rsidRDefault="00323939" w:rsidP="00323939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14:paraId="03C960B7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en-US"/>
        </w:rPr>
      </w:pPr>
    </w:p>
    <w:p w14:paraId="5F900F04" w14:textId="77777777" w:rsidR="00323939" w:rsidRPr="00323939" w:rsidRDefault="00323939" w:rsidP="003239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en-US"/>
        </w:rPr>
      </w:pPr>
    </w:p>
    <w:p w14:paraId="349CF1AF" w14:textId="77777777" w:rsidR="00323939" w:rsidRPr="00323939" w:rsidRDefault="00323939" w:rsidP="00323939">
      <w:pPr>
        <w:rPr>
          <w:rFonts w:ascii="Calibri" w:eastAsia="Calibri" w:hAnsi="Calibri" w:cs="Times New Roman"/>
          <w:lang w:eastAsia="en-US"/>
        </w:rPr>
      </w:pPr>
    </w:p>
    <w:p w14:paraId="03F08944" w14:textId="77777777" w:rsidR="00323939" w:rsidRPr="00323939" w:rsidRDefault="00323939" w:rsidP="00323939">
      <w:pPr>
        <w:rPr>
          <w:rFonts w:ascii="Calibri" w:eastAsia="Calibri" w:hAnsi="Calibri" w:cs="Times New Roman"/>
          <w:lang w:eastAsia="en-US"/>
        </w:rPr>
      </w:pPr>
    </w:p>
    <w:p w14:paraId="3DCE9C24" w14:textId="77777777" w:rsidR="00323939" w:rsidRPr="00323939" w:rsidRDefault="00323939" w:rsidP="0032393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A48F1E3" w14:textId="77777777" w:rsidR="00323939" w:rsidRPr="00323939" w:rsidRDefault="00323939" w:rsidP="00323939">
      <w:pPr>
        <w:rPr>
          <w:rFonts w:ascii="Calibri" w:eastAsia="Calibri" w:hAnsi="Calibri" w:cs="Times New Roman"/>
          <w:kern w:val="2"/>
          <w:lang w:eastAsia="en-US"/>
        </w:rPr>
      </w:pPr>
    </w:p>
    <w:p w14:paraId="79BCB9BF" w14:textId="77777777" w:rsidR="00C543DD" w:rsidRDefault="00C543DD"/>
    <w:sectPr w:rsidR="00C543DD" w:rsidSect="003871A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1EDAA" w14:textId="77777777" w:rsidR="00961026" w:rsidRDefault="00961026">
      <w:pPr>
        <w:spacing w:after="0" w:line="240" w:lineRule="auto"/>
      </w:pPr>
      <w:r>
        <w:separator/>
      </w:r>
    </w:p>
  </w:endnote>
  <w:endnote w:type="continuationSeparator" w:id="0">
    <w:p w14:paraId="151CFC59" w14:textId="77777777" w:rsidR="00961026" w:rsidRDefault="00961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06248"/>
      <w:docPartObj>
        <w:docPartGallery w:val="Page Numbers (Bottom of Page)"/>
        <w:docPartUnique/>
      </w:docPartObj>
    </w:sdtPr>
    <w:sdtEndPr/>
    <w:sdtContent>
      <w:p w14:paraId="5C6AEF17" w14:textId="46788018" w:rsidR="009E6ABF" w:rsidRDefault="00BD77E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0987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0D633C32" w14:textId="77777777" w:rsidR="009E6ABF" w:rsidRPr="00B47BBA" w:rsidRDefault="009E6ABF">
    <w:pPr>
      <w:pStyle w:val="a6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06245"/>
      <w:docPartObj>
        <w:docPartGallery w:val="Page Numbers (Bottom of Page)"/>
        <w:docPartUnique/>
      </w:docPartObj>
    </w:sdtPr>
    <w:sdtEndPr/>
    <w:sdtContent>
      <w:p w14:paraId="7B7008D1" w14:textId="64C26A25" w:rsidR="009E6ABF" w:rsidRDefault="00BD77E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098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40F260D" w14:textId="77777777" w:rsidR="009E6ABF" w:rsidRDefault="009E6AB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35384" w14:textId="77777777" w:rsidR="00961026" w:rsidRDefault="00961026">
      <w:pPr>
        <w:spacing w:after="0" w:line="240" w:lineRule="auto"/>
      </w:pPr>
      <w:r>
        <w:separator/>
      </w:r>
    </w:p>
  </w:footnote>
  <w:footnote w:type="continuationSeparator" w:id="0">
    <w:p w14:paraId="2CF8AF73" w14:textId="77777777" w:rsidR="00961026" w:rsidRDefault="00961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22F3091E"/>
    <w:multiLevelType w:val="hybridMultilevel"/>
    <w:tmpl w:val="E84A0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84094"/>
    <w:multiLevelType w:val="multilevel"/>
    <w:tmpl w:val="8CDA27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939"/>
    <w:rsid w:val="000454C6"/>
    <w:rsid w:val="00060987"/>
    <w:rsid w:val="000C6492"/>
    <w:rsid w:val="001D662D"/>
    <w:rsid w:val="00243F11"/>
    <w:rsid w:val="002B1669"/>
    <w:rsid w:val="002D6717"/>
    <w:rsid w:val="00303D59"/>
    <w:rsid w:val="00323939"/>
    <w:rsid w:val="0036209E"/>
    <w:rsid w:val="00411249"/>
    <w:rsid w:val="004A62E5"/>
    <w:rsid w:val="00515FC9"/>
    <w:rsid w:val="00575A2F"/>
    <w:rsid w:val="00592CAC"/>
    <w:rsid w:val="005F72ED"/>
    <w:rsid w:val="00625266"/>
    <w:rsid w:val="00663E6F"/>
    <w:rsid w:val="00750738"/>
    <w:rsid w:val="0082226B"/>
    <w:rsid w:val="008A36F6"/>
    <w:rsid w:val="008C0AC1"/>
    <w:rsid w:val="00961026"/>
    <w:rsid w:val="009E6ABF"/>
    <w:rsid w:val="00A01048"/>
    <w:rsid w:val="00A861B0"/>
    <w:rsid w:val="00B05AFB"/>
    <w:rsid w:val="00B554FE"/>
    <w:rsid w:val="00BD77EB"/>
    <w:rsid w:val="00C543DD"/>
    <w:rsid w:val="00C92662"/>
    <w:rsid w:val="00F5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A231"/>
  <w15:chartTrackingRefBased/>
  <w15:docId w15:val="{0ED54844-2565-4A67-9735-03B04205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23939"/>
    <w:pPr>
      <w:keepNext/>
      <w:widowControl w:val="0"/>
      <w:numPr>
        <w:numId w:val="6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bCs/>
      <w:kern w:val="1"/>
      <w:sz w:val="28"/>
      <w:szCs w:val="28"/>
      <w:lang w:bidi="hi-IN"/>
    </w:rPr>
  </w:style>
  <w:style w:type="paragraph" w:styleId="2">
    <w:name w:val="heading 2"/>
    <w:basedOn w:val="a"/>
    <w:next w:val="a"/>
    <w:link w:val="20"/>
    <w:qFormat/>
    <w:rsid w:val="00323939"/>
    <w:pPr>
      <w:keepNext/>
      <w:widowControl w:val="0"/>
      <w:numPr>
        <w:ilvl w:val="1"/>
        <w:numId w:val="6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SimSun" w:hAnsi="Times New Roman" w:cs="Mangal"/>
      <w:b/>
      <w:bCs/>
      <w:color w:val="000000"/>
      <w:spacing w:val="7"/>
      <w:kern w:val="1"/>
      <w:sz w:val="28"/>
      <w:szCs w:val="28"/>
      <w:lang w:bidi="hi-IN"/>
    </w:rPr>
  </w:style>
  <w:style w:type="paragraph" w:styleId="3">
    <w:name w:val="heading 3"/>
    <w:basedOn w:val="a"/>
    <w:next w:val="a"/>
    <w:link w:val="30"/>
    <w:qFormat/>
    <w:rsid w:val="00323939"/>
    <w:pPr>
      <w:keepNext/>
      <w:widowControl w:val="0"/>
      <w:numPr>
        <w:ilvl w:val="2"/>
        <w:numId w:val="6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SimSun" w:hAnsi="Arial" w:cs="Arial"/>
      <w:b/>
      <w:bCs/>
      <w:color w:val="000000"/>
      <w:spacing w:val="-8"/>
      <w:kern w:val="1"/>
      <w:sz w:val="32"/>
      <w:szCs w:val="32"/>
      <w:lang w:bidi="hi-IN"/>
    </w:rPr>
  </w:style>
  <w:style w:type="paragraph" w:styleId="4">
    <w:name w:val="heading 4"/>
    <w:basedOn w:val="a"/>
    <w:next w:val="a"/>
    <w:link w:val="40"/>
    <w:qFormat/>
    <w:rsid w:val="00323939"/>
    <w:pPr>
      <w:keepNext/>
      <w:widowControl w:val="0"/>
      <w:numPr>
        <w:ilvl w:val="3"/>
        <w:numId w:val="6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SimSun" w:hAnsi="Arial" w:cs="Arial"/>
      <w:b/>
      <w:bCs/>
      <w:color w:val="000000"/>
      <w:spacing w:val="-4"/>
      <w:kern w:val="1"/>
      <w:sz w:val="24"/>
      <w:szCs w:val="24"/>
      <w:lang w:bidi="hi-IN"/>
    </w:rPr>
  </w:style>
  <w:style w:type="paragraph" w:styleId="5">
    <w:name w:val="heading 5"/>
    <w:basedOn w:val="a"/>
    <w:next w:val="a"/>
    <w:link w:val="50"/>
    <w:qFormat/>
    <w:rsid w:val="00323939"/>
    <w:pPr>
      <w:keepNext/>
      <w:shd w:val="clear" w:color="auto" w:fill="FFFFFF"/>
      <w:tabs>
        <w:tab w:val="num" w:pos="1008"/>
      </w:tabs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sz w:val="29"/>
      <w:szCs w:val="29"/>
    </w:rPr>
  </w:style>
  <w:style w:type="paragraph" w:styleId="6">
    <w:name w:val="heading 6"/>
    <w:basedOn w:val="a"/>
    <w:next w:val="a"/>
    <w:link w:val="60"/>
    <w:qFormat/>
    <w:rsid w:val="00323939"/>
    <w:pPr>
      <w:keepNext/>
      <w:shd w:val="clear" w:color="auto" w:fill="FFFFFF"/>
      <w:tabs>
        <w:tab w:val="left" w:pos="420"/>
        <w:tab w:val="num" w:pos="1152"/>
      </w:tabs>
      <w:suppressAutoHyphens/>
      <w:spacing w:after="0" w:line="360" w:lineRule="auto"/>
      <w:ind w:left="1152" w:hanging="1152"/>
      <w:jc w:val="center"/>
      <w:outlineLvl w:val="5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323939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3763"/>
      <w:kern w:val="2"/>
      <w:lang w:eastAsia="en-US"/>
    </w:rPr>
  </w:style>
  <w:style w:type="paragraph" w:styleId="8">
    <w:name w:val="heading 8"/>
    <w:basedOn w:val="a"/>
    <w:next w:val="a"/>
    <w:link w:val="80"/>
    <w:qFormat/>
    <w:rsid w:val="00323939"/>
    <w:pPr>
      <w:keepNext/>
      <w:widowControl w:val="0"/>
      <w:numPr>
        <w:ilvl w:val="7"/>
        <w:numId w:val="6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SimSun" w:hAnsi="Times New Roman" w:cs="Mangal"/>
      <w:b/>
      <w:bCs/>
      <w:color w:val="000000"/>
      <w:spacing w:val="-5"/>
      <w:kern w:val="1"/>
      <w:sz w:val="26"/>
      <w:szCs w:val="26"/>
      <w:u w:val="single"/>
      <w:lang w:bidi="hi-IN"/>
    </w:rPr>
  </w:style>
  <w:style w:type="paragraph" w:styleId="9">
    <w:name w:val="heading 9"/>
    <w:basedOn w:val="a"/>
    <w:next w:val="a"/>
    <w:link w:val="90"/>
    <w:qFormat/>
    <w:rsid w:val="00323939"/>
    <w:pPr>
      <w:keepNext/>
      <w:widowControl w:val="0"/>
      <w:numPr>
        <w:ilvl w:val="8"/>
        <w:numId w:val="6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SimSun" w:hAnsi="Times New Roman" w:cs="Mangal"/>
      <w:kern w:val="1"/>
      <w:sz w:val="28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939"/>
    <w:rPr>
      <w:rFonts w:ascii="Times New Roman" w:eastAsia="SimSun" w:hAnsi="Times New Roman" w:cs="Mangal"/>
      <w:bCs/>
      <w:kern w:val="1"/>
      <w:sz w:val="28"/>
      <w:szCs w:val="28"/>
      <w:lang w:bidi="hi-IN"/>
    </w:rPr>
  </w:style>
  <w:style w:type="character" w:customStyle="1" w:styleId="20">
    <w:name w:val="Заголовок 2 Знак"/>
    <w:basedOn w:val="a0"/>
    <w:link w:val="2"/>
    <w:rsid w:val="00323939"/>
    <w:rPr>
      <w:rFonts w:ascii="Times New Roman" w:eastAsia="SimSun" w:hAnsi="Times New Roman" w:cs="Mangal"/>
      <w:b/>
      <w:bCs/>
      <w:color w:val="000000"/>
      <w:spacing w:val="7"/>
      <w:kern w:val="1"/>
      <w:sz w:val="28"/>
      <w:szCs w:val="28"/>
      <w:shd w:val="clear" w:color="auto" w:fill="FFFFFF"/>
      <w:lang w:bidi="hi-IN"/>
    </w:rPr>
  </w:style>
  <w:style w:type="character" w:customStyle="1" w:styleId="30">
    <w:name w:val="Заголовок 3 Знак"/>
    <w:basedOn w:val="a0"/>
    <w:link w:val="3"/>
    <w:rsid w:val="00323939"/>
    <w:rPr>
      <w:rFonts w:ascii="Arial" w:eastAsia="SimSun" w:hAnsi="Arial" w:cs="Arial"/>
      <w:b/>
      <w:bCs/>
      <w:color w:val="000000"/>
      <w:spacing w:val="-8"/>
      <w:kern w:val="1"/>
      <w:sz w:val="32"/>
      <w:szCs w:val="32"/>
      <w:shd w:val="clear" w:color="auto" w:fill="FFFFFF"/>
      <w:lang w:bidi="hi-IN"/>
    </w:rPr>
  </w:style>
  <w:style w:type="character" w:customStyle="1" w:styleId="40">
    <w:name w:val="Заголовок 4 Знак"/>
    <w:basedOn w:val="a0"/>
    <w:link w:val="4"/>
    <w:rsid w:val="00323939"/>
    <w:rPr>
      <w:rFonts w:ascii="Arial" w:eastAsia="SimSun" w:hAnsi="Arial" w:cs="Arial"/>
      <w:b/>
      <w:bCs/>
      <w:color w:val="000000"/>
      <w:spacing w:val="-4"/>
      <w:kern w:val="1"/>
      <w:sz w:val="24"/>
      <w:szCs w:val="24"/>
      <w:shd w:val="clear" w:color="auto" w:fill="FFFFFF"/>
      <w:lang w:bidi="hi-IN"/>
    </w:rPr>
  </w:style>
  <w:style w:type="character" w:customStyle="1" w:styleId="50">
    <w:name w:val="Заголовок 5 Знак"/>
    <w:basedOn w:val="a0"/>
    <w:link w:val="5"/>
    <w:rsid w:val="00323939"/>
    <w:rPr>
      <w:rFonts w:ascii="Times New Roman" w:eastAsia="Times New Roman" w:hAnsi="Times New Roman" w:cs="Times New Roman"/>
      <w:b/>
      <w:bCs/>
      <w:color w:val="000000"/>
      <w:sz w:val="29"/>
      <w:szCs w:val="29"/>
      <w:shd w:val="clear" w:color="auto" w:fill="FFFFFF"/>
    </w:rPr>
  </w:style>
  <w:style w:type="character" w:customStyle="1" w:styleId="60">
    <w:name w:val="Заголовок 6 Знак"/>
    <w:basedOn w:val="a0"/>
    <w:link w:val="6"/>
    <w:rsid w:val="00323939"/>
    <w:rPr>
      <w:rFonts w:ascii="Times New Roman" w:eastAsia="Times New Roman" w:hAnsi="Times New Roman" w:cs="Times New Roman"/>
      <w:bCs/>
      <w:sz w:val="28"/>
      <w:szCs w:val="28"/>
      <w:shd w:val="clear" w:color="auto" w:fill="FFFFFF"/>
    </w:rPr>
  </w:style>
  <w:style w:type="character" w:customStyle="1" w:styleId="70">
    <w:name w:val="Заголовок 7 Знак"/>
    <w:basedOn w:val="a0"/>
    <w:link w:val="7"/>
    <w:rsid w:val="00323939"/>
    <w:rPr>
      <w:rFonts w:ascii="Calibri Light" w:eastAsia="Times New Roman" w:hAnsi="Calibri Light" w:cs="Times New Roman"/>
      <w:i/>
      <w:iCs/>
      <w:color w:val="1F3763"/>
      <w:kern w:val="2"/>
      <w:lang w:eastAsia="en-US"/>
    </w:rPr>
  </w:style>
  <w:style w:type="character" w:customStyle="1" w:styleId="80">
    <w:name w:val="Заголовок 8 Знак"/>
    <w:basedOn w:val="a0"/>
    <w:link w:val="8"/>
    <w:rsid w:val="00323939"/>
    <w:rPr>
      <w:rFonts w:ascii="Times New Roman" w:eastAsia="SimSun" w:hAnsi="Times New Roman" w:cs="Mangal"/>
      <w:b/>
      <w:bCs/>
      <w:color w:val="000000"/>
      <w:spacing w:val="-5"/>
      <w:kern w:val="1"/>
      <w:sz w:val="26"/>
      <w:szCs w:val="26"/>
      <w:u w:val="single"/>
      <w:shd w:val="clear" w:color="auto" w:fill="FFFFFF"/>
      <w:lang w:bidi="hi-IN"/>
    </w:rPr>
  </w:style>
  <w:style w:type="character" w:customStyle="1" w:styleId="90">
    <w:name w:val="Заголовок 9 Знак"/>
    <w:basedOn w:val="a0"/>
    <w:link w:val="9"/>
    <w:rsid w:val="00323939"/>
    <w:rPr>
      <w:rFonts w:ascii="Times New Roman" w:eastAsia="SimSun" w:hAnsi="Times New Roman" w:cs="Mangal"/>
      <w:kern w:val="1"/>
      <w:sz w:val="28"/>
      <w:szCs w:val="24"/>
      <w:shd w:val="clear" w:color="auto" w:fill="FFFFFF"/>
      <w:lang w:bidi="hi-IN"/>
    </w:rPr>
  </w:style>
  <w:style w:type="numbering" w:customStyle="1" w:styleId="11">
    <w:name w:val="Нет списка1"/>
    <w:next w:val="a2"/>
    <w:uiPriority w:val="99"/>
    <w:semiHidden/>
    <w:unhideWhenUsed/>
    <w:rsid w:val="00323939"/>
  </w:style>
  <w:style w:type="paragraph" w:customStyle="1" w:styleId="ConsPlusNormal">
    <w:name w:val="ConsPlusNormal"/>
    <w:rsid w:val="003239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323939"/>
    <w:rPr>
      <w:color w:val="0563C1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323939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3239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23939"/>
    <w:rPr>
      <w:rFonts w:ascii="Calibri" w:eastAsia="Calibri" w:hAnsi="Calibri" w:cs="Times New Roman"/>
      <w:kern w:val="2"/>
      <w:lang w:eastAsia="en-US"/>
    </w:rPr>
  </w:style>
  <w:style w:type="paragraph" w:styleId="a6">
    <w:name w:val="footer"/>
    <w:basedOn w:val="a"/>
    <w:link w:val="a7"/>
    <w:uiPriority w:val="99"/>
    <w:unhideWhenUsed/>
    <w:rsid w:val="003239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23939"/>
    <w:rPr>
      <w:rFonts w:ascii="Calibri" w:eastAsia="Calibri" w:hAnsi="Calibri" w:cs="Times New Roman"/>
      <w:kern w:val="2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rsid w:val="00323939"/>
    <w:pPr>
      <w:spacing w:line="240" w:lineRule="auto"/>
    </w:pPr>
    <w:rPr>
      <w:rFonts w:ascii="Calibri" w:eastAsia="Calibri" w:hAnsi="Calibri" w:cs="Times New Roman"/>
      <w:kern w:val="2"/>
      <w:sz w:val="20"/>
      <w:szCs w:val="20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23939"/>
    <w:rPr>
      <w:rFonts w:ascii="Calibri" w:eastAsia="Calibri" w:hAnsi="Calibri" w:cs="Times New Roman"/>
      <w:kern w:val="2"/>
      <w:sz w:val="20"/>
      <w:szCs w:val="20"/>
      <w:lang w:eastAsia="en-US"/>
    </w:rPr>
  </w:style>
  <w:style w:type="character" w:styleId="aa">
    <w:name w:val="annotation reference"/>
    <w:uiPriority w:val="99"/>
    <w:semiHidden/>
    <w:unhideWhenUsed/>
    <w:rsid w:val="00323939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323939"/>
    <w:pPr>
      <w:spacing w:after="0" w:line="240" w:lineRule="auto"/>
    </w:pPr>
    <w:rPr>
      <w:rFonts w:ascii="Tahoma" w:eastAsia="Calibri" w:hAnsi="Tahoma" w:cs="Tahoma"/>
      <w:kern w:val="2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323939"/>
    <w:rPr>
      <w:rFonts w:ascii="Tahoma" w:eastAsia="Calibri" w:hAnsi="Tahoma" w:cs="Tahoma"/>
      <w:kern w:val="2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323939"/>
    <w:pPr>
      <w:ind w:left="720"/>
      <w:contextualSpacing/>
    </w:pPr>
    <w:rPr>
      <w:rFonts w:ascii="Calibri" w:eastAsia="Calibri" w:hAnsi="Calibri" w:cs="Times New Roman"/>
      <w:kern w:val="2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323939"/>
    <w:pPr>
      <w:spacing w:after="100"/>
    </w:pPr>
    <w:rPr>
      <w:rFonts w:ascii="Calibri" w:eastAsia="Calibri" w:hAnsi="Calibri" w:cs="Times New Roman"/>
      <w:kern w:val="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323939"/>
    <w:pPr>
      <w:spacing w:after="100"/>
      <w:ind w:left="440"/>
    </w:pPr>
    <w:rPr>
      <w:rFonts w:ascii="Calibri" w:eastAsia="Calibri" w:hAnsi="Calibri" w:cs="Times New Roman"/>
      <w:kern w:val="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323939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8C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yperlink" Target="https://lib.rucont.ru/efd/19225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lib.rucont.ru/efd/63722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b.rucont.ru/efd/19225" TargetMode="Externa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noki53.ru/about/education/informatsiya-o-metodicheskikh-i-inykh-dokumentakh/programma-vospitaniya/" TargetMode="External"/><Relationship Id="rId10" Type="http://schemas.openxmlformats.org/officeDocument/2006/relationships/footer" Target="footer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emo.garant.ru/document/redirect/409089952/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051F6-4E6C-4AAF-9444-9ABCDA9D0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7051</Words>
  <Characters>40195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Пользователь</cp:lastModifiedBy>
  <cp:revision>6</cp:revision>
  <dcterms:created xsi:type="dcterms:W3CDTF">2025-09-22T15:14:00Z</dcterms:created>
  <dcterms:modified xsi:type="dcterms:W3CDTF">2026-06-19T08:23:00Z</dcterms:modified>
</cp:coreProperties>
</file>