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8C79CF" w:rsidP="008C79CF">
      <w:pPr>
        <w:jc w:val="right"/>
      </w:pPr>
      <w:r w:rsidRPr="008C79CF">
        <w:rPr>
          <w:noProof/>
        </w:rPr>
        <w:drawing>
          <wp:inline distT="0" distB="0" distL="0" distR="0">
            <wp:extent cx="2879234" cy="1319492"/>
            <wp:effectExtent l="19050" t="0" r="0" b="0"/>
            <wp:docPr id="3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tbl>
      <w:tblPr>
        <w:tblStyle w:val="a5"/>
        <w:tblW w:w="0" w:type="auto"/>
        <w:tblLook w:val="04A0"/>
      </w:tblPr>
      <w:tblGrid>
        <w:gridCol w:w="9345"/>
      </w:tblGrid>
      <w:tr w:rsidR="009C2E83" w:rsidTr="00BA767E">
        <w:trPr>
          <w:trHeight w:val="158"/>
        </w:trPr>
        <w:tc>
          <w:tcPr>
            <w:tcW w:w="9345" w:type="dxa"/>
          </w:tcPr>
          <w:p w:rsidR="009C2E83" w:rsidRPr="002724D1" w:rsidRDefault="009C2E83" w:rsidP="00BA767E">
            <w:pPr>
              <w:jc w:val="center"/>
              <w:rPr>
                <w:bCs/>
                <w:sz w:val="28"/>
                <w:szCs w:val="28"/>
              </w:rPr>
            </w:pPr>
            <w:r w:rsidRPr="002724D1"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Ц</w:t>
            </w:r>
            <w:r w:rsidRPr="002724D1">
              <w:rPr>
                <w:bCs/>
                <w:sz w:val="28"/>
                <w:szCs w:val="28"/>
              </w:rPr>
              <w:t xml:space="preserve"> Профессиональн</w:t>
            </w:r>
            <w:r>
              <w:rPr>
                <w:bCs/>
                <w:sz w:val="28"/>
                <w:szCs w:val="28"/>
              </w:rPr>
              <w:t>ый</w:t>
            </w:r>
            <w:r w:rsidRPr="002724D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цикл</w:t>
            </w:r>
          </w:p>
          <w:p w:rsidR="009C2E83" w:rsidRDefault="009C2E83" w:rsidP="00083370">
            <w:pPr>
              <w:jc w:val="center"/>
              <w:rPr>
                <w:b/>
                <w:bCs/>
                <w:sz w:val="28"/>
                <w:szCs w:val="28"/>
              </w:rPr>
            </w:pPr>
            <w:r w:rsidRPr="00A06BF4">
              <w:rPr>
                <w:sz w:val="28"/>
                <w:szCs w:val="28"/>
              </w:rPr>
              <w:t>ПМ.0</w:t>
            </w:r>
            <w:r w:rsidR="00083370">
              <w:rPr>
                <w:sz w:val="28"/>
                <w:szCs w:val="28"/>
              </w:rPr>
              <w:t>3</w:t>
            </w:r>
            <w:r w:rsidRPr="00A06BF4">
              <w:rPr>
                <w:sz w:val="28"/>
                <w:szCs w:val="28"/>
              </w:rPr>
              <w:t xml:space="preserve"> «</w:t>
            </w:r>
            <w:r w:rsidR="00083370">
              <w:rPr>
                <w:color w:val="000000"/>
                <w:sz w:val="28"/>
                <w:szCs w:val="28"/>
              </w:rPr>
              <w:t>Контроль за изготовлением изделий на производстве в части соответствия их авторскому образцу</w:t>
            </w:r>
            <w:r w:rsidRPr="00A06BF4">
              <w:rPr>
                <w:sz w:val="28"/>
                <w:szCs w:val="28"/>
              </w:rPr>
              <w:t>»</w:t>
            </w: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Pr="002724D1" w:rsidRDefault="009C2E83" w:rsidP="00083370">
            <w:pPr>
              <w:jc w:val="center"/>
              <w:rPr>
                <w:b/>
                <w:bCs/>
                <w:sz w:val="28"/>
                <w:szCs w:val="28"/>
              </w:rPr>
            </w:pPr>
            <w:r w:rsidRPr="00A06BF4">
              <w:rPr>
                <w:sz w:val="28"/>
                <w:szCs w:val="28"/>
              </w:rPr>
              <w:t>МДК 0</w:t>
            </w:r>
            <w:r w:rsidR="00083370">
              <w:rPr>
                <w:sz w:val="28"/>
                <w:szCs w:val="28"/>
              </w:rPr>
              <w:t>3</w:t>
            </w:r>
            <w:r w:rsidRPr="00A06BF4">
              <w:rPr>
                <w:sz w:val="28"/>
                <w:szCs w:val="28"/>
              </w:rPr>
              <w:t>.01 «</w:t>
            </w:r>
            <w:r w:rsidR="00083370">
              <w:rPr>
                <w:sz w:val="28"/>
                <w:szCs w:val="28"/>
              </w:rPr>
              <w:t>Основы стандартизации, сертификации и метрологии</w:t>
            </w:r>
            <w:r w:rsidRPr="00A06BF4">
              <w:rPr>
                <w:sz w:val="28"/>
                <w:szCs w:val="28"/>
              </w:rPr>
              <w:t>»</w:t>
            </w: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Default="009C2E83" w:rsidP="00BA767E">
            <w:pPr>
              <w:jc w:val="center"/>
            </w:pPr>
            <w:r w:rsidRPr="002043DD">
              <w:t>(наименование мдк, дисциплина)</w:t>
            </w:r>
          </w:p>
          <w:p w:rsidR="009C2E83" w:rsidRPr="002043DD" w:rsidRDefault="009C2E83" w:rsidP="00BA767E">
            <w:pPr>
              <w:jc w:val="center"/>
            </w:pP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Pr="002043DD" w:rsidRDefault="009C2E83" w:rsidP="00BA767E">
            <w:pPr>
              <w:jc w:val="center"/>
              <w:rPr>
                <w:sz w:val="28"/>
                <w:szCs w:val="28"/>
              </w:rPr>
            </w:pPr>
            <w:r w:rsidRPr="002043DD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Default="009C2E83" w:rsidP="00BA767E">
            <w:pPr>
              <w:jc w:val="center"/>
            </w:pPr>
            <w:r w:rsidRPr="002043DD">
              <w:t>(код и наименование специальности)</w:t>
            </w:r>
          </w:p>
          <w:p w:rsidR="009C2E83" w:rsidRDefault="009C2E83" w:rsidP="00BA767E">
            <w:pPr>
              <w:jc w:val="center"/>
            </w:pP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Pr="002043DD" w:rsidRDefault="009C2E83" w:rsidP="00BA767E">
            <w:pPr>
              <w:jc w:val="center"/>
              <w:rPr>
                <w:sz w:val="28"/>
                <w:szCs w:val="28"/>
              </w:rPr>
            </w:pPr>
            <w:r w:rsidRPr="002043DD">
              <w:rPr>
                <w:sz w:val="28"/>
                <w:szCs w:val="28"/>
              </w:rPr>
              <w:t>Отрасль «Дизайн среды»</w:t>
            </w:r>
          </w:p>
        </w:tc>
      </w:tr>
      <w:tr w:rsidR="009C2E83" w:rsidTr="00BA767E">
        <w:trPr>
          <w:trHeight w:val="157"/>
        </w:trPr>
        <w:tc>
          <w:tcPr>
            <w:tcW w:w="9345" w:type="dxa"/>
          </w:tcPr>
          <w:p w:rsidR="009C2E83" w:rsidRDefault="009C2E83" w:rsidP="00BA767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9C2E83" w:rsidRPr="009B3045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/>
    <w:p w:rsidR="009C2E83" w:rsidRDefault="009C2E83" w:rsidP="009C2E83"/>
    <w:p w:rsidR="009C2E83" w:rsidRDefault="009C2E83" w:rsidP="009C2E83"/>
    <w:p w:rsidR="009C2E83" w:rsidRPr="00A43D88" w:rsidRDefault="009C2E83" w:rsidP="009C2E83"/>
    <w:tbl>
      <w:tblPr>
        <w:tblStyle w:val="a5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9C2E83" w:rsidTr="00BA767E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70EBD" w:rsidRDefault="00070EBD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Принята на заседании</w:t>
            </w: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Предметно-цикловой комиссии</w:t>
            </w: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№1</w:t>
            </w:r>
            <w:r w:rsidR="00B374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от «</w:t>
            </w:r>
            <w:r w:rsidR="00B374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»_0</w:t>
            </w:r>
            <w:r w:rsidR="00B374D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202</w:t>
            </w:r>
            <w:r w:rsidR="00B374D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_г.</w:t>
            </w: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9C2E83" w:rsidTr="00BA767E">
        <w:tc>
          <w:tcPr>
            <w:tcW w:w="4962" w:type="dxa"/>
            <w:gridSpan w:val="2"/>
          </w:tcPr>
          <w:p w:rsidR="009C2E83" w:rsidRDefault="009C2E83" w:rsidP="00BA7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</w:tcPr>
          <w:p w:rsidR="009C2E83" w:rsidRDefault="009C2E83" w:rsidP="00BA7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Разработчики</w:t>
            </w:r>
          </w:p>
        </w:tc>
      </w:tr>
      <w:tr w:rsidR="009C2E83" w:rsidTr="00BA767E">
        <w:tc>
          <w:tcPr>
            <w:tcW w:w="4962" w:type="dxa"/>
            <w:gridSpan w:val="2"/>
          </w:tcPr>
          <w:p w:rsidR="009C2E83" w:rsidRDefault="009C2E83" w:rsidP="00BA767E">
            <w:pPr>
              <w:rPr>
                <w:sz w:val="28"/>
                <w:szCs w:val="28"/>
              </w:rPr>
            </w:pPr>
          </w:p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092" w:type="dxa"/>
          </w:tcPr>
          <w:p w:rsidR="009C2E83" w:rsidRDefault="009C2E83" w:rsidP="00BA767E">
            <w:pPr>
              <w:rPr>
                <w:sz w:val="28"/>
                <w:szCs w:val="28"/>
              </w:rPr>
            </w:pPr>
          </w:p>
          <w:p w:rsidR="009C2E83" w:rsidRDefault="00083370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</w:tr>
    </w:tbl>
    <w:p w:rsidR="009C2E83" w:rsidRPr="004C6022" w:rsidRDefault="009C2E83" w:rsidP="009C2E83">
      <w:pPr>
        <w:rPr>
          <w:sz w:val="28"/>
          <w:szCs w:val="28"/>
        </w:rPr>
      </w:pPr>
    </w:p>
    <w:p w:rsidR="009C2E83" w:rsidRPr="004C6022" w:rsidRDefault="009C2E83" w:rsidP="009C2E83">
      <w:pPr>
        <w:jc w:val="both"/>
        <w:rPr>
          <w:sz w:val="28"/>
          <w:szCs w:val="28"/>
        </w:rPr>
      </w:pPr>
      <w:bookmarkStart w:id="0" w:name="_Hlk147766355"/>
      <w:r w:rsidRPr="00AC0DF0">
        <w:rPr>
          <w:b/>
          <w:bCs/>
          <w:sz w:val="28"/>
          <w:szCs w:val="28"/>
        </w:rPr>
        <w:t xml:space="preserve">Рабочая программа </w:t>
      </w:r>
      <w:r>
        <w:rPr>
          <w:b/>
          <w:bCs/>
          <w:sz w:val="28"/>
          <w:szCs w:val="28"/>
        </w:rPr>
        <w:t>курса</w:t>
      </w:r>
      <w:r w:rsidRP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МДК 0</w:t>
      </w:r>
      <w:r w:rsidR="00083370">
        <w:rPr>
          <w:sz w:val="28"/>
          <w:szCs w:val="28"/>
        </w:rPr>
        <w:t>3</w:t>
      </w:r>
      <w:r w:rsidRPr="00A06BF4">
        <w:rPr>
          <w:sz w:val="28"/>
          <w:szCs w:val="28"/>
        </w:rPr>
        <w:t>.0</w:t>
      </w:r>
      <w:r w:rsidR="00083370">
        <w:rPr>
          <w:sz w:val="28"/>
          <w:szCs w:val="28"/>
        </w:rPr>
        <w:t>1</w:t>
      </w:r>
      <w:r w:rsidRPr="00A06BF4">
        <w:rPr>
          <w:sz w:val="28"/>
          <w:szCs w:val="28"/>
        </w:rPr>
        <w:t xml:space="preserve"> «</w:t>
      </w:r>
      <w:r w:rsidR="00083370">
        <w:rPr>
          <w:sz w:val="28"/>
          <w:szCs w:val="28"/>
        </w:rPr>
        <w:t>Основы стандартизации, сертификации и метрологии</w:t>
      </w:r>
      <w:r w:rsidRPr="00A06BF4">
        <w:rPr>
          <w:sz w:val="28"/>
          <w:szCs w:val="28"/>
        </w:rPr>
        <w:t>»</w:t>
      </w:r>
      <w:r w:rsidRPr="00AC0DF0">
        <w:rPr>
          <w:b/>
          <w:bCs/>
          <w:sz w:val="28"/>
          <w:szCs w:val="28"/>
        </w:rPr>
        <w:t xml:space="preserve"> </w:t>
      </w:r>
      <w:r w:rsidRPr="000A4516">
        <w:rPr>
          <w:sz w:val="28"/>
          <w:szCs w:val="28"/>
        </w:rPr>
        <w:t xml:space="preserve">составлена в соответствии с </w:t>
      </w:r>
      <w:r>
        <w:rPr>
          <w:sz w:val="28"/>
          <w:szCs w:val="28"/>
        </w:rPr>
        <w:t>ф</w:t>
      </w:r>
      <w:r w:rsidRPr="000A4516">
        <w:rPr>
          <w:sz w:val="28"/>
          <w:szCs w:val="28"/>
        </w:rPr>
        <w:t xml:space="preserve">едеральным государственным образовательным стандартом </w:t>
      </w:r>
      <w:r>
        <w:rPr>
          <w:sz w:val="28"/>
          <w:szCs w:val="28"/>
        </w:rPr>
        <w:t xml:space="preserve">СПО </w:t>
      </w:r>
      <w:r w:rsidRPr="000A4516">
        <w:rPr>
          <w:sz w:val="28"/>
          <w:szCs w:val="28"/>
        </w:rPr>
        <w:t>специальности 54.02.01 «Дизайн» (по</w:t>
      </w:r>
      <w:r>
        <w:rPr>
          <w:sz w:val="28"/>
          <w:szCs w:val="28"/>
        </w:rPr>
        <w:t xml:space="preserve"> отраслям</w:t>
      </w:r>
      <w:r w:rsidRPr="000A4516">
        <w:rPr>
          <w:sz w:val="28"/>
          <w:szCs w:val="28"/>
        </w:rPr>
        <w:t>)</w:t>
      </w:r>
      <w:r>
        <w:rPr>
          <w:sz w:val="28"/>
          <w:szCs w:val="28"/>
        </w:rPr>
        <w:t>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5"/>
        <w:tblW w:w="0" w:type="auto"/>
        <w:tblInd w:w="1985" w:type="dxa"/>
        <w:tblLook w:val="04A0"/>
      </w:tblPr>
      <w:tblGrid>
        <w:gridCol w:w="4536"/>
        <w:gridCol w:w="2824"/>
      </w:tblGrid>
      <w:tr w:rsidR="009C2E83" w:rsidTr="00BA767E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9C2E83" w:rsidRDefault="009C2E83" w:rsidP="00BA767E"/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«Согласовано»</w:t>
            </w:r>
          </w:p>
          <w:p w:rsidR="009C2E83" w:rsidRPr="00155B9F" w:rsidRDefault="009C2E83" w:rsidP="00BA767E">
            <w:pPr>
              <w:jc w:val="right"/>
              <w:rPr>
                <w:sz w:val="28"/>
                <w:szCs w:val="28"/>
              </w:rPr>
            </w:pPr>
            <w:r w:rsidRPr="00155B9F">
              <w:rPr>
                <w:sz w:val="28"/>
                <w:szCs w:val="28"/>
              </w:rPr>
              <w:t>Заместитель директора по учебной</w:t>
            </w:r>
          </w:p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155B9F">
              <w:rPr>
                <w:sz w:val="28"/>
                <w:szCs w:val="28"/>
              </w:rPr>
              <w:t xml:space="preserve"> организационно-методической работе:</w:t>
            </w:r>
          </w:p>
          <w:p w:rsidR="009C2E83" w:rsidRDefault="009C2E83" w:rsidP="00BA767E">
            <w:pPr>
              <w:jc w:val="right"/>
            </w:pPr>
          </w:p>
        </w:tc>
      </w:tr>
      <w:tr w:rsidR="00B374DE" w:rsidTr="00BA767E">
        <w:tc>
          <w:tcPr>
            <w:tcW w:w="4536" w:type="dxa"/>
            <w:vMerge w:val="restart"/>
          </w:tcPr>
          <w:p w:rsidR="00B374DE" w:rsidRDefault="00B374DE" w:rsidP="00BA767E"/>
          <w:p w:rsidR="00B374DE" w:rsidRDefault="00B374DE" w:rsidP="00BA767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76450" cy="62230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B374DE" w:rsidRDefault="00B374DE" w:rsidP="00BA767E"/>
          <w:p w:rsidR="00B374DE" w:rsidRPr="00DA721D" w:rsidRDefault="00B374DE" w:rsidP="00BA767E">
            <w:pPr>
              <w:jc w:val="right"/>
              <w:rPr>
                <w:sz w:val="28"/>
                <w:szCs w:val="28"/>
              </w:rPr>
            </w:pPr>
            <w:r w:rsidRPr="00DA721D">
              <w:rPr>
                <w:sz w:val="28"/>
                <w:szCs w:val="28"/>
              </w:rPr>
              <w:t>С.Н. Зимнева</w:t>
            </w:r>
          </w:p>
        </w:tc>
      </w:tr>
      <w:tr w:rsidR="00B374DE" w:rsidTr="00BA767E">
        <w:tc>
          <w:tcPr>
            <w:tcW w:w="4536" w:type="dxa"/>
            <w:vMerge/>
          </w:tcPr>
          <w:p w:rsidR="00B374DE" w:rsidRPr="00DA721D" w:rsidRDefault="00B374DE" w:rsidP="00BA767E">
            <w:pPr>
              <w:jc w:val="center"/>
            </w:pPr>
          </w:p>
        </w:tc>
        <w:tc>
          <w:tcPr>
            <w:tcW w:w="2824" w:type="dxa"/>
          </w:tcPr>
          <w:p w:rsidR="00B374DE" w:rsidRPr="00DA721D" w:rsidRDefault="00B374DE" w:rsidP="00BA767E">
            <w:pPr>
              <w:jc w:val="center"/>
            </w:pPr>
            <w:r w:rsidRPr="00DA721D">
              <w:t>(расшифровка)</w:t>
            </w:r>
          </w:p>
        </w:tc>
      </w:tr>
      <w:tr w:rsidR="009C2E83" w:rsidTr="00BA767E">
        <w:tc>
          <w:tcPr>
            <w:tcW w:w="7360" w:type="dxa"/>
            <w:gridSpan w:val="2"/>
          </w:tcPr>
          <w:p w:rsidR="009C2E83" w:rsidRPr="00DA721D" w:rsidRDefault="009C2E83" w:rsidP="00083370">
            <w:pPr>
              <w:jc w:val="center"/>
            </w:pPr>
          </w:p>
        </w:tc>
      </w:tr>
    </w:tbl>
    <w:p w:rsidR="009C2E83" w:rsidRDefault="009C2E83" w:rsidP="009C2E83"/>
    <w:p w:rsidR="009C2E83" w:rsidRDefault="009C2E83" w:rsidP="009C2E83"/>
    <w:p w:rsidR="009C2E83" w:rsidRDefault="009C2E83" w:rsidP="009C2E83"/>
    <w:p w:rsidR="00174325" w:rsidRDefault="00174325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809F9" w:rsidRPr="00256EDC" w:rsidRDefault="002809F9" w:rsidP="002809F9">
      <w:pPr>
        <w:ind w:left="720"/>
        <w:jc w:val="center"/>
        <w:rPr>
          <w:b/>
          <w:sz w:val="28"/>
          <w:szCs w:val="28"/>
        </w:rPr>
      </w:pPr>
      <w:r w:rsidRPr="00256EDC">
        <w:rPr>
          <w:b/>
          <w:sz w:val="28"/>
          <w:szCs w:val="28"/>
        </w:rPr>
        <w:lastRenderedPageBreak/>
        <w:t>Содержание</w:t>
      </w:r>
    </w:p>
    <w:p w:rsidR="002809F9" w:rsidRPr="00256EDC" w:rsidRDefault="002809F9" w:rsidP="002809F9">
      <w:pPr>
        <w:ind w:left="7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016"/>
        <w:gridCol w:w="2045"/>
      </w:tblGrid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>1. Введение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4 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>2. Цель и задачи дисциплины (междисциплинарного курса, практики).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5 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  <w:highlight w:val="yellow"/>
              </w:rPr>
            </w:pPr>
            <w:r w:rsidRPr="00256EDC">
              <w:rPr>
                <w:sz w:val="28"/>
                <w:szCs w:val="28"/>
              </w:rPr>
              <w:t>3. Требования к уровню освоения содержания курса.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6стр.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  <w:highlight w:val="yellow"/>
              </w:rPr>
            </w:pPr>
            <w:r w:rsidRPr="00256EDC">
              <w:rPr>
                <w:sz w:val="28"/>
                <w:szCs w:val="28"/>
              </w:rPr>
              <w:t>4. Объем дисциплины, виды учебной работы и отчетности.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B53FE8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</w:t>
            </w:r>
            <w:r w:rsidR="00B53FE8">
              <w:rPr>
                <w:sz w:val="28"/>
                <w:szCs w:val="28"/>
              </w:rPr>
              <w:t>6</w:t>
            </w:r>
            <w:r w:rsidRPr="00256EDC">
              <w:rPr>
                <w:sz w:val="28"/>
                <w:szCs w:val="28"/>
              </w:rPr>
              <w:t xml:space="preserve"> 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F8177A" w:rsidP="00F817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809F9" w:rsidRPr="00256EDC">
              <w:rPr>
                <w:sz w:val="28"/>
                <w:szCs w:val="28"/>
              </w:rPr>
              <w:t xml:space="preserve">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      </w:r>
            <w:r w:rsidRPr="00256E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B53FE8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 </w:t>
            </w:r>
            <w:r w:rsidR="00B53FE8">
              <w:rPr>
                <w:sz w:val="28"/>
                <w:szCs w:val="28"/>
              </w:rPr>
              <w:t>7</w:t>
            </w:r>
            <w:r w:rsidRPr="00256EDC">
              <w:rPr>
                <w:sz w:val="28"/>
                <w:szCs w:val="28"/>
              </w:rPr>
              <w:t xml:space="preserve"> стр.</w:t>
            </w:r>
          </w:p>
        </w:tc>
      </w:tr>
      <w:tr w:rsidR="002809F9" w:rsidRPr="00256EDC" w:rsidTr="00CD2C43">
        <w:trPr>
          <w:trHeight w:val="330"/>
        </w:trPr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>6. Карта учебно-методического обеспечения дисциплины</w:t>
            </w:r>
            <w:r w:rsidRPr="00256EDC">
              <w:rPr>
                <w:sz w:val="28"/>
                <w:szCs w:val="28"/>
                <w:highlight w:val="yellow"/>
              </w:rPr>
              <w:t xml:space="preserve">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B53FE8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1</w:t>
            </w:r>
            <w:r w:rsidR="00B53FE8">
              <w:rPr>
                <w:sz w:val="28"/>
                <w:szCs w:val="28"/>
              </w:rPr>
              <w:t>5</w:t>
            </w:r>
            <w:r w:rsidRPr="00256EDC">
              <w:rPr>
                <w:sz w:val="28"/>
                <w:szCs w:val="28"/>
              </w:rPr>
              <w:t>стр.</w:t>
            </w:r>
          </w:p>
        </w:tc>
      </w:tr>
      <w:tr w:rsidR="002809F9" w:rsidRPr="00256EDC" w:rsidTr="00CD2C43">
        <w:trPr>
          <w:trHeight w:val="585"/>
        </w:trPr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8. Методические рекомендации преподавателям.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B53FE8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</w:t>
            </w:r>
            <w:r w:rsidR="00B53FE8">
              <w:rPr>
                <w:sz w:val="28"/>
                <w:szCs w:val="28"/>
              </w:rPr>
              <w:t xml:space="preserve">16 </w:t>
            </w:r>
            <w:r w:rsidRPr="00256EDC">
              <w:rPr>
                <w:sz w:val="28"/>
                <w:szCs w:val="28"/>
              </w:rPr>
              <w:t>стр.</w:t>
            </w:r>
          </w:p>
        </w:tc>
      </w:tr>
      <w:tr w:rsidR="002809F9" w:rsidRPr="00256EDC" w:rsidTr="00CD2C43">
        <w:trPr>
          <w:trHeight w:val="375"/>
        </w:trPr>
        <w:tc>
          <w:tcPr>
            <w:tcW w:w="7016" w:type="dxa"/>
            <w:tcBorders>
              <w:bottom w:val="single" w:sz="4" w:space="0" w:color="auto"/>
            </w:tcBorders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9.Перечень основной и дополнительной учебной литературы.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B53FE8" w:rsidP="00CD2C4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2809F9" w:rsidRPr="00256EDC">
              <w:rPr>
                <w:sz w:val="28"/>
                <w:szCs w:val="28"/>
              </w:rPr>
              <w:t xml:space="preserve"> стр.</w:t>
            </w:r>
          </w:p>
        </w:tc>
      </w:tr>
    </w:tbl>
    <w:p w:rsidR="002809F9" w:rsidRPr="00256EDC" w:rsidRDefault="002809F9" w:rsidP="00256EDC">
      <w:pP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:rsidR="002809F9" w:rsidRPr="00256EDC" w:rsidRDefault="002809F9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809F9" w:rsidRPr="00256EDC" w:rsidRDefault="002809F9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P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P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B619AD" w:rsidRPr="00E75D53" w:rsidRDefault="00B619AD" w:rsidP="00287BA0">
      <w:pPr>
        <w:pStyle w:val="ab"/>
        <w:widowControl w:val="0"/>
        <w:numPr>
          <w:ilvl w:val="0"/>
          <w:numId w:val="8"/>
        </w:numPr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E75D53">
        <w:rPr>
          <w:b/>
          <w:bCs/>
          <w:sz w:val="28"/>
          <w:szCs w:val="28"/>
          <w:u w:val="single"/>
        </w:rPr>
        <w:t>Введение.</w:t>
      </w:r>
    </w:p>
    <w:p w:rsidR="00B619AD" w:rsidRPr="00A06BF4" w:rsidRDefault="00B619AD" w:rsidP="00287BA0">
      <w:pPr>
        <w:widowControl w:val="0"/>
        <w:autoSpaceDE w:val="0"/>
        <w:adjustRightInd w:val="0"/>
        <w:jc w:val="both"/>
        <w:rPr>
          <w:bCs/>
          <w:sz w:val="28"/>
          <w:szCs w:val="28"/>
          <w:u w:val="single"/>
          <w:lang w:val="en-US"/>
        </w:rPr>
      </w:pPr>
    </w:p>
    <w:p w:rsidR="00B619AD" w:rsidRDefault="00B619AD" w:rsidP="008E462C">
      <w:pPr>
        <w:ind w:firstLine="709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Рабочая программа учебной дисциплины </w:t>
      </w:r>
      <w:r w:rsidR="00A06BF4" w:rsidRPr="00A06BF4">
        <w:rPr>
          <w:sz w:val="28"/>
          <w:szCs w:val="28"/>
        </w:rPr>
        <w:t>МДК 0</w:t>
      </w:r>
      <w:r w:rsidR="008E462C">
        <w:rPr>
          <w:sz w:val="28"/>
          <w:szCs w:val="28"/>
        </w:rPr>
        <w:t>3</w:t>
      </w:r>
      <w:r w:rsidR="00A06BF4" w:rsidRPr="00A06BF4">
        <w:rPr>
          <w:sz w:val="28"/>
          <w:szCs w:val="28"/>
        </w:rPr>
        <w:t>.01</w:t>
      </w:r>
      <w:r w:rsidR="008E462C" w:rsidRPr="00A06BF4">
        <w:rPr>
          <w:sz w:val="28"/>
          <w:szCs w:val="28"/>
        </w:rPr>
        <w:t>«</w:t>
      </w:r>
      <w:r w:rsidR="008E462C">
        <w:rPr>
          <w:sz w:val="28"/>
          <w:szCs w:val="28"/>
        </w:rPr>
        <w:t>Основы стандартизации, сертификации и метрологии</w:t>
      </w:r>
      <w:r w:rsidR="008E462C" w:rsidRPr="00A06BF4">
        <w:rPr>
          <w:sz w:val="28"/>
          <w:szCs w:val="28"/>
        </w:rPr>
        <w:t>»</w:t>
      </w:r>
      <w:r w:rsidR="008E462C">
        <w:rPr>
          <w:sz w:val="28"/>
          <w:szCs w:val="28"/>
        </w:rPr>
        <w:t>,</w:t>
      </w:r>
      <w:r w:rsidR="00A06BF4" w:rsidRPr="00A06BF4">
        <w:rPr>
          <w:sz w:val="28"/>
          <w:szCs w:val="28"/>
        </w:rPr>
        <w:t xml:space="preserve"> </w:t>
      </w:r>
      <w:r w:rsidR="008E462C" w:rsidRPr="00A06BF4">
        <w:rPr>
          <w:sz w:val="28"/>
          <w:szCs w:val="28"/>
        </w:rPr>
        <w:t>ПМ.0</w:t>
      </w:r>
      <w:r w:rsidR="008E462C">
        <w:rPr>
          <w:sz w:val="28"/>
          <w:szCs w:val="28"/>
        </w:rPr>
        <w:t>3</w:t>
      </w:r>
      <w:r w:rsidR="008E462C" w:rsidRPr="00A06BF4">
        <w:rPr>
          <w:sz w:val="28"/>
          <w:szCs w:val="28"/>
        </w:rPr>
        <w:t xml:space="preserve"> «</w:t>
      </w:r>
      <w:r w:rsidR="008E462C">
        <w:rPr>
          <w:color w:val="000000"/>
          <w:sz w:val="28"/>
          <w:szCs w:val="28"/>
        </w:rPr>
        <w:t>Контроль за изготовлением изделий на производстве в части соответствия их авторскому образцу</w:t>
      </w:r>
      <w:r w:rsidR="008E462C" w:rsidRPr="00A06BF4">
        <w:rPr>
          <w:sz w:val="28"/>
          <w:szCs w:val="28"/>
        </w:rPr>
        <w:t>»</w:t>
      </w:r>
      <w:r w:rsidRPr="00A06BF4">
        <w:rPr>
          <w:sz w:val="28"/>
          <w:szCs w:val="28"/>
        </w:rPr>
        <w:t>является частью основной</w:t>
      </w:r>
      <w:r w:rsid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образовательной программы в соответствии с ФГОС</w:t>
      </w:r>
      <w:r w:rsidR="00A06BF4" w:rsidRPr="00A06BF4">
        <w:rPr>
          <w:bCs/>
          <w:color w:val="000000"/>
          <w:sz w:val="28"/>
          <w:szCs w:val="28"/>
        </w:rPr>
        <w:t xml:space="preserve"> (Приказ об </w:t>
      </w:r>
      <w:r w:rsidR="00A06BF4" w:rsidRPr="00A06BF4">
        <w:rPr>
          <w:bCs/>
          <w:color w:val="000000"/>
          <w:sz w:val="28"/>
          <w:szCs w:val="28"/>
        </w:rPr>
        <w:lastRenderedPageBreak/>
        <w:t xml:space="preserve">утверждении ФГОС от </w:t>
      </w:r>
      <w:r w:rsidR="00A06BF4" w:rsidRPr="00A06BF4">
        <w:rPr>
          <w:color w:val="000000"/>
          <w:sz w:val="28"/>
          <w:szCs w:val="28"/>
        </w:rPr>
        <w:t xml:space="preserve">23.10.2020 </w:t>
      </w:r>
      <w:r w:rsidR="00A06BF4" w:rsidRPr="00A06BF4">
        <w:rPr>
          <w:bCs/>
          <w:color w:val="000000"/>
          <w:sz w:val="28"/>
          <w:szCs w:val="28"/>
        </w:rPr>
        <w:t xml:space="preserve">№ </w:t>
      </w:r>
      <w:r w:rsidR="00A06BF4" w:rsidRPr="00A06BF4">
        <w:rPr>
          <w:color w:val="000000"/>
          <w:sz w:val="28"/>
          <w:szCs w:val="28"/>
        </w:rPr>
        <w:t>658</w:t>
      </w:r>
      <w:r w:rsidR="00A06BF4">
        <w:rPr>
          <w:color w:val="000000"/>
          <w:sz w:val="28"/>
          <w:szCs w:val="28"/>
        </w:rPr>
        <w:t>)</w:t>
      </w:r>
      <w:r w:rsidRPr="00A06BF4">
        <w:rPr>
          <w:sz w:val="28"/>
          <w:szCs w:val="28"/>
        </w:rPr>
        <w:t xml:space="preserve"> по </w:t>
      </w:r>
      <w:r w:rsidR="003F016C" w:rsidRPr="00A06BF4">
        <w:rPr>
          <w:sz w:val="28"/>
          <w:szCs w:val="28"/>
        </w:rPr>
        <w:t>специальности 54.02.01</w:t>
      </w:r>
      <w:r w:rsidRPr="00A06BF4">
        <w:rPr>
          <w:sz w:val="28"/>
          <w:szCs w:val="28"/>
        </w:rPr>
        <w:t xml:space="preserve"> «Дизайн»</w:t>
      </w:r>
      <w:r w:rsidR="006D71AB" w:rsidRPr="00A06BF4">
        <w:rPr>
          <w:sz w:val="28"/>
          <w:szCs w:val="28"/>
        </w:rPr>
        <w:t xml:space="preserve"> (по отраслям)</w:t>
      </w:r>
      <w:r w:rsidR="00A06BF4">
        <w:rPr>
          <w:sz w:val="28"/>
          <w:szCs w:val="28"/>
        </w:rPr>
        <w:t>,</w:t>
      </w:r>
      <w:r w:rsidR="001B0EDA" w:rsidRPr="00A06BF4">
        <w:rPr>
          <w:sz w:val="28"/>
          <w:szCs w:val="28"/>
        </w:rPr>
        <w:t xml:space="preserve"> отрасль «Дизайн </w:t>
      </w:r>
      <w:r w:rsidR="006C7DFE" w:rsidRPr="00A06BF4">
        <w:rPr>
          <w:sz w:val="28"/>
          <w:szCs w:val="28"/>
        </w:rPr>
        <w:t>среды</w:t>
      </w:r>
      <w:r w:rsidR="001B0EDA" w:rsidRPr="00A06BF4">
        <w:rPr>
          <w:sz w:val="28"/>
          <w:szCs w:val="28"/>
        </w:rPr>
        <w:t xml:space="preserve">» </w:t>
      </w:r>
      <w:r w:rsidR="00A06BF4">
        <w:rPr>
          <w:sz w:val="28"/>
          <w:szCs w:val="28"/>
        </w:rPr>
        <w:t>базовой подготовки.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В результате освоения образовательной программы у выпускника должны быть сформированы общие и профессиональные компетенции</w:t>
      </w:r>
      <w:r w:rsidR="00BA767E">
        <w:rPr>
          <w:sz w:val="28"/>
          <w:szCs w:val="28"/>
        </w:rPr>
        <w:t>, формируемые в результате освоения дисциплины</w:t>
      </w:r>
      <w:r w:rsidRPr="00A06BF4">
        <w:rPr>
          <w:sz w:val="28"/>
          <w:szCs w:val="28"/>
        </w:rPr>
        <w:t xml:space="preserve">. </w:t>
      </w:r>
    </w:p>
    <w:p w:rsidR="00BA767E" w:rsidRDefault="00BA767E" w:rsidP="00BA767E">
      <w:pPr>
        <w:pStyle w:val="ab"/>
        <w:widowControl w:val="0"/>
        <w:numPr>
          <w:ilvl w:val="1"/>
          <w:numId w:val="14"/>
        </w:numPr>
        <w:tabs>
          <w:tab w:val="left" w:pos="1077"/>
        </w:tabs>
        <w:autoSpaceDE w:val="0"/>
        <w:autoSpaceDN w:val="0"/>
        <w:spacing w:before="203" w:after="42"/>
        <w:ind w:left="1077" w:hanging="430"/>
      </w:pPr>
      <w:r>
        <w:rPr>
          <w:w w:val="105"/>
        </w:rPr>
        <w:t xml:space="preserve">Профессиональные компетенции 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60"/>
        <w:gridCol w:w="2780"/>
        <w:gridCol w:w="4180"/>
      </w:tblGrid>
      <w:tr w:rsidR="00BA767E" w:rsidTr="00BA767E">
        <w:trPr>
          <w:trHeight w:val="883"/>
        </w:trPr>
        <w:tc>
          <w:tcPr>
            <w:tcW w:w="2660" w:type="dxa"/>
          </w:tcPr>
          <w:p w:rsidR="00BA767E" w:rsidRDefault="00BA767E" w:rsidP="00BA767E">
            <w:pPr>
              <w:pStyle w:val="TableParagraph"/>
              <w:spacing w:before="36" w:line="232" w:lineRule="auto"/>
              <w:ind w:left="2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Категория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>
              <w:rPr>
                <w:w w:val="105"/>
                <w:sz w:val="24"/>
              </w:rPr>
              <w:t xml:space="preserve">(группа) </w:t>
            </w:r>
            <w:r>
              <w:rPr>
                <w:spacing w:val="-2"/>
                <w:w w:val="105"/>
                <w:sz w:val="24"/>
              </w:rPr>
              <w:t>профессиональных компетенций</w:t>
            </w:r>
          </w:p>
        </w:tc>
        <w:tc>
          <w:tcPr>
            <w:tcW w:w="2780" w:type="dxa"/>
          </w:tcPr>
          <w:p w:rsidR="00BA767E" w:rsidRPr="00BA767E" w:rsidRDefault="00BA767E" w:rsidP="00BA767E">
            <w:pPr>
              <w:pStyle w:val="TableParagraph"/>
              <w:spacing w:before="36" w:line="232" w:lineRule="auto"/>
              <w:ind w:left="22"/>
              <w:jc w:val="center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>Код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и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 xml:space="preserve">наименование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профессиональных компетенции</w:t>
            </w:r>
          </w:p>
        </w:tc>
        <w:tc>
          <w:tcPr>
            <w:tcW w:w="4180" w:type="dxa"/>
          </w:tcPr>
          <w:p w:rsidR="00BA767E" w:rsidRPr="00BA767E" w:rsidRDefault="00BA767E" w:rsidP="00BA767E">
            <w:pPr>
              <w:pStyle w:val="TableParagraph"/>
              <w:spacing w:before="36" w:line="232" w:lineRule="auto"/>
              <w:ind w:left="22"/>
              <w:jc w:val="center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 xml:space="preserve">Код и наименование индикатора достижения профессиональной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компетенции</w:t>
            </w:r>
          </w:p>
        </w:tc>
      </w:tr>
      <w:tr w:rsidR="00BA767E" w:rsidTr="00BA767E">
        <w:trPr>
          <w:trHeight w:val="5167"/>
        </w:trPr>
        <w:tc>
          <w:tcPr>
            <w:tcW w:w="2660" w:type="dxa"/>
          </w:tcPr>
          <w:p w:rsidR="00BA767E" w:rsidRDefault="00BA767E" w:rsidP="00BA767E">
            <w:pPr>
              <w:pStyle w:val="TableParagraph"/>
              <w:spacing w:before="30"/>
              <w:rPr>
                <w:sz w:val="24"/>
              </w:rPr>
            </w:pPr>
            <w:r>
              <w:rPr>
                <w:w w:val="105"/>
                <w:sz w:val="24"/>
              </w:rPr>
              <w:t>ПК</w:t>
            </w:r>
            <w:r>
              <w:rPr>
                <w:spacing w:val="-4"/>
                <w:w w:val="105"/>
                <w:sz w:val="24"/>
              </w:rPr>
              <w:t>3.1.</w:t>
            </w:r>
          </w:p>
        </w:tc>
        <w:tc>
          <w:tcPr>
            <w:tcW w:w="2780" w:type="dxa"/>
          </w:tcPr>
          <w:p w:rsidR="00BA767E" w:rsidRPr="00BA767E" w:rsidRDefault="00BA767E" w:rsidP="00BA767E">
            <w:pPr>
              <w:pStyle w:val="TableParagraph"/>
              <w:tabs>
                <w:tab w:val="left" w:pos="2319"/>
              </w:tabs>
              <w:spacing w:before="30" w:line="272" w:lineRule="exact"/>
              <w:rPr>
                <w:sz w:val="24"/>
                <w:lang w:val="ru-RU"/>
              </w:rPr>
            </w:pPr>
            <w:r w:rsidRPr="00BA767E">
              <w:rPr>
                <w:spacing w:val="-5"/>
                <w:w w:val="105"/>
                <w:sz w:val="24"/>
                <w:lang w:val="ru-RU"/>
              </w:rPr>
              <w:t>ПК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4"/>
                <w:w w:val="105"/>
                <w:sz w:val="24"/>
                <w:lang w:val="ru-RU"/>
              </w:rPr>
              <w:t>3.1.</w:t>
            </w:r>
          </w:p>
          <w:p w:rsidR="00BA767E" w:rsidRPr="00BA767E" w:rsidRDefault="00BA767E" w:rsidP="00BA767E">
            <w:pPr>
              <w:pStyle w:val="TableParagraph"/>
              <w:tabs>
                <w:tab w:val="left" w:pos="2554"/>
              </w:tabs>
              <w:spacing w:before="2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Контролировать промышленную продукцию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 xml:space="preserve">и </w:t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предметно- пространственные </w:t>
            </w:r>
            <w:r w:rsidRPr="00BA767E">
              <w:rPr>
                <w:w w:val="105"/>
                <w:sz w:val="24"/>
                <w:lang w:val="ru-RU"/>
              </w:rPr>
              <w:t>комплексы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на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 xml:space="preserve">предмет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соответствия требованиям стандартизации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 xml:space="preserve">и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сертификации.</w:t>
            </w:r>
          </w:p>
        </w:tc>
        <w:tc>
          <w:tcPr>
            <w:tcW w:w="4180" w:type="dxa"/>
          </w:tcPr>
          <w:p w:rsidR="00BA767E" w:rsidRPr="00BA767E" w:rsidRDefault="00BA767E" w:rsidP="00BA767E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BA767E" w:rsidRPr="00BA767E" w:rsidRDefault="00BA767E" w:rsidP="00BA767E">
            <w:pPr>
              <w:pStyle w:val="TableParagraph"/>
              <w:spacing w:before="13"/>
              <w:ind w:left="0"/>
              <w:rPr>
                <w:sz w:val="24"/>
                <w:lang w:val="ru-RU"/>
              </w:rPr>
            </w:pPr>
          </w:p>
          <w:p w:rsidR="00BA767E" w:rsidRPr="00BA767E" w:rsidRDefault="00BA767E" w:rsidP="00BA767E">
            <w:pPr>
              <w:pStyle w:val="TableParagraph"/>
              <w:spacing w:line="272" w:lineRule="exact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>Практический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опыт:</w:t>
            </w:r>
          </w:p>
          <w:p w:rsidR="00BA767E" w:rsidRPr="00BA767E" w:rsidRDefault="00BA767E" w:rsidP="00BA767E">
            <w:pPr>
              <w:pStyle w:val="TableParagraph"/>
              <w:tabs>
                <w:tab w:val="left" w:pos="1998"/>
                <w:tab w:val="left" w:pos="2335"/>
                <w:tab w:val="left" w:pos="2390"/>
                <w:tab w:val="left" w:pos="2862"/>
                <w:tab w:val="left" w:pos="3834"/>
              </w:tabs>
              <w:spacing w:before="3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контроля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промышленной продукции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>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предметно- пространственных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комплексов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6"/>
                <w:w w:val="105"/>
                <w:sz w:val="24"/>
                <w:lang w:val="ru-RU"/>
              </w:rPr>
              <w:t xml:space="preserve">на </w:t>
            </w:r>
            <w:r w:rsidRPr="00BA767E">
              <w:rPr>
                <w:w w:val="105"/>
                <w:sz w:val="24"/>
                <w:lang w:val="ru-RU"/>
              </w:rPr>
              <w:t>предмет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соответствия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 xml:space="preserve">требованиям стандартизации и сертификации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Умения:</w:t>
            </w:r>
          </w:p>
          <w:p w:rsidR="00BA767E" w:rsidRPr="00BA767E" w:rsidRDefault="00BA767E" w:rsidP="00BA767E">
            <w:pPr>
              <w:pStyle w:val="TableParagraph"/>
              <w:tabs>
                <w:tab w:val="left" w:pos="1345"/>
                <w:tab w:val="left" w:pos="1690"/>
                <w:tab w:val="left" w:pos="3053"/>
              </w:tabs>
              <w:spacing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выбирать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>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применять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методики </w:t>
            </w:r>
            <w:r w:rsidRPr="00BA767E">
              <w:rPr>
                <w:w w:val="105"/>
                <w:sz w:val="24"/>
                <w:lang w:val="ru-RU"/>
              </w:rPr>
              <w:t>выполнения измерений;</w:t>
            </w:r>
          </w:p>
          <w:p w:rsidR="00BA767E" w:rsidRPr="00BA767E" w:rsidRDefault="00BA767E" w:rsidP="00BA767E">
            <w:pPr>
              <w:pStyle w:val="TableParagraph"/>
              <w:spacing w:line="232" w:lineRule="auto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>подбирать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средства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измерений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 xml:space="preserve">для контроля и испытания продукции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Знания:</w:t>
            </w:r>
          </w:p>
          <w:p w:rsidR="00BA767E" w:rsidRPr="00BA767E" w:rsidRDefault="00BA767E" w:rsidP="00BA767E">
            <w:pPr>
              <w:pStyle w:val="TableParagraph"/>
              <w:tabs>
                <w:tab w:val="left" w:pos="2109"/>
              </w:tabs>
              <w:spacing w:before="1" w:line="232" w:lineRule="auto"/>
              <w:ind w:right="69"/>
              <w:jc w:val="both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принципы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метрологического </w:t>
            </w:r>
            <w:r w:rsidRPr="00BA767E">
              <w:rPr>
                <w:w w:val="105"/>
                <w:sz w:val="24"/>
                <w:lang w:val="ru-RU"/>
              </w:rPr>
              <w:t>обеспечения на основных этапах жизненного цикла продукции</w:t>
            </w:r>
          </w:p>
        </w:tc>
      </w:tr>
      <w:tr w:rsidR="00BA767E" w:rsidTr="00BA767E">
        <w:trPr>
          <w:trHeight w:val="1151"/>
        </w:trPr>
        <w:tc>
          <w:tcPr>
            <w:tcW w:w="2660" w:type="dxa"/>
          </w:tcPr>
          <w:p w:rsidR="00BA767E" w:rsidRDefault="00BA767E" w:rsidP="00BA767E">
            <w:pPr>
              <w:pStyle w:val="TableParagraph"/>
              <w:spacing w:before="30"/>
              <w:rPr>
                <w:sz w:val="24"/>
              </w:rPr>
            </w:pPr>
            <w:r>
              <w:rPr>
                <w:w w:val="105"/>
                <w:sz w:val="24"/>
              </w:rPr>
              <w:t>ПК</w:t>
            </w:r>
            <w:r>
              <w:rPr>
                <w:spacing w:val="-4"/>
                <w:w w:val="105"/>
                <w:sz w:val="24"/>
              </w:rPr>
              <w:t>3.2.</w:t>
            </w:r>
          </w:p>
        </w:tc>
        <w:tc>
          <w:tcPr>
            <w:tcW w:w="2780" w:type="dxa"/>
          </w:tcPr>
          <w:p w:rsidR="00BA767E" w:rsidRPr="00BA767E" w:rsidRDefault="00BA767E" w:rsidP="00BA767E">
            <w:pPr>
              <w:pStyle w:val="TableParagraph"/>
              <w:tabs>
                <w:tab w:val="left" w:pos="1466"/>
                <w:tab w:val="left" w:pos="2469"/>
              </w:tabs>
              <w:spacing w:before="36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 xml:space="preserve">ПК3.2.Осуществлять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авторский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надзор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6"/>
                <w:w w:val="105"/>
                <w:sz w:val="24"/>
                <w:lang w:val="ru-RU"/>
              </w:rPr>
              <w:t xml:space="preserve">за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реализацией художественно-</w:t>
            </w:r>
          </w:p>
        </w:tc>
        <w:tc>
          <w:tcPr>
            <w:tcW w:w="4180" w:type="dxa"/>
          </w:tcPr>
          <w:p w:rsidR="00BA767E" w:rsidRPr="00BA767E" w:rsidRDefault="00BA767E" w:rsidP="00BA767E">
            <w:pPr>
              <w:pStyle w:val="TableParagraph"/>
              <w:tabs>
                <w:tab w:val="left" w:pos="2384"/>
              </w:tabs>
              <w:spacing w:before="36" w:line="232" w:lineRule="auto"/>
              <w:ind w:right="69"/>
              <w:jc w:val="both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>Осуществлять авторский надзор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 xml:space="preserve">за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реализацией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художественно- </w:t>
            </w:r>
            <w:r w:rsidRPr="00BA767E">
              <w:rPr>
                <w:w w:val="105"/>
                <w:sz w:val="24"/>
                <w:lang w:val="ru-RU"/>
              </w:rPr>
              <w:t>конструкторских (дизайнерских) решений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при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изготовлении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spacing w:val="-10"/>
                <w:w w:val="105"/>
                <w:sz w:val="24"/>
                <w:lang w:val="ru-RU"/>
              </w:rPr>
              <w:t>и</w:t>
            </w:r>
          </w:p>
        </w:tc>
      </w:tr>
    </w:tbl>
    <w:p w:rsidR="00BA767E" w:rsidRDefault="00BA767E" w:rsidP="00BA767E">
      <w:pPr>
        <w:pStyle w:val="TableParagraph"/>
        <w:spacing w:line="232" w:lineRule="auto"/>
        <w:jc w:val="both"/>
        <w:rPr>
          <w:sz w:val="24"/>
        </w:rPr>
        <w:sectPr w:rsidR="00BA767E">
          <w:pgSz w:w="11910" w:h="16840"/>
          <w:pgMar w:top="82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60"/>
        <w:gridCol w:w="2780"/>
        <w:gridCol w:w="4180"/>
      </w:tblGrid>
      <w:tr w:rsidR="00BA767E" w:rsidTr="00BA767E">
        <w:trPr>
          <w:trHeight w:val="8380"/>
        </w:trPr>
        <w:tc>
          <w:tcPr>
            <w:tcW w:w="2660" w:type="dxa"/>
          </w:tcPr>
          <w:p w:rsidR="00BA767E" w:rsidRPr="00BA767E" w:rsidRDefault="00BA767E" w:rsidP="00BA767E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780" w:type="dxa"/>
          </w:tcPr>
          <w:p w:rsidR="00BA767E" w:rsidRPr="00BA767E" w:rsidRDefault="00BA767E" w:rsidP="00BA767E">
            <w:pPr>
              <w:pStyle w:val="TableParagraph"/>
              <w:tabs>
                <w:tab w:val="left" w:pos="1706"/>
                <w:tab w:val="left" w:pos="2286"/>
                <w:tab w:val="left" w:pos="2554"/>
              </w:tabs>
              <w:spacing w:before="36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конструкторских (дизайнерских)решений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4"/>
                <w:w w:val="105"/>
                <w:sz w:val="24"/>
                <w:lang w:val="ru-RU"/>
              </w:rPr>
              <w:t xml:space="preserve">при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изготовлении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 xml:space="preserve">и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доводке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опытных образцов промышленной продукции,</w:t>
            </w:r>
            <w:r>
              <w:rPr>
                <w:spacing w:val="-2"/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воплощении</w:t>
            </w:r>
          </w:p>
          <w:p w:rsidR="00BA767E" w:rsidRDefault="00BA767E" w:rsidP="00BA767E">
            <w:pPr>
              <w:pStyle w:val="TableParagraph"/>
              <w:spacing w:before="1" w:line="232" w:lineRule="auto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предметно- пространственных комплексов.</w:t>
            </w:r>
          </w:p>
        </w:tc>
        <w:tc>
          <w:tcPr>
            <w:tcW w:w="4180" w:type="dxa"/>
          </w:tcPr>
          <w:p w:rsidR="00BA767E" w:rsidRPr="00BA767E" w:rsidRDefault="00BA767E" w:rsidP="00BA767E">
            <w:pPr>
              <w:pStyle w:val="TableParagraph"/>
              <w:tabs>
                <w:tab w:val="left" w:pos="1530"/>
                <w:tab w:val="left" w:pos="2843"/>
                <w:tab w:val="left" w:pos="3083"/>
              </w:tabs>
              <w:spacing w:before="36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доводке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опытных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образцов промышленной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продукции,</w:t>
            </w:r>
          </w:p>
          <w:p w:rsidR="00BA767E" w:rsidRPr="00BA767E" w:rsidRDefault="00BA767E" w:rsidP="00BA767E">
            <w:pPr>
              <w:pStyle w:val="TableParagraph"/>
              <w:tabs>
                <w:tab w:val="left" w:pos="2862"/>
              </w:tabs>
              <w:spacing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воплощении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предметно- </w:t>
            </w:r>
            <w:r w:rsidRPr="00BA767E">
              <w:rPr>
                <w:w w:val="105"/>
                <w:sz w:val="24"/>
                <w:lang w:val="ru-RU"/>
              </w:rPr>
              <w:t>пространственных комплексов.</w:t>
            </w:r>
          </w:p>
          <w:p w:rsidR="00BA767E" w:rsidRPr="00BA767E" w:rsidRDefault="00BA767E" w:rsidP="00BA767E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>Практический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опыт:</w:t>
            </w:r>
          </w:p>
          <w:p w:rsidR="00BA767E" w:rsidRPr="00BA767E" w:rsidRDefault="00BA767E" w:rsidP="00BA767E">
            <w:pPr>
              <w:pStyle w:val="TableParagraph"/>
              <w:tabs>
                <w:tab w:val="left" w:pos="2212"/>
              </w:tabs>
              <w:spacing w:before="3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проведения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метрологической экспертизы</w:t>
            </w:r>
          </w:p>
          <w:p w:rsidR="00BA767E" w:rsidRPr="00BA767E" w:rsidRDefault="00BA767E" w:rsidP="00BA767E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Умения:</w:t>
            </w:r>
          </w:p>
          <w:p w:rsidR="00BA767E" w:rsidRPr="00BA767E" w:rsidRDefault="00BA767E" w:rsidP="00BA767E">
            <w:pPr>
              <w:pStyle w:val="TableParagraph"/>
              <w:tabs>
                <w:tab w:val="left" w:pos="1823"/>
                <w:tab w:val="left" w:pos="2097"/>
                <w:tab w:val="left" w:pos="2169"/>
                <w:tab w:val="left" w:pos="2430"/>
                <w:tab w:val="left" w:pos="2478"/>
                <w:tab w:val="left" w:pos="3718"/>
                <w:tab w:val="left" w:pos="3834"/>
              </w:tabs>
              <w:spacing w:before="3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w w:val="105"/>
                <w:sz w:val="24"/>
                <w:lang w:val="ru-RU"/>
              </w:rPr>
              <w:t xml:space="preserve">выполнять авторский надзор;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определять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>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анализировать нормативные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документы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6"/>
                <w:w w:val="105"/>
                <w:sz w:val="24"/>
                <w:lang w:val="ru-RU"/>
              </w:rPr>
              <w:t xml:space="preserve">на </w:t>
            </w:r>
            <w:r w:rsidRPr="00BA767E">
              <w:rPr>
                <w:w w:val="105"/>
                <w:sz w:val="24"/>
                <w:lang w:val="ru-RU"/>
              </w:rPr>
              <w:t>средства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измерений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при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 xml:space="preserve">контроле качества и испытаниях продукции;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подготавливать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документы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4"/>
                <w:w w:val="105"/>
                <w:sz w:val="24"/>
                <w:lang w:val="ru-RU"/>
              </w:rPr>
              <w:t xml:space="preserve">для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проведения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подтверждения </w:t>
            </w:r>
            <w:r w:rsidRPr="00BA767E">
              <w:rPr>
                <w:w w:val="105"/>
                <w:sz w:val="24"/>
                <w:lang w:val="ru-RU"/>
              </w:rPr>
              <w:t xml:space="preserve">соответствия средств измерений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Знания:</w:t>
            </w:r>
          </w:p>
          <w:p w:rsidR="00BA767E" w:rsidRPr="00BA767E" w:rsidRDefault="00BA767E" w:rsidP="00BA767E">
            <w:pPr>
              <w:pStyle w:val="TableParagraph"/>
              <w:tabs>
                <w:tab w:val="left" w:pos="2212"/>
                <w:tab w:val="left" w:pos="2747"/>
              </w:tabs>
              <w:spacing w:line="232" w:lineRule="auto"/>
              <w:ind w:right="69"/>
              <w:jc w:val="both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порядок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метрологической экспертизы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технической документации;</w:t>
            </w:r>
          </w:p>
          <w:p w:rsidR="00BA767E" w:rsidRPr="00BA767E" w:rsidRDefault="00BA767E" w:rsidP="00BA767E">
            <w:pPr>
              <w:pStyle w:val="TableParagraph"/>
              <w:tabs>
                <w:tab w:val="left" w:pos="1548"/>
                <w:tab w:val="left" w:pos="1594"/>
                <w:tab w:val="left" w:pos="1707"/>
                <w:tab w:val="left" w:pos="1839"/>
                <w:tab w:val="left" w:pos="1942"/>
                <w:tab w:val="left" w:pos="2109"/>
                <w:tab w:val="left" w:pos="2145"/>
                <w:tab w:val="left" w:pos="2335"/>
                <w:tab w:val="left" w:pos="3220"/>
                <w:tab w:val="left" w:pos="3280"/>
              </w:tabs>
              <w:spacing w:before="1" w:line="232" w:lineRule="auto"/>
              <w:ind w:right="69"/>
              <w:rPr>
                <w:sz w:val="24"/>
                <w:lang w:val="ru-RU"/>
              </w:rPr>
            </w:pPr>
            <w:r w:rsidRPr="00BA767E">
              <w:rPr>
                <w:spacing w:val="-2"/>
                <w:w w:val="105"/>
                <w:sz w:val="24"/>
                <w:lang w:val="ru-RU"/>
              </w:rPr>
              <w:t>принципы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выбора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4"/>
                <w:w w:val="105"/>
                <w:sz w:val="24"/>
                <w:lang w:val="ru-RU"/>
              </w:rPr>
              <w:t xml:space="preserve">средств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измерения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>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метрологического обеспечения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технологического </w:t>
            </w:r>
            <w:r w:rsidRPr="00BA767E">
              <w:rPr>
                <w:w w:val="105"/>
                <w:sz w:val="24"/>
                <w:lang w:val="ru-RU"/>
              </w:rPr>
              <w:t xml:space="preserve">процесса изготовления продукции в целом и по его отдельным этапам;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аттестации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>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проверки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>средств измерения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10"/>
                <w:w w:val="105"/>
                <w:sz w:val="24"/>
                <w:lang w:val="ru-RU"/>
              </w:rPr>
              <w:t>и</w:t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z w:val="24"/>
                <w:lang w:val="ru-RU"/>
              </w:rPr>
              <w:tab/>
            </w:r>
            <w:r w:rsidRPr="00BA767E">
              <w:rPr>
                <w:spacing w:val="-2"/>
                <w:w w:val="105"/>
                <w:sz w:val="24"/>
                <w:lang w:val="ru-RU"/>
              </w:rPr>
              <w:t xml:space="preserve">испытательного </w:t>
            </w:r>
            <w:r w:rsidRPr="00BA767E">
              <w:rPr>
                <w:w w:val="105"/>
                <w:sz w:val="24"/>
                <w:lang w:val="ru-RU"/>
              </w:rPr>
              <w:t>оборудования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>по</w:t>
            </w:r>
            <w:r>
              <w:rPr>
                <w:w w:val="105"/>
                <w:sz w:val="24"/>
                <w:lang w:val="ru-RU"/>
              </w:rPr>
              <w:t xml:space="preserve"> </w:t>
            </w:r>
            <w:r w:rsidRPr="00BA767E">
              <w:rPr>
                <w:w w:val="105"/>
                <w:sz w:val="24"/>
                <w:lang w:val="ru-RU"/>
              </w:rPr>
              <w:t xml:space="preserve">государственным </w:t>
            </w:r>
            <w:r w:rsidRPr="00BA767E">
              <w:rPr>
                <w:spacing w:val="-2"/>
                <w:w w:val="105"/>
                <w:sz w:val="24"/>
                <w:lang w:val="ru-RU"/>
              </w:rPr>
              <w:t>стандартам</w:t>
            </w:r>
          </w:p>
        </w:tc>
      </w:tr>
    </w:tbl>
    <w:p w:rsidR="00BA767E" w:rsidRDefault="00BA767E" w:rsidP="00BA767E">
      <w:pPr>
        <w:pStyle w:val="af9"/>
        <w:spacing w:before="189"/>
      </w:pPr>
    </w:p>
    <w:p w:rsidR="00BA767E" w:rsidRDefault="00BA767E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BA767E" w:rsidRDefault="00BA767E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E75D53">
        <w:rPr>
          <w:b/>
          <w:bCs/>
          <w:sz w:val="28"/>
          <w:szCs w:val="28"/>
          <w:u w:val="single"/>
        </w:rPr>
        <w:t>2. Цель и задачи дисциплины.</w:t>
      </w:r>
    </w:p>
    <w:p w:rsidR="00B619AD" w:rsidRPr="00E75D53" w:rsidRDefault="00B619AD" w:rsidP="00287BA0">
      <w:pPr>
        <w:widowControl w:val="0"/>
        <w:autoSpaceDE w:val="0"/>
        <w:adjustRightInd w:val="0"/>
        <w:ind w:left="360"/>
        <w:jc w:val="both"/>
        <w:rPr>
          <w:sz w:val="28"/>
          <w:szCs w:val="28"/>
        </w:rPr>
      </w:pPr>
    </w:p>
    <w:p w:rsidR="00B619AD" w:rsidRPr="00E75D53" w:rsidRDefault="00B619AD" w:rsidP="00A06BF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</w:rPr>
        <w:t>Целью курса является:</w:t>
      </w:r>
    </w:p>
    <w:p w:rsidR="00B619AD" w:rsidRPr="00E75D53" w:rsidRDefault="00B619AD" w:rsidP="00A06BF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познакомить студентов с особенностями создания дизайн-проектов, воспитания творческой активности, изучения </w:t>
      </w:r>
      <w:r w:rsidRPr="00E75D53">
        <w:rPr>
          <w:spacing w:val="-1"/>
          <w:sz w:val="28"/>
          <w:szCs w:val="28"/>
        </w:rPr>
        <w:t xml:space="preserve">классического наследия и </w:t>
      </w:r>
      <w:r w:rsidRPr="00E75D53">
        <w:rPr>
          <w:sz w:val="28"/>
          <w:szCs w:val="28"/>
        </w:rPr>
        <w:t xml:space="preserve">современной практики дизайна.  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</w:rPr>
        <w:t>Задачами курса являются: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дать представление о теоретических основах композиции, закономерностях построения художественной формы и особенности ее восприятия;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познакомить с основными изобразительными и техническими средствами и материалами проектной графики; приемами и методами макетирования;</w:t>
      </w:r>
    </w:p>
    <w:p w:rsidR="00305BEE" w:rsidRPr="00E75D53" w:rsidRDefault="00B619AD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         создать условия для развития творческого мышления и выполнения художественных творческих задач.</w:t>
      </w:r>
    </w:p>
    <w:p w:rsidR="00755F25" w:rsidRDefault="00755F25" w:rsidP="00305BEE">
      <w:pPr>
        <w:widowControl w:val="0"/>
        <w:autoSpaceDE w:val="0"/>
        <w:autoSpaceDN w:val="0"/>
        <w:adjustRightInd w:val="0"/>
        <w:jc w:val="both"/>
      </w:pPr>
      <w:r w:rsidRPr="00E75D53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hyperlink r:id="rId10" w:tgtFrame="_blank" w:history="1">
        <w:r w:rsidR="00522CD7" w:rsidRPr="00522CD7">
          <w:rPr>
            <w:rStyle w:val="af8"/>
            <w:sz w:val="28"/>
            <w:szCs w:val="28"/>
          </w:rPr>
          <w:t>http://noki53.ru/about/programma-vospitaniya.php</w:t>
        </w:r>
      </w:hyperlink>
    </w:p>
    <w:p w:rsidR="00A06BF4" w:rsidRPr="00E75D53" w:rsidRDefault="00A06BF4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19AD" w:rsidRPr="00E75D53" w:rsidRDefault="00B619AD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  <w:u w:val="single"/>
        </w:rPr>
        <w:t xml:space="preserve"> 3. Требования к уровню освоения содержания курса</w:t>
      </w:r>
      <w:r w:rsidRPr="00E75D53">
        <w:rPr>
          <w:b/>
          <w:bCs/>
          <w:sz w:val="28"/>
          <w:szCs w:val="28"/>
        </w:rPr>
        <w:t>.</w:t>
      </w: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619AD" w:rsidRPr="00E75D53" w:rsidRDefault="00B619AD" w:rsidP="00287B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В результате освоения   курса студент должен: 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75D53">
        <w:rPr>
          <w:b/>
          <w:bCs/>
          <w:sz w:val="28"/>
          <w:szCs w:val="28"/>
        </w:rPr>
        <w:t>иметь практический опыт: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использования разнообразных изобразительных и технических приемов и средств при выполнении дизайн-проекта, методов макетирования;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75D53">
        <w:rPr>
          <w:b/>
          <w:bCs/>
          <w:sz w:val="28"/>
          <w:szCs w:val="28"/>
        </w:rPr>
        <w:t>уметь:</w:t>
      </w:r>
    </w:p>
    <w:p w:rsidR="00B619AD" w:rsidRPr="00E75D53" w:rsidRDefault="00B619AD" w:rsidP="00287BA0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       применять средства компьютерной графики в процессе дизайнерского проектирования;  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75D53">
        <w:rPr>
          <w:b/>
          <w:bCs/>
          <w:sz w:val="28"/>
          <w:szCs w:val="28"/>
        </w:rPr>
        <w:t>знать: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основные изобразительные и технические средства и материалы проектной графики; приемы и методы макетирования;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особенности графики и макетирования на разных стадиях проектирования; 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технические и программные средства компьютерной графики.</w:t>
      </w:r>
    </w:p>
    <w:p w:rsidR="00584674" w:rsidRPr="00E75D53" w:rsidRDefault="00584674" w:rsidP="00584674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584674" w:rsidRPr="00E75D53" w:rsidRDefault="00584674" w:rsidP="00584674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584674" w:rsidRPr="00E75D53" w:rsidRDefault="00584674" w:rsidP="00584674">
      <w:pPr>
        <w:widowControl w:val="0"/>
        <w:numPr>
          <w:ilvl w:val="0"/>
          <w:numId w:val="9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электронные дидактические материалы</w:t>
      </w:r>
    </w:p>
    <w:p w:rsidR="00584674" w:rsidRPr="00E75D53" w:rsidRDefault="00584674" w:rsidP="00584674">
      <w:pPr>
        <w:widowControl w:val="0"/>
        <w:numPr>
          <w:ilvl w:val="0"/>
          <w:numId w:val="10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образовательные видеофильмы</w:t>
      </w:r>
    </w:p>
    <w:p w:rsidR="00584674" w:rsidRPr="00E75D53" w:rsidRDefault="00584674" w:rsidP="00584674">
      <w:pPr>
        <w:widowControl w:val="0"/>
        <w:numPr>
          <w:ilvl w:val="0"/>
          <w:numId w:val="10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584674" w:rsidRPr="00E75D53" w:rsidRDefault="00584674" w:rsidP="00584674">
      <w:pPr>
        <w:widowControl w:val="0"/>
        <w:numPr>
          <w:ilvl w:val="0"/>
          <w:numId w:val="9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презентации</w:t>
      </w:r>
    </w:p>
    <w:p w:rsidR="00584674" w:rsidRPr="00E75D53" w:rsidRDefault="00584674" w:rsidP="00584674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</w:p>
    <w:p w:rsidR="00B619AD" w:rsidRPr="009B2B09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  <w:highlight w:val="yellow"/>
        </w:rPr>
      </w:pPr>
      <w:r w:rsidRPr="00E75D53">
        <w:rPr>
          <w:b/>
          <w:bCs/>
          <w:sz w:val="28"/>
          <w:szCs w:val="28"/>
          <w:u w:val="single"/>
        </w:rPr>
        <w:t>4. Объем дисциплины, виды учебной работы</w:t>
      </w:r>
      <w:r w:rsidRPr="00E75D53">
        <w:rPr>
          <w:b/>
          <w:bCs/>
          <w:sz w:val="28"/>
          <w:szCs w:val="28"/>
        </w:rPr>
        <w:t>.</w:t>
      </w:r>
    </w:p>
    <w:p w:rsidR="00AB5941" w:rsidRPr="009B2B09" w:rsidRDefault="006D71AB" w:rsidP="002563B5">
      <w:pPr>
        <w:pStyle w:val="a4"/>
      </w:pPr>
      <w:r w:rsidRPr="009B2B09">
        <w:t>Дисциплина</w:t>
      </w:r>
      <w:r w:rsidR="00BA767E">
        <w:t xml:space="preserve"> </w:t>
      </w:r>
      <w:r w:rsidR="00BA767E" w:rsidRPr="00A06BF4">
        <w:t>«</w:t>
      </w:r>
      <w:r w:rsidR="00BA767E">
        <w:t>Основы стандартизации, сертификации и метрологии</w:t>
      </w:r>
      <w:r w:rsidR="00BA767E" w:rsidRPr="00A06BF4">
        <w:t>»</w:t>
      </w:r>
      <w:r w:rsidR="00BA767E">
        <w:t xml:space="preserve"> </w:t>
      </w:r>
      <w:r w:rsidR="003F016C" w:rsidRPr="009B2B09">
        <w:t>обязательная учебная</w:t>
      </w:r>
      <w:r w:rsidR="00B619AD" w:rsidRPr="009B2B09">
        <w:t xml:space="preserve"> нагрузка студента –</w:t>
      </w:r>
      <w:r w:rsidR="00B9538D" w:rsidRPr="009B2B09">
        <w:t xml:space="preserve"> </w:t>
      </w:r>
      <w:r w:rsidR="00275D31">
        <w:t>78</w:t>
      </w:r>
      <w:r w:rsidR="00B9538D" w:rsidRPr="009B2B09">
        <w:t xml:space="preserve"> </w:t>
      </w:r>
      <w:r w:rsidR="003F016C" w:rsidRPr="009B2B09">
        <w:t>часов</w:t>
      </w:r>
      <w:r w:rsidR="00B619AD" w:rsidRPr="009B2B09">
        <w:t>, время изучения –</w:t>
      </w:r>
      <w:r w:rsidR="00275D31">
        <w:t>7</w:t>
      </w:r>
      <w:r w:rsidR="00B619AD" w:rsidRPr="009B2B09">
        <w:t>-</w:t>
      </w:r>
      <w:r w:rsidR="00275D31">
        <w:t>8</w:t>
      </w:r>
      <w:r w:rsidR="003F016C" w:rsidRPr="009B2B09">
        <w:t xml:space="preserve"> семестры</w:t>
      </w:r>
      <w:r w:rsidR="00AB5941" w:rsidRPr="009B2B09">
        <w:t xml:space="preserve">. </w:t>
      </w:r>
    </w:p>
    <w:p w:rsidR="00385064" w:rsidRPr="009B2B09" w:rsidRDefault="00AB5941" w:rsidP="002563B5">
      <w:pPr>
        <w:pStyle w:val="a4"/>
      </w:pPr>
      <w:r w:rsidRPr="009B2B09">
        <w:t xml:space="preserve">Форма итогового контроля: </w:t>
      </w:r>
      <w:r w:rsidR="00275D31">
        <w:t>7</w:t>
      </w:r>
      <w:r w:rsidRPr="009B2B09">
        <w:t xml:space="preserve"> семестр- контрольная работа</w:t>
      </w:r>
      <w:r w:rsidR="00B619AD" w:rsidRPr="009B2B09">
        <w:t xml:space="preserve">, </w:t>
      </w:r>
      <w:r w:rsidR="00275D31">
        <w:t>8</w:t>
      </w:r>
      <w:r w:rsidRPr="009B2B09">
        <w:t xml:space="preserve"> семестр - </w:t>
      </w:r>
      <w:r w:rsidR="00275D31">
        <w:t>диф.зачёт</w:t>
      </w:r>
      <w:r w:rsidR="00B619AD" w:rsidRPr="009B2B09">
        <w:t xml:space="preserve">.   </w:t>
      </w: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B619AD" w:rsidRPr="009B2B09" w:rsidRDefault="00B619AD" w:rsidP="00AB5941">
      <w:pPr>
        <w:jc w:val="center"/>
        <w:rPr>
          <w:b/>
          <w:bCs/>
          <w:sz w:val="28"/>
          <w:szCs w:val="28"/>
        </w:rPr>
      </w:pPr>
      <w:r w:rsidRPr="009B2B09">
        <w:rPr>
          <w:b/>
          <w:bCs/>
          <w:sz w:val="28"/>
          <w:szCs w:val="28"/>
        </w:rPr>
        <w:lastRenderedPageBreak/>
        <w:t>Тематический план.</w:t>
      </w:r>
    </w:p>
    <w:p w:rsidR="006D71AB" w:rsidRPr="009B2B09" w:rsidRDefault="00B619AD" w:rsidP="002563B5">
      <w:pPr>
        <w:pStyle w:val="a4"/>
      </w:pPr>
      <w:r w:rsidRPr="009B2B09">
        <w:t>Специальность</w:t>
      </w:r>
      <w:r w:rsidR="006D71AB" w:rsidRPr="009B2B09">
        <w:t xml:space="preserve"> – 54.02.01</w:t>
      </w:r>
      <w:r w:rsidRPr="009B2B09">
        <w:t xml:space="preserve"> «Дизайн»</w:t>
      </w:r>
      <w:r w:rsidR="006D71AB" w:rsidRPr="009B2B09">
        <w:t xml:space="preserve"> (по отраслям)</w:t>
      </w:r>
    </w:p>
    <w:p w:rsidR="00B619AD" w:rsidRPr="009B2B09" w:rsidRDefault="006D71AB" w:rsidP="002563B5">
      <w:pPr>
        <w:pStyle w:val="a4"/>
      </w:pPr>
      <w:r w:rsidRPr="009B2B09">
        <w:t>Отрасль</w:t>
      </w:r>
      <w:r w:rsidR="00AB5941" w:rsidRPr="009B2B09">
        <w:t xml:space="preserve"> –</w:t>
      </w:r>
      <w:r w:rsidR="003F016C" w:rsidRPr="009B2B09">
        <w:t xml:space="preserve"> «</w:t>
      </w:r>
      <w:r w:rsidRPr="009B2B09">
        <w:t xml:space="preserve">Дизайн </w:t>
      </w:r>
      <w:r w:rsidR="00385064" w:rsidRPr="009B2B09">
        <w:t>среды</w:t>
      </w:r>
      <w:r w:rsidRPr="009B2B09">
        <w:t>»</w:t>
      </w:r>
    </w:p>
    <w:p w:rsidR="00B619AD" w:rsidRPr="00E75D53" w:rsidRDefault="00B619AD" w:rsidP="00AB5941">
      <w:pPr>
        <w:tabs>
          <w:tab w:val="left" w:pos="3840"/>
        </w:tabs>
        <w:ind w:right="-58"/>
        <w:jc w:val="both"/>
        <w:rPr>
          <w:sz w:val="28"/>
        </w:rPr>
      </w:pPr>
      <w:r w:rsidRPr="00E75D53">
        <w:rPr>
          <w:sz w:val="28"/>
        </w:rPr>
        <w:t>Форма обучения – очная</w:t>
      </w:r>
      <w:r w:rsidR="00AB5941">
        <w:rPr>
          <w:sz w:val="28"/>
        </w:rPr>
        <w:tab/>
      </w:r>
    </w:p>
    <w:p w:rsidR="00B619AD" w:rsidRPr="007D4F43" w:rsidRDefault="00B619AD" w:rsidP="00287BA0">
      <w:pPr>
        <w:jc w:val="both"/>
      </w:pPr>
    </w:p>
    <w:tbl>
      <w:tblPr>
        <w:tblW w:w="10520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7827"/>
        <w:gridCol w:w="897"/>
        <w:gridCol w:w="898"/>
        <w:gridCol w:w="898"/>
      </w:tblGrid>
      <w:tr w:rsidR="00247729" w:rsidRPr="007D4F43" w:rsidTr="009B2B09">
        <w:trPr>
          <w:cantSplit/>
          <w:trHeight w:val="2082"/>
        </w:trPr>
        <w:tc>
          <w:tcPr>
            <w:tcW w:w="7827" w:type="dxa"/>
          </w:tcPr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897" w:type="dxa"/>
          </w:tcPr>
          <w:p w:rsidR="00247729" w:rsidRPr="009B2B09" w:rsidRDefault="00A83898" w:rsidP="00287BA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Объём ОП</w:t>
            </w:r>
          </w:p>
        </w:tc>
        <w:tc>
          <w:tcPr>
            <w:tcW w:w="898" w:type="dxa"/>
          </w:tcPr>
          <w:p w:rsidR="00247729" w:rsidRPr="009B2B09" w:rsidRDefault="00247729" w:rsidP="009B2B09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 xml:space="preserve">Кол-во аудиторных часов </w:t>
            </w:r>
          </w:p>
        </w:tc>
        <w:tc>
          <w:tcPr>
            <w:tcW w:w="898" w:type="dxa"/>
          </w:tcPr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Самост.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раб.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студ.</w:t>
            </w:r>
            <w:r w:rsidR="009B2B09">
              <w:rPr>
                <w:b/>
                <w:bCs/>
                <w:sz w:val="28"/>
                <w:szCs w:val="28"/>
              </w:rPr>
              <w:t>, ч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F319B8" w:rsidP="00E75D5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4D553F" w:rsidRPr="009B2B09">
              <w:rPr>
                <w:b/>
                <w:bCs/>
                <w:sz w:val="28"/>
                <w:szCs w:val="28"/>
              </w:rPr>
              <w:t xml:space="preserve"> семестр</w:t>
            </w:r>
          </w:p>
        </w:tc>
        <w:tc>
          <w:tcPr>
            <w:tcW w:w="897" w:type="dxa"/>
          </w:tcPr>
          <w:p w:rsidR="004D553F" w:rsidRPr="00F319B8" w:rsidRDefault="00A83898" w:rsidP="00E75D53">
            <w:pPr>
              <w:jc w:val="center"/>
              <w:rPr>
                <w:b/>
                <w:sz w:val="28"/>
                <w:szCs w:val="28"/>
              </w:rPr>
            </w:pPr>
            <w:r w:rsidRPr="00F319B8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898" w:type="dxa"/>
          </w:tcPr>
          <w:p w:rsidR="004D553F" w:rsidRPr="00F319B8" w:rsidRDefault="00A83898" w:rsidP="00E75D53">
            <w:pPr>
              <w:jc w:val="center"/>
              <w:rPr>
                <w:b/>
                <w:sz w:val="28"/>
                <w:szCs w:val="28"/>
              </w:rPr>
            </w:pPr>
            <w:r w:rsidRPr="00F319B8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898" w:type="dxa"/>
          </w:tcPr>
          <w:p w:rsidR="004D553F" w:rsidRPr="009B2B09" w:rsidRDefault="00F319B8" w:rsidP="00E75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A83898" w:rsidP="00A83898">
            <w:pPr>
              <w:pStyle w:val="TableParagraph"/>
              <w:spacing w:before="37" w:line="232" w:lineRule="auto"/>
              <w:ind w:right="35"/>
              <w:rPr>
                <w:i/>
                <w:sz w:val="28"/>
                <w:szCs w:val="28"/>
              </w:rPr>
            </w:pPr>
            <w:r>
              <w:rPr>
                <w:spacing w:val="-2"/>
                <w:w w:val="105"/>
                <w:sz w:val="21"/>
              </w:rPr>
              <w:t>Тема1.1.Введен</w:t>
            </w:r>
            <w:r>
              <w:rPr>
                <w:w w:val="105"/>
                <w:sz w:val="21"/>
              </w:rPr>
              <w:t xml:space="preserve">ие в основы </w:t>
            </w:r>
            <w:r>
              <w:rPr>
                <w:spacing w:val="-2"/>
                <w:w w:val="105"/>
                <w:sz w:val="21"/>
              </w:rPr>
              <w:t xml:space="preserve">стандартизации, </w:t>
            </w:r>
            <w:r>
              <w:rPr>
                <w:w w:val="105"/>
                <w:sz w:val="21"/>
              </w:rPr>
              <w:t xml:space="preserve">сертификации и метрологии. </w:t>
            </w:r>
            <w:r>
              <w:rPr>
                <w:spacing w:val="-2"/>
                <w:w w:val="105"/>
                <w:sz w:val="21"/>
              </w:rPr>
              <w:t>Техническое регулирование.</w:t>
            </w:r>
          </w:p>
        </w:tc>
        <w:tc>
          <w:tcPr>
            <w:tcW w:w="897" w:type="dxa"/>
          </w:tcPr>
          <w:p w:rsidR="004D553F" w:rsidRPr="009B2B09" w:rsidRDefault="00A8389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898" w:type="dxa"/>
          </w:tcPr>
          <w:p w:rsidR="004D553F" w:rsidRPr="009B2B09" w:rsidRDefault="00A8389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A83898" w:rsidP="00A83898">
            <w:pPr>
              <w:pStyle w:val="TableParagraph"/>
              <w:spacing w:before="31"/>
              <w:rPr>
                <w:i/>
                <w:sz w:val="28"/>
                <w:szCs w:val="28"/>
              </w:rPr>
            </w:pPr>
            <w:r>
              <w:rPr>
                <w:spacing w:val="-2"/>
                <w:w w:val="105"/>
                <w:sz w:val="21"/>
              </w:rPr>
              <w:t>Тема1.2.Основы стандартизаци</w:t>
            </w:r>
            <w:r>
              <w:rPr>
                <w:spacing w:val="-10"/>
                <w:w w:val="105"/>
                <w:sz w:val="21"/>
              </w:rPr>
              <w:t>и</w:t>
            </w:r>
          </w:p>
        </w:tc>
        <w:tc>
          <w:tcPr>
            <w:tcW w:w="897" w:type="dxa"/>
          </w:tcPr>
          <w:p w:rsidR="004D553F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20</w:t>
            </w:r>
          </w:p>
        </w:tc>
        <w:tc>
          <w:tcPr>
            <w:tcW w:w="898" w:type="dxa"/>
          </w:tcPr>
          <w:p w:rsidR="004D553F" w:rsidRPr="009B2B09" w:rsidRDefault="00F319B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20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F319B8" w:rsidP="00F319B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 семестр</w:t>
            </w:r>
          </w:p>
        </w:tc>
        <w:tc>
          <w:tcPr>
            <w:tcW w:w="897" w:type="dxa"/>
          </w:tcPr>
          <w:p w:rsidR="004D553F" w:rsidRPr="00F319B8" w:rsidRDefault="00F319B8" w:rsidP="00011446">
            <w:pPr>
              <w:jc w:val="center"/>
              <w:rPr>
                <w:b/>
                <w:i/>
                <w:sz w:val="28"/>
                <w:szCs w:val="28"/>
              </w:rPr>
            </w:pPr>
            <w:r w:rsidRPr="00F319B8">
              <w:rPr>
                <w:b/>
                <w:i/>
                <w:sz w:val="28"/>
                <w:szCs w:val="28"/>
              </w:rPr>
              <w:t>46</w:t>
            </w:r>
          </w:p>
        </w:tc>
        <w:tc>
          <w:tcPr>
            <w:tcW w:w="898" w:type="dxa"/>
          </w:tcPr>
          <w:p w:rsidR="004D553F" w:rsidRPr="00F319B8" w:rsidRDefault="00F319B8" w:rsidP="003A7C85">
            <w:pPr>
              <w:jc w:val="center"/>
              <w:rPr>
                <w:b/>
                <w:i/>
                <w:sz w:val="28"/>
                <w:szCs w:val="28"/>
              </w:rPr>
            </w:pPr>
            <w:r w:rsidRPr="00F319B8">
              <w:rPr>
                <w:b/>
                <w:i/>
                <w:sz w:val="28"/>
                <w:szCs w:val="28"/>
              </w:rPr>
              <w:t>45</w:t>
            </w:r>
          </w:p>
        </w:tc>
        <w:tc>
          <w:tcPr>
            <w:tcW w:w="898" w:type="dxa"/>
          </w:tcPr>
          <w:p w:rsidR="004D553F" w:rsidRPr="00F319B8" w:rsidRDefault="00F319B8" w:rsidP="00011446">
            <w:pPr>
              <w:jc w:val="center"/>
              <w:rPr>
                <w:b/>
                <w:i/>
                <w:sz w:val="28"/>
                <w:szCs w:val="28"/>
              </w:rPr>
            </w:pPr>
            <w:r w:rsidRPr="00F319B8">
              <w:rPr>
                <w:b/>
                <w:i/>
                <w:sz w:val="28"/>
                <w:szCs w:val="28"/>
              </w:rPr>
              <w:t>1</w:t>
            </w:r>
          </w:p>
        </w:tc>
      </w:tr>
      <w:tr w:rsidR="00F319B8" w:rsidRPr="007D4F43" w:rsidTr="009B2B09">
        <w:trPr>
          <w:cantSplit/>
        </w:trPr>
        <w:tc>
          <w:tcPr>
            <w:tcW w:w="7827" w:type="dxa"/>
          </w:tcPr>
          <w:p w:rsidR="00F319B8" w:rsidRPr="009B2B09" w:rsidRDefault="00F319B8" w:rsidP="00BC7F56">
            <w:pPr>
              <w:jc w:val="both"/>
              <w:rPr>
                <w:i/>
                <w:sz w:val="28"/>
                <w:szCs w:val="28"/>
              </w:rPr>
            </w:pPr>
            <w:r>
              <w:rPr>
                <w:spacing w:val="-2"/>
                <w:w w:val="105"/>
                <w:sz w:val="21"/>
              </w:rPr>
              <w:t>Тема1.3.Основы сертификации</w:t>
            </w:r>
          </w:p>
        </w:tc>
        <w:tc>
          <w:tcPr>
            <w:tcW w:w="897" w:type="dxa"/>
          </w:tcPr>
          <w:p w:rsidR="00F319B8" w:rsidRPr="009B2B09" w:rsidRDefault="00F319B8" w:rsidP="00F319B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24</w:t>
            </w:r>
          </w:p>
        </w:tc>
        <w:tc>
          <w:tcPr>
            <w:tcW w:w="898" w:type="dxa"/>
          </w:tcPr>
          <w:p w:rsidR="00F319B8" w:rsidRPr="009B2B09" w:rsidRDefault="00F319B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23</w:t>
            </w:r>
          </w:p>
        </w:tc>
        <w:tc>
          <w:tcPr>
            <w:tcW w:w="898" w:type="dxa"/>
          </w:tcPr>
          <w:p w:rsidR="00F319B8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</w:tr>
      <w:tr w:rsidR="00F319B8" w:rsidRPr="007D4F43" w:rsidTr="009B2B09">
        <w:trPr>
          <w:cantSplit/>
        </w:trPr>
        <w:tc>
          <w:tcPr>
            <w:tcW w:w="7827" w:type="dxa"/>
          </w:tcPr>
          <w:p w:rsidR="00F319B8" w:rsidRPr="009B2B09" w:rsidRDefault="00F319B8" w:rsidP="00BC7F56">
            <w:pPr>
              <w:jc w:val="both"/>
              <w:rPr>
                <w:i/>
                <w:sz w:val="28"/>
                <w:szCs w:val="28"/>
              </w:rPr>
            </w:pPr>
            <w:r>
              <w:rPr>
                <w:w w:val="105"/>
                <w:sz w:val="21"/>
              </w:rPr>
              <w:t xml:space="preserve">Тема 1.4. </w:t>
            </w:r>
            <w:r>
              <w:rPr>
                <w:spacing w:val="-2"/>
                <w:w w:val="105"/>
                <w:sz w:val="21"/>
              </w:rPr>
              <w:t>Основы метрологии</w:t>
            </w:r>
          </w:p>
        </w:tc>
        <w:tc>
          <w:tcPr>
            <w:tcW w:w="897" w:type="dxa"/>
          </w:tcPr>
          <w:p w:rsidR="00F319B8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22</w:t>
            </w:r>
          </w:p>
        </w:tc>
        <w:tc>
          <w:tcPr>
            <w:tcW w:w="898" w:type="dxa"/>
          </w:tcPr>
          <w:p w:rsidR="00F319B8" w:rsidRPr="009B2B09" w:rsidRDefault="00F319B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22</w:t>
            </w:r>
          </w:p>
        </w:tc>
        <w:tc>
          <w:tcPr>
            <w:tcW w:w="898" w:type="dxa"/>
          </w:tcPr>
          <w:p w:rsidR="00F319B8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</w:p>
        </w:tc>
      </w:tr>
      <w:tr w:rsidR="00F319B8" w:rsidRPr="007D4F43" w:rsidTr="009B2B09">
        <w:trPr>
          <w:cantSplit/>
        </w:trPr>
        <w:tc>
          <w:tcPr>
            <w:tcW w:w="7827" w:type="dxa"/>
          </w:tcPr>
          <w:p w:rsidR="00F319B8" w:rsidRPr="009B2B09" w:rsidRDefault="00F319B8" w:rsidP="003F016C">
            <w:pPr>
              <w:jc w:val="right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ВСЕГО ЗА </w:t>
            </w:r>
            <w:r>
              <w:rPr>
                <w:sz w:val="28"/>
                <w:szCs w:val="28"/>
              </w:rPr>
              <w:t xml:space="preserve">7-8 </w:t>
            </w:r>
            <w:r w:rsidRPr="009B2B09">
              <w:rPr>
                <w:sz w:val="28"/>
                <w:szCs w:val="28"/>
              </w:rPr>
              <w:t>СЕМЕСТР:</w:t>
            </w:r>
          </w:p>
        </w:tc>
        <w:tc>
          <w:tcPr>
            <w:tcW w:w="897" w:type="dxa"/>
          </w:tcPr>
          <w:p w:rsidR="00F319B8" w:rsidRPr="009B2B09" w:rsidRDefault="00F319B8" w:rsidP="003F0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898" w:type="dxa"/>
          </w:tcPr>
          <w:p w:rsidR="00F319B8" w:rsidRPr="009B2B09" w:rsidRDefault="00F319B8" w:rsidP="003F0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898" w:type="dxa"/>
          </w:tcPr>
          <w:p w:rsidR="00F319B8" w:rsidRPr="009B2B09" w:rsidRDefault="00F319B8" w:rsidP="003F0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</w:rPr>
      </w:pPr>
    </w:p>
    <w:p w:rsidR="0055038B" w:rsidRPr="007D4F43" w:rsidRDefault="00B619AD" w:rsidP="007D4F43">
      <w:pPr>
        <w:widowControl w:val="0"/>
        <w:autoSpaceDE w:val="0"/>
        <w:adjustRightInd w:val="0"/>
        <w:jc w:val="both"/>
        <w:rPr>
          <w:b/>
          <w:bCs/>
        </w:rPr>
      </w:pPr>
      <w:r w:rsidRPr="007D4F43">
        <w:rPr>
          <w:b/>
          <w:bCs/>
        </w:rPr>
        <w:t>Распределение учебной нагрузки по семестрам.</w:t>
      </w:r>
    </w:p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  <w:u w:val="single"/>
        </w:rPr>
      </w:pPr>
    </w:p>
    <w:tbl>
      <w:tblPr>
        <w:tblW w:w="983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919"/>
        <w:gridCol w:w="3317"/>
        <w:gridCol w:w="3317"/>
      </w:tblGrid>
      <w:tr w:rsidR="00B619AD" w:rsidRPr="007D4F43" w:rsidTr="006F2E92">
        <w:tc>
          <w:tcPr>
            <w:tcW w:w="2277" w:type="dxa"/>
            <w:vMerge w:val="restart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Вид учебной работы</w:t>
            </w:r>
          </w:p>
        </w:tc>
        <w:tc>
          <w:tcPr>
            <w:tcW w:w="919" w:type="dxa"/>
            <w:vMerge w:val="restart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Всего</w:t>
            </w:r>
          </w:p>
        </w:tc>
        <w:tc>
          <w:tcPr>
            <w:tcW w:w="6634" w:type="dxa"/>
            <w:gridSpan w:val="2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Номера семестров</w:t>
            </w:r>
          </w:p>
        </w:tc>
      </w:tr>
      <w:tr w:rsidR="006F2E92" w:rsidRPr="007D4F43" w:rsidTr="006F2E92">
        <w:trPr>
          <w:trHeight w:val="292"/>
        </w:trPr>
        <w:tc>
          <w:tcPr>
            <w:tcW w:w="2277" w:type="dxa"/>
            <w:vMerge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b/>
                <w:bCs/>
                <w:sz w:val="28"/>
              </w:rPr>
            </w:pPr>
          </w:p>
        </w:tc>
        <w:tc>
          <w:tcPr>
            <w:tcW w:w="919" w:type="dxa"/>
            <w:vMerge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b/>
                <w:bCs/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lang w:val="en-US"/>
              </w:rPr>
              <w:t>VII</w:t>
            </w:r>
          </w:p>
        </w:tc>
        <w:tc>
          <w:tcPr>
            <w:tcW w:w="3317" w:type="dxa"/>
          </w:tcPr>
          <w:p w:rsidR="006F2E92" w:rsidRPr="00E75D53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lang w:val="en-US"/>
              </w:rPr>
              <w:t>VIII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lang w:val="en-US"/>
              </w:rPr>
            </w:pPr>
            <w:r w:rsidRPr="00E75D53">
              <w:rPr>
                <w:sz w:val="28"/>
              </w:rPr>
              <w:t>Аудиторные занятия</w:t>
            </w:r>
          </w:p>
        </w:tc>
        <w:tc>
          <w:tcPr>
            <w:tcW w:w="919" w:type="dxa"/>
          </w:tcPr>
          <w:p w:rsidR="006F2E92" w:rsidRPr="00F319B8" w:rsidRDefault="00F319B8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77</w:t>
            </w:r>
          </w:p>
        </w:tc>
        <w:tc>
          <w:tcPr>
            <w:tcW w:w="3317" w:type="dxa"/>
          </w:tcPr>
          <w:p w:rsidR="006F2E92" w:rsidRPr="00F319B8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32</w:t>
            </w:r>
          </w:p>
        </w:tc>
        <w:tc>
          <w:tcPr>
            <w:tcW w:w="3317" w:type="dxa"/>
          </w:tcPr>
          <w:p w:rsidR="006F2E92" w:rsidRPr="00F319B8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45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 w:rsidRPr="00E75D53">
              <w:rPr>
                <w:sz w:val="28"/>
              </w:rPr>
              <w:t>Самостоятельная работа</w:t>
            </w:r>
          </w:p>
        </w:tc>
        <w:tc>
          <w:tcPr>
            <w:tcW w:w="919" w:type="dxa"/>
          </w:tcPr>
          <w:p w:rsidR="006F2E92" w:rsidRPr="00F319B8" w:rsidRDefault="00F319B8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17" w:type="dxa"/>
          </w:tcPr>
          <w:p w:rsidR="006F2E92" w:rsidRPr="00F319B8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E262D7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</w:p>
        </w:tc>
        <w:tc>
          <w:tcPr>
            <w:tcW w:w="919" w:type="dxa"/>
          </w:tcPr>
          <w:p w:rsidR="006F2E92" w:rsidRPr="00E75D53" w:rsidRDefault="006F2E92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 w:rsidRPr="00E75D53">
              <w:rPr>
                <w:sz w:val="28"/>
              </w:rPr>
              <w:t>Вид итогового контроля</w:t>
            </w:r>
          </w:p>
        </w:tc>
        <w:tc>
          <w:tcPr>
            <w:tcW w:w="919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r w:rsidR="006F2E92">
              <w:rPr>
                <w:sz w:val="28"/>
              </w:rPr>
              <w:t>онтрольная работа</w:t>
            </w:r>
          </w:p>
        </w:tc>
        <w:tc>
          <w:tcPr>
            <w:tcW w:w="3317" w:type="dxa"/>
          </w:tcPr>
          <w:p w:rsidR="006F2E92" w:rsidRPr="00061A8B" w:rsidRDefault="00061A8B" w:rsidP="00061A8B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Lba/pfx`n</w:t>
            </w:r>
          </w:p>
        </w:tc>
      </w:tr>
    </w:tbl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  <w:u w:val="single"/>
        </w:rPr>
      </w:pP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  <w:r w:rsidRPr="00E75D53">
        <w:rPr>
          <w:b/>
          <w:bCs/>
          <w:sz w:val="28"/>
          <w:u w:val="single"/>
        </w:rPr>
        <w:t>5. Содержание дисциплины и требования к формам и содержанию текущего, промежуточного, итогового контроля.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2674FB" w:rsidRPr="00E75D53" w:rsidRDefault="00B619AD" w:rsidP="007D4F43">
      <w:pPr>
        <w:jc w:val="both"/>
        <w:rPr>
          <w:b/>
          <w:bCs/>
          <w:sz w:val="28"/>
        </w:rPr>
      </w:pPr>
      <w:r w:rsidRPr="00E75D53">
        <w:rPr>
          <w:b/>
          <w:bCs/>
          <w:sz w:val="28"/>
        </w:rPr>
        <w:t>5.1.Содержание дисциплины</w:t>
      </w:r>
    </w:p>
    <w:p w:rsidR="000F64B5" w:rsidRPr="000F64B5" w:rsidRDefault="000F64B5" w:rsidP="000F64B5">
      <w:pPr>
        <w:pStyle w:val="ab"/>
        <w:widowControl w:val="0"/>
        <w:numPr>
          <w:ilvl w:val="1"/>
          <w:numId w:val="14"/>
        </w:numPr>
        <w:tabs>
          <w:tab w:val="left" w:pos="1617"/>
        </w:tabs>
        <w:autoSpaceDE w:val="0"/>
        <w:autoSpaceDN w:val="0"/>
        <w:spacing w:before="4" w:after="23"/>
        <w:ind w:left="432" w:hanging="430"/>
        <w:rPr>
          <w:b/>
        </w:rPr>
      </w:pPr>
      <w:r w:rsidRPr="000F64B5">
        <w:rPr>
          <w:b/>
          <w:spacing w:val="-2"/>
          <w:w w:val="95"/>
        </w:rPr>
        <w:t>Лекции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0F64B5" w:rsidRPr="000F64B5" w:rsidTr="00CD2C43">
        <w:trPr>
          <w:trHeight w:val="615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left="312" w:right="99" w:hanging="184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№п/ </w:t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</w:rPr>
              <w:t>п</w:t>
            </w: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left="1093" w:right="69" w:hanging="612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Наименование темы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(раздела)</w:t>
            </w: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spacing w:before="30"/>
              <w:ind w:left="1388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Содержание темы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(раздела)</w:t>
            </w:r>
          </w:p>
        </w:tc>
      </w:tr>
      <w:tr w:rsidR="000F64B5" w:rsidRPr="000F64B5" w:rsidTr="00CD2C43">
        <w:trPr>
          <w:trHeight w:val="2222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tabs>
                <w:tab w:val="left" w:pos="1732"/>
                <w:tab w:val="left" w:pos="2954"/>
              </w:tabs>
              <w:spacing w:before="36" w:line="232" w:lineRule="auto"/>
              <w:ind w:right="69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Тема1.1.Введение в основы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стандартизации, сертификации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  <w:lang w:val="ru-RU"/>
              </w:rPr>
              <w:t xml:space="preserve">и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метрологии.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  <w:lang w:val="ru-RU"/>
              </w:rPr>
              <w:t xml:space="preserve">Техническое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регулирование.</w:t>
            </w: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right="69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Обеспечение качества товаров и услуг как основная цель деятельности по стандартизации, сертификации и метрологии. Техническое законодательство как основа деятельности по стандартизации, сертификации и метрологии. Понятие о техническом регулировании и технических регламентах. Структура, порядок разработки,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применение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технических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регламентов.</w:t>
            </w:r>
          </w:p>
        </w:tc>
      </w:tr>
    </w:tbl>
    <w:p w:rsidR="000F64B5" w:rsidRPr="000F64B5" w:rsidRDefault="000F64B5" w:rsidP="000F64B5">
      <w:pPr>
        <w:pStyle w:val="TableParagraph"/>
        <w:spacing w:line="232" w:lineRule="auto"/>
        <w:jc w:val="both"/>
        <w:rPr>
          <w:sz w:val="24"/>
          <w:szCs w:val="24"/>
        </w:rPr>
        <w:sectPr w:rsidR="000F64B5" w:rsidRPr="000F64B5">
          <w:pgSz w:w="11910" w:h="16840"/>
          <w:pgMar w:top="760" w:right="566" w:bottom="1117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0F64B5" w:rsidRPr="000F64B5" w:rsidTr="00CD2C43">
        <w:trPr>
          <w:trHeight w:val="615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ind w:left="0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ind w:left="0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tabs>
                <w:tab w:val="left" w:pos="2393"/>
                <w:tab w:val="left" w:pos="3803"/>
                <w:tab w:val="left" w:pos="4330"/>
                <w:tab w:val="left" w:pos="5469"/>
              </w:tabs>
              <w:spacing w:before="36" w:line="232" w:lineRule="auto"/>
              <w:ind w:right="69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Государственный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контроль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  <w:lang w:val="ru-RU"/>
              </w:rPr>
              <w:t>и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надзор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6"/>
                <w:w w:val="105"/>
                <w:sz w:val="24"/>
                <w:szCs w:val="24"/>
                <w:lang w:val="ru-RU"/>
              </w:rPr>
              <w:t xml:space="preserve">за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соблюдением требований технических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регламентов</w:t>
            </w:r>
          </w:p>
        </w:tc>
      </w:tr>
      <w:tr w:rsidR="000F64B5" w:rsidRPr="000F64B5" w:rsidTr="00CD2C43">
        <w:trPr>
          <w:trHeight w:val="1954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right="69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Тема1.2.Основы стандартизации</w:t>
            </w: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right="69"/>
              <w:jc w:val="both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История развития стандартизации. Понятие стандартизации. Объекты стандартизации. Цели и задачи стандартизации. Нормативные документы по стандартизации. Стандарт. Категории стандартов. Система стандартизации в Российской Федерации.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Эффективность работ по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стандартизации.</w:t>
            </w:r>
          </w:p>
        </w:tc>
      </w:tr>
      <w:tr w:rsidR="000F64B5" w:rsidRPr="000F64B5" w:rsidTr="00CD2C43">
        <w:trPr>
          <w:trHeight w:val="3025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right="69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Тема1.3.Основы сертификации</w:t>
            </w: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tabs>
                <w:tab w:val="left" w:pos="1551"/>
                <w:tab w:val="left" w:pos="1844"/>
                <w:tab w:val="left" w:pos="1892"/>
                <w:tab w:val="left" w:pos="2017"/>
                <w:tab w:val="left" w:pos="2613"/>
                <w:tab w:val="left" w:pos="3025"/>
                <w:tab w:val="left" w:pos="3419"/>
                <w:tab w:val="left" w:pos="3681"/>
                <w:tab w:val="left" w:pos="4091"/>
                <w:tab w:val="left" w:pos="4162"/>
                <w:tab w:val="left" w:pos="4603"/>
                <w:tab w:val="left" w:pos="5180"/>
                <w:tab w:val="left" w:pos="5217"/>
              </w:tabs>
              <w:spacing w:before="36" w:line="232" w:lineRule="auto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История развития сертификации. Подтверждение соответствия. Цели и принципы подтверждения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соответствия.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Обязательный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  <w:lang w:val="ru-RU"/>
              </w:rPr>
              <w:t>и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добровольный характер подтверждения соответствия. Формы подтверждения соответствия. Декларация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  <w:lang w:val="ru-RU"/>
              </w:rPr>
              <w:t>о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соответствии.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  <w:lang w:val="ru-RU"/>
              </w:rPr>
              <w:t xml:space="preserve">Знак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соответствия.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Обязательная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и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добровольная сертификация,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6"/>
                <w:w w:val="105"/>
                <w:sz w:val="24"/>
                <w:szCs w:val="24"/>
                <w:lang w:val="ru-RU"/>
              </w:rPr>
              <w:t>их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отличительные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признаки. Участники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сертификации.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>Нормативная</w:t>
            </w:r>
            <w:r w:rsidRPr="000F64B5">
              <w:rPr>
                <w:rFonts w:cs="Times New Roman"/>
                <w:sz w:val="24"/>
                <w:szCs w:val="24"/>
              </w:rPr>
              <w:tab/>
            </w:r>
            <w:r w:rsidRPr="000F64B5">
              <w:rPr>
                <w:rFonts w:cs="Times New Roman"/>
                <w:sz w:val="24"/>
                <w:szCs w:val="24"/>
              </w:rPr>
              <w:tab/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 xml:space="preserve">база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>сертификация. Схемы сертификации продукции. Порядок проведения.</w:t>
            </w:r>
          </w:p>
        </w:tc>
      </w:tr>
      <w:tr w:rsidR="000F64B5" w:rsidRPr="000F64B5" w:rsidTr="00CD2C43">
        <w:trPr>
          <w:trHeight w:val="2757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tabs>
                <w:tab w:val="left" w:pos="1251"/>
                <w:tab w:val="left" w:pos="2239"/>
              </w:tabs>
              <w:spacing w:before="36" w:line="232" w:lineRule="auto"/>
              <w:ind w:right="69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>Тема</w:t>
            </w:r>
            <w:r w:rsidRPr="000F64B5">
              <w:rPr>
                <w:rFonts w:cs="Times New Roman"/>
                <w:sz w:val="24"/>
                <w:szCs w:val="24"/>
              </w:rPr>
              <w:tab/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>1.4.</w:t>
            </w:r>
            <w:r w:rsidRPr="000F64B5">
              <w:rPr>
                <w:rFonts w:cs="Times New Roman"/>
                <w:sz w:val="24"/>
                <w:szCs w:val="24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Основы метрологии</w:t>
            </w: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tabs>
                <w:tab w:val="left" w:pos="2762"/>
                <w:tab w:val="left" w:pos="4790"/>
              </w:tabs>
              <w:spacing w:before="36" w:line="232" w:lineRule="auto"/>
              <w:ind w:right="69"/>
              <w:jc w:val="both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История развития метрологии. Виды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измерений. Виды средств измерений. Принципы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метрологического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обеспечения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 xml:space="preserve">выпуска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продукции. Принципы выбора средств измерений. Порядок метрологической экспертизы технической документации. Порядок аттестации средств измерений. Метрологическое обеспечение испытаний продукции для целей подтверждения соответствия.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>Государственный метрологический контроль и надзор</w:t>
            </w:r>
          </w:p>
        </w:tc>
      </w:tr>
    </w:tbl>
    <w:p w:rsidR="000F64B5" w:rsidRPr="000F64B5" w:rsidRDefault="000F64B5" w:rsidP="000F64B5">
      <w:pPr>
        <w:pStyle w:val="ab"/>
        <w:widowControl w:val="0"/>
        <w:numPr>
          <w:ilvl w:val="1"/>
          <w:numId w:val="14"/>
        </w:numPr>
        <w:tabs>
          <w:tab w:val="left" w:pos="1617"/>
        </w:tabs>
        <w:autoSpaceDE w:val="0"/>
        <w:autoSpaceDN w:val="0"/>
        <w:spacing w:before="146" w:after="22"/>
        <w:ind w:left="432" w:hanging="430"/>
        <w:rPr>
          <w:b/>
        </w:rPr>
      </w:pPr>
      <w:r w:rsidRPr="000F64B5">
        <w:rPr>
          <w:b/>
          <w:w w:val="85"/>
        </w:rPr>
        <w:t>Практические</w:t>
      </w:r>
      <w:r>
        <w:rPr>
          <w:b/>
          <w:w w:val="85"/>
          <w:lang w:val="en-US"/>
        </w:rPr>
        <w:t xml:space="preserve"> </w:t>
      </w:r>
      <w:r w:rsidRPr="000F64B5">
        <w:rPr>
          <w:b/>
          <w:spacing w:val="-2"/>
          <w:w w:val="95"/>
        </w:rPr>
        <w:t>занятия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760"/>
        <w:gridCol w:w="5980"/>
      </w:tblGrid>
      <w:tr w:rsidR="000F64B5" w:rsidRPr="000F64B5" w:rsidTr="00CD2C43">
        <w:trPr>
          <w:trHeight w:val="347"/>
        </w:trPr>
        <w:tc>
          <w:tcPr>
            <w:tcW w:w="3760" w:type="dxa"/>
          </w:tcPr>
          <w:p w:rsidR="000F64B5" w:rsidRPr="000F64B5" w:rsidRDefault="000F64B5" w:rsidP="00CD2C43">
            <w:pPr>
              <w:pStyle w:val="TableParagraph"/>
              <w:spacing w:before="30"/>
              <w:ind w:left="772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Наименование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>темы</w:t>
            </w:r>
          </w:p>
        </w:tc>
        <w:tc>
          <w:tcPr>
            <w:tcW w:w="5980" w:type="dxa"/>
          </w:tcPr>
          <w:p w:rsidR="000F64B5" w:rsidRPr="000F64B5" w:rsidRDefault="000F64B5" w:rsidP="00CD2C43">
            <w:pPr>
              <w:pStyle w:val="TableParagraph"/>
              <w:spacing w:before="30"/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Содержание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>темы</w:t>
            </w:r>
          </w:p>
        </w:tc>
      </w:tr>
      <w:tr w:rsidR="000F64B5" w:rsidRPr="000F64B5" w:rsidTr="00CD2C43">
        <w:trPr>
          <w:trHeight w:val="3293"/>
        </w:trPr>
        <w:tc>
          <w:tcPr>
            <w:tcW w:w="3760" w:type="dxa"/>
          </w:tcPr>
          <w:p w:rsidR="000F64B5" w:rsidRPr="000F64B5" w:rsidRDefault="000F64B5" w:rsidP="000F64B5">
            <w:pPr>
              <w:pStyle w:val="TableParagraph"/>
              <w:numPr>
                <w:ilvl w:val="0"/>
                <w:numId w:val="22"/>
              </w:numPr>
              <w:tabs>
                <w:tab w:val="left" w:pos="631"/>
              </w:tabs>
              <w:spacing w:before="36" w:line="232" w:lineRule="auto"/>
              <w:ind w:right="69" w:firstLine="208"/>
              <w:jc w:val="left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Стадии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>жизненного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цикла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продукции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22"/>
              </w:numPr>
              <w:tabs>
                <w:tab w:val="left" w:pos="2312"/>
              </w:tabs>
              <w:spacing w:before="268" w:line="232" w:lineRule="auto"/>
              <w:ind w:right="69" w:firstLine="1078"/>
              <w:jc w:val="left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 xml:space="preserve">Техническое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законодательство.</w:t>
            </w:r>
          </w:p>
          <w:p w:rsidR="000F64B5" w:rsidRPr="000F64B5" w:rsidRDefault="000F64B5" w:rsidP="00CD2C43">
            <w:pPr>
              <w:pStyle w:val="TableParagraph"/>
              <w:tabs>
                <w:tab w:val="left" w:pos="1365"/>
                <w:tab w:val="left" w:pos="2303"/>
                <w:tab w:val="left" w:pos="2739"/>
              </w:tabs>
              <w:spacing w:before="268" w:line="232" w:lineRule="auto"/>
              <w:ind w:right="69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spacing w:val="-4"/>
                <w:w w:val="105"/>
                <w:sz w:val="24"/>
                <w:szCs w:val="24"/>
                <w:lang w:val="ru-RU"/>
              </w:rPr>
              <w:t>Закон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6"/>
                <w:w w:val="105"/>
                <w:sz w:val="24"/>
                <w:szCs w:val="24"/>
                <w:lang w:val="ru-RU"/>
              </w:rPr>
              <w:t>«О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техническом регулировании».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 xml:space="preserve">Отличие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технического регламента от стандарта на продукцию</w:t>
            </w:r>
          </w:p>
        </w:tc>
        <w:tc>
          <w:tcPr>
            <w:tcW w:w="5980" w:type="dxa"/>
          </w:tcPr>
          <w:p w:rsidR="000F64B5" w:rsidRPr="000F64B5" w:rsidRDefault="000F64B5" w:rsidP="000F64B5">
            <w:pPr>
              <w:pStyle w:val="TableParagraph"/>
              <w:numPr>
                <w:ilvl w:val="0"/>
                <w:numId w:val="21"/>
              </w:numPr>
              <w:tabs>
                <w:tab w:val="left" w:pos="421"/>
              </w:tabs>
              <w:spacing w:before="36" w:line="232" w:lineRule="auto"/>
              <w:ind w:right="69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Составить схему «Процессы жизненного цикла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продукции»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spacing w:line="232" w:lineRule="auto"/>
              <w:ind w:right="69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Заполнить таблицу «Отличительные признаки технического регламента и стандарта на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продукцию»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21"/>
              </w:numPr>
              <w:tabs>
                <w:tab w:val="left" w:pos="494"/>
              </w:tabs>
              <w:spacing w:before="1" w:line="232" w:lineRule="auto"/>
              <w:ind w:right="69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Проработка конспектов занятий, учебной и специальной литературы (по параграфам, главам учебных пособий, указанным преподавателем).</w:t>
            </w:r>
          </w:p>
        </w:tc>
      </w:tr>
      <w:tr w:rsidR="000F64B5" w:rsidRPr="000F64B5" w:rsidTr="00CD2C43">
        <w:trPr>
          <w:trHeight w:val="1954"/>
        </w:trPr>
        <w:tc>
          <w:tcPr>
            <w:tcW w:w="3760" w:type="dxa"/>
          </w:tcPr>
          <w:p w:rsidR="000F64B5" w:rsidRPr="000F64B5" w:rsidRDefault="000F64B5" w:rsidP="000F64B5">
            <w:pPr>
              <w:pStyle w:val="TableParagraph"/>
              <w:numPr>
                <w:ilvl w:val="0"/>
                <w:numId w:val="20"/>
              </w:numPr>
              <w:tabs>
                <w:tab w:val="left" w:pos="1049"/>
              </w:tabs>
              <w:spacing w:before="36" w:line="232" w:lineRule="auto"/>
              <w:ind w:right="69" w:firstLine="417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lastRenderedPageBreak/>
              <w:t xml:space="preserve">Правила построения, содержания и изложения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стандартов.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20"/>
              </w:numPr>
              <w:tabs>
                <w:tab w:val="left" w:pos="1121"/>
              </w:tabs>
              <w:spacing w:before="268" w:line="232" w:lineRule="auto"/>
              <w:ind w:right="69" w:firstLine="483"/>
              <w:jc w:val="both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Виды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национальных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стандартов</w:t>
            </w:r>
          </w:p>
        </w:tc>
        <w:tc>
          <w:tcPr>
            <w:tcW w:w="5980" w:type="dxa"/>
          </w:tcPr>
          <w:p w:rsidR="000F64B5" w:rsidRPr="000F64B5" w:rsidRDefault="000F64B5" w:rsidP="00CD2C43">
            <w:pPr>
              <w:pStyle w:val="TableParagraph"/>
              <w:spacing w:before="248"/>
              <w:ind w:left="0"/>
              <w:rPr>
                <w:rFonts w:cs="Times New Roman"/>
                <w:b/>
                <w:sz w:val="24"/>
                <w:szCs w:val="24"/>
              </w:rPr>
            </w:pP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9"/>
              </w:numPr>
              <w:tabs>
                <w:tab w:val="left" w:pos="275"/>
              </w:tabs>
              <w:spacing w:line="232" w:lineRule="auto"/>
              <w:ind w:right="69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Заполнить таблицу «Характеристика нормативно- технической документации»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9"/>
              </w:numPr>
              <w:tabs>
                <w:tab w:val="left" w:pos="275"/>
                <w:tab w:val="left" w:pos="1832"/>
                <w:tab w:val="left" w:pos="3129"/>
                <w:tab w:val="left" w:pos="4513"/>
                <w:tab w:val="left" w:pos="5060"/>
              </w:tabs>
              <w:spacing w:line="232" w:lineRule="auto"/>
              <w:ind w:right="69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Заполнить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таблицу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«Органы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  <w:lang w:val="ru-RU"/>
              </w:rPr>
              <w:t>и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  <w:lang w:val="ru-RU"/>
              </w:rPr>
              <w:t xml:space="preserve">службы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стандартизации.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9"/>
              </w:numPr>
              <w:tabs>
                <w:tab w:val="left" w:pos="494"/>
                <w:tab w:val="left" w:pos="2052"/>
                <w:tab w:val="left" w:pos="3504"/>
                <w:tab w:val="left" w:pos="4646"/>
                <w:tab w:val="left" w:pos="5754"/>
              </w:tabs>
              <w:spacing w:line="269" w:lineRule="exact"/>
              <w:ind w:left="494" w:hanging="404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Проработка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конспектов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занятий,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учебной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  <w:lang w:val="ru-RU"/>
              </w:rPr>
              <w:t>и</w:t>
            </w:r>
          </w:p>
        </w:tc>
      </w:tr>
    </w:tbl>
    <w:p w:rsidR="000F64B5" w:rsidRPr="000F64B5" w:rsidRDefault="000F64B5" w:rsidP="000F64B5">
      <w:pPr>
        <w:pStyle w:val="TableParagraph"/>
        <w:spacing w:line="269" w:lineRule="exact"/>
        <w:rPr>
          <w:sz w:val="24"/>
          <w:szCs w:val="24"/>
        </w:rPr>
        <w:sectPr w:rsidR="000F64B5" w:rsidRPr="000F64B5">
          <w:type w:val="continuous"/>
          <w:pgSz w:w="11910" w:h="16840"/>
          <w:pgMar w:top="760" w:right="566" w:bottom="1021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760"/>
        <w:gridCol w:w="5980"/>
      </w:tblGrid>
      <w:tr w:rsidR="000F64B5" w:rsidRPr="000F64B5" w:rsidTr="00CD2C43">
        <w:trPr>
          <w:trHeight w:val="883"/>
        </w:trPr>
        <w:tc>
          <w:tcPr>
            <w:tcW w:w="3760" w:type="dxa"/>
          </w:tcPr>
          <w:p w:rsidR="000F64B5" w:rsidRPr="000F64B5" w:rsidRDefault="000F64B5" w:rsidP="00CD2C43">
            <w:pPr>
              <w:pStyle w:val="TableParagraph"/>
              <w:ind w:left="0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59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Специальной литературы (попараграфам, главам учебных пособий, указанным преподавателем).</w:t>
            </w:r>
          </w:p>
        </w:tc>
      </w:tr>
      <w:tr w:rsidR="000F64B5" w:rsidRPr="000F64B5" w:rsidTr="00CD2C43">
        <w:trPr>
          <w:trHeight w:val="1686"/>
        </w:trPr>
        <w:tc>
          <w:tcPr>
            <w:tcW w:w="3760" w:type="dxa"/>
          </w:tcPr>
          <w:p w:rsidR="000F64B5" w:rsidRPr="000F64B5" w:rsidRDefault="000F64B5" w:rsidP="000F64B5">
            <w:pPr>
              <w:pStyle w:val="TableParagraph"/>
              <w:numPr>
                <w:ilvl w:val="0"/>
                <w:numId w:val="18"/>
              </w:numPr>
              <w:tabs>
                <w:tab w:val="left" w:pos="806"/>
                <w:tab w:val="left" w:pos="3197"/>
              </w:tabs>
              <w:spacing w:before="36" w:line="232" w:lineRule="auto"/>
              <w:ind w:right="69" w:firstLine="0"/>
              <w:jc w:val="left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Законодательная</w:t>
            </w:r>
            <w:r w:rsidRPr="000F64B5">
              <w:rPr>
                <w:rFonts w:cs="Times New Roman"/>
                <w:sz w:val="24"/>
                <w:szCs w:val="24"/>
              </w:rPr>
              <w:tab/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 xml:space="preserve">база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сертификация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8"/>
              </w:numPr>
              <w:tabs>
                <w:tab w:val="left" w:pos="515"/>
              </w:tabs>
              <w:spacing w:before="261"/>
              <w:ind w:left="515" w:hanging="245"/>
              <w:jc w:val="left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Заполнение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сертификата</w:t>
            </w:r>
          </w:p>
        </w:tc>
        <w:tc>
          <w:tcPr>
            <w:tcW w:w="5980" w:type="dxa"/>
          </w:tcPr>
          <w:p w:rsidR="000F64B5" w:rsidRPr="000F64B5" w:rsidRDefault="000F64B5" w:rsidP="000F64B5">
            <w:pPr>
              <w:pStyle w:val="TableParagraph"/>
              <w:numPr>
                <w:ilvl w:val="0"/>
                <w:numId w:val="17"/>
              </w:numPr>
              <w:tabs>
                <w:tab w:val="left" w:pos="342"/>
              </w:tabs>
              <w:spacing w:before="36" w:line="232" w:lineRule="auto"/>
              <w:ind w:right="69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Составить схему «Законы и подзаконные акты как база подтверждения соответствия в РФ»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7"/>
              </w:numPr>
              <w:tabs>
                <w:tab w:val="left" w:pos="521"/>
                <w:tab w:val="left" w:pos="1914"/>
                <w:tab w:val="left" w:pos="4868"/>
              </w:tabs>
              <w:spacing w:line="232" w:lineRule="auto"/>
              <w:ind w:right="69" w:firstLine="0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Заполнить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таблицу«Отличительные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 xml:space="preserve">признаки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обязательной и добровольной сертификации»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7"/>
              </w:numPr>
              <w:tabs>
                <w:tab w:val="left" w:pos="335"/>
              </w:tabs>
              <w:spacing w:line="269" w:lineRule="exact"/>
              <w:ind w:left="335" w:hanging="245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Заполнить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>бланк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«Сертификат</w:t>
            </w:r>
            <w:r>
              <w:rPr>
                <w:rFonts w:cs="Times New Roman"/>
                <w:spacing w:val="-2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соответствия»</w:t>
            </w:r>
          </w:p>
        </w:tc>
      </w:tr>
      <w:tr w:rsidR="000F64B5" w:rsidRPr="000F64B5" w:rsidTr="00CD2C43">
        <w:trPr>
          <w:trHeight w:val="3561"/>
        </w:trPr>
        <w:tc>
          <w:tcPr>
            <w:tcW w:w="3760" w:type="dxa"/>
          </w:tcPr>
          <w:p w:rsidR="000F64B5" w:rsidRPr="000F64B5" w:rsidRDefault="000F64B5" w:rsidP="000F64B5">
            <w:pPr>
              <w:pStyle w:val="TableParagraph"/>
              <w:numPr>
                <w:ilvl w:val="0"/>
                <w:numId w:val="16"/>
              </w:numPr>
              <w:tabs>
                <w:tab w:val="left" w:pos="689"/>
              </w:tabs>
              <w:spacing w:before="36" w:line="232" w:lineRule="auto"/>
              <w:ind w:right="69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Выбор и применение средств измерений и методик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выполнения измерений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6"/>
              </w:numPr>
              <w:tabs>
                <w:tab w:val="left" w:pos="1961"/>
              </w:tabs>
              <w:spacing w:before="268" w:line="232" w:lineRule="auto"/>
              <w:ind w:right="69" w:firstLine="903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 xml:space="preserve">Подтверждение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соответствия средств измерений нормативным документам</w:t>
            </w:r>
          </w:p>
        </w:tc>
        <w:tc>
          <w:tcPr>
            <w:tcW w:w="5980" w:type="dxa"/>
          </w:tcPr>
          <w:p w:rsidR="000F64B5" w:rsidRPr="000F64B5" w:rsidRDefault="000F64B5" w:rsidP="000F64B5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36" w:line="232" w:lineRule="auto"/>
              <w:ind w:right="69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Составить схему «Структура системы обеспечения единства измерений»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5"/>
              </w:numPr>
              <w:tabs>
                <w:tab w:val="left" w:pos="337"/>
              </w:tabs>
              <w:spacing w:line="232" w:lineRule="auto"/>
              <w:ind w:right="69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Провести поиски анализ нормативных документов на средства измерений при контроле качества и испытаниях продукции</w:t>
            </w:r>
          </w:p>
          <w:p w:rsidR="000F64B5" w:rsidRPr="000F64B5" w:rsidRDefault="000F64B5" w:rsidP="000F64B5">
            <w:pPr>
              <w:pStyle w:val="TableParagraph"/>
              <w:numPr>
                <w:ilvl w:val="0"/>
                <w:numId w:val="15"/>
              </w:numPr>
              <w:tabs>
                <w:tab w:val="left" w:pos="494"/>
              </w:tabs>
              <w:spacing w:before="1" w:line="232" w:lineRule="auto"/>
              <w:ind w:right="69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Проработка конспектов занятий, учебной и специальной литературы (по параграфам, главам учебных пособий, указанным преподавателем). Подготовка к практическим занятиям, оформление практических работ, отчетов и подготовка к их защите. Изучение теоретического материала и подготовка ответов на контрольные вопросы, выданные преподавателем</w:t>
            </w:r>
          </w:p>
        </w:tc>
      </w:tr>
    </w:tbl>
    <w:p w:rsidR="000F64B5" w:rsidRPr="000F64B5" w:rsidRDefault="000F64B5" w:rsidP="000F64B5">
      <w:pPr>
        <w:pStyle w:val="ab"/>
        <w:widowControl w:val="0"/>
        <w:numPr>
          <w:ilvl w:val="0"/>
          <w:numId w:val="14"/>
        </w:numPr>
        <w:tabs>
          <w:tab w:val="left" w:pos="852"/>
        </w:tabs>
        <w:autoSpaceDE w:val="0"/>
        <w:autoSpaceDN w:val="0"/>
        <w:spacing w:before="205"/>
        <w:ind w:hanging="245"/>
        <w:jc w:val="left"/>
        <w:rPr>
          <w:b/>
        </w:rPr>
      </w:pPr>
      <w:r w:rsidRPr="000F64B5">
        <w:rPr>
          <w:b/>
          <w:spacing w:val="-4"/>
        </w:rPr>
        <w:t>САМОСТОЯТЕЛЬНАЯ</w:t>
      </w:r>
      <w:r w:rsidRPr="000F64B5">
        <w:rPr>
          <w:b/>
          <w:spacing w:val="-2"/>
        </w:rPr>
        <w:t>РАБОТА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80"/>
        <w:gridCol w:w="2580"/>
        <w:gridCol w:w="4780"/>
        <w:gridCol w:w="1780"/>
      </w:tblGrid>
      <w:tr w:rsidR="000F64B5" w:rsidRPr="000F64B5" w:rsidTr="00CD2C43">
        <w:trPr>
          <w:trHeight w:val="1151"/>
        </w:trPr>
        <w:tc>
          <w:tcPr>
            <w:tcW w:w="580" w:type="dxa"/>
          </w:tcPr>
          <w:p w:rsidR="000F64B5" w:rsidRPr="000F64B5" w:rsidRDefault="000F64B5" w:rsidP="00CD2C43">
            <w:pPr>
              <w:pStyle w:val="TableParagraph"/>
              <w:spacing w:before="18" w:line="232" w:lineRule="auto"/>
              <w:ind w:left="120" w:right="92" w:firstLine="49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w w:val="105"/>
                <w:sz w:val="24"/>
                <w:szCs w:val="24"/>
              </w:rPr>
              <w:t xml:space="preserve">№ </w:t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>п/п</w:t>
            </w:r>
          </w:p>
        </w:tc>
        <w:tc>
          <w:tcPr>
            <w:tcW w:w="2580" w:type="dxa"/>
          </w:tcPr>
          <w:p w:rsidR="000F64B5" w:rsidRPr="000F64B5" w:rsidRDefault="000F64B5" w:rsidP="00CD2C43">
            <w:pPr>
              <w:pStyle w:val="TableParagraph"/>
              <w:spacing w:before="18" w:line="232" w:lineRule="auto"/>
              <w:ind w:left="793" w:hanging="612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Наименование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темы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(раздела)</w:t>
            </w:r>
          </w:p>
        </w:tc>
        <w:tc>
          <w:tcPr>
            <w:tcW w:w="4780" w:type="dxa"/>
          </w:tcPr>
          <w:p w:rsidR="000F64B5" w:rsidRPr="000F64B5" w:rsidRDefault="000F64B5" w:rsidP="00CD2C43">
            <w:pPr>
              <w:pStyle w:val="TableParagraph"/>
              <w:spacing w:before="12"/>
              <w:ind w:left="888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>Содержаниетемы</w:t>
            </w:r>
            <w:r>
              <w:rPr>
                <w:rFonts w:cs="Times New Roman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(раздела)</w:t>
            </w:r>
          </w:p>
        </w:tc>
        <w:tc>
          <w:tcPr>
            <w:tcW w:w="1780" w:type="dxa"/>
          </w:tcPr>
          <w:p w:rsidR="000F64B5" w:rsidRPr="000F64B5" w:rsidRDefault="000F64B5" w:rsidP="00CD2C43">
            <w:pPr>
              <w:pStyle w:val="TableParagraph"/>
              <w:spacing w:before="18" w:line="232" w:lineRule="auto"/>
              <w:ind w:left="113" w:right="31" w:hanging="60"/>
              <w:jc w:val="center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Трудоемкость</w:t>
            </w:r>
            <w:r>
              <w:rPr>
                <w:rFonts w:cs="Times New Roman"/>
                <w:spacing w:val="-2"/>
                <w:w w:val="105"/>
                <w:sz w:val="24"/>
                <w:szCs w:val="24"/>
              </w:rPr>
              <w:t xml:space="preserve"> </w:t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</w:rPr>
              <w:t xml:space="preserve">в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академических часах</w:t>
            </w:r>
          </w:p>
        </w:tc>
      </w:tr>
      <w:tr w:rsidR="000F64B5" w:rsidRPr="000F64B5" w:rsidTr="00CD2C43">
        <w:trPr>
          <w:trHeight w:val="3293"/>
        </w:trPr>
        <w:tc>
          <w:tcPr>
            <w:tcW w:w="580" w:type="dxa"/>
          </w:tcPr>
          <w:p w:rsidR="000F64B5" w:rsidRPr="000F64B5" w:rsidRDefault="000F64B5" w:rsidP="00CD2C43">
            <w:pPr>
              <w:pStyle w:val="TableParagraph"/>
              <w:spacing w:before="12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:rsidR="000F64B5" w:rsidRPr="000F64B5" w:rsidRDefault="000F64B5" w:rsidP="00CD2C43">
            <w:pPr>
              <w:pStyle w:val="TableParagraph"/>
              <w:spacing w:before="18" w:line="232" w:lineRule="auto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Тема1.2.Основы стандартизации</w:t>
            </w:r>
          </w:p>
        </w:tc>
        <w:tc>
          <w:tcPr>
            <w:tcW w:w="4780" w:type="dxa"/>
          </w:tcPr>
          <w:p w:rsidR="000F64B5" w:rsidRPr="000F64B5" w:rsidRDefault="000F64B5" w:rsidP="00CD2C43">
            <w:pPr>
              <w:pStyle w:val="TableParagraph"/>
              <w:spacing w:before="18" w:line="232" w:lineRule="auto"/>
              <w:ind w:right="69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Проработка конспектов занятий, учебной и специальной литературы (по параграфам, главам учебных пособий, указанным преподавателем). Подготовка к практическим занятиям, оформление практических работ, отчетов и подготовка к их защите.</w:t>
            </w:r>
          </w:p>
          <w:p w:rsidR="000F64B5" w:rsidRPr="000F64B5" w:rsidRDefault="000F64B5" w:rsidP="00CD2C43">
            <w:pPr>
              <w:pStyle w:val="TableParagraph"/>
              <w:spacing w:before="1" w:line="232" w:lineRule="auto"/>
              <w:ind w:right="69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Изучение теоретического материала и подготовка ответов на контрольные вопросы, выданные преподавателем</w:t>
            </w:r>
          </w:p>
        </w:tc>
        <w:tc>
          <w:tcPr>
            <w:tcW w:w="1780" w:type="dxa"/>
          </w:tcPr>
          <w:p w:rsidR="000F64B5" w:rsidRPr="000F64B5" w:rsidRDefault="000F64B5" w:rsidP="00CD2C43">
            <w:pPr>
              <w:pStyle w:val="TableParagraph"/>
              <w:spacing w:before="12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1</w:t>
            </w:r>
          </w:p>
        </w:tc>
      </w:tr>
    </w:tbl>
    <w:p w:rsidR="007D4F43" w:rsidRDefault="007D4F43" w:rsidP="003E3D92">
      <w:pPr>
        <w:jc w:val="both"/>
        <w:rPr>
          <w:i/>
          <w:lang w:val="en-US"/>
        </w:rPr>
      </w:pPr>
    </w:p>
    <w:p w:rsidR="000F64B5" w:rsidRDefault="000F64B5" w:rsidP="003E3D92">
      <w:pPr>
        <w:jc w:val="both"/>
        <w:rPr>
          <w:i/>
          <w:lang w:val="en-US"/>
        </w:rPr>
      </w:pPr>
    </w:p>
    <w:p w:rsidR="000F64B5" w:rsidRDefault="000F64B5" w:rsidP="003E3D92">
      <w:pPr>
        <w:jc w:val="both"/>
        <w:rPr>
          <w:i/>
          <w:lang w:val="en-US"/>
        </w:rPr>
      </w:pPr>
    </w:p>
    <w:p w:rsidR="000F64B5" w:rsidRPr="000F64B5" w:rsidRDefault="000F64B5" w:rsidP="003E3D92">
      <w:pPr>
        <w:jc w:val="both"/>
        <w:rPr>
          <w:i/>
          <w:lang w:val="en-US"/>
        </w:rPr>
        <w:sectPr w:rsidR="000F64B5" w:rsidRPr="000F64B5" w:rsidSect="00D4579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5038B" w:rsidRPr="009B2B09" w:rsidRDefault="00B619AD" w:rsidP="0099413F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9B2B09">
        <w:rPr>
          <w:b/>
          <w:sz w:val="28"/>
          <w:szCs w:val="28"/>
        </w:rPr>
        <w:lastRenderedPageBreak/>
        <w:t>5.2.</w:t>
      </w:r>
      <w:r w:rsidR="00ED3477" w:rsidRPr="009B2B09">
        <w:rPr>
          <w:b/>
          <w:bCs/>
          <w:sz w:val="28"/>
          <w:szCs w:val="28"/>
        </w:rPr>
        <w:t>Т</w:t>
      </w:r>
      <w:r w:rsidRPr="009B2B09">
        <w:rPr>
          <w:b/>
          <w:bCs/>
          <w:sz w:val="28"/>
          <w:szCs w:val="28"/>
        </w:rPr>
        <w:t>ребования к формам и содержанию текущего, промежуточного, итогового контроля</w:t>
      </w:r>
      <w:r w:rsidR="00A36F4B" w:rsidRPr="009B2B09">
        <w:rPr>
          <w:b/>
          <w:bCs/>
          <w:sz w:val="28"/>
          <w:szCs w:val="28"/>
        </w:rPr>
        <w:t xml:space="preserve">. </w:t>
      </w:r>
    </w:p>
    <w:p w:rsidR="00B619AD" w:rsidRPr="007D4F43" w:rsidRDefault="00B619AD" w:rsidP="00470D46">
      <w:pPr>
        <w:tabs>
          <w:tab w:val="left" w:pos="8869"/>
        </w:tabs>
        <w:jc w:val="both"/>
      </w:pPr>
    </w:p>
    <w:tbl>
      <w:tblPr>
        <w:tblW w:w="9955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5"/>
        <w:gridCol w:w="1448"/>
        <w:gridCol w:w="1810"/>
        <w:gridCol w:w="3439"/>
        <w:gridCol w:w="2353"/>
      </w:tblGrid>
      <w:tr w:rsidR="00B619AD" w:rsidRPr="007D4F43" w:rsidTr="0099413F">
        <w:trPr>
          <w:trHeight w:val="502"/>
        </w:trPr>
        <w:tc>
          <w:tcPr>
            <w:tcW w:w="905" w:type="dxa"/>
            <w:vAlign w:val="center"/>
          </w:tcPr>
          <w:p w:rsidR="00B619AD" w:rsidRPr="009B2B09" w:rsidRDefault="00E34EC6" w:rsidP="00394039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К</w:t>
            </w:r>
            <w:r w:rsidR="00B619AD" w:rsidRPr="009B2B09">
              <w:rPr>
                <w:sz w:val="28"/>
                <w:szCs w:val="28"/>
              </w:rPr>
              <w:t>урс</w:t>
            </w:r>
          </w:p>
        </w:tc>
        <w:tc>
          <w:tcPr>
            <w:tcW w:w="1448" w:type="dxa"/>
            <w:vAlign w:val="center"/>
          </w:tcPr>
          <w:p w:rsidR="00B619AD" w:rsidRPr="009B2B09" w:rsidRDefault="009B2B09" w:rsidP="0039403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B619AD" w:rsidRPr="009B2B09">
              <w:rPr>
                <w:sz w:val="28"/>
                <w:szCs w:val="28"/>
              </w:rPr>
              <w:t>еместр</w:t>
            </w:r>
          </w:p>
        </w:tc>
        <w:tc>
          <w:tcPr>
            <w:tcW w:w="1810" w:type="dxa"/>
            <w:vAlign w:val="center"/>
          </w:tcPr>
          <w:p w:rsidR="00B619AD" w:rsidRPr="009B2B09" w:rsidRDefault="00B619AD" w:rsidP="00394039">
            <w:pPr>
              <w:spacing w:before="240"/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Формы контроля (контрольная </w:t>
            </w:r>
            <w:r w:rsidRPr="009B2B09">
              <w:rPr>
                <w:sz w:val="28"/>
                <w:szCs w:val="28"/>
              </w:rPr>
              <w:lastRenderedPageBreak/>
              <w:t>работа, зачёт, экзамен)</w:t>
            </w:r>
          </w:p>
        </w:tc>
        <w:tc>
          <w:tcPr>
            <w:tcW w:w="3439" w:type="dxa"/>
            <w:vAlign w:val="center"/>
          </w:tcPr>
          <w:p w:rsidR="00B619AD" w:rsidRPr="009B2B09" w:rsidRDefault="00B619AD" w:rsidP="00394039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lastRenderedPageBreak/>
              <w:t>Содержание текущего, промежуточного или итогового контроля</w:t>
            </w:r>
          </w:p>
        </w:tc>
        <w:tc>
          <w:tcPr>
            <w:tcW w:w="2353" w:type="dxa"/>
            <w:vAlign w:val="center"/>
          </w:tcPr>
          <w:p w:rsidR="00B619AD" w:rsidRPr="009B2B09" w:rsidRDefault="00B619AD" w:rsidP="009B2B09">
            <w:pPr>
              <w:pStyle w:val="a6"/>
              <w:tabs>
                <w:tab w:val="left" w:pos="1830"/>
              </w:tabs>
              <w:ind w:left="-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B09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B619AD" w:rsidRPr="009B2B09" w:rsidRDefault="00B619AD" w:rsidP="00470D46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сложности</w:t>
            </w:r>
          </w:p>
        </w:tc>
      </w:tr>
      <w:tr w:rsidR="00B619AD" w:rsidRPr="007D4F43" w:rsidTr="0099413F">
        <w:tc>
          <w:tcPr>
            <w:tcW w:w="905" w:type="dxa"/>
          </w:tcPr>
          <w:p w:rsidR="00B619AD" w:rsidRPr="009B2B09" w:rsidRDefault="00B619AD" w:rsidP="00394039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448" w:type="dxa"/>
          </w:tcPr>
          <w:p w:rsidR="00B619AD" w:rsidRPr="009B2B09" w:rsidRDefault="005E28F2" w:rsidP="0039403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10" w:type="dxa"/>
          </w:tcPr>
          <w:p w:rsidR="00B619AD" w:rsidRPr="009B2B09" w:rsidRDefault="009B2B09" w:rsidP="00394039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3439" w:type="dxa"/>
          </w:tcPr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58" w:lineRule="exact"/>
              <w:ind w:hanging="245"/>
              <w:jc w:val="left"/>
            </w:pPr>
            <w:r>
              <w:rPr>
                <w:w w:val="105"/>
              </w:rPr>
              <w:t>Понятие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w w:val="105"/>
              </w:rPr>
              <w:t>термина</w:t>
            </w:r>
            <w:r>
              <w:rPr>
                <w:spacing w:val="-2"/>
                <w:w w:val="105"/>
              </w:rPr>
              <w:t>«метрология»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68" w:lineRule="exact"/>
              <w:ind w:hanging="245"/>
              <w:jc w:val="left"/>
            </w:pPr>
            <w:r>
              <w:rPr>
                <w:w w:val="105"/>
              </w:rPr>
              <w:t>Цель,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задачи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принципы</w:t>
            </w:r>
            <w:r w:rsidRPr="000F64B5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метрологии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68" w:lineRule="exact"/>
              <w:ind w:hanging="245"/>
              <w:jc w:val="left"/>
            </w:pPr>
            <w:r>
              <w:rPr>
                <w:w w:val="105"/>
              </w:rPr>
              <w:t>Объекты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spacing w:val="-2"/>
                <w:w w:val="105"/>
              </w:rPr>
              <w:t>метрологии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68" w:lineRule="exact"/>
              <w:ind w:hanging="245"/>
              <w:jc w:val="left"/>
            </w:pPr>
            <w:r>
              <w:rPr>
                <w:w w:val="105"/>
              </w:rPr>
              <w:t>Субъекты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spacing w:val="-2"/>
                <w:w w:val="105"/>
              </w:rPr>
              <w:t>метрологии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72"/>
                <w:tab w:val="left" w:pos="2296"/>
                <w:tab w:val="left" w:pos="3769"/>
                <w:tab w:val="left" w:pos="4877"/>
                <w:tab w:val="left" w:pos="5235"/>
                <w:tab w:val="left" w:pos="6232"/>
                <w:tab w:val="left" w:pos="6710"/>
                <w:tab w:val="left" w:pos="8123"/>
                <w:tab w:val="left" w:pos="9436"/>
              </w:tabs>
              <w:autoSpaceDE w:val="0"/>
              <w:autoSpaceDN w:val="0"/>
              <w:spacing w:before="3" w:line="232" w:lineRule="auto"/>
              <w:ind w:left="67" w:right="632" w:firstLine="60"/>
              <w:jc w:val="left"/>
            </w:pPr>
            <w:r>
              <w:rPr>
                <w:spacing w:val="-2"/>
                <w:w w:val="105"/>
              </w:rPr>
              <w:t>Классификация</w:t>
            </w:r>
            <w:r>
              <w:tab/>
            </w:r>
            <w:r>
              <w:rPr>
                <w:spacing w:val="-2"/>
                <w:w w:val="105"/>
              </w:rPr>
              <w:t>физических</w:t>
            </w:r>
            <w:r>
              <w:tab/>
            </w:r>
            <w:r>
              <w:rPr>
                <w:spacing w:val="-2"/>
                <w:w w:val="105"/>
              </w:rPr>
              <w:t>величин</w:t>
            </w:r>
            <w:r>
              <w:tab/>
            </w:r>
            <w:r>
              <w:rPr>
                <w:spacing w:val="-10"/>
                <w:w w:val="105"/>
              </w:rPr>
              <w:t>и</w:t>
            </w:r>
            <w:r>
              <w:tab/>
            </w:r>
            <w:r>
              <w:rPr>
                <w:spacing w:val="-2"/>
                <w:w w:val="105"/>
              </w:rPr>
              <w:t>единиц</w:t>
            </w:r>
            <w:r>
              <w:tab/>
            </w:r>
            <w:r>
              <w:rPr>
                <w:spacing w:val="-6"/>
                <w:w w:val="105"/>
              </w:rPr>
              <w:t>их</w:t>
            </w:r>
            <w:r>
              <w:tab/>
            </w:r>
            <w:r>
              <w:rPr>
                <w:spacing w:val="-2"/>
                <w:w w:val="105"/>
              </w:rPr>
              <w:t>измерения.</w:t>
            </w:r>
            <w:r>
              <w:tab/>
            </w:r>
            <w:r>
              <w:rPr>
                <w:spacing w:val="-2"/>
                <w:w w:val="105"/>
              </w:rPr>
              <w:t>Основные</w:t>
            </w:r>
            <w:r>
              <w:tab/>
            </w:r>
            <w:r>
              <w:rPr>
                <w:spacing w:val="-10"/>
                <w:w w:val="105"/>
              </w:rPr>
              <w:t xml:space="preserve">и </w:t>
            </w:r>
            <w:r>
              <w:rPr>
                <w:w w:val="105"/>
              </w:rPr>
              <w:t>производные единицы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65" w:lineRule="exact"/>
              <w:ind w:hanging="245"/>
              <w:jc w:val="left"/>
            </w:pPr>
            <w:r>
              <w:rPr>
                <w:w w:val="105"/>
              </w:rPr>
              <w:t>Шкалы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w w:val="105"/>
              </w:rPr>
              <w:t>измерений,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w w:val="105"/>
              </w:rPr>
              <w:t xml:space="preserve">назначение, </w:t>
            </w:r>
            <w:r>
              <w:rPr>
                <w:spacing w:val="-4"/>
                <w:w w:val="105"/>
              </w:rPr>
              <w:t>виды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68" w:lineRule="exact"/>
              <w:ind w:hanging="245"/>
              <w:jc w:val="left"/>
            </w:pPr>
            <w:r>
              <w:rPr>
                <w:w w:val="105"/>
              </w:rPr>
              <w:t>Виды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w w:val="105"/>
              </w:rPr>
              <w:t>и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w w:val="105"/>
              </w:rPr>
              <w:t>методы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spacing w:val="-2"/>
                <w:w w:val="105"/>
              </w:rPr>
              <w:t>измерений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68" w:lineRule="exact"/>
              <w:ind w:hanging="245"/>
              <w:jc w:val="left"/>
            </w:pPr>
            <w:r>
              <w:rPr>
                <w:w w:val="105"/>
              </w:rPr>
              <w:t>Метрологические свойства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характеристики средств</w:t>
            </w:r>
            <w:r w:rsidRPr="000F64B5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измерений.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312"/>
              </w:tabs>
              <w:autoSpaceDE w:val="0"/>
              <w:autoSpaceDN w:val="0"/>
              <w:spacing w:line="268" w:lineRule="exact"/>
              <w:ind w:hanging="245"/>
              <w:jc w:val="left"/>
            </w:pPr>
            <w:r>
              <w:rPr>
                <w:w w:val="105"/>
              </w:rPr>
              <w:t>Поверка средств</w:t>
            </w:r>
            <w:r w:rsidRPr="000F64B5">
              <w:rPr>
                <w:w w:val="105"/>
              </w:rPr>
              <w:t xml:space="preserve">  </w:t>
            </w:r>
            <w:r>
              <w:rPr>
                <w:w w:val="105"/>
              </w:rPr>
              <w:t>измерений.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Методы</w:t>
            </w:r>
            <w:r w:rsidRPr="000F64B5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поверок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492"/>
              </w:tabs>
              <w:autoSpaceDE w:val="0"/>
              <w:autoSpaceDN w:val="0"/>
              <w:spacing w:line="268" w:lineRule="exact"/>
              <w:ind w:left="492" w:hanging="365"/>
              <w:jc w:val="left"/>
            </w:pPr>
            <w:r>
              <w:rPr>
                <w:w w:val="105"/>
              </w:rPr>
              <w:t>Обеспечение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единства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измерений(ОЕИ).Правовая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 xml:space="preserve">база </w:t>
            </w:r>
            <w:r>
              <w:rPr>
                <w:spacing w:val="-4"/>
                <w:w w:val="105"/>
              </w:rPr>
              <w:t>ОЕИ.</w:t>
            </w:r>
          </w:p>
          <w:p w:rsidR="000F64B5" w:rsidRDefault="000F64B5" w:rsidP="000F64B5">
            <w:pPr>
              <w:pStyle w:val="ab"/>
              <w:widowControl w:val="0"/>
              <w:numPr>
                <w:ilvl w:val="0"/>
                <w:numId w:val="23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w w:val="105"/>
              </w:rPr>
              <w:t>Расчетные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 xml:space="preserve">задания по статистической обработке результатов </w:t>
            </w:r>
            <w:r>
              <w:rPr>
                <w:spacing w:val="-2"/>
                <w:w w:val="105"/>
              </w:rPr>
              <w:t>измерений.</w:t>
            </w:r>
          </w:p>
          <w:p w:rsidR="00A21DA7" w:rsidRPr="009B2B09" w:rsidRDefault="00A21DA7" w:rsidP="000F64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53" w:type="dxa"/>
            <w:vAlign w:val="center"/>
          </w:tcPr>
          <w:p w:rsidR="00B619AD" w:rsidRPr="009B2B09" w:rsidRDefault="00B619AD" w:rsidP="00394039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 Степень сложности определяется индивидуальными способностями учащегося и требованиями </w:t>
            </w:r>
            <w:r w:rsidR="007D68FC" w:rsidRPr="009B2B09">
              <w:rPr>
                <w:sz w:val="28"/>
                <w:szCs w:val="28"/>
              </w:rPr>
              <w:t xml:space="preserve">программы. </w:t>
            </w:r>
          </w:p>
        </w:tc>
      </w:tr>
      <w:tr w:rsidR="00B619AD" w:rsidRPr="007D4F43" w:rsidTr="0099413F">
        <w:tc>
          <w:tcPr>
            <w:tcW w:w="905" w:type="dxa"/>
          </w:tcPr>
          <w:p w:rsidR="00B619AD" w:rsidRPr="009B2B09" w:rsidRDefault="00B619AD" w:rsidP="00394039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B619AD" w:rsidRPr="009B2B09" w:rsidRDefault="005E28F2" w:rsidP="0039403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10" w:type="dxa"/>
          </w:tcPr>
          <w:p w:rsidR="00B619AD" w:rsidRPr="009B2B09" w:rsidRDefault="005E28F2" w:rsidP="003940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Диф.зачёт</w:t>
            </w:r>
          </w:p>
        </w:tc>
        <w:tc>
          <w:tcPr>
            <w:tcW w:w="3439" w:type="dxa"/>
          </w:tcPr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jc w:val="left"/>
            </w:pPr>
            <w:r>
              <w:rPr>
                <w:w w:val="105"/>
              </w:rPr>
              <w:t>Понятие термина</w:t>
            </w:r>
            <w:r>
              <w:rPr>
                <w:spacing w:val="-2"/>
                <w:w w:val="105"/>
              </w:rPr>
              <w:t>«стандартизация»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before="2" w:line="232" w:lineRule="auto"/>
              <w:ind w:left="67" w:right="632" w:firstLine="0"/>
              <w:jc w:val="left"/>
            </w:pPr>
            <w:r>
              <w:rPr>
                <w:w w:val="105"/>
              </w:rPr>
              <w:t>Цели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стандартизации: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глобальная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конкретные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задачи,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принципы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Pr="000F64B5">
              <w:rPr>
                <w:w w:val="105"/>
              </w:rPr>
              <w:t xml:space="preserve"> </w:t>
            </w:r>
            <w:r>
              <w:rPr>
                <w:w w:val="105"/>
              </w:rPr>
              <w:t xml:space="preserve">функции </w:t>
            </w:r>
            <w:r>
              <w:rPr>
                <w:spacing w:val="-2"/>
                <w:w w:val="105"/>
              </w:rPr>
              <w:t>стандартизации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5" w:lineRule="exact"/>
              <w:ind w:left="432" w:hanging="365"/>
              <w:jc w:val="left"/>
            </w:pPr>
            <w:r>
              <w:rPr>
                <w:w w:val="105"/>
              </w:rPr>
              <w:t>Объекты</w:t>
            </w:r>
            <w:r>
              <w:rPr>
                <w:w w:val="105"/>
                <w:lang w:val="en-US"/>
              </w:rPr>
              <w:t xml:space="preserve"> </w:t>
            </w:r>
            <w:r>
              <w:rPr>
                <w:spacing w:val="-2"/>
                <w:w w:val="105"/>
              </w:rPr>
              <w:t>стандартизации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before="3" w:line="232" w:lineRule="auto"/>
              <w:ind w:left="67" w:right="632" w:firstLine="0"/>
              <w:jc w:val="both"/>
            </w:pPr>
            <w:r>
              <w:rPr>
                <w:w w:val="105"/>
              </w:rPr>
              <w:t>Методы стандартизации (упорядочение, систематизация, селекция,симплификация, типизация, оптимизация, параметрическая, унификация, агрегатирование, опережающая,</w:t>
            </w:r>
          </w:p>
          <w:p w:rsidR="005E28F2" w:rsidRDefault="005E28F2" w:rsidP="005E28F2">
            <w:pPr>
              <w:pStyle w:val="af9"/>
              <w:spacing w:line="265" w:lineRule="exact"/>
              <w:ind w:left="67"/>
            </w:pPr>
            <w:r>
              <w:rPr>
                <w:spacing w:val="-2"/>
                <w:w w:val="105"/>
              </w:rPr>
              <w:t>комплексная)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before="3" w:line="232" w:lineRule="auto"/>
              <w:ind w:left="67" w:right="632" w:firstLine="0"/>
              <w:jc w:val="left"/>
            </w:pPr>
            <w:r>
              <w:rPr>
                <w:w w:val="105"/>
              </w:rPr>
              <w:lastRenderedPageBreak/>
              <w:t>Средства стандартизации (документы, устанавливающие требования обязательные и на добровольной основе)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5" w:lineRule="exact"/>
              <w:ind w:left="432" w:hanging="365"/>
              <w:jc w:val="left"/>
            </w:pPr>
            <w:r>
              <w:rPr>
                <w:w w:val="105"/>
              </w:rPr>
              <w:t xml:space="preserve">Виды и категории </w:t>
            </w:r>
            <w:r>
              <w:rPr>
                <w:spacing w:val="-2"/>
                <w:w w:val="105"/>
              </w:rPr>
              <w:t>стандартов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92"/>
              </w:tabs>
              <w:autoSpaceDE w:val="0"/>
              <w:autoSpaceDN w:val="0"/>
              <w:spacing w:line="268" w:lineRule="exact"/>
              <w:ind w:left="492" w:hanging="365"/>
              <w:jc w:val="left"/>
            </w:pPr>
            <w:r>
              <w:rPr>
                <w:w w:val="105"/>
              </w:rPr>
              <w:t xml:space="preserve">Субъекты стандартизации. Их </w:t>
            </w:r>
            <w:r>
              <w:rPr>
                <w:spacing w:val="-2"/>
                <w:w w:val="105"/>
              </w:rPr>
              <w:t>задачи.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w w:val="105"/>
              </w:rPr>
              <w:t>Применение международных и региональных стандартов в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 xml:space="preserve">отечественной </w:t>
            </w:r>
            <w:r>
              <w:rPr>
                <w:spacing w:val="-2"/>
                <w:w w:val="105"/>
              </w:rPr>
              <w:t>практике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  <w:tab w:val="left" w:pos="2054"/>
                <w:tab w:val="left" w:pos="3992"/>
                <w:tab w:val="left" w:pos="4593"/>
                <w:tab w:val="left" w:pos="5162"/>
                <w:tab w:val="left" w:pos="6793"/>
                <w:tab w:val="left" w:pos="8882"/>
              </w:tabs>
              <w:autoSpaceDE w:val="0"/>
              <w:autoSpaceDN w:val="0"/>
              <w:spacing w:before="2" w:line="232" w:lineRule="auto"/>
              <w:ind w:left="67" w:right="632" w:firstLine="0"/>
              <w:jc w:val="left"/>
            </w:pPr>
            <w:r>
              <w:rPr>
                <w:spacing w:val="-2"/>
                <w:w w:val="105"/>
              </w:rPr>
              <w:t>Техническое</w:t>
            </w:r>
            <w:r>
              <w:tab/>
            </w:r>
            <w:r>
              <w:rPr>
                <w:spacing w:val="-2"/>
                <w:w w:val="105"/>
              </w:rPr>
              <w:t>регулирование.</w:t>
            </w:r>
            <w:r>
              <w:tab/>
            </w:r>
            <w:r>
              <w:rPr>
                <w:spacing w:val="-6"/>
                <w:w w:val="105"/>
              </w:rPr>
              <w:t>ФЗ</w:t>
            </w:r>
            <w:r>
              <w:tab/>
            </w:r>
            <w:r>
              <w:rPr>
                <w:spacing w:val="-6"/>
                <w:w w:val="105"/>
              </w:rPr>
              <w:t>«О</w:t>
            </w:r>
            <w:r>
              <w:tab/>
            </w:r>
            <w:r>
              <w:rPr>
                <w:spacing w:val="-2"/>
                <w:w w:val="105"/>
              </w:rPr>
              <w:t>техническом</w:t>
            </w:r>
            <w:r>
              <w:tab/>
            </w:r>
            <w:r>
              <w:rPr>
                <w:spacing w:val="-2"/>
                <w:w w:val="105"/>
              </w:rPr>
              <w:t>регулировании».</w:t>
            </w:r>
            <w:r>
              <w:tab/>
            </w:r>
            <w:r>
              <w:rPr>
                <w:spacing w:val="-2"/>
                <w:w w:val="105"/>
              </w:rPr>
              <w:t xml:space="preserve">Сфера </w:t>
            </w:r>
            <w:r>
              <w:rPr>
                <w:w w:val="105"/>
              </w:rPr>
              <w:t>применения закона.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5" w:lineRule="exact"/>
              <w:ind w:left="432" w:hanging="365"/>
              <w:jc w:val="left"/>
            </w:pPr>
            <w:r>
              <w:rPr>
                <w:w w:val="105"/>
              </w:rPr>
              <w:t>Понятие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термина</w:t>
            </w:r>
            <w:r>
              <w:rPr>
                <w:spacing w:val="-2"/>
                <w:w w:val="105"/>
              </w:rPr>
              <w:t>«сертификация»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w w:val="105"/>
              </w:rPr>
              <w:t>Цели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принципы</w:t>
            </w:r>
            <w:r w:rsidR="000610A0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сертификации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w w:val="105"/>
              </w:rPr>
              <w:t>Виды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формы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подтверждения</w:t>
            </w:r>
            <w:r w:rsidR="000610A0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соответствия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w w:val="105"/>
              </w:rPr>
              <w:t>Отличительные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признаки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обязательной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добровольной</w:t>
            </w:r>
            <w:r w:rsidR="000610A0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сертификации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spacing w:val="2"/>
              </w:rPr>
              <w:t>Понятие</w:t>
            </w:r>
            <w:r w:rsidR="000610A0">
              <w:rPr>
                <w:spacing w:val="2"/>
              </w:rPr>
              <w:t xml:space="preserve"> </w:t>
            </w:r>
            <w:r>
              <w:rPr>
                <w:spacing w:val="2"/>
              </w:rPr>
              <w:t>о</w:t>
            </w:r>
            <w:r w:rsidR="000610A0">
              <w:rPr>
                <w:spacing w:val="2"/>
              </w:rPr>
              <w:t xml:space="preserve"> </w:t>
            </w:r>
            <w:r>
              <w:rPr>
                <w:spacing w:val="2"/>
              </w:rPr>
              <w:t>декларировании</w:t>
            </w:r>
            <w:r w:rsidR="000610A0">
              <w:rPr>
                <w:spacing w:val="2"/>
              </w:rPr>
              <w:t xml:space="preserve"> </w:t>
            </w:r>
            <w:r>
              <w:rPr>
                <w:spacing w:val="-2"/>
              </w:rPr>
              <w:t>продукции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w w:val="105"/>
              </w:rPr>
              <w:t>Схемы</w:t>
            </w:r>
            <w:r w:rsidR="000610A0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сертификации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92"/>
              </w:tabs>
              <w:autoSpaceDE w:val="0"/>
              <w:autoSpaceDN w:val="0"/>
              <w:spacing w:line="268" w:lineRule="exact"/>
              <w:ind w:left="492" w:hanging="365"/>
              <w:jc w:val="left"/>
            </w:pPr>
            <w:r>
              <w:rPr>
                <w:w w:val="105"/>
              </w:rPr>
              <w:t>Субъекты</w:t>
            </w:r>
            <w:r w:rsidR="000610A0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сертификации</w:t>
            </w:r>
          </w:p>
          <w:p w:rsidR="005E28F2" w:rsidRDefault="005E28F2" w:rsidP="005E28F2">
            <w:pPr>
              <w:pStyle w:val="ab"/>
              <w:widowControl w:val="0"/>
              <w:numPr>
                <w:ilvl w:val="0"/>
                <w:numId w:val="24"/>
              </w:numPr>
              <w:tabs>
                <w:tab w:val="left" w:pos="432"/>
              </w:tabs>
              <w:autoSpaceDE w:val="0"/>
              <w:autoSpaceDN w:val="0"/>
              <w:spacing w:line="268" w:lineRule="exact"/>
              <w:ind w:left="432" w:hanging="365"/>
              <w:jc w:val="left"/>
            </w:pPr>
            <w:r>
              <w:rPr>
                <w:w w:val="105"/>
              </w:rPr>
              <w:t>Порядок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проведения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процедуры</w:t>
            </w:r>
            <w:r w:rsidR="000610A0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сертификации</w:t>
            </w:r>
          </w:p>
          <w:p w:rsidR="00A21DA7" w:rsidRPr="009B2B09" w:rsidRDefault="005E28F2" w:rsidP="005E28F2">
            <w:pPr>
              <w:jc w:val="both"/>
              <w:rPr>
                <w:sz w:val="28"/>
                <w:szCs w:val="28"/>
              </w:rPr>
            </w:pPr>
            <w:r>
              <w:rPr>
                <w:w w:val="105"/>
              </w:rPr>
              <w:t>Законодательная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и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нормативная</w:t>
            </w:r>
            <w:r w:rsidR="000610A0">
              <w:rPr>
                <w:w w:val="105"/>
              </w:rPr>
              <w:t xml:space="preserve"> </w:t>
            </w:r>
            <w:r>
              <w:rPr>
                <w:w w:val="105"/>
              </w:rPr>
              <w:t>база</w:t>
            </w:r>
            <w:r w:rsidR="000610A0">
              <w:rPr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сертификации</w:t>
            </w:r>
          </w:p>
        </w:tc>
        <w:tc>
          <w:tcPr>
            <w:tcW w:w="2353" w:type="dxa"/>
            <w:vAlign w:val="center"/>
          </w:tcPr>
          <w:p w:rsidR="00B619AD" w:rsidRPr="009B2B09" w:rsidRDefault="00B619AD" w:rsidP="00394039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lastRenderedPageBreak/>
              <w:t xml:space="preserve">Степень сложности определяется индивидуальными способностями учащегося и требованиями </w:t>
            </w:r>
            <w:r w:rsidR="007D68FC" w:rsidRPr="009B2B09">
              <w:rPr>
                <w:sz w:val="28"/>
                <w:szCs w:val="28"/>
              </w:rPr>
              <w:t xml:space="preserve">программы. </w:t>
            </w:r>
          </w:p>
        </w:tc>
      </w:tr>
    </w:tbl>
    <w:p w:rsidR="00B619AD" w:rsidRPr="007D4F43" w:rsidRDefault="00B619AD" w:rsidP="00287BA0">
      <w:pPr>
        <w:widowControl w:val="0"/>
        <w:autoSpaceDE w:val="0"/>
        <w:autoSpaceDN w:val="0"/>
        <w:adjustRightInd w:val="0"/>
        <w:jc w:val="both"/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Благодаря контролю между преподавателями и студентами устанавливается “обратная связь”, которая позволяет оценить динамику освоения рабочего материала, действительный уровень владения системой знаний, умений и навыков и на основе их анализа выносить соответствующие коррективы в организацию учебного процесса.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Контроль знаний и умений студентов выполняет проверочную, обучающую, воспитательную и методическую функции. Показатели контроля служат главным основанием для суждения о результате учения.</w:t>
      </w:r>
    </w:p>
    <w:p w:rsidR="00B619AD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Контроль дает большие возможности для развития личности студента, формирования его познавательных способностей, выработки субъективных самооценочных представлений, </w:t>
      </w:r>
      <w:r w:rsidR="007D68FC" w:rsidRPr="00DA2EAC">
        <w:rPr>
          <w:sz w:val="28"/>
          <w:szCs w:val="28"/>
        </w:rPr>
        <w:t>развития потребности</w:t>
      </w:r>
      <w:r w:rsidRPr="00DA2EAC">
        <w:rPr>
          <w:sz w:val="28"/>
          <w:szCs w:val="28"/>
        </w:rPr>
        <w:t xml:space="preserve"> в самоконтроле. </w:t>
      </w:r>
      <w:r w:rsidRPr="00DA2EAC">
        <w:rPr>
          <w:sz w:val="28"/>
          <w:szCs w:val="28"/>
        </w:rPr>
        <w:lastRenderedPageBreak/>
        <w:t>Контроль позволяет оценить методы преподавания, выбрать оптимальные варианты обучающей деятельности.</w:t>
      </w:r>
    </w:p>
    <w:p w:rsidR="009B2B09" w:rsidRPr="00DA2EAC" w:rsidRDefault="009B2B09" w:rsidP="00287BA0">
      <w:pPr>
        <w:jc w:val="both"/>
        <w:rPr>
          <w:sz w:val="28"/>
          <w:szCs w:val="28"/>
        </w:rPr>
      </w:pPr>
    </w:p>
    <w:p w:rsidR="00B619AD" w:rsidRPr="00DA2EAC" w:rsidRDefault="00B619AD" w:rsidP="009B2B09">
      <w:pPr>
        <w:ind w:firstLine="567"/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Контроль знаний и умений студентов отвечает следующим требованиям: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-планомерности и систематичности;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</w:t>
      </w:r>
      <w:r w:rsidR="007D68FC" w:rsidRPr="00DA2EAC">
        <w:rPr>
          <w:sz w:val="28"/>
          <w:szCs w:val="28"/>
        </w:rPr>
        <w:t>объективности (</w:t>
      </w:r>
      <w:r w:rsidRPr="00DA2EAC">
        <w:rPr>
          <w:sz w:val="28"/>
          <w:szCs w:val="28"/>
        </w:rPr>
        <w:t>научной обоснованности);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-всесторонности уровня сформированности основ профессиональной деятельности;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-индивидуальности (учету индивидуального </w:t>
      </w:r>
      <w:r w:rsidR="007D68FC" w:rsidRPr="00DA2EAC">
        <w:rPr>
          <w:sz w:val="28"/>
          <w:szCs w:val="28"/>
        </w:rPr>
        <w:t>качества студента</w:t>
      </w:r>
      <w:r w:rsidRPr="00DA2EAC">
        <w:rPr>
          <w:sz w:val="28"/>
          <w:szCs w:val="28"/>
        </w:rPr>
        <w:t>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экономичности (оценке в короткий срок);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-тактичности (спокойной деловой обстановке).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Требования к контролю включают: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знания</w:t>
      </w:r>
      <w:r w:rsidRPr="00DA2EAC">
        <w:rPr>
          <w:sz w:val="28"/>
          <w:szCs w:val="28"/>
        </w:rPr>
        <w:t xml:space="preserve">: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-государственного образовательного стандарта;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-цели, задачи, содержание форм и методов обучения;</w:t>
      </w:r>
    </w:p>
    <w:p w:rsidR="00B619AD" w:rsidRPr="009B2B09" w:rsidRDefault="00B619AD" w:rsidP="002563B5">
      <w:pPr>
        <w:pStyle w:val="a4"/>
      </w:pPr>
      <w:r w:rsidRPr="009B2B09">
        <w:t xml:space="preserve">  умения: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-организовать учебно-творческую деятельность;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-создавать предметно-пространственную среду, обеспечивающую условия для творческого развития;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-использовать современные инновационные технологии.         </w:t>
      </w:r>
    </w:p>
    <w:p w:rsidR="00B619AD" w:rsidRPr="00DA2EAC" w:rsidRDefault="00B619AD" w:rsidP="002563B5">
      <w:pPr>
        <w:pStyle w:val="a4"/>
      </w:pPr>
      <w:r w:rsidRPr="00DA2EAC">
        <w:t xml:space="preserve">  Помогает проследить реализацию требований к уровню квалификации студента: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-готовность к профессиональной деятельности в качестве преподавателя </w:t>
      </w:r>
      <w:r w:rsidR="007D68FC" w:rsidRPr="00DA2EAC">
        <w:rPr>
          <w:sz w:val="28"/>
          <w:szCs w:val="28"/>
        </w:rPr>
        <w:t>дисциплин в</w:t>
      </w:r>
      <w:r w:rsidRPr="00DA2EAC">
        <w:rPr>
          <w:sz w:val="28"/>
          <w:szCs w:val="28"/>
        </w:rPr>
        <w:t xml:space="preserve"> учреждениях дополнительного образования;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-разрабатывать авторские проекты, с учетом технологических требований;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-использовать полученные знания, умения, и навыки в профессиональной деятельности, применять графические, живописные и пластические методы разработки и оформления авторских работ;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работу по отбору, анализу и обобщению подготовительного материала;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новые художественно-пластические решения для каждой творческой задачи;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-разрабатывать художественно-</w:t>
      </w:r>
      <w:r w:rsidR="007D68FC" w:rsidRPr="00DA2EAC">
        <w:rPr>
          <w:sz w:val="28"/>
          <w:szCs w:val="28"/>
        </w:rPr>
        <w:t>графические проекты и</w:t>
      </w:r>
      <w:r w:rsidRPr="00DA2EAC">
        <w:rPr>
          <w:sz w:val="28"/>
          <w:szCs w:val="28"/>
        </w:rPr>
        <w:t xml:space="preserve"> воплощать их в материале;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экономический расчет на дизайн-проекты;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-обеспечивать правила безопасности профессиональной деятельности в процессе материального воплощения проектов;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-рационально организовать свой труд и рабочее место.</w:t>
      </w:r>
    </w:p>
    <w:p w:rsidR="00B619AD" w:rsidRPr="00DA2EAC" w:rsidRDefault="00B619AD" w:rsidP="00287BA0">
      <w:pPr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 xml:space="preserve"> включает знания: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-основные этапы развития дизайна в современном обществе;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lastRenderedPageBreak/>
        <w:t>-форм, методов проектирования, моделирования, макетирования художественных изделий с учетом современных социально экономических и эстетических требований;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-технологического процесса исполнения дизайн-проектов, а также физические и химические свойства материалов, применяемые при изготовлении изделий;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-целей, задач, содержания, принципов, форм, методов и средств обучения в сфере проектирования;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-методов управления и организации работы художественно-творческого процесса;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-закономерностей построения художественной формы и особенности восприятия;</w:t>
      </w:r>
    </w:p>
    <w:p w:rsidR="00B619AD" w:rsidRPr="00DA2EAC" w:rsidRDefault="007D68FC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-свойства </w:t>
      </w:r>
      <w:r w:rsidR="00B619AD" w:rsidRPr="00DA2EAC">
        <w:rPr>
          <w:sz w:val="28"/>
          <w:szCs w:val="28"/>
        </w:rPr>
        <w:t>применяемых материалов и эстетические качества;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-сбора и систематизации подготовительного материала и способов применения для воплощения творческого замысла, использование информационных технологий в профессиональной деятельности.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sz w:val="28"/>
          <w:szCs w:val="28"/>
        </w:rPr>
        <w:t>Знания проверяются на всех уровнях усвоения: репродуктивном, творческом.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Предварительный контроль</w:t>
      </w:r>
      <w:r w:rsidRPr="00DA2EAC">
        <w:rPr>
          <w:sz w:val="28"/>
          <w:szCs w:val="28"/>
        </w:rPr>
        <w:t xml:space="preserve"> позволя</w:t>
      </w:r>
      <w:r w:rsidR="007D68FC" w:rsidRPr="00DA2EAC">
        <w:rPr>
          <w:sz w:val="28"/>
          <w:szCs w:val="28"/>
        </w:rPr>
        <w:t xml:space="preserve">ет определить исходный уровень </w:t>
      </w:r>
      <w:r w:rsidRPr="00DA2EAC">
        <w:rPr>
          <w:sz w:val="28"/>
          <w:szCs w:val="28"/>
        </w:rPr>
        <w:t>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Текущий контроль</w:t>
      </w:r>
      <w:r w:rsidRPr="00DA2EAC">
        <w:rPr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Итоговый контроль</w:t>
      </w:r>
      <w:r w:rsidRPr="00DA2EAC">
        <w:rPr>
          <w:sz w:val="28"/>
          <w:szCs w:val="28"/>
        </w:rPr>
        <w:t>направлен на проверку конечных результатов обучения дисциплине, овладение студентами системы знаний, умений и навыков. Он осуществляется на семинарах и государственных экзаменах, защите дипломного проекта.</w:t>
      </w:r>
    </w:p>
    <w:p w:rsidR="00B619AD" w:rsidRPr="00DA2EAC" w:rsidRDefault="00B619AD" w:rsidP="002563B5">
      <w:pPr>
        <w:ind w:firstLine="567"/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Результаты контроля знаний и умений</w:t>
      </w:r>
      <w:r w:rsidRPr="00DA2EAC">
        <w:rPr>
          <w:sz w:val="28"/>
          <w:szCs w:val="28"/>
        </w:rPr>
        <w:t xml:space="preserve"> студентов выражается в оценке. Оценка-это определение и выражение в условных знаках, а также в оценочных суждениях преподавателя степени усвоения знаний и умений, установленных программой по пятибалльной системе. Оценка имеет большое образовательное и воспитательное значение, организующее воздействие.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Оценка знаний и умений</w:t>
      </w:r>
      <w:r w:rsidRPr="00DA2EAC">
        <w:rPr>
          <w:sz w:val="28"/>
          <w:szCs w:val="28"/>
        </w:rPr>
        <w:t xml:space="preserve"> студентов отвечает следующим требованиям: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-объективности (действительный уровень усвоения учебного материала);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-индивидуальности характера (уровень знаний конкретного студента);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-гласности (должна быть оглашена);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-обоснованности (должна быть мотивированной и убеждающей, соотносящейся с самооценкой и мнением учебной группы).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sz w:val="28"/>
          <w:szCs w:val="28"/>
        </w:rPr>
        <w:t>Оценка выполнения задания в качественной форме:</w:t>
      </w:r>
    </w:p>
    <w:p w:rsidR="00B619AD" w:rsidRPr="00DA2EAC" w:rsidRDefault="007D68FC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100-90% </w:t>
      </w:r>
      <w:r w:rsidR="00B619AD" w:rsidRPr="00DA2EAC">
        <w:rPr>
          <w:sz w:val="28"/>
          <w:szCs w:val="28"/>
        </w:rPr>
        <w:t>качественного исполнения- 5 (отлично)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90-75% правильного исполнения- 4 (хорошо)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75-50% правильного исполнения- 3 (удовлетворительно)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lastRenderedPageBreak/>
        <w:t xml:space="preserve"> 50%      правильного исполнения- 2 (неудовлетворительно)</w:t>
      </w:r>
    </w:p>
    <w:p w:rsidR="00B619AD" w:rsidRPr="00DA2EAC" w:rsidRDefault="00B619AD" w:rsidP="00287BA0">
      <w:pPr>
        <w:pStyle w:val="ad"/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Критерии итоговых оценок знаний и умений студентов, обучающихся дисциплине «Дизайн-проектирование</w:t>
      </w:r>
      <w:r w:rsidRPr="00DA2EAC">
        <w:rPr>
          <w:color w:val="000000"/>
          <w:sz w:val="28"/>
          <w:szCs w:val="28"/>
        </w:rPr>
        <w:t>»</w:t>
      </w:r>
      <w:r w:rsidR="002563B5">
        <w:rPr>
          <w:color w:val="000000"/>
          <w:sz w:val="28"/>
          <w:szCs w:val="28"/>
        </w:rPr>
        <w:t>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5 (отлично) -за качественное исполнение задания, художественно-образное, графическое и колористическое решение, </w:t>
      </w:r>
      <w:r w:rsidR="007D68FC" w:rsidRPr="00DA2EAC">
        <w:rPr>
          <w:sz w:val="28"/>
          <w:szCs w:val="28"/>
        </w:rPr>
        <w:t>высокопрофессиональное выполнение</w:t>
      </w:r>
      <w:r w:rsidRPr="00DA2EAC">
        <w:rPr>
          <w:sz w:val="28"/>
          <w:szCs w:val="28"/>
        </w:rPr>
        <w:t xml:space="preserve"> проекта.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4 (хорошо) - за хорошее исполнение, владение художественно-графическим и колористическим решением, профессиональное выполнение проекта. За грамотное соблюдение технологического процесса, владение теоретическими и практическими знаниями.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3 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проекта.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2 (неудовлетворительно) - за допущенные ошибки в исполнении работы, неумение применять знания для решения практических задач.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619AD" w:rsidRDefault="002563B5" w:rsidP="00F51505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B619AD" w:rsidRPr="00DA2EAC">
        <w:rPr>
          <w:b/>
          <w:bCs/>
          <w:sz w:val="28"/>
          <w:szCs w:val="28"/>
        </w:rPr>
        <w:t xml:space="preserve">. </w:t>
      </w:r>
      <w:r w:rsidR="00F51505">
        <w:rPr>
          <w:b/>
          <w:bCs/>
          <w:sz w:val="28"/>
          <w:szCs w:val="28"/>
        </w:rPr>
        <w:t>Карта учебно-методического обеспечения</w:t>
      </w:r>
    </w:p>
    <w:p w:rsid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</w:p>
    <w:p w:rsidR="002563B5" w:rsidRP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  <w:bookmarkStart w:id="1" w:name="_GoBack"/>
      <w:r w:rsidRPr="002563B5">
        <w:rPr>
          <w:sz w:val="28"/>
          <w:szCs w:val="28"/>
        </w:rPr>
        <w:t>Реализация учебной дисциплины осуществляется в лаборатории  художественно-конструкторского проектирования;</w:t>
      </w:r>
      <w:r w:rsidR="00F51505">
        <w:rPr>
          <w:sz w:val="28"/>
          <w:szCs w:val="28"/>
        </w:rPr>
        <w:t xml:space="preserve"> </w:t>
      </w:r>
      <w:r w:rsidRPr="002563B5">
        <w:rPr>
          <w:sz w:val="28"/>
          <w:szCs w:val="28"/>
        </w:rPr>
        <w:t xml:space="preserve">подготовка самостоятельной работы студентов осуществляется в библиотеке с читальным залом с выходом в сеть Интернет. </w:t>
      </w:r>
    </w:p>
    <w:p w:rsidR="002563B5" w:rsidRP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</w:p>
    <w:p w:rsidR="002563B5" w:rsidRPr="002563B5" w:rsidRDefault="002563B5" w:rsidP="002563B5">
      <w:pPr>
        <w:ind w:left="142"/>
        <w:rPr>
          <w:sz w:val="28"/>
          <w:szCs w:val="28"/>
        </w:rPr>
      </w:pPr>
      <w:r w:rsidRPr="002563B5">
        <w:rPr>
          <w:sz w:val="28"/>
          <w:szCs w:val="28"/>
        </w:rPr>
        <w:t xml:space="preserve">Оборудование учебного кабинета: 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посадочные места по количеству обучающихся: ученические столы и стулья;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рабочее место преподавателя;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аудиторная доска;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комплект учебно-наглядных пособий (коллекции цифровых образовательных ресурсов по дисциплине);</w:t>
      </w:r>
    </w:p>
    <w:p w:rsidR="002563B5" w:rsidRPr="002563B5" w:rsidRDefault="002563B5" w:rsidP="002563B5">
      <w:pPr>
        <w:pStyle w:val="ab"/>
        <w:numPr>
          <w:ilvl w:val="0"/>
          <w:numId w:val="12"/>
        </w:numPr>
        <w:ind w:left="357" w:hanging="357"/>
        <w:contextualSpacing/>
        <w:rPr>
          <w:sz w:val="28"/>
          <w:szCs w:val="28"/>
        </w:rPr>
      </w:pPr>
      <w:r w:rsidRPr="002563B5">
        <w:rPr>
          <w:sz w:val="28"/>
          <w:szCs w:val="28"/>
        </w:rPr>
        <w:t>стенды с наглядным изображением отделочных материалов;</w:t>
      </w:r>
    </w:p>
    <w:p w:rsidR="002563B5" w:rsidRPr="002563B5" w:rsidRDefault="002563B5" w:rsidP="002563B5">
      <w:pPr>
        <w:numPr>
          <w:ilvl w:val="0"/>
          <w:numId w:val="12"/>
        </w:numPr>
        <w:ind w:left="357" w:hanging="357"/>
        <w:rPr>
          <w:sz w:val="28"/>
          <w:szCs w:val="28"/>
        </w:rPr>
      </w:pPr>
      <w:r w:rsidRPr="002563B5">
        <w:rPr>
          <w:sz w:val="28"/>
          <w:szCs w:val="28"/>
        </w:rPr>
        <w:t>шкафы-стеллажи  для хранения оборудования и пособий.</w:t>
      </w:r>
    </w:p>
    <w:p w:rsidR="002563B5" w:rsidRPr="002563B5" w:rsidRDefault="002563B5" w:rsidP="002563B5">
      <w:pPr>
        <w:ind w:left="142" w:hanging="357"/>
        <w:rPr>
          <w:sz w:val="28"/>
          <w:szCs w:val="28"/>
        </w:rPr>
      </w:pPr>
    </w:p>
    <w:p w:rsidR="002563B5" w:rsidRPr="002563B5" w:rsidRDefault="002563B5" w:rsidP="002563B5">
      <w:pPr>
        <w:ind w:left="142"/>
        <w:rPr>
          <w:sz w:val="28"/>
          <w:szCs w:val="28"/>
        </w:rPr>
      </w:pPr>
      <w:r w:rsidRPr="002563B5">
        <w:rPr>
          <w:sz w:val="28"/>
          <w:szCs w:val="28"/>
        </w:rPr>
        <w:t xml:space="preserve">Технические средства обучения: </w:t>
      </w:r>
    </w:p>
    <w:p w:rsidR="0076595F" w:rsidRDefault="002563B5" w:rsidP="002563B5">
      <w:pPr>
        <w:numPr>
          <w:ilvl w:val="0"/>
          <w:numId w:val="13"/>
        </w:numPr>
        <w:tabs>
          <w:tab w:val="left" w:pos="0"/>
          <w:tab w:val="left" w:pos="284"/>
        </w:tabs>
        <w:jc w:val="both"/>
        <w:rPr>
          <w:sz w:val="28"/>
          <w:szCs w:val="28"/>
        </w:rPr>
      </w:pPr>
      <w:r w:rsidRPr="002563B5">
        <w:rPr>
          <w:sz w:val="28"/>
          <w:szCs w:val="28"/>
        </w:rPr>
        <w:t>мультимедийный комплекс</w:t>
      </w:r>
      <w:bookmarkEnd w:id="1"/>
      <w:r w:rsidRPr="002563B5">
        <w:rPr>
          <w:sz w:val="28"/>
          <w:szCs w:val="28"/>
        </w:rPr>
        <w:t xml:space="preserve">. </w:t>
      </w:r>
    </w:p>
    <w:p w:rsidR="002563B5" w:rsidRDefault="002563B5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F8177A" w:rsidRDefault="00F8177A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F8177A" w:rsidRDefault="00F8177A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F8177A" w:rsidRPr="002563B5" w:rsidRDefault="00F8177A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B619AD" w:rsidRPr="00DA2EAC" w:rsidRDefault="00B619AD" w:rsidP="00287BA0">
      <w:pPr>
        <w:widowControl w:val="0"/>
        <w:autoSpaceDE w:val="0"/>
        <w:adjustRightInd w:val="0"/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lastRenderedPageBreak/>
        <w:t xml:space="preserve">8. </w:t>
      </w:r>
      <w:r w:rsidRPr="00DA2EAC">
        <w:rPr>
          <w:b/>
          <w:bCs/>
          <w:sz w:val="28"/>
          <w:szCs w:val="28"/>
        </w:rPr>
        <w:t>Методические рекомендации преподавателям.</w:t>
      </w:r>
    </w:p>
    <w:p w:rsidR="00B619AD" w:rsidRPr="00DA2EAC" w:rsidRDefault="00305BEE" w:rsidP="0076595F">
      <w:pPr>
        <w:spacing w:before="100" w:beforeAutospacing="1" w:after="100" w:afterAutospacing="1"/>
        <w:ind w:firstLine="338"/>
        <w:jc w:val="both"/>
        <w:rPr>
          <w:sz w:val="28"/>
          <w:szCs w:val="28"/>
          <w:shd w:val="clear" w:color="auto" w:fill="FFFFFF"/>
        </w:rPr>
      </w:pPr>
      <w:bookmarkStart w:id="2" w:name="965"/>
      <w:r w:rsidRPr="00DA2EAC">
        <w:rPr>
          <w:sz w:val="28"/>
          <w:szCs w:val="28"/>
          <w:shd w:val="clear" w:color="auto" w:fill="FFFFFF"/>
        </w:rPr>
        <w:t>В изучении курса проектирования входит изучение выразительных возможностей и средств графических материалов, технологии составления композиций (линейных, тональных, цветовых). Проектирование объектов, средства проектирования, комплексная разработка элементов проекта. Требования к учебно-методическому обеспечению учебного процесса - доступный библиотечный фонд, наличие методических пособий по всем видам занятий - практикумам, наглядные пособия.</w:t>
      </w:r>
      <w:r w:rsidRPr="00DA2EAC">
        <w:rPr>
          <w:sz w:val="28"/>
          <w:szCs w:val="28"/>
          <w:shd w:val="clear" w:color="auto" w:fill="FFFFFF"/>
        </w:rPr>
        <w:br/>
        <w:t>Педагог должен знать о научных методах познания произведений искусства, о специфике и сущности разных видов искусств, о современном состоянии, тенденции и перспективах развития дизайнерского проектирования, о структуре и организации различных видов производств в дизайнерской деятельности.</w:t>
      </w:r>
      <w:r w:rsidRPr="00DA2EAC">
        <w:rPr>
          <w:sz w:val="28"/>
          <w:szCs w:val="28"/>
          <w:shd w:val="clear" w:color="auto" w:fill="FFFFFF"/>
        </w:rPr>
        <w:br/>
        <w:t>Быть способен: самостоятельно работать с технической и справочной литературой, адаптировать методические разработки к условиям реального учебного процесса, проводить проектно-технологический анализ объектов дизайна.</w:t>
      </w:r>
      <w:r w:rsidRPr="00DA2EAC">
        <w:rPr>
          <w:sz w:val="28"/>
          <w:szCs w:val="28"/>
          <w:shd w:val="clear" w:color="auto" w:fill="FFFFFF"/>
        </w:rPr>
        <w:br/>
        <w:t>Знать и уметь пользоваться: историю и современные тенденции, методы обучения и формирования профессиональных умений и навыков, исторический опыт развития мирового искусства, основные факты и закономерности историко-художественного процесса, значение наследия прошлых веков для современности, закономерностей освоения человеком окружающей действительности направления и формы эстетической деятельности, теоретические основы, основные положения деятельности, теоретические основы, основные положения и современные методы дизайнерского проектирования, свойства материалов, способы обработки.</w:t>
      </w:r>
      <w:r w:rsidRPr="00DA2EAC">
        <w:rPr>
          <w:sz w:val="28"/>
          <w:szCs w:val="28"/>
          <w:shd w:val="clear" w:color="auto" w:fill="FFFFFF"/>
        </w:rPr>
        <w:br/>
        <w:t>Педагог должен уметь осуществлять выбор материалов для изготовления макетов и оригиналов проектирования, владеть методами технологического и организационно-экономического проектирования в дизайне и профессией дизайнерского профиля.</w:t>
      </w:r>
      <w:r w:rsidRPr="00DA2EAC">
        <w:rPr>
          <w:sz w:val="28"/>
          <w:szCs w:val="28"/>
          <w:shd w:val="clear" w:color="auto" w:fill="FFFFFF"/>
        </w:rPr>
        <w:br/>
        <w:t>Педагог должен использовать основные принципы обучения: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системность;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компетентность;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последовательность; множественность;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нестандартность и отход от стереотипов;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работа на основе интереса и активности;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преемственность;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разнообр</w:t>
      </w:r>
      <w:r w:rsidR="0076595F" w:rsidRPr="00DA2EAC">
        <w:rPr>
          <w:sz w:val="28"/>
          <w:szCs w:val="28"/>
          <w:shd w:val="clear" w:color="auto" w:fill="FFFFFF"/>
        </w:rPr>
        <w:t xml:space="preserve">азие приемов: методов, подходов; </w:t>
      </w:r>
      <w:r w:rsidRPr="00DA2EAC">
        <w:rPr>
          <w:sz w:val="28"/>
          <w:szCs w:val="28"/>
          <w:shd w:val="clear" w:color="auto" w:fill="FFFFFF"/>
        </w:rPr>
        <w:t>учет особенностей нервно-психической деятельности в зависимости от возраста учащихся.</w:t>
      </w:r>
      <w:bookmarkEnd w:id="2"/>
    </w:p>
    <w:p w:rsidR="00B619AD" w:rsidRPr="00DA2EAC" w:rsidRDefault="006C5D6D" w:rsidP="0076595F">
      <w:pPr>
        <w:widowControl w:val="0"/>
        <w:autoSpaceDE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619AD" w:rsidRPr="00DA2EAC">
        <w:rPr>
          <w:sz w:val="28"/>
          <w:szCs w:val="28"/>
        </w:rPr>
        <w:t xml:space="preserve">. </w:t>
      </w:r>
      <w:r w:rsidR="00B619AD" w:rsidRPr="00DA2EAC">
        <w:rPr>
          <w:b/>
          <w:bCs/>
          <w:sz w:val="28"/>
          <w:szCs w:val="28"/>
        </w:rPr>
        <w:t>Перечень основной и дополнительной учебной литературы.</w:t>
      </w:r>
    </w:p>
    <w:p w:rsidR="00B619AD" w:rsidRPr="00DA2EAC" w:rsidRDefault="00B619AD" w:rsidP="0076595F">
      <w:pPr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Основная:</w:t>
      </w:r>
    </w:p>
    <w:p w:rsidR="006C5D6D" w:rsidRPr="006C5D6D" w:rsidRDefault="006C5D6D" w:rsidP="006C5D6D">
      <w:pPr>
        <w:pStyle w:val="af9"/>
        <w:spacing w:line="232" w:lineRule="auto"/>
        <w:ind w:left="67" w:right="632" w:firstLine="203"/>
        <w:jc w:val="both"/>
        <w:rPr>
          <w:sz w:val="28"/>
          <w:szCs w:val="28"/>
        </w:rPr>
      </w:pPr>
      <w:r w:rsidRPr="006C5D6D">
        <w:rPr>
          <w:w w:val="105"/>
          <w:sz w:val="28"/>
          <w:szCs w:val="28"/>
        </w:rPr>
        <w:t>Райкова, Е. Ю. Стандартизация, метрология, подтверждение соответствия : учебник для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среднего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профессионального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образования/Е.Ю.Райкова.—Москва: ИздательствоЮрайт,2023.—349с.—(Профессиональное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 xml:space="preserve">образование).— ISBN978-5-534-11367-9. </w:t>
      </w:r>
      <w:r w:rsidRPr="006C5D6D">
        <w:rPr>
          <w:w w:val="105"/>
          <w:sz w:val="28"/>
          <w:szCs w:val="28"/>
        </w:rPr>
        <w:lastRenderedPageBreak/>
        <w:t>— Текст: электронный// Образовательная платформа Юрайт [сайт]. — URL: https://urait.ru/bcode/511825</w:t>
      </w:r>
    </w:p>
    <w:p w:rsidR="006C5D6D" w:rsidRPr="006C5D6D" w:rsidRDefault="006C5D6D" w:rsidP="006C5D6D">
      <w:pPr>
        <w:pStyle w:val="af9"/>
        <w:spacing w:before="259" w:line="232" w:lineRule="auto"/>
        <w:ind w:left="67" w:right="632"/>
        <w:jc w:val="both"/>
        <w:rPr>
          <w:sz w:val="28"/>
          <w:szCs w:val="28"/>
        </w:rPr>
      </w:pPr>
      <w:r w:rsidRPr="006C5D6D">
        <w:rPr>
          <w:w w:val="105"/>
          <w:sz w:val="28"/>
          <w:szCs w:val="28"/>
        </w:rPr>
        <w:t>Сергеев, А.Г.Метрология: учебник и практикум для среднего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профессионального образования/ А.Г.Сергеев.— 3- е изд., перераб. и доп.— Москва: Издательство Юрайт,2023.—322с.—(Профессиональноеобразование).—ISBN978-5-534-04313-</w:t>
      </w:r>
      <w:r w:rsidRPr="006C5D6D">
        <w:rPr>
          <w:spacing w:val="-5"/>
          <w:w w:val="105"/>
          <w:sz w:val="28"/>
          <w:szCs w:val="28"/>
        </w:rPr>
        <w:t>6.</w:t>
      </w:r>
    </w:p>
    <w:p w:rsidR="006C5D6D" w:rsidRPr="006C5D6D" w:rsidRDefault="006C5D6D" w:rsidP="006C5D6D">
      <w:pPr>
        <w:pStyle w:val="af9"/>
        <w:spacing w:line="232" w:lineRule="auto"/>
        <w:ind w:left="67" w:right="632"/>
        <w:jc w:val="both"/>
        <w:rPr>
          <w:sz w:val="28"/>
          <w:szCs w:val="28"/>
        </w:rPr>
      </w:pPr>
      <w:r w:rsidRPr="006C5D6D">
        <w:rPr>
          <w:w w:val="105"/>
          <w:sz w:val="28"/>
          <w:szCs w:val="28"/>
        </w:rPr>
        <w:t xml:space="preserve">— Текст : электронный // Образовательная платформа Юрайт [сайт]. — URL: https:// </w:t>
      </w:r>
      <w:r w:rsidRPr="006C5D6D">
        <w:rPr>
          <w:spacing w:val="-2"/>
          <w:w w:val="105"/>
          <w:sz w:val="28"/>
          <w:szCs w:val="28"/>
        </w:rPr>
        <w:t>urait.ru/bcode/511942</w:t>
      </w:r>
    </w:p>
    <w:p w:rsidR="006C5D6D" w:rsidRPr="006C5D6D" w:rsidRDefault="006C5D6D" w:rsidP="006C5D6D">
      <w:pPr>
        <w:pStyle w:val="af9"/>
        <w:spacing w:before="259"/>
        <w:rPr>
          <w:sz w:val="28"/>
          <w:szCs w:val="28"/>
        </w:rPr>
      </w:pPr>
    </w:p>
    <w:p w:rsidR="006C5D6D" w:rsidRPr="006C5D6D" w:rsidRDefault="006C5D6D" w:rsidP="006C5D6D">
      <w:pPr>
        <w:pStyle w:val="af9"/>
        <w:spacing w:line="232" w:lineRule="auto"/>
        <w:ind w:left="67" w:right="632"/>
        <w:jc w:val="both"/>
        <w:rPr>
          <w:sz w:val="28"/>
          <w:szCs w:val="28"/>
        </w:rPr>
      </w:pPr>
      <w:r w:rsidRPr="006C5D6D">
        <w:rPr>
          <w:w w:val="105"/>
          <w:sz w:val="28"/>
          <w:szCs w:val="28"/>
        </w:rPr>
        <w:t>Сергеев, А.Г.Стандартизация и сертификация: учебник и практикум для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среднего профессионального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образования/А.Г.Сергеев,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В.В.Терегеря.—Москва: ИздательствоЮрайт,2023.—323с.—(Профессиональное</w:t>
      </w:r>
      <w:r>
        <w:rPr>
          <w:w w:val="105"/>
          <w:sz w:val="28"/>
          <w:szCs w:val="28"/>
        </w:rPr>
        <w:t xml:space="preserve"> </w:t>
      </w:r>
      <w:r w:rsidRPr="006C5D6D">
        <w:rPr>
          <w:w w:val="105"/>
          <w:sz w:val="28"/>
          <w:szCs w:val="28"/>
        </w:rPr>
        <w:t>образование).— ISBN978-5-534-04315-0. — Текст: электронный// Образовательная платформа Юрайт [сайт]. — URL: https://urait.ru/bcode/511948</w:t>
      </w:r>
    </w:p>
    <w:p w:rsidR="00916C42" w:rsidRPr="00DA2EAC" w:rsidRDefault="00916C42" w:rsidP="0076595F">
      <w:pPr>
        <w:jc w:val="both"/>
        <w:rPr>
          <w:b/>
          <w:bCs/>
          <w:sz w:val="28"/>
          <w:szCs w:val="28"/>
        </w:rPr>
      </w:pPr>
    </w:p>
    <w:sectPr w:rsidR="00916C42" w:rsidRPr="00DA2EAC" w:rsidSect="007D4F43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E29" w:rsidRDefault="00D55E29" w:rsidP="00A26777">
      <w:r>
        <w:separator/>
      </w:r>
    </w:p>
  </w:endnote>
  <w:endnote w:type="continuationSeparator" w:id="1">
    <w:p w:rsidR="00D55E29" w:rsidRDefault="00D55E29" w:rsidP="00A26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saah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253913"/>
      <w:docPartObj>
        <w:docPartGallery w:val="Page Numbers (Bottom of Page)"/>
        <w:docPartUnique/>
      </w:docPartObj>
    </w:sdtPr>
    <w:sdtContent>
      <w:p w:rsidR="00BA767E" w:rsidRDefault="00BA767E">
        <w:pPr>
          <w:pStyle w:val="af2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8177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A767E" w:rsidRDefault="00BA767E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E29" w:rsidRDefault="00D55E29" w:rsidP="00A26777">
      <w:r>
        <w:separator/>
      </w:r>
    </w:p>
  </w:footnote>
  <w:footnote w:type="continuationSeparator" w:id="1">
    <w:p w:rsidR="00D55E29" w:rsidRDefault="00D55E29" w:rsidP="00A267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415B"/>
    <w:multiLevelType w:val="hybridMultilevel"/>
    <w:tmpl w:val="8CBA262E"/>
    <w:lvl w:ilvl="0" w:tplc="8F8090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092407"/>
    <w:multiLevelType w:val="hybridMultilevel"/>
    <w:tmpl w:val="634A9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F903AA"/>
    <w:multiLevelType w:val="hybridMultilevel"/>
    <w:tmpl w:val="A0D80E90"/>
    <w:lvl w:ilvl="0" w:tplc="206A09C8">
      <w:start w:val="1"/>
      <w:numFmt w:val="decimal"/>
      <w:lvlText w:val="%1."/>
      <w:lvlJc w:val="left"/>
      <w:pPr>
        <w:ind w:left="9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81D06B2E">
      <w:numFmt w:val="bullet"/>
      <w:lvlText w:val="•"/>
      <w:lvlJc w:val="left"/>
      <w:pPr>
        <w:ind w:left="686" w:hanging="332"/>
      </w:pPr>
      <w:rPr>
        <w:rFonts w:hint="default"/>
        <w:lang w:val="ru-RU" w:eastAsia="en-US" w:bidi="ar-SA"/>
      </w:rPr>
    </w:lvl>
    <w:lvl w:ilvl="2" w:tplc="4A0AF4B0">
      <w:numFmt w:val="bullet"/>
      <w:lvlText w:val="•"/>
      <w:lvlJc w:val="left"/>
      <w:pPr>
        <w:ind w:left="1272" w:hanging="332"/>
      </w:pPr>
      <w:rPr>
        <w:rFonts w:hint="default"/>
        <w:lang w:val="ru-RU" w:eastAsia="en-US" w:bidi="ar-SA"/>
      </w:rPr>
    </w:lvl>
    <w:lvl w:ilvl="3" w:tplc="AF18ABA4">
      <w:numFmt w:val="bullet"/>
      <w:lvlText w:val="•"/>
      <w:lvlJc w:val="left"/>
      <w:pPr>
        <w:ind w:left="1858" w:hanging="332"/>
      </w:pPr>
      <w:rPr>
        <w:rFonts w:hint="default"/>
        <w:lang w:val="ru-RU" w:eastAsia="en-US" w:bidi="ar-SA"/>
      </w:rPr>
    </w:lvl>
    <w:lvl w:ilvl="4" w:tplc="515EF8C4">
      <w:numFmt w:val="bullet"/>
      <w:lvlText w:val="•"/>
      <w:lvlJc w:val="left"/>
      <w:pPr>
        <w:ind w:left="2444" w:hanging="332"/>
      </w:pPr>
      <w:rPr>
        <w:rFonts w:hint="default"/>
        <w:lang w:val="ru-RU" w:eastAsia="en-US" w:bidi="ar-SA"/>
      </w:rPr>
    </w:lvl>
    <w:lvl w:ilvl="5" w:tplc="4490D432">
      <w:numFmt w:val="bullet"/>
      <w:lvlText w:val="•"/>
      <w:lvlJc w:val="left"/>
      <w:pPr>
        <w:ind w:left="3030" w:hanging="332"/>
      </w:pPr>
      <w:rPr>
        <w:rFonts w:hint="default"/>
        <w:lang w:val="ru-RU" w:eastAsia="en-US" w:bidi="ar-SA"/>
      </w:rPr>
    </w:lvl>
    <w:lvl w:ilvl="6" w:tplc="3028CA02">
      <w:numFmt w:val="bullet"/>
      <w:lvlText w:val="•"/>
      <w:lvlJc w:val="left"/>
      <w:pPr>
        <w:ind w:left="3616" w:hanging="332"/>
      </w:pPr>
      <w:rPr>
        <w:rFonts w:hint="default"/>
        <w:lang w:val="ru-RU" w:eastAsia="en-US" w:bidi="ar-SA"/>
      </w:rPr>
    </w:lvl>
    <w:lvl w:ilvl="7" w:tplc="467A397C">
      <w:numFmt w:val="bullet"/>
      <w:lvlText w:val="•"/>
      <w:lvlJc w:val="left"/>
      <w:pPr>
        <w:ind w:left="4202" w:hanging="332"/>
      </w:pPr>
      <w:rPr>
        <w:rFonts w:hint="default"/>
        <w:lang w:val="ru-RU" w:eastAsia="en-US" w:bidi="ar-SA"/>
      </w:rPr>
    </w:lvl>
    <w:lvl w:ilvl="8" w:tplc="CFD6CF68">
      <w:numFmt w:val="bullet"/>
      <w:lvlText w:val="•"/>
      <w:lvlJc w:val="left"/>
      <w:pPr>
        <w:ind w:left="4788" w:hanging="332"/>
      </w:pPr>
      <w:rPr>
        <w:rFonts w:hint="default"/>
        <w:lang w:val="ru-RU" w:eastAsia="en-US" w:bidi="ar-SA"/>
      </w:rPr>
    </w:lvl>
  </w:abstractNum>
  <w:abstractNum w:abstractNumId="4">
    <w:nsid w:val="142D3CC1"/>
    <w:multiLevelType w:val="hybridMultilevel"/>
    <w:tmpl w:val="06B8F9C4"/>
    <w:lvl w:ilvl="0" w:tplc="9AE0F506">
      <w:start w:val="1"/>
      <w:numFmt w:val="decimal"/>
      <w:lvlText w:val="%1."/>
      <w:lvlJc w:val="left"/>
      <w:pPr>
        <w:ind w:left="852" w:hanging="246"/>
        <w:jc w:val="right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ABA0924E">
      <w:numFmt w:val="none"/>
      <w:lvlText w:val=""/>
      <w:lvlJc w:val="left"/>
      <w:pPr>
        <w:tabs>
          <w:tab w:val="num" w:pos="360"/>
        </w:tabs>
      </w:pPr>
    </w:lvl>
    <w:lvl w:ilvl="2" w:tplc="446C58D6">
      <w:numFmt w:val="bullet"/>
      <w:lvlText w:val="•"/>
      <w:lvlJc w:val="left"/>
      <w:pPr>
        <w:ind w:left="1620" w:hanging="431"/>
      </w:pPr>
      <w:rPr>
        <w:rFonts w:hint="default"/>
        <w:lang w:val="ru-RU" w:eastAsia="en-US" w:bidi="ar-SA"/>
      </w:rPr>
    </w:lvl>
    <w:lvl w:ilvl="3" w:tplc="81CACABC">
      <w:numFmt w:val="bullet"/>
      <w:lvlText w:val="•"/>
      <w:lvlJc w:val="left"/>
      <w:pPr>
        <w:ind w:left="2693" w:hanging="431"/>
      </w:pPr>
      <w:rPr>
        <w:rFonts w:hint="default"/>
        <w:lang w:val="ru-RU" w:eastAsia="en-US" w:bidi="ar-SA"/>
      </w:rPr>
    </w:lvl>
    <w:lvl w:ilvl="4" w:tplc="4DD08618">
      <w:numFmt w:val="bullet"/>
      <w:lvlText w:val="•"/>
      <w:lvlJc w:val="left"/>
      <w:pPr>
        <w:ind w:left="3766" w:hanging="431"/>
      </w:pPr>
      <w:rPr>
        <w:rFonts w:hint="default"/>
        <w:lang w:val="ru-RU" w:eastAsia="en-US" w:bidi="ar-SA"/>
      </w:rPr>
    </w:lvl>
    <w:lvl w:ilvl="5" w:tplc="B4C2100A">
      <w:numFmt w:val="bullet"/>
      <w:lvlText w:val="•"/>
      <w:lvlJc w:val="left"/>
      <w:pPr>
        <w:ind w:left="4839" w:hanging="431"/>
      </w:pPr>
      <w:rPr>
        <w:rFonts w:hint="default"/>
        <w:lang w:val="ru-RU" w:eastAsia="en-US" w:bidi="ar-SA"/>
      </w:rPr>
    </w:lvl>
    <w:lvl w:ilvl="6" w:tplc="B59828F0">
      <w:numFmt w:val="bullet"/>
      <w:lvlText w:val="•"/>
      <w:lvlJc w:val="left"/>
      <w:pPr>
        <w:ind w:left="5913" w:hanging="431"/>
      </w:pPr>
      <w:rPr>
        <w:rFonts w:hint="default"/>
        <w:lang w:val="ru-RU" w:eastAsia="en-US" w:bidi="ar-SA"/>
      </w:rPr>
    </w:lvl>
    <w:lvl w:ilvl="7" w:tplc="F9B8BDB2">
      <w:numFmt w:val="bullet"/>
      <w:lvlText w:val="•"/>
      <w:lvlJc w:val="left"/>
      <w:pPr>
        <w:ind w:left="6986" w:hanging="431"/>
      </w:pPr>
      <w:rPr>
        <w:rFonts w:hint="default"/>
        <w:lang w:val="ru-RU" w:eastAsia="en-US" w:bidi="ar-SA"/>
      </w:rPr>
    </w:lvl>
    <w:lvl w:ilvl="8" w:tplc="082003D4">
      <w:numFmt w:val="bullet"/>
      <w:lvlText w:val="•"/>
      <w:lvlJc w:val="left"/>
      <w:pPr>
        <w:ind w:left="8059" w:hanging="431"/>
      </w:pPr>
      <w:rPr>
        <w:rFonts w:hint="default"/>
        <w:lang w:val="ru-RU" w:eastAsia="en-US" w:bidi="ar-SA"/>
      </w:rPr>
    </w:lvl>
  </w:abstractNum>
  <w:abstractNum w:abstractNumId="5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5B7331"/>
    <w:multiLevelType w:val="hybridMultilevel"/>
    <w:tmpl w:val="E0F82EE2"/>
    <w:lvl w:ilvl="0" w:tplc="153AB05A">
      <w:start w:val="1"/>
      <w:numFmt w:val="decimal"/>
      <w:lvlText w:val="%1."/>
      <w:lvlJc w:val="left"/>
      <w:pPr>
        <w:ind w:left="90" w:hanging="7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EDA80324">
      <w:numFmt w:val="bullet"/>
      <w:lvlText w:val="•"/>
      <w:lvlJc w:val="left"/>
      <w:pPr>
        <w:ind w:left="464" w:hanging="717"/>
      </w:pPr>
      <w:rPr>
        <w:rFonts w:hint="default"/>
        <w:lang w:val="ru-RU" w:eastAsia="en-US" w:bidi="ar-SA"/>
      </w:rPr>
    </w:lvl>
    <w:lvl w:ilvl="2" w:tplc="F2821746">
      <w:numFmt w:val="bullet"/>
      <w:lvlText w:val="•"/>
      <w:lvlJc w:val="left"/>
      <w:pPr>
        <w:ind w:left="828" w:hanging="717"/>
      </w:pPr>
      <w:rPr>
        <w:rFonts w:hint="default"/>
        <w:lang w:val="ru-RU" w:eastAsia="en-US" w:bidi="ar-SA"/>
      </w:rPr>
    </w:lvl>
    <w:lvl w:ilvl="3" w:tplc="334A23CA">
      <w:numFmt w:val="bullet"/>
      <w:lvlText w:val="•"/>
      <w:lvlJc w:val="left"/>
      <w:pPr>
        <w:ind w:left="1192" w:hanging="717"/>
      </w:pPr>
      <w:rPr>
        <w:rFonts w:hint="default"/>
        <w:lang w:val="ru-RU" w:eastAsia="en-US" w:bidi="ar-SA"/>
      </w:rPr>
    </w:lvl>
    <w:lvl w:ilvl="4" w:tplc="7FEE7310">
      <w:numFmt w:val="bullet"/>
      <w:lvlText w:val="•"/>
      <w:lvlJc w:val="left"/>
      <w:pPr>
        <w:ind w:left="1556" w:hanging="717"/>
      </w:pPr>
      <w:rPr>
        <w:rFonts w:hint="default"/>
        <w:lang w:val="ru-RU" w:eastAsia="en-US" w:bidi="ar-SA"/>
      </w:rPr>
    </w:lvl>
    <w:lvl w:ilvl="5" w:tplc="B476825E">
      <w:numFmt w:val="bullet"/>
      <w:lvlText w:val="•"/>
      <w:lvlJc w:val="left"/>
      <w:pPr>
        <w:ind w:left="1920" w:hanging="717"/>
      </w:pPr>
      <w:rPr>
        <w:rFonts w:hint="default"/>
        <w:lang w:val="ru-RU" w:eastAsia="en-US" w:bidi="ar-SA"/>
      </w:rPr>
    </w:lvl>
    <w:lvl w:ilvl="6" w:tplc="C9F2E4D6">
      <w:numFmt w:val="bullet"/>
      <w:lvlText w:val="•"/>
      <w:lvlJc w:val="left"/>
      <w:pPr>
        <w:ind w:left="2284" w:hanging="717"/>
      </w:pPr>
      <w:rPr>
        <w:rFonts w:hint="default"/>
        <w:lang w:val="ru-RU" w:eastAsia="en-US" w:bidi="ar-SA"/>
      </w:rPr>
    </w:lvl>
    <w:lvl w:ilvl="7" w:tplc="A7AE632E">
      <w:numFmt w:val="bullet"/>
      <w:lvlText w:val="•"/>
      <w:lvlJc w:val="left"/>
      <w:pPr>
        <w:ind w:left="2648" w:hanging="717"/>
      </w:pPr>
      <w:rPr>
        <w:rFonts w:hint="default"/>
        <w:lang w:val="ru-RU" w:eastAsia="en-US" w:bidi="ar-SA"/>
      </w:rPr>
    </w:lvl>
    <w:lvl w:ilvl="8" w:tplc="3A64727E">
      <w:numFmt w:val="bullet"/>
      <w:lvlText w:val="•"/>
      <w:lvlJc w:val="left"/>
      <w:pPr>
        <w:ind w:left="3012" w:hanging="717"/>
      </w:pPr>
      <w:rPr>
        <w:rFonts w:hint="default"/>
        <w:lang w:val="ru-RU" w:eastAsia="en-US" w:bidi="ar-SA"/>
      </w:rPr>
    </w:lvl>
  </w:abstractNum>
  <w:abstractNum w:abstractNumId="7">
    <w:nsid w:val="2B8A0C84"/>
    <w:multiLevelType w:val="multilevel"/>
    <w:tmpl w:val="93103EE2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8">
    <w:nsid w:val="30C0602D"/>
    <w:multiLevelType w:val="multilevel"/>
    <w:tmpl w:val="B386B2C2"/>
    <w:lvl w:ilvl="0">
      <w:start w:val="1"/>
      <w:numFmt w:val="bullet"/>
      <w:lvlText w:val="-"/>
      <w:lvlJc w:val="left"/>
      <w:pPr>
        <w:ind w:left="360" w:hanging="360"/>
      </w:pPr>
      <w:rPr>
        <w:rFonts w:ascii="Utsaah" w:hAnsi="Utsaah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324B2F73"/>
    <w:multiLevelType w:val="hybridMultilevel"/>
    <w:tmpl w:val="1324C796"/>
    <w:lvl w:ilvl="0" w:tplc="80F6E968">
      <w:start w:val="1"/>
      <w:numFmt w:val="decimal"/>
      <w:lvlText w:val="%1."/>
      <w:lvlJc w:val="left"/>
      <w:pPr>
        <w:ind w:left="388" w:hanging="2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C464A2B6">
      <w:numFmt w:val="bullet"/>
      <w:lvlText w:val="•"/>
      <w:lvlJc w:val="left"/>
      <w:pPr>
        <w:ind w:left="1308" w:hanging="246"/>
      </w:pPr>
      <w:rPr>
        <w:rFonts w:hint="default"/>
        <w:lang w:val="ru-RU" w:eastAsia="en-US" w:bidi="ar-SA"/>
      </w:rPr>
    </w:lvl>
    <w:lvl w:ilvl="2" w:tplc="8D54597C">
      <w:numFmt w:val="bullet"/>
      <w:lvlText w:val="•"/>
      <w:lvlJc w:val="left"/>
      <w:pPr>
        <w:ind w:left="2297" w:hanging="246"/>
      </w:pPr>
      <w:rPr>
        <w:rFonts w:hint="default"/>
        <w:lang w:val="ru-RU" w:eastAsia="en-US" w:bidi="ar-SA"/>
      </w:rPr>
    </w:lvl>
    <w:lvl w:ilvl="3" w:tplc="5454A73E">
      <w:numFmt w:val="bullet"/>
      <w:lvlText w:val="•"/>
      <w:lvlJc w:val="left"/>
      <w:pPr>
        <w:ind w:left="3285" w:hanging="246"/>
      </w:pPr>
      <w:rPr>
        <w:rFonts w:hint="default"/>
        <w:lang w:val="ru-RU" w:eastAsia="en-US" w:bidi="ar-SA"/>
      </w:rPr>
    </w:lvl>
    <w:lvl w:ilvl="4" w:tplc="A7A026F8">
      <w:numFmt w:val="bullet"/>
      <w:lvlText w:val="•"/>
      <w:lvlJc w:val="left"/>
      <w:pPr>
        <w:ind w:left="4274" w:hanging="246"/>
      </w:pPr>
      <w:rPr>
        <w:rFonts w:hint="default"/>
        <w:lang w:val="ru-RU" w:eastAsia="en-US" w:bidi="ar-SA"/>
      </w:rPr>
    </w:lvl>
    <w:lvl w:ilvl="5" w:tplc="5756FA5C">
      <w:numFmt w:val="bullet"/>
      <w:lvlText w:val="•"/>
      <w:lvlJc w:val="left"/>
      <w:pPr>
        <w:ind w:left="5263" w:hanging="246"/>
      </w:pPr>
      <w:rPr>
        <w:rFonts w:hint="default"/>
        <w:lang w:val="ru-RU" w:eastAsia="en-US" w:bidi="ar-SA"/>
      </w:rPr>
    </w:lvl>
    <w:lvl w:ilvl="6" w:tplc="36E66F1E">
      <w:numFmt w:val="bullet"/>
      <w:lvlText w:val="•"/>
      <w:lvlJc w:val="left"/>
      <w:pPr>
        <w:ind w:left="6251" w:hanging="246"/>
      </w:pPr>
      <w:rPr>
        <w:rFonts w:hint="default"/>
        <w:lang w:val="ru-RU" w:eastAsia="en-US" w:bidi="ar-SA"/>
      </w:rPr>
    </w:lvl>
    <w:lvl w:ilvl="7" w:tplc="755A75C8">
      <w:numFmt w:val="bullet"/>
      <w:lvlText w:val="•"/>
      <w:lvlJc w:val="left"/>
      <w:pPr>
        <w:ind w:left="7240" w:hanging="246"/>
      </w:pPr>
      <w:rPr>
        <w:rFonts w:hint="default"/>
        <w:lang w:val="ru-RU" w:eastAsia="en-US" w:bidi="ar-SA"/>
      </w:rPr>
    </w:lvl>
    <w:lvl w:ilvl="8" w:tplc="FC3C5094">
      <w:numFmt w:val="bullet"/>
      <w:lvlText w:val="•"/>
      <w:lvlJc w:val="left"/>
      <w:pPr>
        <w:ind w:left="8229" w:hanging="246"/>
      </w:pPr>
      <w:rPr>
        <w:rFonts w:hint="default"/>
        <w:lang w:val="ru-RU" w:eastAsia="en-US" w:bidi="ar-SA"/>
      </w:rPr>
    </w:lvl>
  </w:abstractNum>
  <w:abstractNum w:abstractNumId="10">
    <w:nsid w:val="33243B31"/>
    <w:multiLevelType w:val="multilevel"/>
    <w:tmpl w:val="2F18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0245DF"/>
    <w:multiLevelType w:val="hybridMultilevel"/>
    <w:tmpl w:val="86E8D266"/>
    <w:lvl w:ilvl="0" w:tplc="1C2667C2">
      <w:start w:val="1"/>
      <w:numFmt w:val="decimal"/>
      <w:lvlText w:val="%1."/>
      <w:lvlJc w:val="left"/>
      <w:pPr>
        <w:ind w:left="90" w:hanging="3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F508DF94">
      <w:numFmt w:val="bullet"/>
      <w:lvlText w:val="•"/>
      <w:lvlJc w:val="left"/>
      <w:pPr>
        <w:ind w:left="464" w:hanging="334"/>
      </w:pPr>
      <w:rPr>
        <w:rFonts w:hint="default"/>
        <w:lang w:val="ru-RU" w:eastAsia="en-US" w:bidi="ar-SA"/>
      </w:rPr>
    </w:lvl>
    <w:lvl w:ilvl="2" w:tplc="E99A5BE0">
      <w:numFmt w:val="bullet"/>
      <w:lvlText w:val="•"/>
      <w:lvlJc w:val="left"/>
      <w:pPr>
        <w:ind w:left="828" w:hanging="334"/>
      </w:pPr>
      <w:rPr>
        <w:rFonts w:hint="default"/>
        <w:lang w:val="ru-RU" w:eastAsia="en-US" w:bidi="ar-SA"/>
      </w:rPr>
    </w:lvl>
    <w:lvl w:ilvl="3" w:tplc="2B9442D8">
      <w:numFmt w:val="bullet"/>
      <w:lvlText w:val="•"/>
      <w:lvlJc w:val="left"/>
      <w:pPr>
        <w:ind w:left="1192" w:hanging="334"/>
      </w:pPr>
      <w:rPr>
        <w:rFonts w:hint="default"/>
        <w:lang w:val="ru-RU" w:eastAsia="en-US" w:bidi="ar-SA"/>
      </w:rPr>
    </w:lvl>
    <w:lvl w:ilvl="4" w:tplc="C0F06E1A">
      <w:numFmt w:val="bullet"/>
      <w:lvlText w:val="•"/>
      <w:lvlJc w:val="left"/>
      <w:pPr>
        <w:ind w:left="1556" w:hanging="334"/>
      </w:pPr>
      <w:rPr>
        <w:rFonts w:hint="default"/>
        <w:lang w:val="ru-RU" w:eastAsia="en-US" w:bidi="ar-SA"/>
      </w:rPr>
    </w:lvl>
    <w:lvl w:ilvl="5" w:tplc="4908501E">
      <w:numFmt w:val="bullet"/>
      <w:lvlText w:val="•"/>
      <w:lvlJc w:val="left"/>
      <w:pPr>
        <w:ind w:left="1920" w:hanging="334"/>
      </w:pPr>
      <w:rPr>
        <w:rFonts w:hint="default"/>
        <w:lang w:val="ru-RU" w:eastAsia="en-US" w:bidi="ar-SA"/>
      </w:rPr>
    </w:lvl>
    <w:lvl w:ilvl="6" w:tplc="F5DEE27E">
      <w:numFmt w:val="bullet"/>
      <w:lvlText w:val="•"/>
      <w:lvlJc w:val="left"/>
      <w:pPr>
        <w:ind w:left="2284" w:hanging="334"/>
      </w:pPr>
      <w:rPr>
        <w:rFonts w:hint="default"/>
        <w:lang w:val="ru-RU" w:eastAsia="en-US" w:bidi="ar-SA"/>
      </w:rPr>
    </w:lvl>
    <w:lvl w:ilvl="7" w:tplc="8E00FA40">
      <w:numFmt w:val="bullet"/>
      <w:lvlText w:val="•"/>
      <w:lvlJc w:val="left"/>
      <w:pPr>
        <w:ind w:left="2648" w:hanging="334"/>
      </w:pPr>
      <w:rPr>
        <w:rFonts w:hint="default"/>
        <w:lang w:val="ru-RU" w:eastAsia="en-US" w:bidi="ar-SA"/>
      </w:rPr>
    </w:lvl>
    <w:lvl w:ilvl="8" w:tplc="F6AA697C">
      <w:numFmt w:val="bullet"/>
      <w:lvlText w:val="•"/>
      <w:lvlJc w:val="left"/>
      <w:pPr>
        <w:ind w:left="3012" w:hanging="334"/>
      </w:pPr>
      <w:rPr>
        <w:rFonts w:hint="default"/>
        <w:lang w:val="ru-RU" w:eastAsia="en-US" w:bidi="ar-SA"/>
      </w:rPr>
    </w:lvl>
  </w:abstractNum>
  <w:abstractNum w:abstractNumId="13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4">
    <w:nsid w:val="4C620154"/>
    <w:multiLevelType w:val="hybridMultilevel"/>
    <w:tmpl w:val="5B8EC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48D70D6"/>
    <w:multiLevelType w:val="hybridMultilevel"/>
    <w:tmpl w:val="1324C796"/>
    <w:lvl w:ilvl="0" w:tplc="80F6E968">
      <w:start w:val="1"/>
      <w:numFmt w:val="decimal"/>
      <w:lvlText w:val="%1."/>
      <w:lvlJc w:val="left"/>
      <w:pPr>
        <w:ind w:left="388" w:hanging="2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C464A2B6">
      <w:numFmt w:val="bullet"/>
      <w:lvlText w:val="•"/>
      <w:lvlJc w:val="left"/>
      <w:pPr>
        <w:ind w:left="1308" w:hanging="246"/>
      </w:pPr>
      <w:rPr>
        <w:rFonts w:hint="default"/>
        <w:lang w:val="ru-RU" w:eastAsia="en-US" w:bidi="ar-SA"/>
      </w:rPr>
    </w:lvl>
    <w:lvl w:ilvl="2" w:tplc="8D54597C">
      <w:numFmt w:val="bullet"/>
      <w:lvlText w:val="•"/>
      <w:lvlJc w:val="left"/>
      <w:pPr>
        <w:ind w:left="2297" w:hanging="246"/>
      </w:pPr>
      <w:rPr>
        <w:rFonts w:hint="default"/>
        <w:lang w:val="ru-RU" w:eastAsia="en-US" w:bidi="ar-SA"/>
      </w:rPr>
    </w:lvl>
    <w:lvl w:ilvl="3" w:tplc="5454A73E">
      <w:numFmt w:val="bullet"/>
      <w:lvlText w:val="•"/>
      <w:lvlJc w:val="left"/>
      <w:pPr>
        <w:ind w:left="3285" w:hanging="246"/>
      </w:pPr>
      <w:rPr>
        <w:rFonts w:hint="default"/>
        <w:lang w:val="ru-RU" w:eastAsia="en-US" w:bidi="ar-SA"/>
      </w:rPr>
    </w:lvl>
    <w:lvl w:ilvl="4" w:tplc="A7A026F8">
      <w:numFmt w:val="bullet"/>
      <w:lvlText w:val="•"/>
      <w:lvlJc w:val="left"/>
      <w:pPr>
        <w:ind w:left="4274" w:hanging="246"/>
      </w:pPr>
      <w:rPr>
        <w:rFonts w:hint="default"/>
        <w:lang w:val="ru-RU" w:eastAsia="en-US" w:bidi="ar-SA"/>
      </w:rPr>
    </w:lvl>
    <w:lvl w:ilvl="5" w:tplc="5756FA5C">
      <w:numFmt w:val="bullet"/>
      <w:lvlText w:val="•"/>
      <w:lvlJc w:val="left"/>
      <w:pPr>
        <w:ind w:left="5263" w:hanging="246"/>
      </w:pPr>
      <w:rPr>
        <w:rFonts w:hint="default"/>
        <w:lang w:val="ru-RU" w:eastAsia="en-US" w:bidi="ar-SA"/>
      </w:rPr>
    </w:lvl>
    <w:lvl w:ilvl="6" w:tplc="36E66F1E">
      <w:numFmt w:val="bullet"/>
      <w:lvlText w:val="•"/>
      <w:lvlJc w:val="left"/>
      <w:pPr>
        <w:ind w:left="6251" w:hanging="246"/>
      </w:pPr>
      <w:rPr>
        <w:rFonts w:hint="default"/>
        <w:lang w:val="ru-RU" w:eastAsia="en-US" w:bidi="ar-SA"/>
      </w:rPr>
    </w:lvl>
    <w:lvl w:ilvl="7" w:tplc="755A75C8">
      <w:numFmt w:val="bullet"/>
      <w:lvlText w:val="•"/>
      <w:lvlJc w:val="left"/>
      <w:pPr>
        <w:ind w:left="7240" w:hanging="246"/>
      </w:pPr>
      <w:rPr>
        <w:rFonts w:hint="default"/>
        <w:lang w:val="ru-RU" w:eastAsia="en-US" w:bidi="ar-SA"/>
      </w:rPr>
    </w:lvl>
    <w:lvl w:ilvl="8" w:tplc="FC3C5094">
      <w:numFmt w:val="bullet"/>
      <w:lvlText w:val="•"/>
      <w:lvlJc w:val="left"/>
      <w:pPr>
        <w:ind w:left="8229" w:hanging="246"/>
      </w:pPr>
      <w:rPr>
        <w:rFonts w:hint="default"/>
        <w:lang w:val="ru-RU" w:eastAsia="en-US" w:bidi="ar-SA"/>
      </w:rPr>
    </w:lvl>
  </w:abstractNum>
  <w:abstractNum w:abstractNumId="16">
    <w:nsid w:val="5DF4250C"/>
    <w:multiLevelType w:val="hybridMultilevel"/>
    <w:tmpl w:val="EA926CF6"/>
    <w:lvl w:ilvl="0" w:tplc="A93600A6">
      <w:start w:val="1"/>
      <w:numFmt w:val="decimal"/>
      <w:lvlText w:val="%1."/>
      <w:lvlJc w:val="left"/>
      <w:pPr>
        <w:ind w:left="90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57BC2112">
      <w:numFmt w:val="bullet"/>
      <w:lvlText w:val="•"/>
      <w:lvlJc w:val="left"/>
      <w:pPr>
        <w:ind w:left="464" w:hanging="543"/>
      </w:pPr>
      <w:rPr>
        <w:rFonts w:hint="default"/>
        <w:lang w:val="ru-RU" w:eastAsia="en-US" w:bidi="ar-SA"/>
      </w:rPr>
    </w:lvl>
    <w:lvl w:ilvl="2" w:tplc="FBB26A3C">
      <w:numFmt w:val="bullet"/>
      <w:lvlText w:val="•"/>
      <w:lvlJc w:val="left"/>
      <w:pPr>
        <w:ind w:left="828" w:hanging="543"/>
      </w:pPr>
      <w:rPr>
        <w:rFonts w:hint="default"/>
        <w:lang w:val="ru-RU" w:eastAsia="en-US" w:bidi="ar-SA"/>
      </w:rPr>
    </w:lvl>
    <w:lvl w:ilvl="3" w:tplc="0D327538">
      <w:numFmt w:val="bullet"/>
      <w:lvlText w:val="•"/>
      <w:lvlJc w:val="left"/>
      <w:pPr>
        <w:ind w:left="1192" w:hanging="543"/>
      </w:pPr>
      <w:rPr>
        <w:rFonts w:hint="default"/>
        <w:lang w:val="ru-RU" w:eastAsia="en-US" w:bidi="ar-SA"/>
      </w:rPr>
    </w:lvl>
    <w:lvl w:ilvl="4" w:tplc="4E404C24">
      <w:numFmt w:val="bullet"/>
      <w:lvlText w:val="•"/>
      <w:lvlJc w:val="left"/>
      <w:pPr>
        <w:ind w:left="1556" w:hanging="543"/>
      </w:pPr>
      <w:rPr>
        <w:rFonts w:hint="default"/>
        <w:lang w:val="ru-RU" w:eastAsia="en-US" w:bidi="ar-SA"/>
      </w:rPr>
    </w:lvl>
    <w:lvl w:ilvl="5" w:tplc="7460F1E0">
      <w:numFmt w:val="bullet"/>
      <w:lvlText w:val="•"/>
      <w:lvlJc w:val="left"/>
      <w:pPr>
        <w:ind w:left="1920" w:hanging="543"/>
      </w:pPr>
      <w:rPr>
        <w:rFonts w:hint="default"/>
        <w:lang w:val="ru-RU" w:eastAsia="en-US" w:bidi="ar-SA"/>
      </w:rPr>
    </w:lvl>
    <w:lvl w:ilvl="6" w:tplc="D700CADE">
      <w:numFmt w:val="bullet"/>
      <w:lvlText w:val="•"/>
      <w:lvlJc w:val="left"/>
      <w:pPr>
        <w:ind w:left="2284" w:hanging="543"/>
      </w:pPr>
      <w:rPr>
        <w:rFonts w:hint="default"/>
        <w:lang w:val="ru-RU" w:eastAsia="en-US" w:bidi="ar-SA"/>
      </w:rPr>
    </w:lvl>
    <w:lvl w:ilvl="7" w:tplc="49B2B842">
      <w:numFmt w:val="bullet"/>
      <w:lvlText w:val="•"/>
      <w:lvlJc w:val="left"/>
      <w:pPr>
        <w:ind w:left="2648" w:hanging="543"/>
      </w:pPr>
      <w:rPr>
        <w:rFonts w:hint="default"/>
        <w:lang w:val="ru-RU" w:eastAsia="en-US" w:bidi="ar-SA"/>
      </w:rPr>
    </w:lvl>
    <w:lvl w:ilvl="8" w:tplc="68C86138">
      <w:numFmt w:val="bullet"/>
      <w:lvlText w:val="•"/>
      <w:lvlJc w:val="left"/>
      <w:pPr>
        <w:ind w:left="3012" w:hanging="543"/>
      </w:pPr>
      <w:rPr>
        <w:rFonts w:hint="default"/>
        <w:lang w:val="ru-RU" w:eastAsia="en-US" w:bidi="ar-SA"/>
      </w:rPr>
    </w:lvl>
  </w:abstractNum>
  <w:abstractNum w:abstractNumId="17">
    <w:nsid w:val="5EF247BB"/>
    <w:multiLevelType w:val="hybridMultilevel"/>
    <w:tmpl w:val="159AF5BC"/>
    <w:lvl w:ilvl="0" w:tplc="E9483074">
      <w:start w:val="1"/>
      <w:numFmt w:val="decimal"/>
      <w:lvlText w:val="%1."/>
      <w:lvlJc w:val="left"/>
      <w:pPr>
        <w:ind w:left="90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3648C610">
      <w:numFmt w:val="bullet"/>
      <w:lvlText w:val="•"/>
      <w:lvlJc w:val="left"/>
      <w:pPr>
        <w:ind w:left="686" w:hanging="259"/>
      </w:pPr>
      <w:rPr>
        <w:rFonts w:hint="default"/>
        <w:lang w:val="ru-RU" w:eastAsia="en-US" w:bidi="ar-SA"/>
      </w:rPr>
    </w:lvl>
    <w:lvl w:ilvl="2" w:tplc="D10664BA">
      <w:numFmt w:val="bullet"/>
      <w:lvlText w:val="•"/>
      <w:lvlJc w:val="left"/>
      <w:pPr>
        <w:ind w:left="1272" w:hanging="259"/>
      </w:pPr>
      <w:rPr>
        <w:rFonts w:hint="default"/>
        <w:lang w:val="ru-RU" w:eastAsia="en-US" w:bidi="ar-SA"/>
      </w:rPr>
    </w:lvl>
    <w:lvl w:ilvl="3" w:tplc="A6C2FD40">
      <w:numFmt w:val="bullet"/>
      <w:lvlText w:val="•"/>
      <w:lvlJc w:val="left"/>
      <w:pPr>
        <w:ind w:left="1858" w:hanging="259"/>
      </w:pPr>
      <w:rPr>
        <w:rFonts w:hint="default"/>
        <w:lang w:val="ru-RU" w:eastAsia="en-US" w:bidi="ar-SA"/>
      </w:rPr>
    </w:lvl>
    <w:lvl w:ilvl="4" w:tplc="3C46DB2E">
      <w:numFmt w:val="bullet"/>
      <w:lvlText w:val="•"/>
      <w:lvlJc w:val="left"/>
      <w:pPr>
        <w:ind w:left="2444" w:hanging="259"/>
      </w:pPr>
      <w:rPr>
        <w:rFonts w:hint="default"/>
        <w:lang w:val="ru-RU" w:eastAsia="en-US" w:bidi="ar-SA"/>
      </w:rPr>
    </w:lvl>
    <w:lvl w:ilvl="5" w:tplc="0CC0A380">
      <w:numFmt w:val="bullet"/>
      <w:lvlText w:val="•"/>
      <w:lvlJc w:val="left"/>
      <w:pPr>
        <w:ind w:left="3030" w:hanging="259"/>
      </w:pPr>
      <w:rPr>
        <w:rFonts w:hint="default"/>
        <w:lang w:val="ru-RU" w:eastAsia="en-US" w:bidi="ar-SA"/>
      </w:rPr>
    </w:lvl>
    <w:lvl w:ilvl="6" w:tplc="D78A6E9C">
      <w:numFmt w:val="bullet"/>
      <w:lvlText w:val="•"/>
      <w:lvlJc w:val="left"/>
      <w:pPr>
        <w:ind w:left="3616" w:hanging="259"/>
      </w:pPr>
      <w:rPr>
        <w:rFonts w:hint="default"/>
        <w:lang w:val="ru-RU" w:eastAsia="en-US" w:bidi="ar-SA"/>
      </w:rPr>
    </w:lvl>
    <w:lvl w:ilvl="7" w:tplc="D188D34C">
      <w:numFmt w:val="bullet"/>
      <w:lvlText w:val="•"/>
      <w:lvlJc w:val="left"/>
      <w:pPr>
        <w:ind w:left="4202" w:hanging="259"/>
      </w:pPr>
      <w:rPr>
        <w:rFonts w:hint="default"/>
        <w:lang w:val="ru-RU" w:eastAsia="en-US" w:bidi="ar-SA"/>
      </w:rPr>
    </w:lvl>
    <w:lvl w:ilvl="8" w:tplc="BBE25414">
      <w:numFmt w:val="bullet"/>
      <w:lvlText w:val="•"/>
      <w:lvlJc w:val="left"/>
      <w:pPr>
        <w:ind w:left="4788" w:hanging="259"/>
      </w:pPr>
      <w:rPr>
        <w:rFonts w:hint="default"/>
        <w:lang w:val="ru-RU" w:eastAsia="en-US" w:bidi="ar-SA"/>
      </w:rPr>
    </w:lvl>
  </w:abstractNum>
  <w:abstractNum w:abstractNumId="18">
    <w:nsid w:val="62C435B8"/>
    <w:multiLevelType w:val="hybridMultilevel"/>
    <w:tmpl w:val="1FFA17F8"/>
    <w:lvl w:ilvl="0" w:tplc="F13E8FA8">
      <w:start w:val="1"/>
      <w:numFmt w:val="decimal"/>
      <w:lvlText w:val="%1."/>
      <w:lvlJc w:val="left"/>
      <w:pPr>
        <w:ind w:left="90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863E59F4">
      <w:numFmt w:val="bullet"/>
      <w:lvlText w:val="•"/>
      <w:lvlJc w:val="left"/>
      <w:pPr>
        <w:ind w:left="686" w:hanging="187"/>
      </w:pPr>
      <w:rPr>
        <w:rFonts w:hint="default"/>
        <w:lang w:val="ru-RU" w:eastAsia="en-US" w:bidi="ar-SA"/>
      </w:rPr>
    </w:lvl>
    <w:lvl w:ilvl="2" w:tplc="654EF47C">
      <w:numFmt w:val="bullet"/>
      <w:lvlText w:val="•"/>
      <w:lvlJc w:val="left"/>
      <w:pPr>
        <w:ind w:left="1272" w:hanging="187"/>
      </w:pPr>
      <w:rPr>
        <w:rFonts w:hint="default"/>
        <w:lang w:val="ru-RU" w:eastAsia="en-US" w:bidi="ar-SA"/>
      </w:rPr>
    </w:lvl>
    <w:lvl w:ilvl="3" w:tplc="D2B4D140">
      <w:numFmt w:val="bullet"/>
      <w:lvlText w:val="•"/>
      <w:lvlJc w:val="left"/>
      <w:pPr>
        <w:ind w:left="1858" w:hanging="187"/>
      </w:pPr>
      <w:rPr>
        <w:rFonts w:hint="default"/>
        <w:lang w:val="ru-RU" w:eastAsia="en-US" w:bidi="ar-SA"/>
      </w:rPr>
    </w:lvl>
    <w:lvl w:ilvl="4" w:tplc="42F4E212">
      <w:numFmt w:val="bullet"/>
      <w:lvlText w:val="•"/>
      <w:lvlJc w:val="left"/>
      <w:pPr>
        <w:ind w:left="2444" w:hanging="187"/>
      </w:pPr>
      <w:rPr>
        <w:rFonts w:hint="default"/>
        <w:lang w:val="ru-RU" w:eastAsia="en-US" w:bidi="ar-SA"/>
      </w:rPr>
    </w:lvl>
    <w:lvl w:ilvl="5" w:tplc="72A46D02">
      <w:numFmt w:val="bullet"/>
      <w:lvlText w:val="•"/>
      <w:lvlJc w:val="left"/>
      <w:pPr>
        <w:ind w:left="3030" w:hanging="187"/>
      </w:pPr>
      <w:rPr>
        <w:rFonts w:hint="default"/>
        <w:lang w:val="ru-RU" w:eastAsia="en-US" w:bidi="ar-SA"/>
      </w:rPr>
    </w:lvl>
    <w:lvl w:ilvl="6" w:tplc="5B72C064">
      <w:numFmt w:val="bullet"/>
      <w:lvlText w:val="•"/>
      <w:lvlJc w:val="left"/>
      <w:pPr>
        <w:ind w:left="3616" w:hanging="187"/>
      </w:pPr>
      <w:rPr>
        <w:rFonts w:hint="default"/>
        <w:lang w:val="ru-RU" w:eastAsia="en-US" w:bidi="ar-SA"/>
      </w:rPr>
    </w:lvl>
    <w:lvl w:ilvl="7" w:tplc="724084B8">
      <w:numFmt w:val="bullet"/>
      <w:lvlText w:val="•"/>
      <w:lvlJc w:val="left"/>
      <w:pPr>
        <w:ind w:left="4202" w:hanging="187"/>
      </w:pPr>
      <w:rPr>
        <w:rFonts w:hint="default"/>
        <w:lang w:val="ru-RU" w:eastAsia="en-US" w:bidi="ar-SA"/>
      </w:rPr>
    </w:lvl>
    <w:lvl w:ilvl="8" w:tplc="F58E095E">
      <w:numFmt w:val="bullet"/>
      <w:lvlText w:val="•"/>
      <w:lvlJc w:val="left"/>
      <w:pPr>
        <w:ind w:left="4788" w:hanging="187"/>
      </w:pPr>
      <w:rPr>
        <w:rFonts w:hint="default"/>
        <w:lang w:val="ru-RU" w:eastAsia="en-US" w:bidi="ar-SA"/>
      </w:rPr>
    </w:lvl>
  </w:abstractNum>
  <w:abstractNum w:abstractNumId="19">
    <w:nsid w:val="63690685"/>
    <w:multiLevelType w:val="hybridMultilevel"/>
    <w:tmpl w:val="94E4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6125D1"/>
    <w:multiLevelType w:val="hybridMultilevel"/>
    <w:tmpl w:val="852C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8C2B63"/>
    <w:multiLevelType w:val="hybridMultilevel"/>
    <w:tmpl w:val="68A606CA"/>
    <w:lvl w:ilvl="0" w:tplc="D5D03B2C">
      <w:start w:val="1"/>
      <w:numFmt w:val="decimal"/>
      <w:lvlText w:val="%1."/>
      <w:lvlJc w:val="left"/>
      <w:pPr>
        <w:ind w:left="90" w:hanging="2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58483D2C">
      <w:numFmt w:val="bullet"/>
      <w:lvlText w:val="•"/>
      <w:lvlJc w:val="left"/>
      <w:pPr>
        <w:ind w:left="686" w:hanging="253"/>
      </w:pPr>
      <w:rPr>
        <w:rFonts w:hint="default"/>
        <w:lang w:val="ru-RU" w:eastAsia="en-US" w:bidi="ar-SA"/>
      </w:rPr>
    </w:lvl>
    <w:lvl w:ilvl="2" w:tplc="13B2D0A2">
      <w:numFmt w:val="bullet"/>
      <w:lvlText w:val="•"/>
      <w:lvlJc w:val="left"/>
      <w:pPr>
        <w:ind w:left="1272" w:hanging="253"/>
      </w:pPr>
      <w:rPr>
        <w:rFonts w:hint="default"/>
        <w:lang w:val="ru-RU" w:eastAsia="en-US" w:bidi="ar-SA"/>
      </w:rPr>
    </w:lvl>
    <w:lvl w:ilvl="3" w:tplc="626052EA">
      <w:numFmt w:val="bullet"/>
      <w:lvlText w:val="•"/>
      <w:lvlJc w:val="left"/>
      <w:pPr>
        <w:ind w:left="1858" w:hanging="253"/>
      </w:pPr>
      <w:rPr>
        <w:rFonts w:hint="default"/>
        <w:lang w:val="ru-RU" w:eastAsia="en-US" w:bidi="ar-SA"/>
      </w:rPr>
    </w:lvl>
    <w:lvl w:ilvl="4" w:tplc="53346BAA">
      <w:numFmt w:val="bullet"/>
      <w:lvlText w:val="•"/>
      <w:lvlJc w:val="left"/>
      <w:pPr>
        <w:ind w:left="2444" w:hanging="253"/>
      </w:pPr>
      <w:rPr>
        <w:rFonts w:hint="default"/>
        <w:lang w:val="ru-RU" w:eastAsia="en-US" w:bidi="ar-SA"/>
      </w:rPr>
    </w:lvl>
    <w:lvl w:ilvl="5" w:tplc="D570EC12">
      <w:numFmt w:val="bullet"/>
      <w:lvlText w:val="•"/>
      <w:lvlJc w:val="left"/>
      <w:pPr>
        <w:ind w:left="3030" w:hanging="253"/>
      </w:pPr>
      <w:rPr>
        <w:rFonts w:hint="default"/>
        <w:lang w:val="ru-RU" w:eastAsia="en-US" w:bidi="ar-SA"/>
      </w:rPr>
    </w:lvl>
    <w:lvl w:ilvl="6" w:tplc="098EE8B8">
      <w:numFmt w:val="bullet"/>
      <w:lvlText w:val="•"/>
      <w:lvlJc w:val="left"/>
      <w:pPr>
        <w:ind w:left="3616" w:hanging="253"/>
      </w:pPr>
      <w:rPr>
        <w:rFonts w:hint="default"/>
        <w:lang w:val="ru-RU" w:eastAsia="en-US" w:bidi="ar-SA"/>
      </w:rPr>
    </w:lvl>
    <w:lvl w:ilvl="7" w:tplc="76AC21E0">
      <w:numFmt w:val="bullet"/>
      <w:lvlText w:val="•"/>
      <w:lvlJc w:val="left"/>
      <w:pPr>
        <w:ind w:left="4202" w:hanging="253"/>
      </w:pPr>
      <w:rPr>
        <w:rFonts w:hint="default"/>
        <w:lang w:val="ru-RU" w:eastAsia="en-US" w:bidi="ar-SA"/>
      </w:rPr>
    </w:lvl>
    <w:lvl w:ilvl="8" w:tplc="D3C0F450">
      <w:numFmt w:val="bullet"/>
      <w:lvlText w:val="•"/>
      <w:lvlJc w:val="left"/>
      <w:pPr>
        <w:ind w:left="4788" w:hanging="253"/>
      </w:pPr>
      <w:rPr>
        <w:rFonts w:hint="default"/>
        <w:lang w:val="ru-RU" w:eastAsia="en-US" w:bidi="ar-SA"/>
      </w:rPr>
    </w:lvl>
  </w:abstractNum>
  <w:abstractNum w:abstractNumId="22">
    <w:nsid w:val="798075B3"/>
    <w:multiLevelType w:val="hybridMultilevel"/>
    <w:tmpl w:val="3B4E6BBA"/>
    <w:lvl w:ilvl="0" w:tplc="205E0846">
      <w:start w:val="1"/>
      <w:numFmt w:val="decimal"/>
      <w:lvlText w:val="%1."/>
      <w:lvlJc w:val="left"/>
      <w:pPr>
        <w:ind w:left="90" w:hanging="6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A4666142">
      <w:numFmt w:val="bullet"/>
      <w:lvlText w:val="•"/>
      <w:lvlJc w:val="left"/>
      <w:pPr>
        <w:ind w:left="464" w:hanging="600"/>
      </w:pPr>
      <w:rPr>
        <w:rFonts w:hint="default"/>
        <w:lang w:val="ru-RU" w:eastAsia="en-US" w:bidi="ar-SA"/>
      </w:rPr>
    </w:lvl>
    <w:lvl w:ilvl="2" w:tplc="B524B9E4">
      <w:numFmt w:val="bullet"/>
      <w:lvlText w:val="•"/>
      <w:lvlJc w:val="left"/>
      <w:pPr>
        <w:ind w:left="828" w:hanging="600"/>
      </w:pPr>
      <w:rPr>
        <w:rFonts w:hint="default"/>
        <w:lang w:val="ru-RU" w:eastAsia="en-US" w:bidi="ar-SA"/>
      </w:rPr>
    </w:lvl>
    <w:lvl w:ilvl="3" w:tplc="1436C80C">
      <w:numFmt w:val="bullet"/>
      <w:lvlText w:val="•"/>
      <w:lvlJc w:val="left"/>
      <w:pPr>
        <w:ind w:left="1192" w:hanging="600"/>
      </w:pPr>
      <w:rPr>
        <w:rFonts w:hint="default"/>
        <w:lang w:val="ru-RU" w:eastAsia="en-US" w:bidi="ar-SA"/>
      </w:rPr>
    </w:lvl>
    <w:lvl w:ilvl="4" w:tplc="0C743474">
      <w:numFmt w:val="bullet"/>
      <w:lvlText w:val="•"/>
      <w:lvlJc w:val="left"/>
      <w:pPr>
        <w:ind w:left="1556" w:hanging="600"/>
      </w:pPr>
      <w:rPr>
        <w:rFonts w:hint="default"/>
        <w:lang w:val="ru-RU" w:eastAsia="en-US" w:bidi="ar-SA"/>
      </w:rPr>
    </w:lvl>
    <w:lvl w:ilvl="5" w:tplc="ACE2F4EE">
      <w:numFmt w:val="bullet"/>
      <w:lvlText w:val="•"/>
      <w:lvlJc w:val="left"/>
      <w:pPr>
        <w:ind w:left="1920" w:hanging="600"/>
      </w:pPr>
      <w:rPr>
        <w:rFonts w:hint="default"/>
        <w:lang w:val="ru-RU" w:eastAsia="en-US" w:bidi="ar-SA"/>
      </w:rPr>
    </w:lvl>
    <w:lvl w:ilvl="6" w:tplc="0510B6E8">
      <w:numFmt w:val="bullet"/>
      <w:lvlText w:val="•"/>
      <w:lvlJc w:val="left"/>
      <w:pPr>
        <w:ind w:left="2284" w:hanging="600"/>
      </w:pPr>
      <w:rPr>
        <w:rFonts w:hint="default"/>
        <w:lang w:val="ru-RU" w:eastAsia="en-US" w:bidi="ar-SA"/>
      </w:rPr>
    </w:lvl>
    <w:lvl w:ilvl="7" w:tplc="5DA637DC">
      <w:numFmt w:val="bullet"/>
      <w:lvlText w:val="•"/>
      <w:lvlJc w:val="left"/>
      <w:pPr>
        <w:ind w:left="2648" w:hanging="600"/>
      </w:pPr>
      <w:rPr>
        <w:rFonts w:hint="default"/>
        <w:lang w:val="ru-RU" w:eastAsia="en-US" w:bidi="ar-SA"/>
      </w:rPr>
    </w:lvl>
    <w:lvl w:ilvl="8" w:tplc="5BEAAC56">
      <w:numFmt w:val="bullet"/>
      <w:lvlText w:val="•"/>
      <w:lvlJc w:val="left"/>
      <w:pPr>
        <w:ind w:left="3012" w:hanging="600"/>
      </w:pPr>
      <w:rPr>
        <w:rFonts w:hint="default"/>
        <w:lang w:val="ru-RU" w:eastAsia="en-US" w:bidi="ar-SA"/>
      </w:rPr>
    </w:lvl>
  </w:abstractNum>
  <w:abstractNum w:abstractNumId="23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4"/>
  </w:num>
  <w:num w:numId="4">
    <w:abstractNumId w:val="0"/>
  </w:num>
  <w:num w:numId="5">
    <w:abstractNumId w:val="1"/>
  </w:num>
  <w:num w:numId="6">
    <w:abstractNumId w:val="20"/>
  </w:num>
  <w:num w:numId="7">
    <w:abstractNumId w:val="13"/>
  </w:num>
  <w:num w:numId="8">
    <w:abstractNumId w:val="19"/>
  </w:num>
  <w:num w:numId="9">
    <w:abstractNumId w:val="11"/>
  </w:num>
  <w:num w:numId="10">
    <w:abstractNumId w:val="23"/>
  </w:num>
  <w:num w:numId="11">
    <w:abstractNumId w:val="10"/>
  </w:num>
  <w:num w:numId="12">
    <w:abstractNumId w:val="8"/>
  </w:num>
  <w:num w:numId="13">
    <w:abstractNumId w:val="7"/>
  </w:num>
  <w:num w:numId="14">
    <w:abstractNumId w:val="4"/>
  </w:num>
  <w:num w:numId="15">
    <w:abstractNumId w:val="17"/>
  </w:num>
  <w:num w:numId="16">
    <w:abstractNumId w:val="22"/>
  </w:num>
  <w:num w:numId="17">
    <w:abstractNumId w:val="21"/>
  </w:num>
  <w:num w:numId="18">
    <w:abstractNumId w:val="6"/>
  </w:num>
  <w:num w:numId="19">
    <w:abstractNumId w:val="18"/>
  </w:num>
  <w:num w:numId="20">
    <w:abstractNumId w:val="16"/>
  </w:num>
  <w:num w:numId="21">
    <w:abstractNumId w:val="3"/>
  </w:num>
  <w:num w:numId="22">
    <w:abstractNumId w:val="12"/>
  </w:num>
  <w:num w:numId="23">
    <w:abstractNumId w:val="9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F6C"/>
    <w:rsid w:val="000021C9"/>
    <w:rsid w:val="000027E5"/>
    <w:rsid w:val="00011446"/>
    <w:rsid w:val="00016ED5"/>
    <w:rsid w:val="00024E6A"/>
    <w:rsid w:val="00030661"/>
    <w:rsid w:val="00037A23"/>
    <w:rsid w:val="00040540"/>
    <w:rsid w:val="00044BC4"/>
    <w:rsid w:val="00051E4C"/>
    <w:rsid w:val="00055ADF"/>
    <w:rsid w:val="000563B8"/>
    <w:rsid w:val="000610A0"/>
    <w:rsid w:val="00061A8B"/>
    <w:rsid w:val="000628EB"/>
    <w:rsid w:val="00070D0B"/>
    <w:rsid w:val="00070EBD"/>
    <w:rsid w:val="00076A8A"/>
    <w:rsid w:val="000777E8"/>
    <w:rsid w:val="00077F38"/>
    <w:rsid w:val="000814D9"/>
    <w:rsid w:val="00083370"/>
    <w:rsid w:val="00090310"/>
    <w:rsid w:val="000A0F99"/>
    <w:rsid w:val="000A20BF"/>
    <w:rsid w:val="000A23FA"/>
    <w:rsid w:val="000A75A9"/>
    <w:rsid w:val="000A75B4"/>
    <w:rsid w:val="000B1CEC"/>
    <w:rsid w:val="000B41E0"/>
    <w:rsid w:val="000C4AA5"/>
    <w:rsid w:val="000D25D6"/>
    <w:rsid w:val="000D6EAB"/>
    <w:rsid w:val="000E20B2"/>
    <w:rsid w:val="000E5B36"/>
    <w:rsid w:val="000E7B79"/>
    <w:rsid w:val="000F028D"/>
    <w:rsid w:val="000F3B17"/>
    <w:rsid w:val="000F64B5"/>
    <w:rsid w:val="001001A3"/>
    <w:rsid w:val="00104806"/>
    <w:rsid w:val="00114324"/>
    <w:rsid w:val="00115892"/>
    <w:rsid w:val="00117AD5"/>
    <w:rsid w:val="001245ED"/>
    <w:rsid w:val="00127E7E"/>
    <w:rsid w:val="001438B4"/>
    <w:rsid w:val="00155EB9"/>
    <w:rsid w:val="0015668A"/>
    <w:rsid w:val="00157DD1"/>
    <w:rsid w:val="0016010E"/>
    <w:rsid w:val="00164845"/>
    <w:rsid w:val="0016529C"/>
    <w:rsid w:val="001740DD"/>
    <w:rsid w:val="00174325"/>
    <w:rsid w:val="001807A2"/>
    <w:rsid w:val="0018226F"/>
    <w:rsid w:val="00187CFD"/>
    <w:rsid w:val="00191EEC"/>
    <w:rsid w:val="001B0EDA"/>
    <w:rsid w:val="001B13E0"/>
    <w:rsid w:val="001B1DEC"/>
    <w:rsid w:val="001B3747"/>
    <w:rsid w:val="001C04D2"/>
    <w:rsid w:val="001C0A6C"/>
    <w:rsid w:val="001D3017"/>
    <w:rsid w:val="001D41E9"/>
    <w:rsid w:val="001D54E1"/>
    <w:rsid w:val="001D7D4C"/>
    <w:rsid w:val="001E4C86"/>
    <w:rsid w:val="001F0BC2"/>
    <w:rsid w:val="001F7BD2"/>
    <w:rsid w:val="00202874"/>
    <w:rsid w:val="00203559"/>
    <w:rsid w:val="0020410E"/>
    <w:rsid w:val="002152F7"/>
    <w:rsid w:val="0021586F"/>
    <w:rsid w:val="00235F6C"/>
    <w:rsid w:val="00247729"/>
    <w:rsid w:val="00250622"/>
    <w:rsid w:val="002507C6"/>
    <w:rsid w:val="00253B5A"/>
    <w:rsid w:val="002563B5"/>
    <w:rsid w:val="00256EDC"/>
    <w:rsid w:val="00257370"/>
    <w:rsid w:val="002674FB"/>
    <w:rsid w:val="00273235"/>
    <w:rsid w:val="00274D1A"/>
    <w:rsid w:val="00274DC9"/>
    <w:rsid w:val="00275D31"/>
    <w:rsid w:val="00275EFB"/>
    <w:rsid w:val="00276384"/>
    <w:rsid w:val="002809F9"/>
    <w:rsid w:val="00283848"/>
    <w:rsid w:val="002853F5"/>
    <w:rsid w:val="00285654"/>
    <w:rsid w:val="00287BA0"/>
    <w:rsid w:val="002A00F4"/>
    <w:rsid w:val="002A736E"/>
    <w:rsid w:val="002B2079"/>
    <w:rsid w:val="002C41F9"/>
    <w:rsid w:val="002C457F"/>
    <w:rsid w:val="002C5D5C"/>
    <w:rsid w:val="002D3D85"/>
    <w:rsid w:val="002E527A"/>
    <w:rsid w:val="002E5CF3"/>
    <w:rsid w:val="002E76D4"/>
    <w:rsid w:val="002F7037"/>
    <w:rsid w:val="002F71DC"/>
    <w:rsid w:val="002F74F7"/>
    <w:rsid w:val="002F7910"/>
    <w:rsid w:val="00305BEE"/>
    <w:rsid w:val="003063EA"/>
    <w:rsid w:val="00306603"/>
    <w:rsid w:val="003066D5"/>
    <w:rsid w:val="003079C0"/>
    <w:rsid w:val="00310344"/>
    <w:rsid w:val="00310822"/>
    <w:rsid w:val="003162A8"/>
    <w:rsid w:val="0032146E"/>
    <w:rsid w:val="0033378B"/>
    <w:rsid w:val="00341DB6"/>
    <w:rsid w:val="003554EF"/>
    <w:rsid w:val="0036634F"/>
    <w:rsid w:val="003665D6"/>
    <w:rsid w:val="003736CA"/>
    <w:rsid w:val="0037764A"/>
    <w:rsid w:val="00381CF9"/>
    <w:rsid w:val="003835C6"/>
    <w:rsid w:val="00384E1E"/>
    <w:rsid w:val="00385064"/>
    <w:rsid w:val="003903B1"/>
    <w:rsid w:val="00390B70"/>
    <w:rsid w:val="00394039"/>
    <w:rsid w:val="00397857"/>
    <w:rsid w:val="003A7C85"/>
    <w:rsid w:val="003B1AE7"/>
    <w:rsid w:val="003B2048"/>
    <w:rsid w:val="003B2DBC"/>
    <w:rsid w:val="003C20FF"/>
    <w:rsid w:val="003C5D33"/>
    <w:rsid w:val="003D7EE1"/>
    <w:rsid w:val="003E1D75"/>
    <w:rsid w:val="003E30B5"/>
    <w:rsid w:val="003E3D92"/>
    <w:rsid w:val="003F016C"/>
    <w:rsid w:val="003F6BE9"/>
    <w:rsid w:val="004026B8"/>
    <w:rsid w:val="004031BA"/>
    <w:rsid w:val="00403D41"/>
    <w:rsid w:val="00404A13"/>
    <w:rsid w:val="004077FF"/>
    <w:rsid w:val="00410C20"/>
    <w:rsid w:val="00412654"/>
    <w:rsid w:val="00414C7C"/>
    <w:rsid w:val="00417190"/>
    <w:rsid w:val="004203F5"/>
    <w:rsid w:val="004214C6"/>
    <w:rsid w:val="00423D2A"/>
    <w:rsid w:val="00424D90"/>
    <w:rsid w:val="00442044"/>
    <w:rsid w:val="00444AD0"/>
    <w:rsid w:val="00450E0E"/>
    <w:rsid w:val="004533F3"/>
    <w:rsid w:val="004573B7"/>
    <w:rsid w:val="00461B2D"/>
    <w:rsid w:val="004647DC"/>
    <w:rsid w:val="00466C00"/>
    <w:rsid w:val="00470111"/>
    <w:rsid w:val="00470D46"/>
    <w:rsid w:val="00471ACD"/>
    <w:rsid w:val="004731A4"/>
    <w:rsid w:val="0048119F"/>
    <w:rsid w:val="00486CFE"/>
    <w:rsid w:val="00495B05"/>
    <w:rsid w:val="004A2762"/>
    <w:rsid w:val="004A7DC9"/>
    <w:rsid w:val="004B5908"/>
    <w:rsid w:val="004C3178"/>
    <w:rsid w:val="004C4D3B"/>
    <w:rsid w:val="004C5D09"/>
    <w:rsid w:val="004C5D25"/>
    <w:rsid w:val="004C6EFB"/>
    <w:rsid w:val="004D553F"/>
    <w:rsid w:val="004D7A39"/>
    <w:rsid w:val="004E3FA5"/>
    <w:rsid w:val="004F0EFA"/>
    <w:rsid w:val="005005F3"/>
    <w:rsid w:val="005021C9"/>
    <w:rsid w:val="005024FE"/>
    <w:rsid w:val="005052DF"/>
    <w:rsid w:val="00505823"/>
    <w:rsid w:val="005162F0"/>
    <w:rsid w:val="00522CD7"/>
    <w:rsid w:val="005234BE"/>
    <w:rsid w:val="005271D2"/>
    <w:rsid w:val="00532F3C"/>
    <w:rsid w:val="00533B3B"/>
    <w:rsid w:val="00534F8E"/>
    <w:rsid w:val="005353F6"/>
    <w:rsid w:val="00547E24"/>
    <w:rsid w:val="0055038B"/>
    <w:rsid w:val="00552C63"/>
    <w:rsid w:val="005616CB"/>
    <w:rsid w:val="005620BF"/>
    <w:rsid w:val="00571962"/>
    <w:rsid w:val="00572684"/>
    <w:rsid w:val="0057552F"/>
    <w:rsid w:val="00580809"/>
    <w:rsid w:val="00581373"/>
    <w:rsid w:val="00582DA4"/>
    <w:rsid w:val="00584674"/>
    <w:rsid w:val="00591C38"/>
    <w:rsid w:val="00595337"/>
    <w:rsid w:val="005957ED"/>
    <w:rsid w:val="00597AB0"/>
    <w:rsid w:val="005A2073"/>
    <w:rsid w:val="005B153B"/>
    <w:rsid w:val="005B1F06"/>
    <w:rsid w:val="005C0703"/>
    <w:rsid w:val="005C0930"/>
    <w:rsid w:val="005C62AD"/>
    <w:rsid w:val="005D0E30"/>
    <w:rsid w:val="005D16D7"/>
    <w:rsid w:val="005D4475"/>
    <w:rsid w:val="005E1C06"/>
    <w:rsid w:val="005E28F2"/>
    <w:rsid w:val="005E307F"/>
    <w:rsid w:val="005F3B9C"/>
    <w:rsid w:val="0060115F"/>
    <w:rsid w:val="00601DE9"/>
    <w:rsid w:val="00604E9E"/>
    <w:rsid w:val="00611C6D"/>
    <w:rsid w:val="00631C9A"/>
    <w:rsid w:val="00637D6A"/>
    <w:rsid w:val="006423FC"/>
    <w:rsid w:val="00643647"/>
    <w:rsid w:val="006444D6"/>
    <w:rsid w:val="0065532C"/>
    <w:rsid w:val="0065559D"/>
    <w:rsid w:val="00655D6A"/>
    <w:rsid w:val="006560D2"/>
    <w:rsid w:val="0066723A"/>
    <w:rsid w:val="00672B40"/>
    <w:rsid w:val="00680F82"/>
    <w:rsid w:val="00681E18"/>
    <w:rsid w:val="00684E13"/>
    <w:rsid w:val="006945D1"/>
    <w:rsid w:val="00695D77"/>
    <w:rsid w:val="006A196B"/>
    <w:rsid w:val="006B385E"/>
    <w:rsid w:val="006B4A29"/>
    <w:rsid w:val="006B6B4F"/>
    <w:rsid w:val="006B70B6"/>
    <w:rsid w:val="006C1DDA"/>
    <w:rsid w:val="006C2C73"/>
    <w:rsid w:val="006C5891"/>
    <w:rsid w:val="006C5D6D"/>
    <w:rsid w:val="006C60BF"/>
    <w:rsid w:val="006C7DFE"/>
    <w:rsid w:val="006D198E"/>
    <w:rsid w:val="006D34BB"/>
    <w:rsid w:val="006D6C77"/>
    <w:rsid w:val="006D71AB"/>
    <w:rsid w:val="006D7523"/>
    <w:rsid w:val="006E3C00"/>
    <w:rsid w:val="006E51B9"/>
    <w:rsid w:val="006E7A31"/>
    <w:rsid w:val="006F0414"/>
    <w:rsid w:val="006F105F"/>
    <w:rsid w:val="006F2E92"/>
    <w:rsid w:val="006F479C"/>
    <w:rsid w:val="00703D4B"/>
    <w:rsid w:val="00704E12"/>
    <w:rsid w:val="007055D8"/>
    <w:rsid w:val="00706BDE"/>
    <w:rsid w:val="00710BBB"/>
    <w:rsid w:val="00710F2D"/>
    <w:rsid w:val="00712A9B"/>
    <w:rsid w:val="00717073"/>
    <w:rsid w:val="0072545E"/>
    <w:rsid w:val="007344EB"/>
    <w:rsid w:val="0073789C"/>
    <w:rsid w:val="007401ED"/>
    <w:rsid w:val="00745C4F"/>
    <w:rsid w:val="00747CC7"/>
    <w:rsid w:val="00755297"/>
    <w:rsid w:val="00755F25"/>
    <w:rsid w:val="00757CE3"/>
    <w:rsid w:val="00761007"/>
    <w:rsid w:val="0076310C"/>
    <w:rsid w:val="0076595F"/>
    <w:rsid w:val="007670FA"/>
    <w:rsid w:val="0077292F"/>
    <w:rsid w:val="0077795F"/>
    <w:rsid w:val="007943C6"/>
    <w:rsid w:val="0079759D"/>
    <w:rsid w:val="007A0BBA"/>
    <w:rsid w:val="007A52B9"/>
    <w:rsid w:val="007B1A83"/>
    <w:rsid w:val="007C308D"/>
    <w:rsid w:val="007D4F43"/>
    <w:rsid w:val="007D68FC"/>
    <w:rsid w:val="007E038A"/>
    <w:rsid w:val="007E4C78"/>
    <w:rsid w:val="007E51AB"/>
    <w:rsid w:val="007E5BA9"/>
    <w:rsid w:val="008041B3"/>
    <w:rsid w:val="008052AC"/>
    <w:rsid w:val="00822B71"/>
    <w:rsid w:val="00834FAA"/>
    <w:rsid w:val="0083773C"/>
    <w:rsid w:val="008442D7"/>
    <w:rsid w:val="0084531E"/>
    <w:rsid w:val="0084584A"/>
    <w:rsid w:val="00847AE0"/>
    <w:rsid w:val="00856BC6"/>
    <w:rsid w:val="008634A9"/>
    <w:rsid w:val="008637CC"/>
    <w:rsid w:val="0086509F"/>
    <w:rsid w:val="008710B6"/>
    <w:rsid w:val="00871F6F"/>
    <w:rsid w:val="00873DDA"/>
    <w:rsid w:val="00876D1A"/>
    <w:rsid w:val="008827E9"/>
    <w:rsid w:val="00887B0E"/>
    <w:rsid w:val="008972F4"/>
    <w:rsid w:val="008A3A2D"/>
    <w:rsid w:val="008A7C80"/>
    <w:rsid w:val="008C2B07"/>
    <w:rsid w:val="008C79CF"/>
    <w:rsid w:val="008D6B27"/>
    <w:rsid w:val="008E1A9E"/>
    <w:rsid w:val="008E2EBF"/>
    <w:rsid w:val="008E462C"/>
    <w:rsid w:val="008F7717"/>
    <w:rsid w:val="00916C42"/>
    <w:rsid w:val="009218A1"/>
    <w:rsid w:val="00921E3B"/>
    <w:rsid w:val="00922D7B"/>
    <w:rsid w:val="00926AC1"/>
    <w:rsid w:val="0093044A"/>
    <w:rsid w:val="00931F8E"/>
    <w:rsid w:val="0093361B"/>
    <w:rsid w:val="0095260F"/>
    <w:rsid w:val="009535A7"/>
    <w:rsid w:val="00953E59"/>
    <w:rsid w:val="009657BB"/>
    <w:rsid w:val="00966AF1"/>
    <w:rsid w:val="00973E53"/>
    <w:rsid w:val="0099002F"/>
    <w:rsid w:val="0099413F"/>
    <w:rsid w:val="00997682"/>
    <w:rsid w:val="009A359D"/>
    <w:rsid w:val="009A3825"/>
    <w:rsid w:val="009A7E5A"/>
    <w:rsid w:val="009B2B09"/>
    <w:rsid w:val="009C1ECB"/>
    <w:rsid w:val="009C2011"/>
    <w:rsid w:val="009C2E83"/>
    <w:rsid w:val="009C4497"/>
    <w:rsid w:val="009C6F63"/>
    <w:rsid w:val="009D08E3"/>
    <w:rsid w:val="009D6834"/>
    <w:rsid w:val="009E434F"/>
    <w:rsid w:val="009F1EE5"/>
    <w:rsid w:val="00A06BF4"/>
    <w:rsid w:val="00A06CEB"/>
    <w:rsid w:val="00A21DA7"/>
    <w:rsid w:val="00A21E62"/>
    <w:rsid w:val="00A238F5"/>
    <w:rsid w:val="00A239CA"/>
    <w:rsid w:val="00A26777"/>
    <w:rsid w:val="00A312C3"/>
    <w:rsid w:val="00A36F4B"/>
    <w:rsid w:val="00A44A1B"/>
    <w:rsid w:val="00A55480"/>
    <w:rsid w:val="00A60C55"/>
    <w:rsid w:val="00A63E76"/>
    <w:rsid w:val="00A7018D"/>
    <w:rsid w:val="00A71359"/>
    <w:rsid w:val="00A71A27"/>
    <w:rsid w:val="00A72AFB"/>
    <w:rsid w:val="00A83898"/>
    <w:rsid w:val="00A95CC0"/>
    <w:rsid w:val="00A95D49"/>
    <w:rsid w:val="00A97E41"/>
    <w:rsid w:val="00AA716E"/>
    <w:rsid w:val="00AB434C"/>
    <w:rsid w:val="00AB5941"/>
    <w:rsid w:val="00AC0D17"/>
    <w:rsid w:val="00AC0E0F"/>
    <w:rsid w:val="00AC1188"/>
    <w:rsid w:val="00AC7949"/>
    <w:rsid w:val="00AC797B"/>
    <w:rsid w:val="00AD1334"/>
    <w:rsid w:val="00AD14C5"/>
    <w:rsid w:val="00AD6161"/>
    <w:rsid w:val="00AD78BB"/>
    <w:rsid w:val="00AE11C5"/>
    <w:rsid w:val="00AE2083"/>
    <w:rsid w:val="00AE36BF"/>
    <w:rsid w:val="00AF3EF7"/>
    <w:rsid w:val="00B00249"/>
    <w:rsid w:val="00B118FC"/>
    <w:rsid w:val="00B12649"/>
    <w:rsid w:val="00B26279"/>
    <w:rsid w:val="00B34CF9"/>
    <w:rsid w:val="00B3554E"/>
    <w:rsid w:val="00B374DE"/>
    <w:rsid w:val="00B41BF6"/>
    <w:rsid w:val="00B50895"/>
    <w:rsid w:val="00B51BA2"/>
    <w:rsid w:val="00B53FE8"/>
    <w:rsid w:val="00B573E4"/>
    <w:rsid w:val="00B619AD"/>
    <w:rsid w:val="00B61E55"/>
    <w:rsid w:val="00B624E0"/>
    <w:rsid w:val="00B6315E"/>
    <w:rsid w:val="00B7198D"/>
    <w:rsid w:val="00B725DB"/>
    <w:rsid w:val="00B74E54"/>
    <w:rsid w:val="00B76F40"/>
    <w:rsid w:val="00B77B0F"/>
    <w:rsid w:val="00B81BAA"/>
    <w:rsid w:val="00B81D2B"/>
    <w:rsid w:val="00B82748"/>
    <w:rsid w:val="00B82CB5"/>
    <w:rsid w:val="00B8655A"/>
    <w:rsid w:val="00B9213D"/>
    <w:rsid w:val="00B93926"/>
    <w:rsid w:val="00B9502A"/>
    <w:rsid w:val="00B9538D"/>
    <w:rsid w:val="00BA003D"/>
    <w:rsid w:val="00BA70BA"/>
    <w:rsid w:val="00BA767E"/>
    <w:rsid w:val="00BB7230"/>
    <w:rsid w:val="00BC4B67"/>
    <w:rsid w:val="00BC78FA"/>
    <w:rsid w:val="00BD024D"/>
    <w:rsid w:val="00BD3783"/>
    <w:rsid w:val="00BD4EA0"/>
    <w:rsid w:val="00BD5F6C"/>
    <w:rsid w:val="00BD67AD"/>
    <w:rsid w:val="00BD73FE"/>
    <w:rsid w:val="00BE0DCC"/>
    <w:rsid w:val="00BE56AC"/>
    <w:rsid w:val="00BF4D5D"/>
    <w:rsid w:val="00BF4ECF"/>
    <w:rsid w:val="00BF76D5"/>
    <w:rsid w:val="00C0448A"/>
    <w:rsid w:val="00C04AD2"/>
    <w:rsid w:val="00C10B91"/>
    <w:rsid w:val="00C12003"/>
    <w:rsid w:val="00C27CFF"/>
    <w:rsid w:val="00C3297B"/>
    <w:rsid w:val="00C5015A"/>
    <w:rsid w:val="00C57958"/>
    <w:rsid w:val="00C630AF"/>
    <w:rsid w:val="00C77BA5"/>
    <w:rsid w:val="00C77ECE"/>
    <w:rsid w:val="00C802DC"/>
    <w:rsid w:val="00C82DF6"/>
    <w:rsid w:val="00C85007"/>
    <w:rsid w:val="00C94736"/>
    <w:rsid w:val="00C96DC2"/>
    <w:rsid w:val="00CA2183"/>
    <w:rsid w:val="00CB159B"/>
    <w:rsid w:val="00CB2E7D"/>
    <w:rsid w:val="00CD0F30"/>
    <w:rsid w:val="00CD163B"/>
    <w:rsid w:val="00CD2C72"/>
    <w:rsid w:val="00CD4EDB"/>
    <w:rsid w:val="00CF3A71"/>
    <w:rsid w:val="00CF73D0"/>
    <w:rsid w:val="00D05649"/>
    <w:rsid w:val="00D10D37"/>
    <w:rsid w:val="00D126FD"/>
    <w:rsid w:val="00D2429D"/>
    <w:rsid w:val="00D3095B"/>
    <w:rsid w:val="00D3148A"/>
    <w:rsid w:val="00D31BBD"/>
    <w:rsid w:val="00D36E85"/>
    <w:rsid w:val="00D4579D"/>
    <w:rsid w:val="00D45F73"/>
    <w:rsid w:val="00D46A7B"/>
    <w:rsid w:val="00D50AFE"/>
    <w:rsid w:val="00D55757"/>
    <w:rsid w:val="00D55E29"/>
    <w:rsid w:val="00D7198E"/>
    <w:rsid w:val="00D74B3D"/>
    <w:rsid w:val="00D76CF7"/>
    <w:rsid w:val="00D815DA"/>
    <w:rsid w:val="00D82972"/>
    <w:rsid w:val="00D8394F"/>
    <w:rsid w:val="00D86866"/>
    <w:rsid w:val="00D93A90"/>
    <w:rsid w:val="00D94597"/>
    <w:rsid w:val="00D95B9F"/>
    <w:rsid w:val="00D95C01"/>
    <w:rsid w:val="00DA1E98"/>
    <w:rsid w:val="00DA2627"/>
    <w:rsid w:val="00DA26C8"/>
    <w:rsid w:val="00DA2EAC"/>
    <w:rsid w:val="00DA34BC"/>
    <w:rsid w:val="00DA47F9"/>
    <w:rsid w:val="00DB32DD"/>
    <w:rsid w:val="00DC199F"/>
    <w:rsid w:val="00DC3222"/>
    <w:rsid w:val="00DD5728"/>
    <w:rsid w:val="00DE5342"/>
    <w:rsid w:val="00DF22EE"/>
    <w:rsid w:val="00DF64C3"/>
    <w:rsid w:val="00E016B2"/>
    <w:rsid w:val="00E07279"/>
    <w:rsid w:val="00E10CF4"/>
    <w:rsid w:val="00E17A19"/>
    <w:rsid w:val="00E21B09"/>
    <w:rsid w:val="00E23683"/>
    <w:rsid w:val="00E23734"/>
    <w:rsid w:val="00E262D7"/>
    <w:rsid w:val="00E34EC6"/>
    <w:rsid w:val="00E3748A"/>
    <w:rsid w:val="00E44269"/>
    <w:rsid w:val="00E61415"/>
    <w:rsid w:val="00E75D53"/>
    <w:rsid w:val="00E76280"/>
    <w:rsid w:val="00E7744A"/>
    <w:rsid w:val="00E91A09"/>
    <w:rsid w:val="00E95B5D"/>
    <w:rsid w:val="00EA16D2"/>
    <w:rsid w:val="00EA28EE"/>
    <w:rsid w:val="00EA4FE4"/>
    <w:rsid w:val="00EB2403"/>
    <w:rsid w:val="00EB4328"/>
    <w:rsid w:val="00EC2BEC"/>
    <w:rsid w:val="00ED0ABE"/>
    <w:rsid w:val="00ED1992"/>
    <w:rsid w:val="00ED1D4E"/>
    <w:rsid w:val="00ED3477"/>
    <w:rsid w:val="00ED545D"/>
    <w:rsid w:val="00ED723D"/>
    <w:rsid w:val="00EE5D1F"/>
    <w:rsid w:val="00EE6437"/>
    <w:rsid w:val="00EE6838"/>
    <w:rsid w:val="00EF4F45"/>
    <w:rsid w:val="00EF7A39"/>
    <w:rsid w:val="00F0295C"/>
    <w:rsid w:val="00F067DA"/>
    <w:rsid w:val="00F124E2"/>
    <w:rsid w:val="00F129ED"/>
    <w:rsid w:val="00F1419D"/>
    <w:rsid w:val="00F16C09"/>
    <w:rsid w:val="00F23764"/>
    <w:rsid w:val="00F23B86"/>
    <w:rsid w:val="00F319B8"/>
    <w:rsid w:val="00F357CF"/>
    <w:rsid w:val="00F369AE"/>
    <w:rsid w:val="00F3776A"/>
    <w:rsid w:val="00F51505"/>
    <w:rsid w:val="00F5466F"/>
    <w:rsid w:val="00F6670D"/>
    <w:rsid w:val="00F70533"/>
    <w:rsid w:val="00F76377"/>
    <w:rsid w:val="00F7686C"/>
    <w:rsid w:val="00F8177A"/>
    <w:rsid w:val="00F83550"/>
    <w:rsid w:val="00FB150C"/>
    <w:rsid w:val="00FB3674"/>
    <w:rsid w:val="00FC1F6E"/>
    <w:rsid w:val="00FC78F1"/>
    <w:rsid w:val="00FD1FC6"/>
    <w:rsid w:val="00FE17F7"/>
    <w:rsid w:val="00FE2621"/>
    <w:rsid w:val="00FE6751"/>
    <w:rsid w:val="00FE6E1C"/>
    <w:rsid w:val="00FF3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List" w:unhideWhenUsed="0"/>
    <w:lsdException w:name="List 2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D9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5F6C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3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B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F6C"/>
    <w:rPr>
      <w:rFonts w:ascii="Cambria" w:hAnsi="Cambria" w:cs="Cambria"/>
      <w:b/>
      <w:bCs/>
      <w:kern w:val="32"/>
      <w:sz w:val="32"/>
      <w:szCs w:val="32"/>
      <w:lang w:eastAsia="ru-RU"/>
    </w:rPr>
  </w:style>
  <w:style w:type="table" w:styleId="11">
    <w:name w:val="Table Grid 1"/>
    <w:basedOn w:val="a1"/>
    <w:uiPriority w:val="99"/>
    <w:rsid w:val="00BD5F6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3">
    <w:name w:val="footnote reference"/>
    <w:basedOn w:val="a0"/>
    <w:uiPriority w:val="99"/>
    <w:semiHidden/>
    <w:rsid w:val="00BD5F6C"/>
    <w:rPr>
      <w:vertAlign w:val="superscript"/>
    </w:rPr>
  </w:style>
  <w:style w:type="paragraph" w:styleId="a4">
    <w:name w:val="Normal (Web)"/>
    <w:aliases w:val="Обычный (Web)"/>
    <w:basedOn w:val="a"/>
    <w:autoRedefine/>
    <w:uiPriority w:val="99"/>
    <w:rsid w:val="002563B5"/>
    <w:pPr>
      <w:shd w:val="clear" w:color="auto" w:fill="FFFFFF"/>
      <w:autoSpaceDN w:val="0"/>
      <w:spacing w:before="180" w:after="180"/>
      <w:ind w:right="-60"/>
    </w:pPr>
    <w:rPr>
      <w:rFonts w:eastAsia="Calibri"/>
      <w:bCs/>
      <w:sz w:val="28"/>
      <w:szCs w:val="28"/>
      <w:lang w:eastAsia="en-US"/>
    </w:rPr>
  </w:style>
  <w:style w:type="paragraph" w:customStyle="1" w:styleId="21">
    <w:name w:val="Знак2"/>
    <w:basedOn w:val="a"/>
    <w:uiPriority w:val="99"/>
    <w:rsid w:val="00BD5F6C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BD5F6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uiPriority w:val="99"/>
    <w:rsid w:val="00BD5F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BD5F6C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"/>
    <w:basedOn w:val="a"/>
    <w:uiPriority w:val="99"/>
    <w:rsid w:val="00BD5F6C"/>
    <w:pPr>
      <w:ind w:left="283" w:hanging="283"/>
    </w:pPr>
    <w:rPr>
      <w:rFonts w:ascii="Arial" w:hAnsi="Arial" w:cs="Arial"/>
      <w:lang w:eastAsia="ar-SA"/>
    </w:rPr>
  </w:style>
  <w:style w:type="paragraph" w:styleId="22">
    <w:name w:val="List 2"/>
    <w:basedOn w:val="a"/>
    <w:uiPriority w:val="99"/>
    <w:rsid w:val="00BD5F6C"/>
    <w:pPr>
      <w:ind w:left="566" w:hanging="283"/>
    </w:pPr>
  </w:style>
  <w:style w:type="paragraph" w:styleId="a9">
    <w:name w:val="Body Text Indent"/>
    <w:aliases w:val="текст,Основной текст 1,Основной текст 1 Знак"/>
    <w:basedOn w:val="a"/>
    <w:link w:val="aa"/>
    <w:uiPriority w:val="99"/>
    <w:rsid w:val="00BD5F6C"/>
    <w:pPr>
      <w:spacing w:after="120"/>
      <w:ind w:left="283"/>
    </w:pPr>
  </w:style>
  <w:style w:type="character" w:customStyle="1" w:styleId="aa">
    <w:name w:val="Основной текст с отступом Знак"/>
    <w:aliases w:val="текст Знак,Основной текст 1 Знак1,Основной текст 1 Знак Знак"/>
    <w:basedOn w:val="a0"/>
    <w:link w:val="a9"/>
    <w:uiPriority w:val="99"/>
    <w:rsid w:val="00BD5F6C"/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BD5F6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BD5F6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1"/>
    <w:qFormat/>
    <w:rsid w:val="00BD5F6C"/>
    <w:pPr>
      <w:ind w:left="720"/>
    </w:pPr>
  </w:style>
  <w:style w:type="paragraph" w:customStyle="1" w:styleId="25">
    <w:name w:val="Знак Знак Знак Знак2"/>
    <w:basedOn w:val="a"/>
    <w:uiPriority w:val="99"/>
    <w:rsid w:val="00C96DC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 Spacing"/>
    <w:uiPriority w:val="99"/>
    <w:qFormat/>
    <w:rsid w:val="0020410E"/>
    <w:rPr>
      <w:rFonts w:ascii="Times New Roman" w:eastAsia="Times New Roman" w:hAnsi="Times New Roman"/>
      <w:sz w:val="24"/>
      <w:szCs w:val="24"/>
    </w:rPr>
  </w:style>
  <w:style w:type="paragraph" w:customStyle="1" w:styleId="12">
    <w:name w:val="Знак Знак Знак Знак1"/>
    <w:basedOn w:val="a"/>
    <w:uiPriority w:val="99"/>
    <w:rsid w:val="002F74F7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link w:val="af"/>
    <w:uiPriority w:val="99"/>
    <w:semiHidden/>
    <w:rsid w:val="00A26777"/>
    <w:rPr>
      <w:rFonts w:ascii="Arial" w:hAnsi="Arial" w:cs="Arial"/>
      <w:sz w:val="20"/>
      <w:szCs w:val="20"/>
      <w:lang w:eastAsia="ar-SA"/>
    </w:rPr>
  </w:style>
  <w:style w:type="character" w:customStyle="1" w:styleId="af">
    <w:name w:val="Текст сноски Знак"/>
    <w:basedOn w:val="a0"/>
    <w:link w:val="ae"/>
    <w:uiPriority w:val="99"/>
    <w:rsid w:val="00A26777"/>
    <w:rPr>
      <w:rFonts w:ascii="Arial" w:hAnsi="Arial" w:cs="Arial"/>
      <w:sz w:val="20"/>
      <w:szCs w:val="20"/>
      <w:lang w:eastAsia="ar-SA" w:bidi="ar-SA"/>
    </w:rPr>
  </w:style>
  <w:style w:type="paragraph" w:styleId="af0">
    <w:name w:val="header"/>
    <w:basedOn w:val="a"/>
    <w:link w:val="af1"/>
    <w:uiPriority w:val="99"/>
    <w:rsid w:val="00712A9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12A9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712A9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12A9B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0628E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628EB"/>
    <w:rPr>
      <w:rFonts w:ascii="Tahoma" w:hAnsi="Tahoma" w:cs="Tahoma"/>
      <w:sz w:val="16"/>
      <w:szCs w:val="16"/>
      <w:lang w:eastAsia="ru-RU"/>
    </w:rPr>
  </w:style>
  <w:style w:type="character" w:styleId="af6">
    <w:name w:val="page number"/>
    <w:basedOn w:val="a0"/>
    <w:uiPriority w:val="99"/>
    <w:rsid w:val="00470D46"/>
  </w:style>
  <w:style w:type="character" w:styleId="af7">
    <w:name w:val="Strong"/>
    <w:basedOn w:val="a0"/>
    <w:uiPriority w:val="22"/>
    <w:qFormat/>
    <w:rsid w:val="00EC2BEC"/>
    <w:rPr>
      <w:b/>
      <w:bCs/>
    </w:rPr>
  </w:style>
  <w:style w:type="paragraph" w:customStyle="1" w:styleId="rtejustify">
    <w:name w:val="rtejustify"/>
    <w:basedOn w:val="a"/>
    <w:rsid w:val="00534F8E"/>
    <w:pPr>
      <w:spacing w:before="100" w:beforeAutospacing="1" w:after="100" w:afterAutospacing="1"/>
    </w:pPr>
  </w:style>
  <w:style w:type="paragraph" w:customStyle="1" w:styleId="rteindent1">
    <w:name w:val="rteindent1"/>
    <w:basedOn w:val="a"/>
    <w:rsid w:val="00534F8E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044BC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f8">
    <w:name w:val="Hyperlink"/>
    <w:basedOn w:val="a0"/>
    <w:uiPriority w:val="99"/>
    <w:unhideWhenUsed/>
    <w:rsid w:val="00B1264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A23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Абзац списка Знак"/>
    <w:basedOn w:val="a0"/>
    <w:link w:val="ab"/>
    <w:rsid w:val="002563B5"/>
    <w:rPr>
      <w:rFonts w:ascii="Times New Roman" w:eastAsia="Times New Roman" w:hAnsi="Times New Roman"/>
      <w:sz w:val="24"/>
      <w:szCs w:val="24"/>
    </w:rPr>
  </w:style>
  <w:style w:type="paragraph" w:styleId="af9">
    <w:name w:val="Body Text"/>
    <w:basedOn w:val="a"/>
    <w:link w:val="afa"/>
    <w:uiPriority w:val="99"/>
    <w:semiHidden/>
    <w:unhideWhenUsed/>
    <w:rsid w:val="00BA767E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BA767E"/>
    <w:rPr>
      <w:rFonts w:ascii="Times New Roman" w:eastAsia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A767E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A767E"/>
    <w:pPr>
      <w:widowControl w:val="0"/>
      <w:autoSpaceDE w:val="0"/>
      <w:autoSpaceDN w:val="0"/>
      <w:ind w:left="9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vk.com/away.php?to=http%3A%2F%2Fnoki53.ru%2Fabout%2Fprogramma-vospitaniya.php&amp;cc_key=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716AD-7E6E-44D9-9AA0-19B072FA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17</Pages>
  <Words>3455</Words>
  <Characters>19695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Masha</dc:creator>
  <cp:lastModifiedBy>Юлия</cp:lastModifiedBy>
  <cp:revision>20</cp:revision>
  <cp:lastPrinted>2025-02-26T13:12:00Z</cp:lastPrinted>
  <dcterms:created xsi:type="dcterms:W3CDTF">2024-08-30T12:22:00Z</dcterms:created>
  <dcterms:modified xsi:type="dcterms:W3CDTF">2025-02-26T13:19:00Z</dcterms:modified>
</cp:coreProperties>
</file>