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53FD5" w:rsidRDefault="009D6F3E" w:rsidP="00F53FD5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  <w:r w:rsidR="00F53FD5">
        <w:rPr>
          <w:sz w:val="28"/>
          <w:szCs w:val="28"/>
        </w:rPr>
        <w:t xml:space="preserve"> у</w:t>
      </w:r>
      <w:r>
        <w:rPr>
          <w:sz w:val="28"/>
          <w:szCs w:val="28"/>
        </w:rPr>
        <w:t>чреждение</w:t>
      </w:r>
    </w:p>
    <w:p w:rsidR="009D6F3E" w:rsidRDefault="009D6F3E" w:rsidP="00F53FD5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«Новгородский областной колледж искусств</w:t>
      </w:r>
      <w:r w:rsidR="00F53FD5">
        <w:rPr>
          <w:sz w:val="28"/>
          <w:szCs w:val="28"/>
        </w:rPr>
        <w:t xml:space="preserve"> и</w:t>
      </w:r>
      <w:r>
        <w:rPr>
          <w:sz w:val="28"/>
          <w:szCs w:val="28"/>
        </w:rPr>
        <w:t>м</w:t>
      </w:r>
      <w:r w:rsidR="00F53FD5">
        <w:rPr>
          <w:sz w:val="28"/>
          <w:szCs w:val="28"/>
        </w:rPr>
        <w:t>ени</w:t>
      </w:r>
      <w:r>
        <w:rPr>
          <w:sz w:val="28"/>
          <w:szCs w:val="28"/>
        </w:rPr>
        <w:t xml:space="preserve"> С.</w:t>
      </w:r>
      <w:r w:rsidR="00F53FD5">
        <w:rPr>
          <w:sz w:val="28"/>
          <w:szCs w:val="28"/>
        </w:rPr>
        <w:t> </w:t>
      </w:r>
      <w:r>
        <w:rPr>
          <w:sz w:val="28"/>
          <w:szCs w:val="28"/>
        </w:rPr>
        <w:t>В. Рахманинова»</w:t>
      </w:r>
    </w:p>
    <w:p w:rsidR="00AD4971" w:rsidRDefault="00AD4971" w:rsidP="00AD4971">
      <w:pPr>
        <w:ind w:left="-426"/>
        <w:jc w:val="right"/>
        <w:rPr>
          <w:sz w:val="28"/>
          <w:szCs w:val="28"/>
        </w:rPr>
      </w:pPr>
    </w:p>
    <w:p w:rsidR="00AD4971" w:rsidRDefault="00AD4971" w:rsidP="00AD4971">
      <w:pPr>
        <w:ind w:left="-426"/>
        <w:jc w:val="right"/>
        <w:rPr>
          <w:sz w:val="28"/>
          <w:szCs w:val="28"/>
        </w:rPr>
      </w:pPr>
    </w:p>
    <w:p w:rsidR="00AD4971" w:rsidRDefault="00AD4971" w:rsidP="00AD4971">
      <w:pPr>
        <w:ind w:left="-426"/>
        <w:jc w:val="right"/>
        <w:rPr>
          <w:sz w:val="28"/>
          <w:szCs w:val="28"/>
        </w:rPr>
      </w:pPr>
    </w:p>
    <w:p w:rsidR="009D6F3E" w:rsidRPr="00AD4971" w:rsidRDefault="00C96222" w:rsidP="00C96222">
      <w:pPr>
        <w:pStyle w:val="24"/>
        <w:spacing w:line="240" w:lineRule="auto"/>
        <w:jc w:val="right"/>
        <w:rPr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695575" cy="1276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F3E" w:rsidRPr="00AD4971" w:rsidRDefault="009D6F3E" w:rsidP="00AD4971">
      <w:pPr>
        <w:pStyle w:val="24"/>
        <w:spacing w:after="0" w:line="240" w:lineRule="auto"/>
        <w:jc w:val="center"/>
        <w:rPr>
          <w:bCs/>
          <w:sz w:val="28"/>
          <w:szCs w:val="28"/>
        </w:rPr>
      </w:pPr>
    </w:p>
    <w:p w:rsidR="009D6F3E" w:rsidRPr="00AD4971" w:rsidRDefault="009D6F3E" w:rsidP="00AD4971">
      <w:pPr>
        <w:pStyle w:val="24"/>
        <w:spacing w:line="240" w:lineRule="auto"/>
        <w:jc w:val="center"/>
        <w:rPr>
          <w:bCs/>
          <w:sz w:val="28"/>
          <w:szCs w:val="28"/>
        </w:rPr>
      </w:pPr>
    </w:p>
    <w:p w:rsidR="009D6F3E" w:rsidRPr="00AD4971" w:rsidRDefault="009D6F3E" w:rsidP="00AD4971">
      <w:pPr>
        <w:pStyle w:val="24"/>
        <w:spacing w:after="0" w:line="240" w:lineRule="auto"/>
        <w:jc w:val="center"/>
        <w:rPr>
          <w:bCs/>
          <w:sz w:val="28"/>
          <w:szCs w:val="28"/>
        </w:rPr>
      </w:pPr>
    </w:p>
    <w:p w:rsidR="009D6F3E" w:rsidRPr="00AD4971" w:rsidRDefault="009D6F3E" w:rsidP="00AD4971">
      <w:pPr>
        <w:pStyle w:val="24"/>
        <w:spacing w:after="0" w:line="240" w:lineRule="auto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C96222" w:rsidP="00C96222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ОП.</w:t>
            </w:r>
            <w:r w:rsidR="009D6F3E" w:rsidRPr="009D6F3E">
              <w:rPr>
                <w:b/>
                <w:sz w:val="28"/>
                <w:szCs w:val="28"/>
              </w:rPr>
              <w:t xml:space="preserve">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="009D6F3E"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CF10B8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ОП.0</w:t>
            </w:r>
            <w:r w:rsidR="00CF10B8">
              <w:rPr>
                <w:b/>
                <w:sz w:val="28"/>
                <w:szCs w:val="28"/>
              </w:rPr>
              <w:t>1История искусств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6D3E34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>
              <w:rPr>
                <w:bCs/>
                <w:sz w:val="28"/>
                <w:szCs w:val="28"/>
              </w:rPr>
              <w:t xml:space="preserve">54.02.02   </w:t>
            </w:r>
            <w:r w:rsidR="009D6F3E" w:rsidRPr="009D6F3E">
              <w:rPr>
                <w:bCs/>
                <w:sz w:val="28"/>
                <w:szCs w:val="28"/>
              </w:rPr>
              <w:t>Декоративно-прикладное искусство и народные промыслы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AD4971" w:rsidRDefault="00AD4971" w:rsidP="00093C30">
      <w:pPr>
        <w:spacing w:line="276" w:lineRule="auto"/>
        <w:jc w:val="right"/>
        <w:rPr>
          <w:sz w:val="28"/>
          <w:szCs w:val="28"/>
        </w:rPr>
      </w:pPr>
    </w:p>
    <w:p w:rsidR="00AD4971" w:rsidRDefault="00AD497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lastRenderedPageBreak/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782563" w:rsidRDefault="00093C30" w:rsidP="00093C30">
      <w:pPr>
        <w:spacing w:line="276" w:lineRule="auto"/>
        <w:jc w:val="right"/>
        <w:rPr>
          <w:sz w:val="28"/>
          <w:szCs w:val="28"/>
        </w:rPr>
      </w:pPr>
      <w:r w:rsidRPr="00782563">
        <w:rPr>
          <w:sz w:val="28"/>
          <w:szCs w:val="28"/>
        </w:rPr>
        <w:t>Протокол №</w:t>
      </w:r>
      <w:r w:rsidR="00C96222" w:rsidRPr="00782563">
        <w:rPr>
          <w:sz w:val="28"/>
          <w:szCs w:val="28"/>
        </w:rPr>
        <w:t>10</w:t>
      </w:r>
      <w:r w:rsidRPr="00782563">
        <w:rPr>
          <w:sz w:val="28"/>
          <w:szCs w:val="28"/>
        </w:rPr>
        <w:t xml:space="preserve"> от «</w:t>
      </w:r>
      <w:r w:rsidR="00C96222" w:rsidRPr="00782563">
        <w:rPr>
          <w:sz w:val="28"/>
          <w:szCs w:val="28"/>
        </w:rPr>
        <w:t>08</w:t>
      </w:r>
      <w:r w:rsidRPr="00782563">
        <w:rPr>
          <w:sz w:val="28"/>
          <w:szCs w:val="28"/>
        </w:rPr>
        <w:t>»</w:t>
      </w:r>
      <w:r w:rsidR="00C96222" w:rsidRPr="00782563">
        <w:rPr>
          <w:sz w:val="28"/>
          <w:szCs w:val="28"/>
        </w:rPr>
        <w:t xml:space="preserve"> 05 </w:t>
      </w:r>
      <w:r w:rsidRPr="00782563">
        <w:rPr>
          <w:sz w:val="28"/>
          <w:szCs w:val="28"/>
        </w:rPr>
        <w:t>202</w:t>
      </w:r>
      <w:r w:rsidR="00AD4971" w:rsidRPr="00782563">
        <w:rPr>
          <w:sz w:val="28"/>
          <w:szCs w:val="28"/>
        </w:rPr>
        <w:t>6</w:t>
      </w:r>
      <w:r w:rsidRPr="00782563">
        <w:rPr>
          <w:sz w:val="28"/>
          <w:szCs w:val="28"/>
        </w:rPr>
        <w:t>г.</w:t>
      </w:r>
    </w:p>
    <w:p w:rsidR="009D6F3E" w:rsidRPr="00782563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RPr="00782563" w:rsidTr="004C4EFC">
        <w:tc>
          <w:tcPr>
            <w:tcW w:w="4798" w:type="dxa"/>
            <w:shd w:val="clear" w:color="auto" w:fill="auto"/>
          </w:tcPr>
          <w:p w:rsidR="009D6F3E" w:rsidRPr="00782563" w:rsidRDefault="009D6F3E" w:rsidP="00AD4971">
            <w:pPr>
              <w:pStyle w:val="24"/>
              <w:spacing w:after="0" w:line="240" w:lineRule="auto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Председатель ПЦК</w:t>
            </w:r>
          </w:p>
          <w:p w:rsidR="00AD4971" w:rsidRPr="00782563" w:rsidRDefault="00AD4971" w:rsidP="00AD4971">
            <w:pPr>
              <w:pStyle w:val="24"/>
              <w:spacing w:after="0"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4765" w:type="dxa"/>
            <w:shd w:val="clear" w:color="auto" w:fill="auto"/>
          </w:tcPr>
          <w:p w:rsidR="009D6F3E" w:rsidRPr="00782563" w:rsidRDefault="009D6F3E" w:rsidP="00AD4971">
            <w:pPr>
              <w:pStyle w:val="24"/>
              <w:spacing w:after="0" w:line="240" w:lineRule="auto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Pr="00782563" w:rsidRDefault="00954A55" w:rsidP="0026694E">
            <w:pPr>
              <w:pStyle w:val="24"/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Сполохова Ю.В.</w:t>
            </w:r>
          </w:p>
          <w:p w:rsidR="00AD4971" w:rsidRPr="00782563" w:rsidRDefault="00AD4971" w:rsidP="00AD4971">
            <w:pPr>
              <w:pStyle w:val="24"/>
              <w:spacing w:after="0" w:line="240" w:lineRule="auto"/>
              <w:rPr>
                <w:bCs/>
                <w:sz w:val="28"/>
                <w:szCs w:val="28"/>
              </w:rPr>
            </w:pPr>
          </w:p>
        </w:tc>
        <w:tc>
          <w:tcPr>
            <w:tcW w:w="4765" w:type="dxa"/>
            <w:shd w:val="clear" w:color="auto" w:fill="auto"/>
          </w:tcPr>
          <w:p w:rsidR="009D6F3E" w:rsidRPr="00AD4971" w:rsidRDefault="00AD4971" w:rsidP="0026694E">
            <w:pPr>
              <w:pStyle w:val="24"/>
              <w:spacing w:after="0" w:line="240" w:lineRule="auto"/>
              <w:jc w:val="right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Иванова И.В.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50707C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</w:p>
    <w:p w:rsidR="00707C87" w:rsidRPr="003959F9" w:rsidRDefault="00707C87" w:rsidP="00DE76C7">
      <w:pPr>
        <w:ind w:firstLine="709"/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ОП.0</w:t>
      </w:r>
      <w:r w:rsidR="00CF10B8">
        <w:rPr>
          <w:b/>
          <w:sz w:val="28"/>
          <w:szCs w:val="28"/>
        </w:rPr>
        <w:t>1История искусств</w:t>
      </w:r>
      <w:r w:rsidR="00C96222">
        <w:rPr>
          <w:b/>
          <w:sz w:val="28"/>
          <w:szCs w:val="28"/>
        </w:rPr>
        <w:t xml:space="preserve"> </w:t>
      </w:r>
      <w:r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</w:t>
      </w:r>
      <w:r w:rsidR="007A3F9B">
        <w:rPr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</w:t>
      </w:r>
      <w:r w:rsidR="00FD3A21">
        <w:rPr>
          <w:sz w:val="28"/>
          <w:szCs w:val="28"/>
        </w:rPr>
        <w:t>«</w:t>
      </w:r>
      <w:r w:rsidRPr="00F60898">
        <w:rPr>
          <w:sz w:val="28"/>
          <w:szCs w:val="28"/>
        </w:rPr>
        <w:t xml:space="preserve">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>и народные промыслы (по видам)</w:t>
      </w:r>
      <w:r w:rsidR="00FD3A21">
        <w:rPr>
          <w:sz w:val="28"/>
          <w:szCs w:val="28"/>
        </w:rPr>
        <w:t>»</w:t>
      </w:r>
      <w:r w:rsidR="007A3F9B">
        <w:rPr>
          <w:sz w:val="28"/>
          <w:szCs w:val="28"/>
        </w:rPr>
        <w:t xml:space="preserve">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DE76C7" w:rsidRDefault="00707C87" w:rsidP="00DE76C7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07C87" w:rsidRPr="00DE76C7" w:rsidRDefault="0082471B" w:rsidP="0082471B">
      <w:pPr>
        <w:ind w:right="-900" w:firstLine="709"/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45123" cy="1090541"/>
            <wp:effectExtent l="19050" t="0" r="7677" b="0"/>
            <wp:docPr id="2" name="Рисунок 4" descr="C:\Users\Худ отделение\Downloads\Согласовано Льв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уд отделение\Downloads\Согласовано Львов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499" cy="1091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C87" w:rsidRPr="00402498" w:rsidRDefault="00707C87" w:rsidP="00DE76C7">
      <w:pPr>
        <w:ind w:firstLine="709"/>
        <w:rPr>
          <w:sz w:val="28"/>
          <w:szCs w:val="28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82471B" w:rsidRDefault="0082471B">
      <w:pPr>
        <w:rPr>
          <w:noProof/>
          <w:sz w:val="28"/>
          <w:szCs w:val="28"/>
          <w:lang w:eastAsia="ru-RU"/>
        </w:rPr>
      </w:pPr>
    </w:p>
    <w:p w:rsidR="00DE76C7" w:rsidRDefault="00DE76C7">
      <w:pPr>
        <w:rPr>
          <w:sz w:val="28"/>
          <w:szCs w:val="28"/>
        </w:rPr>
      </w:pPr>
    </w:p>
    <w:sdt>
      <w:sdtPr>
        <w:rPr>
          <w:rFonts w:ascii="Cambria" w:eastAsia="Times New Roman" w:hAnsi="Cambria"/>
          <w:b/>
          <w:bCs/>
          <w:color w:val="365F91"/>
          <w:sz w:val="24"/>
          <w:szCs w:val="24"/>
          <w:lang w:eastAsia="en-US"/>
        </w:rPr>
        <w:id w:val="-691376953"/>
      </w:sdtPr>
      <w:sdtContent>
        <w:p w:rsidR="00DF3DDA" w:rsidRPr="00062E5F" w:rsidRDefault="00DF3DDA" w:rsidP="00426E34">
          <w:pPr>
            <w:spacing w:line="276" w:lineRule="auto"/>
            <w:jc w:val="center"/>
            <w:rPr>
              <w:rFonts w:eastAsia="Times New Roman"/>
              <w:b/>
              <w:sz w:val="24"/>
              <w:szCs w:val="24"/>
              <w:lang w:eastAsia="ru-RU"/>
            </w:rPr>
          </w:pPr>
          <w:r w:rsidRPr="00062E5F">
            <w:rPr>
              <w:rFonts w:eastAsia="Times New Roman"/>
              <w:b/>
              <w:sz w:val="24"/>
              <w:szCs w:val="24"/>
              <w:lang w:eastAsia="ru-RU"/>
            </w:rPr>
            <w:t>СОДЕРЖАНИЕ</w:t>
          </w:r>
        </w:p>
        <w:p w:rsidR="00DF3DDA" w:rsidRPr="00925675" w:rsidRDefault="00DF3DDA" w:rsidP="00426E34">
          <w:pPr>
            <w:jc w:val="both"/>
            <w:rPr>
              <w:rFonts w:eastAsia="Times New Roman"/>
              <w:bCs/>
              <w:sz w:val="24"/>
              <w:szCs w:val="24"/>
              <w:lang w:eastAsia="ru-RU"/>
            </w:rPr>
          </w:pPr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r w:rsidRPr="000E72E4">
            <w:rPr>
              <w:b w:val="0"/>
              <w:lang w:eastAsia="en-US"/>
            </w:rPr>
            <w:fldChar w:fldCharType="begin"/>
          </w:r>
          <w:r w:rsidR="00DF3DDA" w:rsidRPr="00925675">
            <w:rPr>
              <w:b w:val="0"/>
            </w:rPr>
            <w:instrText xml:space="preserve"> TOC \o "1-3" \h \z \u </w:instrText>
          </w:r>
          <w:r w:rsidRPr="000E72E4">
            <w:rPr>
              <w:b w:val="0"/>
              <w:lang w:eastAsia="en-US"/>
            </w:rPr>
            <w:fldChar w:fldCharType="separate"/>
          </w:r>
          <w:hyperlink w:anchor="_Toc232354306" w:history="1">
            <w:r w:rsidR="00426E34" w:rsidRPr="00910AFA">
              <w:rPr>
                <w:rStyle w:val="aff2"/>
              </w:rPr>
              <w:t>1. ПОЯСНИТЕЛЬНАЯ ЗАПИСКА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232354307" w:history="1">
            <w:r w:rsidR="00426E34" w:rsidRPr="00910AFA">
              <w:rPr>
                <w:rStyle w:val="aff2"/>
              </w:rPr>
              <w:t>2. СТРУКТУРА И СОДЕРЖАНИЕ УЧЕБНОЙ ДИСЦИПЛИНЫ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232354308" w:history="1">
            <w:r w:rsidR="00426E34" w:rsidRPr="00910AFA">
              <w:rPr>
                <w:rStyle w:val="aff2"/>
              </w:rPr>
              <w:t>3. КОНТРОЛЬ И ОЦЕНКА РЕЗУЛЬТАТОВ ОСВОЕНИЯ УЧЕБНОЙ ДИСЦИПЛИНЫ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232354309" w:history="1">
            <w:r w:rsidR="00426E34" w:rsidRPr="00910AFA">
              <w:rPr>
                <w:rStyle w:val="aff2"/>
              </w:rPr>
              <w:t>4. УСЛОВИЯ РЕАЛИЗАЦИИ ПРОГРАММЫ ДИСЦИПЛИНЫ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232354310" w:history="1">
            <w:r w:rsidR="00426E34" w:rsidRPr="00910AFA">
              <w:rPr>
                <w:rStyle w:val="aff2"/>
              </w:rPr>
              <w:t>Лист переутверждения рабочей программы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:rsidR="00426E34" w:rsidRDefault="000E72E4" w:rsidP="00426E34">
          <w:pPr>
            <w:pStyle w:val="11"/>
            <w:jc w:val="both"/>
            <w:rPr>
              <w:rFonts w:asciiTheme="minorHAnsi" w:eastAsiaTheme="minorEastAsia" w:hAnsiTheme="minorHAnsi" w:cstheme="minorBidi"/>
              <w:b w:val="0"/>
              <w:bCs w:val="0"/>
              <w:caps w:val="0"/>
              <w:sz w:val="22"/>
              <w:szCs w:val="22"/>
            </w:rPr>
          </w:pPr>
          <w:hyperlink w:anchor="_Toc232354311" w:history="1">
            <w:r w:rsidR="00426E34" w:rsidRPr="00910AFA">
              <w:rPr>
                <w:rStyle w:val="aff2"/>
              </w:rPr>
              <w:t>ЛИСТ РЕГИСТРАЦИИ ИЗМЕНЕНИЙ, ВНЕСЕННЫХ В РАБОЧУЮ ПРОГРАММУ</w:t>
            </w:r>
            <w:r w:rsidR="00426E34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426E34">
              <w:rPr>
                <w:webHidden/>
              </w:rPr>
              <w:instrText xml:space="preserve"> PAGEREF _Toc232354311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26E34">
              <w:rPr>
                <w:webHidden/>
              </w:rPr>
              <w:t>52</w:t>
            </w:r>
            <w:r>
              <w:rPr>
                <w:webHidden/>
              </w:rPr>
              <w:fldChar w:fldCharType="end"/>
            </w:r>
          </w:hyperlink>
        </w:p>
        <w:p w:rsidR="00DF3DDA" w:rsidRPr="00062E5F" w:rsidRDefault="000E72E4" w:rsidP="00426E34">
          <w:pPr>
            <w:pStyle w:val="aff7"/>
            <w:spacing w:line="240" w:lineRule="auto"/>
            <w:jc w:val="both"/>
            <w:rPr>
              <w:rFonts w:ascii="Times New Roman" w:hAnsi="Times New Roman"/>
              <w:color w:val="auto"/>
              <w:sz w:val="24"/>
              <w:szCs w:val="24"/>
            </w:rPr>
          </w:pPr>
          <w:r w:rsidRPr="00925675">
            <w:rPr>
              <w:rFonts w:ascii="Times New Roman" w:hAnsi="Times New Roman"/>
              <w:b w:val="0"/>
              <w:color w:val="auto"/>
              <w:sz w:val="24"/>
              <w:szCs w:val="24"/>
              <w:lang w:eastAsia="ru-RU"/>
            </w:rPr>
            <w:fldChar w:fldCharType="end"/>
          </w:r>
        </w:p>
      </w:sdtContent>
    </w:sdt>
    <w:p w:rsidR="00707C87" w:rsidRPr="00DF3DDA" w:rsidRDefault="00707C87" w:rsidP="00707C87">
      <w:pPr>
        <w:jc w:val="center"/>
        <w:rPr>
          <w:sz w:val="28"/>
          <w:szCs w:val="28"/>
        </w:rPr>
      </w:pPr>
    </w:p>
    <w:p w:rsidR="00FD3A21" w:rsidRDefault="00FD3A21">
      <w:pPr>
        <w:rPr>
          <w:b/>
        </w:rPr>
      </w:pPr>
      <w:r>
        <w:rPr>
          <w:b/>
        </w:rPr>
        <w:br w:type="page"/>
      </w:r>
    </w:p>
    <w:p w:rsidR="00D96F38" w:rsidRPr="000F1350" w:rsidRDefault="009B4A8B" w:rsidP="009B4A8B">
      <w:pPr>
        <w:pStyle w:val="1"/>
        <w:spacing w:before="0"/>
        <w:ind w:left="709"/>
        <w:rPr>
          <w:rFonts w:ascii="Times New Roman" w:eastAsia="Times New Roman" w:hAnsi="Times New Roman" w:cs="Times New Roman"/>
          <w:b w:val="0"/>
          <w:color w:val="000000"/>
        </w:rPr>
      </w:pPr>
      <w:bookmarkStart w:id="1" w:name="_Toc232354306"/>
      <w:r>
        <w:rPr>
          <w:rFonts w:ascii="Times New Roman" w:eastAsia="Times New Roman" w:hAnsi="Times New Roman" w:cs="Times New Roman"/>
          <w:color w:val="000000"/>
        </w:rPr>
        <w:lastRenderedPageBreak/>
        <w:t xml:space="preserve">1. </w:t>
      </w:r>
      <w:r w:rsidR="00DF3DDA" w:rsidRPr="000F1350">
        <w:rPr>
          <w:rFonts w:ascii="Times New Roman" w:eastAsia="Times New Roman" w:hAnsi="Times New Roman" w:cs="Times New Roman"/>
          <w:color w:val="000000"/>
        </w:rPr>
        <w:t>ПОЯСНИТЕЛЬНАЯ ЗАПИСКА</w:t>
      </w:r>
      <w:bookmarkEnd w:id="1"/>
    </w:p>
    <w:p w:rsidR="00D96F38" w:rsidRPr="000F1350" w:rsidRDefault="00D96F38" w:rsidP="008552B4">
      <w:pPr>
        <w:ind w:firstLine="709"/>
        <w:jc w:val="both"/>
        <w:rPr>
          <w:b/>
          <w:sz w:val="28"/>
          <w:szCs w:val="28"/>
        </w:rPr>
      </w:pPr>
      <w:r w:rsidRPr="000F1350">
        <w:rPr>
          <w:b/>
          <w:sz w:val="28"/>
          <w:szCs w:val="28"/>
        </w:rPr>
        <w:t>1.1 Область применения программы</w:t>
      </w:r>
    </w:p>
    <w:p w:rsidR="00B22B09" w:rsidRPr="000F1350" w:rsidRDefault="00B22B09" w:rsidP="008552B4">
      <w:pPr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Рабочая программа профильной учебной дисциплины «История искусств»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="00782563">
        <w:rPr>
          <w:sz w:val="28"/>
          <w:szCs w:val="28"/>
        </w:rPr>
        <w:t xml:space="preserve"> </w:t>
      </w:r>
      <w:r w:rsidRPr="000F1350">
        <w:rPr>
          <w:color w:val="000000"/>
          <w:sz w:val="28"/>
          <w:szCs w:val="28"/>
        </w:rPr>
        <w:t xml:space="preserve">утверждённым приказом </w:t>
      </w:r>
      <w:r w:rsidRPr="000F1350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B22B09" w:rsidRPr="000F1350" w:rsidRDefault="00B22B09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22B09" w:rsidRPr="000F1350" w:rsidRDefault="00B22B09" w:rsidP="008552B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0F1350">
        <w:rPr>
          <w:sz w:val="28"/>
          <w:szCs w:val="28"/>
        </w:rPr>
        <w:t>Художник-мастер, преподаватель готовится к следующим видам деятельности:</w:t>
      </w:r>
    </w:p>
    <w:p w:rsidR="00B22B09" w:rsidRPr="000F1350" w:rsidRDefault="007D4D58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– </w:t>
      </w:r>
      <w:r w:rsidR="00B22B09" w:rsidRPr="000F1350">
        <w:rPr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B22B09" w:rsidRPr="000F1350" w:rsidRDefault="007D4D58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– </w:t>
      </w:r>
      <w:r w:rsidR="00B22B09" w:rsidRPr="000F1350">
        <w:rPr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B22B09" w:rsidRPr="000F1350" w:rsidRDefault="004D314D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– </w:t>
      </w:r>
      <w:r w:rsidR="00B22B09" w:rsidRPr="000F1350">
        <w:rPr>
          <w:sz w:val="28"/>
          <w:szCs w:val="28"/>
        </w:rPr>
        <w:t xml:space="preserve">педагогическая деятельность.   </w:t>
      </w:r>
    </w:p>
    <w:p w:rsidR="00B22B09" w:rsidRPr="000F1350" w:rsidRDefault="00B22B09" w:rsidP="008552B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0F1350">
        <w:rPr>
          <w:spacing w:val="-3"/>
          <w:sz w:val="28"/>
          <w:szCs w:val="28"/>
        </w:rPr>
        <w:t xml:space="preserve">В результате </w:t>
      </w:r>
      <w:r w:rsidRPr="000F1350">
        <w:rPr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ОК01.Выбиратьспособырешениязадачпрофессиональнойдеятельностиприменительнокразличнымконтекстам;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ОК02.Использоватьсовременныесредствапоиска,анализаиинтерпретацииинформациииинформационныетехнологиидлявыполнения задач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профессиональной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деятельности;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ОК03.Планироватьиреализовыватьсобственноепрофессиональноеиличностноеразвитие,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предпринимательскуюдеятельностьвпрофессиональнойсфере,использоватьзнанияпоправовойифинансовой грамотности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в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различных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жизненных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ситуациях;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ОК04.Эффективновзаимодействоватьиработатьвколлективеикоманде;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ОК05.ОсуществлятьустнуюиписьменнуюкоммуникациюнагосударственномязыкеРоссийскойФедерациисучетомособенностейсоциальногоикультурногоконтекста;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 06. Проявлять гражданско-патриотическую позицию, демонстрировать осознанное поведение на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>основе традиционных российских духовно-нравственных ценностей, в том числе с учетом гармонизациимежнациональныхимежрелигиозныхотношений,применятьстандартыантикоррупционногоповедения;</w:t>
      </w:r>
    </w:p>
    <w:p w:rsidR="00E7593E" w:rsidRPr="000F1350" w:rsidRDefault="00E7593E" w:rsidP="008552B4">
      <w:pPr>
        <w:pStyle w:val="aff8"/>
        <w:spacing w:before="1"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lastRenderedPageBreak/>
        <w:t>ОК 07. Содействовать сохранению окружающей среды, ресурсосбережению, применять знания обизмененииклимата,принципыбережливогопроизводства,эффективнодействоватьвчрезвычайныхситуациях;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08.Использоватьсредствафизическойкультурыдлясохраненияиукрепленияздоровьявпроцессепрофессиональнойдеятельностииподдержаниянеобходимогоуровняфизическойподготовленности;</w:t>
      </w:r>
    </w:p>
    <w:p w:rsidR="00E7593E" w:rsidRPr="000F1350" w:rsidRDefault="00E7593E" w:rsidP="008552B4">
      <w:pPr>
        <w:pStyle w:val="aff8"/>
        <w:spacing w:after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ОК09.Пользоватьсяпрофессиональнойдокументациейнагосударственномииностранномязыках.</w:t>
      </w:r>
    </w:p>
    <w:p w:rsidR="00E7593E" w:rsidRPr="000F1350" w:rsidRDefault="00E7593E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593E" w:rsidRPr="000F1350" w:rsidRDefault="00E7593E" w:rsidP="008552B4">
      <w:pPr>
        <w:pStyle w:val="TableParagraph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F1350">
        <w:rPr>
          <w:rFonts w:ascii="Times New Roman" w:hAnsi="Times New Roman" w:cs="Times New Roman"/>
          <w:sz w:val="28"/>
          <w:szCs w:val="28"/>
        </w:rPr>
        <w:t>ПК1.6.Владетькультуройустнойиписьменнойречи, профессиональной</w:t>
      </w:r>
      <w:r w:rsidR="00782563">
        <w:rPr>
          <w:rFonts w:ascii="Times New Roman" w:hAnsi="Times New Roman" w:cs="Times New Roman"/>
          <w:sz w:val="28"/>
          <w:szCs w:val="28"/>
        </w:rPr>
        <w:t xml:space="preserve"> </w:t>
      </w:r>
      <w:r w:rsidRPr="000F1350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D96F38" w:rsidRPr="000F1350" w:rsidRDefault="00D96F38" w:rsidP="008552B4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B22B09" w:rsidRPr="000F1350" w:rsidRDefault="00B22B09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Рабочая программа дисциплины «Декоративно-прикладное искусство и народные промыслы» может быть использована</w:t>
      </w:r>
      <w:r w:rsidR="00782563">
        <w:rPr>
          <w:sz w:val="28"/>
          <w:szCs w:val="28"/>
        </w:rPr>
        <w:t xml:space="preserve"> </w:t>
      </w:r>
      <w:r w:rsidRPr="000F1350">
        <w:rPr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B22B09" w:rsidRPr="000F1350" w:rsidRDefault="00B22B09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22B09" w:rsidRPr="000F1350" w:rsidRDefault="00B22B09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b/>
          <w:bCs/>
          <w:sz w:val="28"/>
          <w:szCs w:val="28"/>
        </w:rPr>
        <w:t>Область профессиональной деятельности выпускников</w:t>
      </w:r>
      <w:r w:rsidRPr="000F1350">
        <w:rPr>
          <w:sz w:val="28"/>
          <w:szCs w:val="28"/>
        </w:rPr>
        <w:t>:</w:t>
      </w:r>
    </w:p>
    <w:p w:rsidR="00B22B09" w:rsidRPr="000F1350" w:rsidRDefault="000F1350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– </w:t>
      </w:r>
      <w:r w:rsidR="00B22B09" w:rsidRPr="000F1350">
        <w:rPr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D96F38" w:rsidRDefault="000F1350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– </w:t>
      </w:r>
      <w:r w:rsidR="00B22B09" w:rsidRPr="000F1350">
        <w:rPr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0F1350" w:rsidRPr="000F1350" w:rsidRDefault="000F1350" w:rsidP="008552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96F38" w:rsidRPr="000F1350" w:rsidRDefault="00D96F38" w:rsidP="008552B4">
      <w:pPr>
        <w:ind w:firstLine="709"/>
        <w:jc w:val="both"/>
        <w:rPr>
          <w:b/>
          <w:sz w:val="28"/>
          <w:szCs w:val="28"/>
        </w:rPr>
      </w:pPr>
      <w:r w:rsidRPr="000F1350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D96F38" w:rsidRPr="000F1350" w:rsidRDefault="00D96F38" w:rsidP="008552B4">
      <w:pPr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Учебная дисциплина ОП.0</w:t>
      </w:r>
      <w:r w:rsidR="00B22B09" w:rsidRPr="000F1350">
        <w:rPr>
          <w:sz w:val="28"/>
          <w:szCs w:val="28"/>
        </w:rPr>
        <w:t>1</w:t>
      </w:r>
      <w:r w:rsidRPr="000F1350">
        <w:rPr>
          <w:sz w:val="28"/>
          <w:szCs w:val="28"/>
        </w:rPr>
        <w:t xml:space="preserve"> «</w:t>
      </w:r>
      <w:r w:rsidR="00B22B09" w:rsidRPr="000F1350">
        <w:rPr>
          <w:sz w:val="28"/>
          <w:szCs w:val="28"/>
        </w:rPr>
        <w:t>История искусств</w:t>
      </w:r>
      <w:r w:rsidRPr="000F1350">
        <w:rPr>
          <w:sz w:val="28"/>
          <w:szCs w:val="28"/>
        </w:rPr>
        <w:t xml:space="preserve">» в структуре основной профессиональной образовательной программы принадлежит к П.00 </w:t>
      </w:r>
      <w:r w:rsidR="00716AD0" w:rsidRPr="000F1350">
        <w:rPr>
          <w:sz w:val="28"/>
          <w:szCs w:val="28"/>
        </w:rPr>
        <w:t>Общеп</w:t>
      </w:r>
      <w:r w:rsidRPr="000F1350">
        <w:rPr>
          <w:sz w:val="28"/>
          <w:szCs w:val="28"/>
        </w:rPr>
        <w:t>р</w:t>
      </w:r>
      <w:r w:rsidR="00716AD0" w:rsidRPr="000F1350">
        <w:rPr>
          <w:sz w:val="28"/>
          <w:szCs w:val="28"/>
        </w:rPr>
        <w:t>офессиональному циклу</w:t>
      </w:r>
    </w:p>
    <w:p w:rsidR="008F1FE8" w:rsidRPr="000F1350" w:rsidRDefault="008F1FE8" w:rsidP="008552B4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8"/>
          <w:szCs w:val="28"/>
        </w:rPr>
      </w:pPr>
    </w:p>
    <w:p w:rsidR="00F73425" w:rsidRPr="000F1350" w:rsidRDefault="00670F19" w:rsidP="008552B4">
      <w:pPr>
        <w:tabs>
          <w:tab w:val="left" w:pos="2127"/>
        </w:tabs>
        <w:ind w:firstLine="709"/>
        <w:jc w:val="both"/>
        <w:rPr>
          <w:sz w:val="28"/>
          <w:szCs w:val="28"/>
        </w:rPr>
      </w:pPr>
      <w:r w:rsidRPr="000F1350">
        <w:rPr>
          <w:b/>
          <w:sz w:val="28"/>
          <w:szCs w:val="28"/>
        </w:rPr>
        <w:t>1.3</w:t>
      </w:r>
      <w:r w:rsidR="007B1649" w:rsidRPr="000F1350">
        <w:rPr>
          <w:b/>
          <w:sz w:val="28"/>
          <w:szCs w:val="28"/>
        </w:rPr>
        <w:t xml:space="preserve"> Цель и задачи дисциплины</w:t>
      </w:r>
      <w:r w:rsidR="00C658E1" w:rsidRPr="000F1350">
        <w:rPr>
          <w:b/>
          <w:sz w:val="28"/>
          <w:szCs w:val="28"/>
        </w:rPr>
        <w:t>, требования к уровню освоения содержания курса.</w:t>
      </w:r>
    </w:p>
    <w:p w:rsidR="00C658E1" w:rsidRPr="000F1350" w:rsidRDefault="00C658E1" w:rsidP="008552B4">
      <w:pPr>
        <w:pStyle w:val="aff8"/>
        <w:ind w:firstLine="709"/>
        <w:jc w:val="both"/>
        <w:rPr>
          <w:sz w:val="28"/>
          <w:szCs w:val="28"/>
        </w:rPr>
      </w:pPr>
      <w:r w:rsidRPr="000F1350">
        <w:rPr>
          <w:b/>
          <w:sz w:val="28"/>
          <w:szCs w:val="28"/>
        </w:rPr>
        <w:t xml:space="preserve">Цель предмета: </w:t>
      </w:r>
      <w:r w:rsidRPr="000F1350">
        <w:rPr>
          <w:sz w:val="28"/>
          <w:szCs w:val="28"/>
        </w:rPr>
        <w:t xml:space="preserve">формирование представлений об искусстве разных исторических эпох как части общемировой культуры, приобщение студентов к общечеловеческим ценностям в области искусства, освоение художественного опыта прошлого и настоящего, формирование эстетической и эмоциональной отзывчивости студентов, повышение уровня их художественного </w:t>
      </w:r>
      <w:r w:rsidRPr="000F1350">
        <w:rPr>
          <w:spacing w:val="-2"/>
          <w:sz w:val="28"/>
          <w:szCs w:val="28"/>
        </w:rPr>
        <w:t>развития.</w:t>
      </w:r>
    </w:p>
    <w:p w:rsidR="00C658E1" w:rsidRPr="000F1350" w:rsidRDefault="00C658E1" w:rsidP="008552B4">
      <w:pPr>
        <w:pStyle w:val="aff8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В результате освоения учебной дисциплины студент </w:t>
      </w:r>
      <w:r w:rsidRPr="000F1350">
        <w:rPr>
          <w:spacing w:val="-2"/>
          <w:sz w:val="28"/>
          <w:szCs w:val="28"/>
        </w:rPr>
        <w:t>должен</w:t>
      </w:r>
    </w:p>
    <w:p w:rsidR="00C658E1" w:rsidRPr="000F1350" w:rsidRDefault="00C658E1" w:rsidP="008552B4">
      <w:pPr>
        <w:pStyle w:val="210"/>
        <w:spacing w:line="240" w:lineRule="auto"/>
        <w:ind w:left="0" w:firstLine="709"/>
        <w:outlineLvl w:val="9"/>
        <w:rPr>
          <w:sz w:val="28"/>
          <w:szCs w:val="28"/>
        </w:rPr>
      </w:pPr>
      <w:bookmarkStart w:id="2" w:name="_Toc232258046"/>
      <w:r w:rsidRPr="000F1350">
        <w:rPr>
          <w:spacing w:val="-2"/>
          <w:sz w:val="28"/>
          <w:szCs w:val="28"/>
        </w:rPr>
        <w:t>уметь:</w:t>
      </w:r>
      <w:bookmarkEnd w:id="2"/>
    </w:p>
    <w:p w:rsidR="008552B4" w:rsidRDefault="008552B4" w:rsidP="008552B4">
      <w:pPr>
        <w:pStyle w:val="afd"/>
        <w:widowControl w:val="0"/>
        <w:tabs>
          <w:tab w:val="left" w:pos="997"/>
        </w:tabs>
        <w:autoSpaceDE w:val="0"/>
        <w:autoSpaceDN w:val="0"/>
        <w:ind w:left="0" w:firstLine="709"/>
        <w:jc w:val="both"/>
        <w:rPr>
          <w:spacing w:val="-2"/>
          <w:sz w:val="28"/>
          <w:szCs w:val="28"/>
        </w:rPr>
      </w:pPr>
      <w:r w:rsidRPr="000F1350">
        <w:rPr>
          <w:sz w:val="28"/>
          <w:szCs w:val="28"/>
        </w:rPr>
        <w:t>–</w:t>
      </w:r>
      <w:r w:rsidR="00C658E1" w:rsidRPr="000F1350">
        <w:rPr>
          <w:sz w:val="28"/>
          <w:szCs w:val="28"/>
        </w:rPr>
        <w:t xml:space="preserve">различать произведения искусства по эпохам, странам, стилям, направлениям, </w:t>
      </w:r>
      <w:r w:rsidR="00C658E1" w:rsidRPr="000F1350">
        <w:rPr>
          <w:spacing w:val="-2"/>
          <w:sz w:val="28"/>
          <w:szCs w:val="28"/>
        </w:rPr>
        <w:t>школам;</w:t>
      </w:r>
    </w:p>
    <w:p w:rsidR="008552B4" w:rsidRDefault="008552B4" w:rsidP="008552B4">
      <w:pPr>
        <w:pStyle w:val="afd"/>
        <w:widowControl w:val="0"/>
        <w:tabs>
          <w:tab w:val="left" w:pos="997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–</w:t>
      </w:r>
      <w:r w:rsidR="00C658E1" w:rsidRPr="008552B4">
        <w:rPr>
          <w:sz w:val="28"/>
          <w:szCs w:val="28"/>
        </w:rPr>
        <w:t xml:space="preserve">обосновывать свои позиции по вопросам, касающимся ценностного </w:t>
      </w:r>
      <w:r w:rsidR="00C658E1" w:rsidRPr="008552B4">
        <w:rPr>
          <w:sz w:val="28"/>
          <w:szCs w:val="28"/>
        </w:rPr>
        <w:lastRenderedPageBreak/>
        <w:t>отношения к историческому прошлому;</w:t>
      </w:r>
    </w:p>
    <w:p w:rsidR="00C658E1" w:rsidRPr="008552B4" w:rsidRDefault="008552B4" w:rsidP="008552B4">
      <w:pPr>
        <w:pStyle w:val="afd"/>
        <w:widowControl w:val="0"/>
        <w:tabs>
          <w:tab w:val="left" w:pos="997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>–</w:t>
      </w:r>
      <w:r w:rsidR="00C658E1" w:rsidRPr="008552B4">
        <w:rPr>
          <w:sz w:val="28"/>
          <w:szCs w:val="28"/>
        </w:rPr>
        <w:t xml:space="preserve">анализировать произведения </w:t>
      </w:r>
      <w:r w:rsidR="00C658E1" w:rsidRPr="008552B4">
        <w:rPr>
          <w:spacing w:val="-2"/>
          <w:sz w:val="28"/>
          <w:szCs w:val="28"/>
        </w:rPr>
        <w:t>искусства;</w:t>
      </w:r>
    </w:p>
    <w:p w:rsidR="008552B4" w:rsidRDefault="00C658E1" w:rsidP="008552B4">
      <w:pPr>
        <w:pStyle w:val="210"/>
        <w:spacing w:before="1" w:line="240" w:lineRule="auto"/>
        <w:ind w:left="0" w:firstLine="709"/>
        <w:outlineLvl w:val="9"/>
        <w:rPr>
          <w:spacing w:val="-2"/>
          <w:sz w:val="28"/>
          <w:szCs w:val="28"/>
        </w:rPr>
      </w:pPr>
      <w:bookmarkStart w:id="3" w:name="_Toc232258047"/>
      <w:r w:rsidRPr="000F1350">
        <w:rPr>
          <w:spacing w:val="-2"/>
          <w:sz w:val="28"/>
          <w:szCs w:val="28"/>
        </w:rPr>
        <w:t>знать:</w:t>
      </w:r>
      <w:bookmarkEnd w:id="3"/>
    </w:p>
    <w:p w:rsidR="008552B4" w:rsidRPr="008552B4" w:rsidRDefault="008552B4" w:rsidP="008552B4">
      <w:pPr>
        <w:pStyle w:val="210"/>
        <w:spacing w:before="1" w:line="240" w:lineRule="auto"/>
        <w:ind w:left="0" w:firstLine="709"/>
        <w:outlineLvl w:val="9"/>
        <w:rPr>
          <w:b w:val="0"/>
          <w:bCs w:val="0"/>
          <w:spacing w:val="-2"/>
          <w:sz w:val="28"/>
          <w:szCs w:val="28"/>
        </w:rPr>
      </w:pPr>
      <w:r w:rsidRPr="008552B4">
        <w:rPr>
          <w:b w:val="0"/>
          <w:bCs w:val="0"/>
          <w:sz w:val="28"/>
          <w:szCs w:val="28"/>
        </w:rPr>
        <w:t xml:space="preserve">– </w:t>
      </w:r>
      <w:r w:rsidR="00C658E1" w:rsidRPr="008552B4">
        <w:rPr>
          <w:b w:val="0"/>
          <w:bCs w:val="0"/>
          <w:sz w:val="28"/>
          <w:szCs w:val="28"/>
        </w:rPr>
        <w:t xml:space="preserve">основные исторические периоды развития изобразительного </w:t>
      </w:r>
      <w:r w:rsidR="00C658E1" w:rsidRPr="008552B4">
        <w:rPr>
          <w:b w:val="0"/>
          <w:bCs w:val="0"/>
          <w:spacing w:val="-2"/>
          <w:sz w:val="28"/>
          <w:szCs w:val="28"/>
        </w:rPr>
        <w:t>искусства;</w:t>
      </w:r>
    </w:p>
    <w:p w:rsidR="008552B4" w:rsidRPr="008552B4" w:rsidRDefault="008552B4" w:rsidP="008552B4">
      <w:pPr>
        <w:pStyle w:val="210"/>
        <w:spacing w:before="1" w:line="240" w:lineRule="auto"/>
        <w:ind w:left="0" w:firstLine="709"/>
        <w:outlineLvl w:val="9"/>
        <w:rPr>
          <w:b w:val="0"/>
          <w:bCs w:val="0"/>
          <w:spacing w:val="-2"/>
          <w:sz w:val="28"/>
          <w:szCs w:val="28"/>
        </w:rPr>
      </w:pPr>
      <w:r w:rsidRPr="008552B4">
        <w:rPr>
          <w:b w:val="0"/>
          <w:bCs w:val="0"/>
          <w:sz w:val="28"/>
          <w:szCs w:val="28"/>
        </w:rPr>
        <w:t xml:space="preserve">– </w:t>
      </w:r>
      <w:r w:rsidR="00C658E1" w:rsidRPr="008552B4">
        <w:rPr>
          <w:b w:val="0"/>
          <w:bCs w:val="0"/>
          <w:sz w:val="28"/>
          <w:szCs w:val="28"/>
        </w:rPr>
        <w:t xml:space="preserve">закономерности развития изобразительного </w:t>
      </w:r>
      <w:r w:rsidR="00C658E1" w:rsidRPr="008552B4">
        <w:rPr>
          <w:b w:val="0"/>
          <w:bCs w:val="0"/>
          <w:spacing w:val="-2"/>
          <w:sz w:val="28"/>
          <w:szCs w:val="28"/>
        </w:rPr>
        <w:t>искусства;</w:t>
      </w:r>
    </w:p>
    <w:p w:rsidR="00C658E1" w:rsidRPr="008552B4" w:rsidRDefault="008552B4" w:rsidP="008552B4">
      <w:pPr>
        <w:pStyle w:val="210"/>
        <w:spacing w:before="1" w:line="240" w:lineRule="auto"/>
        <w:ind w:left="0" w:firstLine="709"/>
        <w:outlineLvl w:val="9"/>
        <w:rPr>
          <w:b w:val="0"/>
          <w:bCs w:val="0"/>
          <w:sz w:val="28"/>
          <w:szCs w:val="28"/>
        </w:rPr>
      </w:pPr>
      <w:r w:rsidRPr="008552B4">
        <w:rPr>
          <w:b w:val="0"/>
          <w:bCs w:val="0"/>
          <w:sz w:val="28"/>
          <w:szCs w:val="28"/>
        </w:rPr>
        <w:t xml:space="preserve">– </w:t>
      </w:r>
      <w:r w:rsidR="00C658E1" w:rsidRPr="008552B4">
        <w:rPr>
          <w:b w:val="0"/>
          <w:bCs w:val="0"/>
          <w:sz w:val="28"/>
          <w:szCs w:val="28"/>
        </w:rPr>
        <w:t>основные имена</w:t>
      </w:r>
      <w:r w:rsidR="00782563">
        <w:rPr>
          <w:b w:val="0"/>
          <w:bCs w:val="0"/>
          <w:sz w:val="28"/>
          <w:szCs w:val="28"/>
        </w:rPr>
        <w:t xml:space="preserve"> </w:t>
      </w:r>
      <w:r w:rsidR="00C658E1" w:rsidRPr="008552B4">
        <w:rPr>
          <w:b w:val="0"/>
          <w:bCs w:val="0"/>
          <w:sz w:val="28"/>
          <w:szCs w:val="28"/>
        </w:rPr>
        <w:t>и</w:t>
      </w:r>
      <w:r w:rsidR="00782563">
        <w:rPr>
          <w:b w:val="0"/>
          <w:bCs w:val="0"/>
          <w:sz w:val="28"/>
          <w:szCs w:val="28"/>
        </w:rPr>
        <w:t xml:space="preserve"> </w:t>
      </w:r>
      <w:r w:rsidR="00C658E1" w:rsidRPr="008552B4">
        <w:rPr>
          <w:b w:val="0"/>
          <w:bCs w:val="0"/>
          <w:sz w:val="28"/>
          <w:szCs w:val="28"/>
        </w:rPr>
        <w:t xml:space="preserve">произведения </w:t>
      </w:r>
      <w:r w:rsidR="00C658E1" w:rsidRPr="008552B4">
        <w:rPr>
          <w:b w:val="0"/>
          <w:bCs w:val="0"/>
          <w:spacing w:val="-2"/>
          <w:sz w:val="28"/>
          <w:szCs w:val="28"/>
        </w:rPr>
        <w:t>художников.</w:t>
      </w:r>
    </w:p>
    <w:p w:rsidR="00F73425" w:rsidRPr="000F1350" w:rsidRDefault="00F73425" w:rsidP="008552B4">
      <w:pPr>
        <w:ind w:firstLine="709"/>
        <w:jc w:val="both"/>
        <w:rPr>
          <w:shadow/>
          <w:sz w:val="28"/>
          <w:szCs w:val="28"/>
          <w:lang w:eastAsia="en-US"/>
        </w:rPr>
      </w:pPr>
    </w:p>
    <w:p w:rsidR="00EC5A1E" w:rsidRPr="000F1350" w:rsidRDefault="00670FF2" w:rsidP="008552B4">
      <w:pPr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EC5A1E" w:rsidRPr="000F1350">
          <w:rPr>
            <w:rStyle w:val="aff2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670FF2" w:rsidRPr="000F1350" w:rsidRDefault="00670FF2" w:rsidP="008552B4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8552B4" w:rsidRDefault="00670FF2" w:rsidP="008552B4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F1350">
        <w:rPr>
          <w:rFonts w:eastAsia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 w:rsidR="008552B4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8552B4" w:rsidRDefault="008552B4" w:rsidP="008552B4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F1350">
        <w:rPr>
          <w:sz w:val="28"/>
          <w:szCs w:val="28"/>
        </w:rPr>
        <w:t>–</w:t>
      </w:r>
      <w:r w:rsidR="00670FF2" w:rsidRPr="000F1350">
        <w:rPr>
          <w:sz w:val="28"/>
          <w:szCs w:val="28"/>
          <w:lang w:eastAsia="ru-RU"/>
        </w:rPr>
        <w:t>электронные дидактические материалы</w:t>
      </w:r>
      <w:r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8552B4" w:rsidRDefault="008552B4" w:rsidP="008552B4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F1350">
        <w:rPr>
          <w:sz w:val="28"/>
          <w:szCs w:val="28"/>
        </w:rPr>
        <w:t>–</w:t>
      </w:r>
      <w:r w:rsidR="00670FF2" w:rsidRPr="000F1350">
        <w:rPr>
          <w:sz w:val="28"/>
          <w:szCs w:val="28"/>
          <w:lang w:eastAsia="ru-RU"/>
        </w:rPr>
        <w:t>образовательные видеофильмы</w:t>
      </w:r>
      <w:r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670FF2" w:rsidRPr="008552B4" w:rsidRDefault="008552B4" w:rsidP="008552B4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F1350">
        <w:rPr>
          <w:sz w:val="28"/>
          <w:szCs w:val="28"/>
        </w:rPr>
        <w:t>–</w:t>
      </w:r>
      <w:r w:rsidR="00670FF2" w:rsidRPr="000F1350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70FF2" w:rsidRPr="000F1350" w:rsidRDefault="00670FF2" w:rsidP="008552B4">
      <w:pPr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  <w:r w:rsidR="008552B4">
        <w:rPr>
          <w:sz w:val="28"/>
          <w:szCs w:val="28"/>
          <w:lang w:eastAsia="ru-RU"/>
        </w:rPr>
        <w:t>.</w:t>
      </w:r>
    </w:p>
    <w:p w:rsidR="00670FF2" w:rsidRPr="008552B4" w:rsidRDefault="00670FF2" w:rsidP="008552B4">
      <w:pPr>
        <w:ind w:firstLine="709"/>
        <w:jc w:val="both"/>
        <w:rPr>
          <w:bCs/>
          <w:sz w:val="28"/>
          <w:szCs w:val="28"/>
        </w:rPr>
      </w:pPr>
    </w:p>
    <w:p w:rsidR="00670FF2" w:rsidRPr="007C52B4" w:rsidRDefault="00BC2DBB" w:rsidP="007C52B4">
      <w:pPr>
        <w:pStyle w:val="1"/>
        <w:spacing w:before="0"/>
        <w:ind w:firstLine="709"/>
        <w:rPr>
          <w:rFonts w:ascii="Times New Roman" w:hAnsi="Times New Roman" w:cs="Times New Roman"/>
          <w:color w:val="auto"/>
        </w:rPr>
      </w:pPr>
      <w:bookmarkStart w:id="4" w:name="_Toc232354307"/>
      <w:r w:rsidRPr="007C52B4">
        <w:rPr>
          <w:rFonts w:ascii="Times New Roman" w:hAnsi="Times New Roman" w:cs="Times New Roman"/>
          <w:color w:val="auto"/>
        </w:rPr>
        <w:t>2</w:t>
      </w:r>
      <w:r w:rsidR="00670FF2" w:rsidRPr="007C52B4">
        <w:rPr>
          <w:rFonts w:ascii="Times New Roman" w:hAnsi="Times New Roman" w:cs="Times New Roman"/>
          <w:color w:val="auto"/>
        </w:rPr>
        <w:t xml:space="preserve">. </w:t>
      </w:r>
      <w:r w:rsidR="007C52B4" w:rsidRPr="007C52B4">
        <w:rPr>
          <w:rFonts w:ascii="Times New Roman" w:hAnsi="Times New Roman" w:cs="Times New Roman"/>
          <w:color w:val="auto"/>
        </w:rPr>
        <w:t>СТРУКТУРА И СОДЕРЖАНИЕ УЧЕБНОЙ ДИСЦИПЛИНЫ</w:t>
      </w:r>
      <w:bookmarkEnd w:id="4"/>
    </w:p>
    <w:p w:rsidR="006F2C39" w:rsidRPr="000F1350" w:rsidRDefault="006F2C39" w:rsidP="008552B4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0F1350">
        <w:rPr>
          <w:b/>
          <w:sz w:val="28"/>
          <w:szCs w:val="28"/>
        </w:rPr>
        <w:t>2.1 Объем времени, выделяемый на дисциплину</w:t>
      </w:r>
    </w:p>
    <w:p w:rsidR="006F2C39" w:rsidRPr="00782563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0F1350">
        <w:rPr>
          <w:sz w:val="28"/>
          <w:szCs w:val="28"/>
        </w:rPr>
        <w:t xml:space="preserve">Максимальная учебная нагрузка студента – </w:t>
      </w:r>
      <w:r w:rsidR="00E7593E" w:rsidRPr="00782563">
        <w:rPr>
          <w:sz w:val="28"/>
          <w:szCs w:val="28"/>
        </w:rPr>
        <w:t>1</w:t>
      </w:r>
      <w:r w:rsidR="00B06CC7" w:rsidRPr="00782563">
        <w:rPr>
          <w:sz w:val="28"/>
          <w:szCs w:val="28"/>
        </w:rPr>
        <w:t>36</w:t>
      </w:r>
      <w:r w:rsidRPr="00782563">
        <w:rPr>
          <w:sz w:val="28"/>
          <w:szCs w:val="28"/>
        </w:rPr>
        <w:t xml:space="preserve"> часов, из которых обязательная учебная нагрузка студента – </w:t>
      </w:r>
      <w:r w:rsidR="00B06CC7" w:rsidRPr="00782563">
        <w:rPr>
          <w:sz w:val="28"/>
          <w:szCs w:val="28"/>
        </w:rPr>
        <w:t>136</w:t>
      </w:r>
      <w:r w:rsidRPr="00782563">
        <w:rPr>
          <w:sz w:val="28"/>
          <w:szCs w:val="28"/>
        </w:rPr>
        <w:t xml:space="preserve"> часов:</w:t>
      </w:r>
    </w:p>
    <w:p w:rsidR="006F2C39" w:rsidRPr="00782563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>— аудиторные часы – 1</w:t>
      </w:r>
      <w:r w:rsidR="00B06CC7" w:rsidRPr="00782563">
        <w:rPr>
          <w:sz w:val="28"/>
          <w:szCs w:val="28"/>
        </w:rPr>
        <w:t>28</w:t>
      </w:r>
      <w:r w:rsidRPr="00782563">
        <w:rPr>
          <w:sz w:val="28"/>
          <w:szCs w:val="28"/>
        </w:rPr>
        <w:t xml:space="preserve"> час</w:t>
      </w:r>
      <w:r w:rsidR="00B06CC7" w:rsidRPr="00782563">
        <w:rPr>
          <w:sz w:val="28"/>
          <w:szCs w:val="28"/>
        </w:rPr>
        <w:t>ов</w:t>
      </w:r>
      <w:r w:rsidRPr="00782563">
        <w:rPr>
          <w:sz w:val="28"/>
          <w:szCs w:val="28"/>
        </w:rPr>
        <w:t>;</w:t>
      </w:r>
    </w:p>
    <w:p w:rsidR="006F2C39" w:rsidRPr="00782563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 xml:space="preserve">— </w:t>
      </w:r>
      <w:r w:rsidR="006E2A29" w:rsidRPr="00782563">
        <w:rPr>
          <w:sz w:val="28"/>
          <w:szCs w:val="28"/>
        </w:rPr>
        <w:t>промежуточная аттестация</w:t>
      </w:r>
      <w:r w:rsidRPr="00782563">
        <w:rPr>
          <w:sz w:val="28"/>
          <w:szCs w:val="28"/>
        </w:rPr>
        <w:t xml:space="preserve"> – </w:t>
      </w:r>
      <w:r w:rsidR="00B06CC7" w:rsidRPr="00782563">
        <w:rPr>
          <w:sz w:val="28"/>
          <w:szCs w:val="28"/>
        </w:rPr>
        <w:t>8</w:t>
      </w:r>
      <w:r w:rsidRPr="00782563">
        <w:rPr>
          <w:sz w:val="28"/>
          <w:szCs w:val="28"/>
        </w:rPr>
        <w:t xml:space="preserve"> часов.</w:t>
      </w:r>
    </w:p>
    <w:p w:rsidR="006F2C39" w:rsidRPr="00782563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 xml:space="preserve">Время изучения: </w:t>
      </w:r>
      <w:r w:rsidR="00FD3A21" w:rsidRPr="00782563">
        <w:rPr>
          <w:sz w:val="28"/>
          <w:szCs w:val="28"/>
        </w:rPr>
        <w:t>4</w:t>
      </w:r>
      <w:r w:rsidRPr="00782563">
        <w:rPr>
          <w:sz w:val="28"/>
          <w:szCs w:val="28"/>
        </w:rPr>
        <w:t xml:space="preserve"> – 7 семестры. </w:t>
      </w:r>
    </w:p>
    <w:p w:rsidR="006F2C39" w:rsidRPr="000F1350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>Форма итогового контроля – экзамен.</w:t>
      </w:r>
    </w:p>
    <w:p w:rsidR="006F2C39" w:rsidRPr="000F1350" w:rsidRDefault="006F2C39" w:rsidP="008552B4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6F2C39" w:rsidRPr="000F1350" w:rsidRDefault="006F2C39" w:rsidP="008552B4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0F1350">
        <w:rPr>
          <w:b/>
          <w:sz w:val="28"/>
          <w:szCs w:val="28"/>
        </w:rPr>
        <w:t>2.2 Тематический план «История искусств»</w:t>
      </w:r>
    </w:p>
    <w:p w:rsidR="006F2C39" w:rsidRPr="000F1350" w:rsidRDefault="006F2C39" w:rsidP="008552B4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0F1350">
        <w:rPr>
          <w:sz w:val="28"/>
          <w:szCs w:val="28"/>
        </w:rPr>
        <w:t>Специальность – 54.02.02 Декоративно-прикладное искусство и народные промыслы (по видам)</w:t>
      </w:r>
    </w:p>
    <w:p w:rsidR="006F2C39" w:rsidRPr="000F1350" w:rsidRDefault="006F2C39" w:rsidP="008552B4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0F1350">
        <w:rPr>
          <w:sz w:val="28"/>
          <w:szCs w:val="28"/>
        </w:rPr>
        <w:t>Форма обучения – очная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850"/>
      </w:tblGrid>
      <w:tr w:rsidR="000B5947" w:rsidRPr="001C614B" w:rsidTr="000B5947">
        <w:trPr>
          <w:cantSplit/>
          <w:trHeight w:val="1281"/>
        </w:trPr>
        <w:tc>
          <w:tcPr>
            <w:tcW w:w="6204" w:type="dxa"/>
            <w:vMerge w:val="restart"/>
            <w:vAlign w:val="center"/>
          </w:tcPr>
          <w:p w:rsidR="000B5947" w:rsidRPr="001C614B" w:rsidRDefault="000B5947" w:rsidP="00C81268">
            <w:pPr>
              <w:ind w:right="-24"/>
              <w:jc w:val="center"/>
              <w:rPr>
                <w:b/>
              </w:rPr>
            </w:pPr>
            <w:r w:rsidRPr="001C614B"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5947" w:rsidRPr="001C614B" w:rsidRDefault="000B5947" w:rsidP="00C81268">
            <w:pPr>
              <w:ind w:left="33" w:right="-24"/>
              <w:rPr>
                <w:b/>
              </w:rPr>
            </w:pPr>
            <w:r w:rsidRPr="001C614B"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0B5947" w:rsidRPr="00C3602C" w:rsidRDefault="000B5947" w:rsidP="00C81268">
            <w:pPr>
              <w:jc w:val="center"/>
            </w:pPr>
            <w:r w:rsidRPr="00C3602C">
              <w:t>Кол-во аудиторных часов при очной форме обучения</w:t>
            </w:r>
          </w:p>
          <w:p w:rsidR="000B5947" w:rsidRPr="00C3602C" w:rsidRDefault="000B5947" w:rsidP="00C81268">
            <w:pPr>
              <w:jc w:val="center"/>
            </w:pPr>
            <w:r>
              <w:t>Всего группые</w:t>
            </w:r>
            <w:r w:rsidRPr="00C3602C">
              <w:t xml:space="preserve"> уроки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0B5947" w:rsidRPr="001C614B" w:rsidRDefault="000B5947" w:rsidP="00C81268">
            <w:pPr>
              <w:ind w:left="113" w:right="-24"/>
              <w:rPr>
                <w:b/>
              </w:rPr>
            </w:pPr>
            <w:r w:rsidRPr="001C614B">
              <w:t>Самостоятельная работа студента</w:t>
            </w:r>
          </w:p>
        </w:tc>
      </w:tr>
      <w:tr w:rsidR="000B5947" w:rsidRPr="00782563" w:rsidTr="000B5947">
        <w:trPr>
          <w:cantSplit/>
          <w:trHeight w:val="1727"/>
        </w:trPr>
        <w:tc>
          <w:tcPr>
            <w:tcW w:w="6204" w:type="dxa"/>
            <w:vMerge/>
            <w:vAlign w:val="bottom"/>
          </w:tcPr>
          <w:p w:rsidR="000B5947" w:rsidRPr="001C614B" w:rsidRDefault="000B5947" w:rsidP="00C81268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0B5947" w:rsidRPr="001C614B" w:rsidRDefault="000B5947" w:rsidP="00C81268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0B5947" w:rsidRPr="00782563" w:rsidRDefault="000B5947" w:rsidP="00C81268">
            <w:pPr>
              <w:jc w:val="center"/>
              <w:rPr>
                <w:bCs/>
                <w:sz w:val="21"/>
                <w:szCs w:val="21"/>
              </w:rPr>
            </w:pPr>
            <w:r w:rsidRPr="00782563"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0B5947" w:rsidRPr="00782563" w:rsidRDefault="000B5947" w:rsidP="00C81268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782563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850" w:type="dxa"/>
            <w:vMerge/>
          </w:tcPr>
          <w:p w:rsidR="000B5947" w:rsidRPr="00782563" w:rsidRDefault="000B5947" w:rsidP="00C81268">
            <w:pPr>
              <w:ind w:right="175"/>
              <w:rPr>
                <w:b/>
              </w:rPr>
            </w:pP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C81268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sz w:val="28"/>
                <w:szCs w:val="28"/>
              </w:rPr>
            </w:pPr>
            <w:r w:rsidRPr="00782563">
              <w:rPr>
                <w:b/>
                <w:sz w:val="28"/>
                <w:szCs w:val="28"/>
                <w:lang w:val="en-US"/>
              </w:rPr>
              <w:t>IV семестр</w:t>
            </w:r>
          </w:p>
        </w:tc>
        <w:tc>
          <w:tcPr>
            <w:tcW w:w="851" w:type="dxa"/>
          </w:tcPr>
          <w:p w:rsidR="000B5947" w:rsidRPr="00782563" w:rsidRDefault="000B5947" w:rsidP="00C81268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0B5947" w:rsidRPr="00782563" w:rsidRDefault="000B5947" w:rsidP="00C81268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0B5947" w:rsidRPr="00782563" w:rsidRDefault="000B5947" w:rsidP="00C81268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0B5947" w:rsidRPr="00782563" w:rsidRDefault="000B5947" w:rsidP="00C81268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Введение в изучение истории искусства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vAlign w:val="bottom"/>
          </w:tcPr>
          <w:p w:rsidR="000B5947" w:rsidRPr="00782563" w:rsidRDefault="000B5947" w:rsidP="003F32E9">
            <w:pPr>
              <w:ind w:left="33"/>
              <w:jc w:val="center"/>
            </w:pPr>
            <w:r w:rsidRPr="00782563">
              <w:t>—</w:t>
            </w: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1. Искусство первобытного общества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vAlign w:val="bottom"/>
          </w:tcPr>
          <w:p w:rsidR="000B5947" w:rsidRPr="00782563" w:rsidRDefault="000B5947" w:rsidP="003F32E9">
            <w:pPr>
              <w:ind w:left="33"/>
              <w:jc w:val="center"/>
            </w:pPr>
            <w:r w:rsidRPr="00782563">
              <w:t>—</w:t>
            </w: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Раздел 1. Искусство Древнего мира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</w:p>
        </w:tc>
        <w:tc>
          <w:tcPr>
            <w:tcW w:w="851" w:type="dxa"/>
            <w:vAlign w:val="bottom"/>
          </w:tcPr>
          <w:p w:rsidR="000B5947" w:rsidRPr="00782563" w:rsidRDefault="000B5947" w:rsidP="003F32E9">
            <w:pPr>
              <w:ind w:left="33"/>
              <w:jc w:val="center"/>
            </w:pP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2. Искусство Древнего Египта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8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8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3. Искусство Передней Азии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4. Эгейское искусство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vAlign w:val="bottom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5. Искусство Древней Греции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8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8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6. Искусство Древнего Рима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6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6</w:t>
            </w:r>
          </w:p>
        </w:tc>
        <w:tc>
          <w:tcPr>
            <w:tcW w:w="851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3F32E9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Всего за семестр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0B5947" w:rsidRPr="00782563" w:rsidRDefault="000B5947" w:rsidP="003F32E9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782563">
              <w:rPr>
                <w:b/>
              </w:rPr>
              <w:t>30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0B5947" w:rsidRPr="00782563" w:rsidRDefault="000B5947" w:rsidP="003F32E9">
            <w:pPr>
              <w:jc w:val="center"/>
              <w:rPr>
                <w:b/>
              </w:rPr>
            </w:pPr>
            <w:r w:rsidRPr="00782563">
              <w:rPr>
                <w:b/>
              </w:rPr>
              <w:t>30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0B5947" w:rsidRPr="00782563" w:rsidRDefault="000B5947" w:rsidP="003F32E9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0B5947" w:rsidRPr="00782563" w:rsidRDefault="000B5947" w:rsidP="003F32E9">
            <w:pPr>
              <w:jc w:val="center"/>
              <w:rPr>
                <w:b/>
              </w:rPr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5137"/>
              </w:tabs>
              <w:ind w:right="34"/>
              <w:jc w:val="center"/>
              <w:rPr>
                <w:b/>
              </w:rPr>
            </w:pPr>
            <w:r w:rsidRPr="00782563">
              <w:rPr>
                <w:b/>
                <w:sz w:val="28"/>
                <w:szCs w:val="28"/>
                <w:lang w:val="en-US"/>
              </w:rPr>
              <w:t>V семестр</w:t>
            </w:r>
          </w:p>
        </w:tc>
        <w:tc>
          <w:tcPr>
            <w:tcW w:w="851" w:type="dxa"/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0B5947" w:rsidRPr="00782563" w:rsidRDefault="000B5947" w:rsidP="00C81268"/>
        </w:tc>
        <w:tc>
          <w:tcPr>
            <w:tcW w:w="851" w:type="dxa"/>
          </w:tcPr>
          <w:p w:rsidR="000B5947" w:rsidRPr="00782563" w:rsidRDefault="000B5947" w:rsidP="00C81268">
            <w:pPr>
              <w:jc w:val="center"/>
            </w:pPr>
          </w:p>
        </w:tc>
        <w:tc>
          <w:tcPr>
            <w:tcW w:w="850" w:type="dxa"/>
          </w:tcPr>
          <w:p w:rsidR="000B5947" w:rsidRPr="00782563" w:rsidRDefault="000B5947" w:rsidP="00C81268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0B5947" w:rsidRPr="00782563" w:rsidRDefault="000B5947" w:rsidP="00C81268"/>
        </w:tc>
        <w:tc>
          <w:tcPr>
            <w:tcW w:w="851" w:type="dxa"/>
          </w:tcPr>
          <w:p w:rsidR="000B5947" w:rsidRPr="00782563" w:rsidRDefault="000B5947" w:rsidP="00C81268">
            <w:pPr>
              <w:jc w:val="center"/>
            </w:pPr>
          </w:p>
        </w:tc>
        <w:tc>
          <w:tcPr>
            <w:tcW w:w="850" w:type="dxa"/>
          </w:tcPr>
          <w:p w:rsidR="000B5947" w:rsidRPr="00782563" w:rsidRDefault="000B5947" w:rsidP="00C81268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7. Общая характеристика искусства Средних веков. Искусство раннехристианского периода.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</w:pPr>
            <w:r w:rsidRPr="00782563">
              <w:t>Тема 9. Романское искусство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</w:pPr>
            <w:r w:rsidRPr="00782563">
              <w:t>Тема 10. Готическое искусство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</w:pPr>
            <w:r w:rsidRPr="00782563">
              <w:t>Тема 11. Искусство Индии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</w:pPr>
            <w:r w:rsidRPr="00782563">
              <w:t>Тема 12. Искусство Китая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ind w:left="33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/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 14. Искусство Новгорода и Пскова </w:t>
            </w:r>
            <w:r w:rsidRPr="00782563">
              <w:rPr>
                <w:lang w:val="en-US"/>
              </w:rPr>
              <w:t>XI</w:t>
            </w:r>
            <w:r w:rsidRPr="00782563">
              <w:t xml:space="preserve"> – </w:t>
            </w:r>
            <w:r w:rsidRPr="00782563">
              <w:rPr>
                <w:lang w:val="en-US"/>
              </w:rPr>
              <w:t>XIII</w:t>
            </w:r>
            <w:r w:rsidRPr="0078256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 15. Искусство Владимиро-Суздальской Руси </w:t>
            </w:r>
            <w:r w:rsidRPr="00782563">
              <w:rPr>
                <w:lang w:val="en-US"/>
              </w:rPr>
              <w:t>XII</w:t>
            </w:r>
            <w:r w:rsidRPr="00782563">
              <w:t xml:space="preserve"> – </w:t>
            </w:r>
            <w:r w:rsidRPr="00782563">
              <w:rPr>
                <w:lang w:val="en-US"/>
              </w:rPr>
              <w:t>XIII</w:t>
            </w:r>
            <w:r w:rsidRPr="0078256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 16. Искусство Москвы </w:t>
            </w:r>
            <w:r w:rsidRPr="00782563">
              <w:rPr>
                <w:lang w:val="en-US"/>
              </w:rPr>
              <w:t>XIV</w:t>
            </w:r>
            <w:r w:rsidRPr="00782563">
              <w:t>-</w:t>
            </w:r>
            <w:r w:rsidRPr="00782563">
              <w:rPr>
                <w:lang w:val="en-US"/>
              </w:rPr>
              <w:t>XV</w:t>
            </w:r>
            <w:r w:rsidRPr="0078256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 17. Искусство Новгорода </w:t>
            </w:r>
            <w:r w:rsidRPr="00782563">
              <w:rPr>
                <w:lang w:val="en-US"/>
              </w:rPr>
              <w:t>XIV</w:t>
            </w:r>
            <w:r w:rsidRPr="00782563">
              <w:t>-</w:t>
            </w:r>
            <w:r w:rsidRPr="00782563">
              <w:rPr>
                <w:lang w:val="en-US"/>
              </w:rPr>
              <w:t>XV</w:t>
            </w:r>
            <w:r w:rsidRPr="0078256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 18. Русское искусство </w:t>
            </w:r>
            <w:r w:rsidRPr="00782563">
              <w:rPr>
                <w:lang w:val="en-US"/>
              </w:rPr>
              <w:t>XVI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947" w:rsidRPr="00782563" w:rsidRDefault="000B5947" w:rsidP="0028298B">
            <w:pPr>
              <w:tabs>
                <w:tab w:val="left" w:pos="5137"/>
              </w:tabs>
              <w:ind w:right="34"/>
              <w:jc w:val="both"/>
            </w:pPr>
            <w:r w:rsidRPr="00782563">
              <w:t xml:space="preserve">Тема 19. Русское искусство </w:t>
            </w:r>
            <w:r w:rsidRPr="00782563">
              <w:rPr>
                <w:lang w:val="en-US"/>
              </w:rPr>
              <w:t>XVII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947" w:rsidRPr="00782563" w:rsidRDefault="000B5947" w:rsidP="0028298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28298B">
            <w:pPr>
              <w:jc w:val="right"/>
              <w:rPr>
                <w:b/>
              </w:rPr>
            </w:pPr>
            <w:r w:rsidRPr="0078256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28298B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782563">
              <w:rPr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28298B">
            <w:pPr>
              <w:jc w:val="center"/>
              <w:rPr>
                <w:b/>
              </w:rPr>
            </w:pPr>
            <w:r w:rsidRPr="00782563"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28298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28298B">
            <w:pPr>
              <w:jc w:val="center"/>
              <w:rPr>
                <w:b/>
              </w:rPr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  <w:rPr>
                <w:b/>
              </w:rPr>
            </w:pPr>
            <w:r w:rsidRPr="00782563">
              <w:rPr>
                <w:b/>
                <w:sz w:val="28"/>
                <w:szCs w:val="28"/>
                <w:lang w:val="en-US"/>
              </w:rPr>
              <w:t>VI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ind w:left="33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/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right"/>
              <w:rPr>
                <w:b/>
              </w:rPr>
            </w:pPr>
            <w:r w:rsidRPr="00782563">
              <w:rPr>
                <w:b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ind w:left="33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/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20.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21. Искусство Нидерландов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22. Искусство Германии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right"/>
              <w:rPr>
                <w:b/>
              </w:rPr>
            </w:pPr>
            <w:r w:rsidRPr="00782563">
              <w:rPr>
                <w:b/>
              </w:rPr>
              <w:t xml:space="preserve">Раздел 5. Зарубежное искусство </w:t>
            </w:r>
            <w:r w:rsidRPr="00782563">
              <w:rPr>
                <w:b/>
                <w:lang w:val="en-US"/>
              </w:rPr>
              <w:t>XVII</w:t>
            </w:r>
            <w:r w:rsidRPr="0078256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 xml:space="preserve">Тема 23.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24.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 xml:space="preserve">Тема 25.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26.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27.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right"/>
            </w:pPr>
            <w:r w:rsidRPr="00782563">
              <w:rPr>
                <w:b/>
              </w:rPr>
              <w:t xml:space="preserve">Раздел 6. Зарубежное искусство </w:t>
            </w:r>
            <w:r w:rsidRPr="00782563">
              <w:rPr>
                <w:b/>
                <w:lang w:val="en-US"/>
              </w:rPr>
              <w:t>XVIII</w:t>
            </w:r>
            <w:r w:rsidRPr="0078256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 xml:space="preserve">Тема 28.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29.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r w:rsidRPr="00782563">
              <w:t>Тема 30.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 xml:space="preserve">Раздел 7. Зарубежное искусство </w:t>
            </w:r>
            <w:r w:rsidRPr="00782563">
              <w:rPr>
                <w:b/>
                <w:lang w:val="en-US"/>
              </w:rPr>
              <w:t>XIX</w:t>
            </w:r>
            <w:r w:rsidRPr="00782563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left="33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/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</w:pPr>
            <w:r w:rsidRPr="00782563">
              <w:t>Тема 31.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</w:pPr>
            <w:r w:rsidRPr="00782563">
              <w:t xml:space="preserve">Тема 32. Искусство Испании конца </w:t>
            </w:r>
            <w:r w:rsidRPr="00782563">
              <w:rPr>
                <w:lang w:val="en-US"/>
              </w:rPr>
              <w:t>XVIII</w:t>
            </w:r>
            <w:r w:rsidRPr="00782563">
              <w:t xml:space="preserve">-начала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</w:pPr>
            <w:r w:rsidRPr="00782563">
              <w:t xml:space="preserve">Тема 33. Искусство Франции первой половины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</w:pPr>
            <w:r w:rsidRPr="00782563">
              <w:t xml:space="preserve">Тема 34. Искусство Франции середины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ind w:right="34"/>
            </w:pPr>
            <w:r w:rsidRPr="00782563">
              <w:t>Тема 35.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480A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B06CC7">
            <w:pPr>
              <w:ind w:right="34"/>
              <w:jc w:val="right"/>
            </w:pPr>
            <w:r w:rsidRPr="0078256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B06CC7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rPr>
                <w:b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B06CC7">
            <w:pPr>
              <w:jc w:val="center"/>
              <w:rPr>
                <w:lang w:val="en-US"/>
              </w:rPr>
            </w:pPr>
            <w:r w:rsidRPr="00782563">
              <w:rPr>
                <w:b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B06CC7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B06CC7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06CC7">
            <w:pPr>
              <w:ind w:right="34"/>
              <w:jc w:val="center"/>
            </w:pPr>
            <w:r w:rsidRPr="00782563">
              <w:rPr>
                <w:b/>
                <w:sz w:val="28"/>
                <w:szCs w:val="28"/>
                <w:lang w:val="en-US"/>
              </w:rPr>
              <w:t>VII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lastRenderedPageBreak/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C81268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>Тема 36.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 xml:space="preserve">Раздел 9. Русское искусство </w:t>
            </w:r>
            <w:r w:rsidRPr="00782563">
              <w:rPr>
                <w:b/>
                <w:lang w:val="en-US"/>
              </w:rPr>
              <w:t>XVIII</w:t>
            </w:r>
            <w:r w:rsidRPr="00782563">
              <w:rPr>
                <w:b/>
              </w:rPr>
              <w:t>-</w:t>
            </w:r>
            <w:r w:rsidRPr="00782563">
              <w:rPr>
                <w:b/>
                <w:lang w:val="en-US"/>
              </w:rPr>
              <w:t>XX</w:t>
            </w:r>
            <w:r w:rsidRPr="00782563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left="33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37. Русское искусство первой половины </w:t>
            </w:r>
            <w:r w:rsidRPr="00782563">
              <w:rPr>
                <w:lang w:val="en-US"/>
              </w:rPr>
              <w:t>XVIII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38. Русское искусство второй половины </w:t>
            </w:r>
            <w:r w:rsidRPr="00782563">
              <w:rPr>
                <w:lang w:val="en-US"/>
              </w:rPr>
              <w:t>XVIII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39. Русское искусство первой половины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40. Русское искусство середины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41. Русское искусство последней трети </w:t>
            </w:r>
            <w:r w:rsidRPr="00782563">
              <w:rPr>
                <w:lang w:val="en-US"/>
              </w:rPr>
              <w:t>XIX</w:t>
            </w:r>
            <w:r w:rsidRPr="00782563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ind w:right="34"/>
            </w:pPr>
            <w:r w:rsidRPr="00782563">
              <w:t xml:space="preserve">Тема 42. Русское искусство рубежа </w:t>
            </w:r>
            <w:r w:rsidRPr="00782563">
              <w:rPr>
                <w:lang w:val="en-US"/>
              </w:rPr>
              <w:t>XIX</w:t>
            </w:r>
            <w:r w:rsidRPr="00782563">
              <w:t>-</w:t>
            </w:r>
            <w:r w:rsidRPr="00782563">
              <w:rPr>
                <w:lang w:val="en-US"/>
              </w:rPr>
              <w:t>XX</w:t>
            </w:r>
            <w:r w:rsidRPr="00782563">
              <w:t>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tabs>
                <w:tab w:val="left" w:pos="635"/>
              </w:tabs>
              <w:ind w:left="18" w:right="-24"/>
              <w:jc w:val="center"/>
            </w:pPr>
            <w:r w:rsidRPr="00782563"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B5947" w:rsidRPr="00782563" w:rsidRDefault="000B5947" w:rsidP="00B666AB">
            <w:pPr>
              <w:jc w:val="center"/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B5947" w:rsidRPr="00782563" w:rsidRDefault="000B5947" w:rsidP="00C81268">
            <w:pPr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782563">
              <w:rPr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B5947" w:rsidRPr="00782563" w:rsidRDefault="000B5947" w:rsidP="00C81268">
            <w:pPr>
              <w:jc w:val="center"/>
              <w:rPr>
                <w:b/>
              </w:rPr>
            </w:pPr>
            <w:r w:rsidRPr="00782563"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B5947" w:rsidRPr="00782563" w:rsidRDefault="000B5947" w:rsidP="00C81268">
            <w:pPr>
              <w:jc w:val="center"/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0B5947" w:rsidRPr="00782563" w:rsidRDefault="000B5947" w:rsidP="00C81268">
            <w:pPr>
              <w:jc w:val="center"/>
              <w:rPr>
                <w:b/>
              </w:rPr>
            </w:pPr>
            <w:r w:rsidRPr="00782563">
              <w:t>—</w:t>
            </w:r>
          </w:p>
        </w:tc>
      </w:tr>
      <w:tr w:rsidR="000B5947" w:rsidRPr="00782563" w:rsidTr="000B5947"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0B5947" w:rsidRPr="00782563" w:rsidRDefault="000B5947" w:rsidP="00C81268">
            <w:pPr>
              <w:ind w:right="34"/>
              <w:jc w:val="right"/>
              <w:rPr>
                <w:b/>
              </w:rPr>
            </w:pPr>
            <w:r w:rsidRPr="00782563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0B5947" w:rsidRPr="00782563" w:rsidRDefault="000B5947" w:rsidP="00C81268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782563">
              <w:rPr>
                <w:b/>
              </w:rPr>
              <w:t>128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0B5947" w:rsidRPr="00782563" w:rsidRDefault="000B5947" w:rsidP="00C81268">
            <w:pPr>
              <w:jc w:val="center"/>
              <w:rPr>
                <w:b/>
              </w:rPr>
            </w:pPr>
            <w:r w:rsidRPr="00782563">
              <w:rPr>
                <w:b/>
              </w:rPr>
              <w:t>128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0B5947" w:rsidRPr="00782563" w:rsidRDefault="000B5947" w:rsidP="00C81268">
            <w:pPr>
              <w:ind w:left="33"/>
              <w:jc w:val="center"/>
              <w:rPr>
                <w:b/>
              </w:rPr>
            </w:pPr>
            <w:r w:rsidRPr="00782563">
              <w:t>—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0B5947" w:rsidRPr="00782563" w:rsidRDefault="000B5947" w:rsidP="00C81268">
            <w:pPr>
              <w:jc w:val="center"/>
              <w:rPr>
                <w:b/>
              </w:rPr>
            </w:pPr>
            <w:r w:rsidRPr="00782563">
              <w:t>—</w:t>
            </w:r>
          </w:p>
        </w:tc>
      </w:tr>
    </w:tbl>
    <w:p w:rsidR="006F2C39" w:rsidRPr="00782563" w:rsidRDefault="006F2C39" w:rsidP="007C52B4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Cs/>
          <w:sz w:val="28"/>
          <w:szCs w:val="28"/>
        </w:rPr>
      </w:pPr>
    </w:p>
    <w:p w:rsidR="006F2C39" w:rsidRPr="00782563" w:rsidRDefault="006F2C39" w:rsidP="007C52B4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</w:rPr>
      </w:pPr>
      <w:r w:rsidRPr="00782563">
        <w:rPr>
          <w:b/>
          <w:bCs/>
          <w:sz w:val="28"/>
          <w:szCs w:val="28"/>
        </w:rPr>
        <w:t>2.3 Распределение учебной нагрузки по семестрам</w:t>
      </w:r>
    </w:p>
    <w:p w:rsidR="006F2C39" w:rsidRPr="00782563" w:rsidRDefault="006F2C39" w:rsidP="007C52B4">
      <w:pPr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>Специальность – 54.02.02 Декоративно-прикладное искусство и народные промыслы (по видам)</w:t>
      </w:r>
    </w:p>
    <w:p w:rsidR="006F2C39" w:rsidRPr="00782563" w:rsidRDefault="006F2C39" w:rsidP="007C52B4">
      <w:pPr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3"/>
        <w:gridCol w:w="1092"/>
        <w:gridCol w:w="1892"/>
        <w:gridCol w:w="1892"/>
        <w:gridCol w:w="872"/>
        <w:gridCol w:w="934"/>
      </w:tblGrid>
      <w:tr w:rsidR="00B75C98" w:rsidRPr="00782563" w:rsidTr="00B75C98">
        <w:tc>
          <w:tcPr>
            <w:tcW w:w="2563" w:type="dxa"/>
            <w:vMerge w:val="restart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82563">
              <w:rPr>
                <w:b/>
                <w:bCs/>
              </w:rPr>
              <w:t>Вид учебной работы</w:t>
            </w:r>
          </w:p>
        </w:tc>
        <w:tc>
          <w:tcPr>
            <w:tcW w:w="1092" w:type="dxa"/>
            <w:vMerge w:val="restart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82563">
              <w:rPr>
                <w:b/>
                <w:bCs/>
              </w:rPr>
              <w:t>Всего</w:t>
            </w:r>
          </w:p>
        </w:tc>
        <w:tc>
          <w:tcPr>
            <w:tcW w:w="4656" w:type="dxa"/>
            <w:gridSpan w:val="3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82563">
              <w:rPr>
                <w:b/>
                <w:bCs/>
              </w:rPr>
              <w:t>Номера семестров</w:t>
            </w:r>
          </w:p>
        </w:tc>
        <w:tc>
          <w:tcPr>
            <w:tcW w:w="934" w:type="dxa"/>
          </w:tcPr>
          <w:p w:rsidR="00B75C98" w:rsidRPr="00782563" w:rsidRDefault="00B75C98" w:rsidP="00B75C9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</w:tr>
      <w:tr w:rsidR="00B75C98" w:rsidRPr="00782563" w:rsidTr="00B75C98">
        <w:trPr>
          <w:trHeight w:val="292"/>
        </w:trPr>
        <w:tc>
          <w:tcPr>
            <w:tcW w:w="2563" w:type="dxa"/>
            <w:vMerge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092" w:type="dxa"/>
            <w:vMerge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892" w:type="dxa"/>
            <w:shd w:val="clear" w:color="auto" w:fill="auto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82563">
              <w:rPr>
                <w:b/>
                <w:bCs/>
                <w:lang w:val="en-US"/>
              </w:rPr>
              <w:t>IV</w:t>
            </w:r>
          </w:p>
        </w:tc>
        <w:tc>
          <w:tcPr>
            <w:tcW w:w="1892" w:type="dxa"/>
          </w:tcPr>
          <w:p w:rsidR="00B75C98" w:rsidRPr="00782563" w:rsidRDefault="00B75C98" w:rsidP="00B75C9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782563">
              <w:rPr>
                <w:b/>
                <w:bCs/>
                <w:lang w:val="en-US"/>
              </w:rPr>
              <w:t>V</w:t>
            </w:r>
          </w:p>
        </w:tc>
        <w:tc>
          <w:tcPr>
            <w:tcW w:w="872" w:type="dxa"/>
          </w:tcPr>
          <w:p w:rsidR="00B75C98" w:rsidRPr="00782563" w:rsidRDefault="00B75C98" w:rsidP="00B75C9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782563">
              <w:rPr>
                <w:b/>
                <w:bCs/>
                <w:lang w:val="en-US"/>
              </w:rPr>
              <w:t>VI</w:t>
            </w:r>
          </w:p>
        </w:tc>
        <w:tc>
          <w:tcPr>
            <w:tcW w:w="934" w:type="dxa"/>
          </w:tcPr>
          <w:p w:rsidR="00B75C98" w:rsidRPr="00782563" w:rsidRDefault="00B75C98" w:rsidP="00B75C98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lang w:val="en-US"/>
              </w:rPr>
            </w:pPr>
            <w:r w:rsidRPr="00782563">
              <w:rPr>
                <w:b/>
                <w:bCs/>
                <w:lang w:val="en-US"/>
              </w:rPr>
              <w:t>VII</w:t>
            </w:r>
          </w:p>
        </w:tc>
      </w:tr>
      <w:tr w:rsidR="00B75C98" w:rsidRPr="00782563" w:rsidTr="00B75C98">
        <w:tc>
          <w:tcPr>
            <w:tcW w:w="2563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</w:pPr>
            <w:r w:rsidRPr="00782563">
              <w:t>Аудиторные занятия (теоретическое обучение, практическая работа)</w:t>
            </w:r>
          </w:p>
        </w:tc>
        <w:tc>
          <w:tcPr>
            <w:tcW w:w="1092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1</w:t>
            </w:r>
            <w:r w:rsidR="006E2A29" w:rsidRPr="00782563">
              <w:t>28</w:t>
            </w:r>
          </w:p>
        </w:tc>
        <w:tc>
          <w:tcPr>
            <w:tcW w:w="1892" w:type="dxa"/>
            <w:shd w:val="clear" w:color="auto" w:fill="auto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30</w:t>
            </w:r>
          </w:p>
        </w:tc>
        <w:tc>
          <w:tcPr>
            <w:tcW w:w="1892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32</w:t>
            </w:r>
          </w:p>
        </w:tc>
        <w:tc>
          <w:tcPr>
            <w:tcW w:w="872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34</w:t>
            </w:r>
          </w:p>
        </w:tc>
        <w:tc>
          <w:tcPr>
            <w:tcW w:w="934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32</w:t>
            </w:r>
          </w:p>
        </w:tc>
      </w:tr>
      <w:tr w:rsidR="00031C6B" w:rsidRPr="00782563" w:rsidTr="00B75C98">
        <w:tc>
          <w:tcPr>
            <w:tcW w:w="2563" w:type="dxa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</w:pPr>
            <w:r w:rsidRPr="00782563">
              <w:t>Промежуточная аттестация</w:t>
            </w:r>
          </w:p>
        </w:tc>
        <w:tc>
          <w:tcPr>
            <w:tcW w:w="1092" w:type="dxa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8</w:t>
            </w:r>
          </w:p>
        </w:tc>
        <w:tc>
          <w:tcPr>
            <w:tcW w:w="1892" w:type="dxa"/>
            <w:shd w:val="clear" w:color="auto" w:fill="auto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—</w:t>
            </w:r>
          </w:p>
        </w:tc>
        <w:tc>
          <w:tcPr>
            <w:tcW w:w="1892" w:type="dxa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—</w:t>
            </w:r>
          </w:p>
        </w:tc>
        <w:tc>
          <w:tcPr>
            <w:tcW w:w="872" w:type="dxa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—</w:t>
            </w:r>
          </w:p>
        </w:tc>
        <w:tc>
          <w:tcPr>
            <w:tcW w:w="934" w:type="dxa"/>
          </w:tcPr>
          <w:p w:rsidR="00031C6B" w:rsidRPr="00782563" w:rsidRDefault="00031C6B" w:rsidP="00031C6B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8</w:t>
            </w:r>
          </w:p>
        </w:tc>
      </w:tr>
      <w:tr w:rsidR="00B75C98" w:rsidRPr="00782563" w:rsidTr="00B75C98">
        <w:tc>
          <w:tcPr>
            <w:tcW w:w="2563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both"/>
            </w:pPr>
            <w:r w:rsidRPr="00782563">
              <w:t>Всего</w:t>
            </w:r>
          </w:p>
        </w:tc>
        <w:tc>
          <w:tcPr>
            <w:tcW w:w="1092" w:type="dxa"/>
          </w:tcPr>
          <w:p w:rsidR="00B75C98" w:rsidRPr="00782563" w:rsidRDefault="006E2A29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136</w:t>
            </w:r>
          </w:p>
        </w:tc>
        <w:tc>
          <w:tcPr>
            <w:tcW w:w="1892" w:type="dxa"/>
            <w:shd w:val="clear" w:color="auto" w:fill="auto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30</w:t>
            </w:r>
          </w:p>
        </w:tc>
        <w:tc>
          <w:tcPr>
            <w:tcW w:w="1892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32</w:t>
            </w:r>
          </w:p>
        </w:tc>
        <w:tc>
          <w:tcPr>
            <w:tcW w:w="872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34</w:t>
            </w:r>
          </w:p>
        </w:tc>
        <w:tc>
          <w:tcPr>
            <w:tcW w:w="934" w:type="dxa"/>
          </w:tcPr>
          <w:p w:rsidR="00B75C98" w:rsidRPr="00782563" w:rsidRDefault="00031C6B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40</w:t>
            </w:r>
          </w:p>
        </w:tc>
      </w:tr>
      <w:tr w:rsidR="00B75C98" w:rsidRPr="00782563" w:rsidTr="00B75C98">
        <w:tc>
          <w:tcPr>
            <w:tcW w:w="3655" w:type="dxa"/>
            <w:gridSpan w:val="2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both"/>
            </w:pPr>
            <w:r w:rsidRPr="00782563">
              <w:t>Вид итогового контроля</w:t>
            </w:r>
          </w:p>
        </w:tc>
        <w:tc>
          <w:tcPr>
            <w:tcW w:w="1892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контрольная работа</w:t>
            </w:r>
          </w:p>
        </w:tc>
        <w:tc>
          <w:tcPr>
            <w:tcW w:w="1892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контрольная работа</w:t>
            </w:r>
          </w:p>
        </w:tc>
        <w:tc>
          <w:tcPr>
            <w:tcW w:w="872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зачёт</w:t>
            </w:r>
          </w:p>
        </w:tc>
        <w:tc>
          <w:tcPr>
            <w:tcW w:w="934" w:type="dxa"/>
          </w:tcPr>
          <w:p w:rsidR="00B75C98" w:rsidRPr="00782563" w:rsidRDefault="00B75C98" w:rsidP="00C81268">
            <w:pPr>
              <w:tabs>
                <w:tab w:val="left" w:pos="567"/>
                <w:tab w:val="left" w:pos="709"/>
              </w:tabs>
              <w:jc w:val="center"/>
            </w:pPr>
            <w:r w:rsidRPr="00782563">
              <w:t>экзамен</w:t>
            </w:r>
          </w:p>
        </w:tc>
      </w:tr>
    </w:tbl>
    <w:p w:rsidR="006F2C39" w:rsidRPr="00782563" w:rsidRDefault="006F2C39" w:rsidP="007C52B4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6F2C39" w:rsidRPr="00782563" w:rsidRDefault="0057034E" w:rsidP="007C52B4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2</w:t>
      </w:r>
      <w:r w:rsidR="006F2C39" w:rsidRPr="00782563">
        <w:rPr>
          <w:b/>
          <w:sz w:val="28"/>
          <w:szCs w:val="28"/>
        </w:rPr>
        <w:t>.</w:t>
      </w:r>
      <w:r w:rsidRPr="00782563">
        <w:rPr>
          <w:b/>
          <w:sz w:val="28"/>
          <w:szCs w:val="28"/>
        </w:rPr>
        <w:t>4</w:t>
      </w:r>
      <w:r w:rsidR="006F2C39" w:rsidRPr="00782563">
        <w:rPr>
          <w:b/>
          <w:sz w:val="28"/>
          <w:szCs w:val="28"/>
        </w:rPr>
        <w:t xml:space="preserve">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6F2C39" w:rsidRPr="00782563" w:rsidRDefault="007C52B4" w:rsidP="006F2C39">
      <w:pPr>
        <w:ind w:firstLine="709"/>
        <w:contextualSpacing/>
        <w:jc w:val="center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2</w:t>
      </w:r>
      <w:r w:rsidR="006F2C39" w:rsidRPr="00782563">
        <w:rPr>
          <w:b/>
          <w:sz w:val="28"/>
          <w:szCs w:val="28"/>
        </w:rPr>
        <w:t xml:space="preserve"> курс </w:t>
      </w:r>
      <w:r w:rsidRPr="00782563">
        <w:rPr>
          <w:b/>
          <w:sz w:val="28"/>
          <w:szCs w:val="28"/>
        </w:rPr>
        <w:t>4</w:t>
      </w:r>
      <w:r w:rsidR="006F2C39" w:rsidRPr="00782563">
        <w:rPr>
          <w:b/>
          <w:sz w:val="28"/>
          <w:szCs w:val="28"/>
        </w:rPr>
        <w:t xml:space="preserve"> семестр</w:t>
      </w:r>
    </w:p>
    <w:p w:rsidR="006F2C39" w:rsidRPr="00782563" w:rsidRDefault="006F2C39" w:rsidP="006F2C39">
      <w:pPr>
        <w:ind w:firstLine="709"/>
        <w:contextualSpacing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Введение в изучение истории искусства</w:t>
      </w:r>
    </w:p>
    <w:p w:rsidR="006F2C39" w:rsidRPr="00782563" w:rsidRDefault="006F2C39" w:rsidP="006F2C39">
      <w:pPr>
        <w:ind w:firstLine="709"/>
        <w:contextualSpacing/>
        <w:jc w:val="both"/>
        <w:rPr>
          <w:sz w:val="28"/>
          <w:szCs w:val="28"/>
        </w:rPr>
      </w:pPr>
      <w:r w:rsidRPr="00782563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sz w:val="28"/>
          <w:szCs w:val="28"/>
        </w:rPr>
        <w:t>Требования к</w:t>
      </w:r>
      <w:r w:rsidRPr="00782563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1. Искусство первобытного общества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палеолита: росписи пещер Фом де Гом (Франция) и Альтамира (Северная Испания). Круглая пластика.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Раздел 1. Искусство Древнего мира</w:t>
      </w:r>
    </w:p>
    <w:p w:rsidR="006F2C39" w:rsidRPr="00782563" w:rsidRDefault="006F2C39" w:rsidP="006F2C39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2. Искусство Древнего Египта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додинастического и раннединастического периодов.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Древнего царства: связь искусства с религиозными представлениями; ведущая роль архитектуры; древнейшее погребальное сооружение-мастаба; ступенчатая пирамида Джосера в Саккара; комплекс пирамид в Гизе. Развитие портретной скульптуры: фараона Хефрена, парные статуи Рахотепа и Нофрет, вельможи Капера, писца Каи. Росписи  гробницыНефермаата в Медуме.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Среднего царства: формирование новых архитектурных форм; храм Ментухотепа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 в Дейр-эль-Бахри. Усиление внимания к индивидуальным чертам в развитии портретной скульптуры: портреты Сенусерта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 xml:space="preserve"> и Аменемхета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>. Росписи гробницы Хнумхотепа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 в Бени-Хасане.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первой половины Нового царства: комплексы Амона в Карнаке и Луксоре; заупокойный храм царицы Хатшепсут в Дейр-эль Бахри. Росписи гробницы Нахта в Фивах. Развитие мелкой пластики.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Амарнский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Нефертити.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второй половины Нового царства: скальный храм Рамсеса  в Абу-Симбеле. Рельеф из Мемфиса «Плакальщики», скульптурные портреты вельмож.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3. Искусство Передней Азии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Основные особенности искусства государств Передней Азии.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Шумера и Аккада: «Белый храм» в Уруке. Главное культовое сооружение – зиккурат. Зиккурат Ур-Намму в Уре. Рельеф и круглая скульптура: голова богини из Урука, стела Эаннатума («Стела коршунов»), стела Нарам-Суэна, статуи Гудеа из Лагаша.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Ассирии. Крепостной характер архитектуры: дворец Саргона в Дур-Шаррукине. Портальная скульптура «шеду». Рельефы дворца Ашшурбанапала в Ниневии.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Нововавилонское искусство: Вавилон при Навуходоносоре II, ворота Иштар.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4. Эгейское искусство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Шлимана и Артура Эванса.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Троя, Крит, Микены и Тиринф – основные центры эгейской культуры.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Крита: ансамбль Кносского дворца; росписи, мелкая пластика. Вазопись стиля «камарес».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Крепостные сооружения в Тиринфе и Микенах. Львиные ворота, сокровищница Атрея. Мегарон.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5. Искусство Древней Греции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«гомеровской» эпохи: сложение основ мифологии; развитие типа мегарона в архитектуре; культовая скульптура – ксоаны; вазопись геометрического стиля (дипилонские амфоры).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куросов и кор. Чернофигурная техника в вазописи. Мастера вазовой росписи Клитий и Эрготим, Эксекий.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классики. Ранняя классика. Архитектура: использование дорического ордера в храмах Геры в Пестуме и Зевса в Олимпии. Скульптура: фронтонные группы храмов Афины с острова Эгина и Зевса в Олимпии; «Тираноубийцы» Крития и Несиота; «Дельфийский возничий»; рельефы «Трона Людовизи»; творчество Мирона: «Дискобол», «Афина и Марсий». Вазопись: развитие краснофигурной техники – Евфроний.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Высокая классика. Архитектурный ансамбль Афинского Акрополя: Парфенон, Пропилеи, Эрехтейон, храм Ники Аптерос.Скульптура: творчество Фидия – скульптура Парфенона, статуи «Афина Парфенос» и «Зевс Олимпийский»; творчество Поликлета – «Дорифор», «Диадумен», теоретический трактат «Канон».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Поздняя классика. Архитектура: греческий театр, мавзолей в Галикарнасе. Скульптура: творчество Скопаса – «Вакханка», «Раненый </w:t>
      </w:r>
      <w:r w:rsidRPr="00782563">
        <w:rPr>
          <w:color w:val="000000"/>
          <w:sz w:val="28"/>
          <w:szCs w:val="28"/>
        </w:rPr>
        <w:lastRenderedPageBreak/>
        <w:t>воин», «Амазономахия»; творчество Праксителя – «Гермес с младенцем Дионисом», «Афродита Книдская», «Аполлон Сауроктон»; творчество Лисиппа – «Апоксиомен», «Геракл с ланью», портрет Сократа; творчество Леохара – «Аполлон Бельведерский».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эпохи эллинизма. Искусство Александрии: Фаросский маяк, скульптура «Река Нил», «камея Гонзаго». Искусство Пергама: ансамбль Пергамского алтаря. Искусство Родоса: «Колосс Родосский», «Лаокоон», «Казнь Дирки», «Ника Самофракийская», «Венера Милосская».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6. Искусство Древнего Рима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периода Римской республики. Сложение основных типов архитектуры: псевдопериптер (храм Фортуны Вирилис в Риме),  круглый храм (храм Сивиллы в Тиволи); тип жилого дома – инсула. Скульптура: «Брут», «Оратор», тип статуи – тогатус.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периода Римской империи. Архитектура: перестройка Рима; форум Траяна; Колизей; Пантеон; термы Каракаллы; базилика Максенция; триумфальные сооружения – арки Тита, Септимия Севера, Константина, колонна Траяна.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Аврелия.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Фаюмский портрет. Кризис античного искусства. Появление христианства.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center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3 курс </w:t>
      </w:r>
      <w:r w:rsidR="007C52B4" w:rsidRPr="00782563">
        <w:rPr>
          <w:b/>
          <w:color w:val="000000"/>
          <w:sz w:val="28"/>
          <w:szCs w:val="28"/>
        </w:rPr>
        <w:t>5</w:t>
      </w:r>
      <w:r w:rsidRPr="00782563">
        <w:rPr>
          <w:b/>
          <w:color w:val="000000"/>
          <w:sz w:val="28"/>
          <w:szCs w:val="28"/>
        </w:rPr>
        <w:t xml:space="preserve"> семестр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Раздел 2. Искусство Средних веков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7. Общая характеристика искусства средних веков. Искусство раннехристианского периода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Развитие искусства в раннехристианский период. Живопись катакомб. Основные типы храмов: базилика, центрическая постройка.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8. Искусство Византии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</w:t>
      </w:r>
      <w:r w:rsidRPr="00782563">
        <w:rPr>
          <w:color w:val="000000"/>
          <w:sz w:val="28"/>
          <w:szCs w:val="28"/>
          <w:lang w:val="en-US"/>
        </w:rPr>
        <w:t>IV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V</w:t>
      </w:r>
      <w:r w:rsidRPr="00782563">
        <w:rPr>
          <w:color w:val="000000"/>
          <w:sz w:val="28"/>
          <w:szCs w:val="28"/>
        </w:rPr>
        <w:t xml:space="preserve"> вв. и </w:t>
      </w:r>
      <w:r w:rsidRPr="00782563">
        <w:rPr>
          <w:color w:val="000000"/>
          <w:sz w:val="28"/>
          <w:szCs w:val="28"/>
          <w:lang w:val="en-US"/>
        </w:rPr>
        <w:t>VI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VII</w:t>
      </w:r>
      <w:r w:rsidRPr="00782563">
        <w:rPr>
          <w:color w:val="000000"/>
          <w:sz w:val="28"/>
          <w:szCs w:val="28"/>
        </w:rPr>
        <w:t xml:space="preserve"> вв. Архитектура: базилика – церковь Сант-АполлинареНуово и центрическая постройка – церковь Сан-Витале в Равенне, храм  Св. Софии в Констанинополе – развитие типа купольной базилики. Живопись: понятие об иконографическом каноне; развитие техники мозаики (мозаики мавзолея Галлы Плацидии, храмов Сант-АполлинареНуово, Сан-Витале в Равенне и Св.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 эпоху Македонской и Комниновской династий. Живопись: символическая система росписи храма; мозаики храмов Св. Софии в Константинополе и Успения в Никее. Декоративно-прикладное искусство: развитие техники эмали.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 эпоху Палеологовской династии. Живопись: мозаики и фрески монастыря Хора в Константинополе; расцвет иконописи.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Cs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9. Романское искусство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Общая характеристика «романского стиля» в архитектуре. Крепостной характер архитектуры. Развитие типа раннехристианской базилики. Цилиндрический и крестовый своды. Архитектура Франции: собор Нотр-Дам в Пуатье, церковь аббатства Клюни. Архитектура Германии: собор в Вормсе. Архитектура Италии: комплекс в Пизе.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Связь скульптуры с архитектурой. Скульптура порталов романских храмов. «Страшный суд». Рельеф портала храма Сен Лазар в Отене.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Живопись: фрески церкви Сен Савен сюр Гартан в Пуату.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10. Готическое искусство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Нотр-Дам де Пари, собор Нотр-Дам в Реймсе.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Синтез искусств в готическом храме: витраж, скульптурное убранство соборов в Шартре, Реймсе, Амьене и Бамберге; портретная скульптура собора в Наумбурге.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«Пламенеющая готика»: собор в Кёльне.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Декоративно-прикладное искусство: обработка металлов; «лиможские эмали».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11. Искусство Индии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Аджанты.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Индии в эпоху раннего Средневековья: пещерные храмы Аджанты и Эллоры. Скульптура. Монументальная живопись.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12. Искусство Китая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13. Искусство Киевской Руси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восточных славян: клад из села Мартыновка, «Акулинское изваяние», Збручский идол, предметы из кургана «Черная могила».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 Св. Софии и Михайловского Златоверхого монастыря; развитие иконописи и книжной миниатюры.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14. Искусство Новгорода и Пскова </w:t>
      </w:r>
      <w:r w:rsidRPr="00782563">
        <w:rPr>
          <w:b/>
          <w:color w:val="000000"/>
          <w:sz w:val="28"/>
          <w:szCs w:val="28"/>
          <w:lang w:val="en-US"/>
        </w:rPr>
        <w:t>XI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XIII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782563">
        <w:rPr>
          <w:color w:val="000000"/>
          <w:sz w:val="28"/>
          <w:szCs w:val="28"/>
          <w:lang w:val="en-US"/>
        </w:rPr>
        <w:t>XI</w:t>
      </w:r>
      <w:r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  <w:lang w:val="en-US"/>
        </w:rPr>
        <w:t>XIII</w:t>
      </w:r>
      <w:r w:rsidRPr="00782563">
        <w:rPr>
          <w:color w:val="000000"/>
          <w:sz w:val="28"/>
          <w:szCs w:val="28"/>
        </w:rPr>
        <w:t xml:space="preserve"> вв. Архитектура: храм Св. Софии, Николо-Дворищенский собор, Георгиевский собор Юрьева монастыря, собор Рождества Богородицы  Антониева монастыря, церковь Спаса на Нередице. Живопись: фрески Софийского собора в Новгороде, фрески церкви Георгия в Старой Ладоге, церкви Спаса Преображения на Нередице; иконопись Новгорода: «Апостолы Петр и Павел», «Ангел Златые власы», «Устюжское Благовещение». Особенности псковского искусства:    архитектура и фрески собора Спаса Преображения Мирожского монастыря; псковская иконопись.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15. Искусство Владимиро-Суздальской Руси </w:t>
      </w:r>
      <w:r w:rsidRPr="00782563">
        <w:rPr>
          <w:b/>
          <w:color w:val="000000"/>
          <w:sz w:val="28"/>
          <w:szCs w:val="28"/>
          <w:lang w:val="en-US"/>
        </w:rPr>
        <w:t>XII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XIII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Владимиро-Суздальской Руси </w:t>
      </w:r>
      <w:r w:rsidRPr="00782563">
        <w:rPr>
          <w:color w:val="000000"/>
          <w:sz w:val="28"/>
          <w:szCs w:val="28"/>
          <w:lang w:val="en-US"/>
        </w:rPr>
        <w:t>XII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XIII</w:t>
      </w:r>
      <w:r w:rsidRPr="00782563">
        <w:rPr>
          <w:color w:val="000000"/>
          <w:sz w:val="28"/>
          <w:szCs w:val="28"/>
        </w:rPr>
        <w:t xml:space="preserve"> вв. Архитектура: Успенский собор во Владимире, церковь Покрова на Нерли, Дмитриевский собор, дворец в Боголюбово, Георгиевский собор в Юрьеве-Польском. Живопись: фрески Дмитриевского собора; иконы. Декоративно-прикладное искусство: «златые врата» Рождественского собора в Суздале.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16. Искусство Москвы </w:t>
      </w:r>
      <w:r w:rsidRPr="00782563">
        <w:rPr>
          <w:b/>
          <w:color w:val="000000"/>
          <w:sz w:val="28"/>
          <w:szCs w:val="28"/>
          <w:lang w:val="en-US"/>
        </w:rPr>
        <w:t>XIV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XV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782563">
        <w:rPr>
          <w:color w:val="000000"/>
          <w:sz w:val="28"/>
          <w:szCs w:val="28"/>
          <w:lang w:val="en-US"/>
        </w:rPr>
        <w:t>XIV</w:t>
      </w:r>
      <w:r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  <w:lang w:val="en-US"/>
        </w:rPr>
        <w:t>XV</w:t>
      </w:r>
      <w:r w:rsidRPr="00782563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Спасо-Андроникова монастыря; архитектурный ансамбль Соборной площади в Москве (Успенский, Благовещенский и Архангельский соборы, Грановитая 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«Богоматерь Одигитрия», «Митрополит Петр», «Митрополит Алексий»; развитие в мастерской Дионисия типа житийной иконы.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  <w:r w:rsidR="005C0DE8" w:rsidRPr="00782563">
        <w:rPr>
          <w:color w:val="000000"/>
          <w:sz w:val="28"/>
          <w:szCs w:val="28"/>
        </w:rPr>
        <w:t>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lastRenderedPageBreak/>
        <w:t xml:space="preserve">Тема 17. Искусство Новгорода </w:t>
      </w:r>
      <w:r w:rsidRPr="00782563">
        <w:rPr>
          <w:b/>
          <w:color w:val="000000"/>
          <w:sz w:val="28"/>
          <w:szCs w:val="28"/>
          <w:lang w:val="en-US"/>
        </w:rPr>
        <w:t>XIV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XV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Новгорода </w:t>
      </w:r>
      <w:r w:rsidRPr="00782563">
        <w:rPr>
          <w:color w:val="000000"/>
          <w:sz w:val="28"/>
          <w:szCs w:val="28"/>
          <w:lang w:val="en-US"/>
        </w:rPr>
        <w:t>XIV</w:t>
      </w:r>
      <w:r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  <w:lang w:val="en-US"/>
        </w:rPr>
        <w:t>XV</w:t>
      </w:r>
      <w:r w:rsidRPr="00782563">
        <w:rPr>
          <w:color w:val="000000"/>
          <w:sz w:val="28"/>
          <w:szCs w:val="28"/>
        </w:rPr>
        <w:t xml:space="preserve"> вв. Архитектура: церкви Николы на Липне, Федора Стратилата, Спаса Преображения на Ильине; Грановитая палата. Живопись: творчество Феофана Грека; росписи церквей Федора Стратилата, Спаса Преображения на Ильине, Успения на Волотовом поле, Спаса Преображения на Ковалеве; расцвет новгородской иконописи в </w:t>
      </w:r>
      <w:r w:rsidRPr="00782563">
        <w:rPr>
          <w:color w:val="000000"/>
          <w:sz w:val="28"/>
          <w:szCs w:val="28"/>
          <w:lang w:val="en-US"/>
        </w:rPr>
        <w:t>XV</w:t>
      </w:r>
      <w:r w:rsidRPr="00782563">
        <w:rPr>
          <w:color w:val="000000"/>
          <w:sz w:val="28"/>
          <w:szCs w:val="28"/>
        </w:rPr>
        <w:t xml:space="preserve"> веке.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18. Русское искусство </w:t>
      </w:r>
      <w:r w:rsidRPr="00782563">
        <w:rPr>
          <w:b/>
          <w:color w:val="000000"/>
          <w:sz w:val="28"/>
          <w:szCs w:val="28"/>
          <w:lang w:val="en-US"/>
        </w:rPr>
        <w:t>XVI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</w:t>
      </w:r>
      <w:r w:rsidRPr="00782563">
        <w:rPr>
          <w:color w:val="000000"/>
          <w:sz w:val="28"/>
          <w:szCs w:val="28"/>
          <w:lang w:val="en-US"/>
        </w:rPr>
        <w:t>XVI</w:t>
      </w:r>
      <w:r w:rsidRPr="00782563">
        <w:rPr>
          <w:color w:val="000000"/>
          <w:sz w:val="28"/>
          <w:szCs w:val="28"/>
        </w:rPr>
        <w:t xml:space="preserve"> в. – периода существования централизованного русского государства. Архитектура: шатровое зодчество (церковь Вознесения в Коломенском); расцвет национальных черт архитектуры (собор Василия Блаженного). Живопись: расширение тем и сюжетов, проникновение в иконопись светского начала; «Годуновская школа»; «Строгановская школа»: творчество Никифора Савинова, Прокопия Чирина и др.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19. Русское искусство </w:t>
      </w:r>
      <w:r w:rsidRPr="00782563">
        <w:rPr>
          <w:b/>
          <w:color w:val="000000"/>
          <w:sz w:val="28"/>
          <w:szCs w:val="28"/>
          <w:lang w:val="en-US"/>
        </w:rPr>
        <w:t>XVII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Искусство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Никитниках, церковь Покрова в Филях; «Нарышкинское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Симона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EB01B0" w:rsidP="006F2C39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3</w:t>
      </w:r>
      <w:r w:rsidR="006F2C39" w:rsidRPr="00782563">
        <w:rPr>
          <w:b/>
          <w:color w:val="000000"/>
          <w:sz w:val="28"/>
          <w:szCs w:val="28"/>
        </w:rPr>
        <w:t xml:space="preserve"> курс </w:t>
      </w:r>
      <w:r w:rsidRPr="00782563">
        <w:rPr>
          <w:b/>
          <w:color w:val="000000"/>
          <w:sz w:val="28"/>
          <w:szCs w:val="28"/>
        </w:rPr>
        <w:t>6</w:t>
      </w:r>
      <w:r w:rsidR="006F2C39" w:rsidRPr="00782563">
        <w:rPr>
          <w:b/>
          <w:color w:val="000000"/>
          <w:sz w:val="28"/>
          <w:szCs w:val="28"/>
        </w:rPr>
        <w:t xml:space="preserve"> семестр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20. Искусство Италии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Проторенессанс. Творчество Джотто: фрески в капелле дель Арена в Падуе. Скульптура: творчество Н.Пизано.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дель Фьоре, капелла Пацци, Воспитательный дом). Скульптура: творчество Донателло («Св. </w:t>
      </w:r>
      <w:r w:rsidRPr="00782563">
        <w:rPr>
          <w:color w:val="000000"/>
          <w:sz w:val="28"/>
          <w:szCs w:val="28"/>
        </w:rPr>
        <w:lastRenderedPageBreak/>
        <w:t>Георгий», «Давид», конный монумент «Кондотьер Гаттамелата» в Падуе); творчество Гиберти (рельефы врат баптистерия во Флоренции); творчество Верроккьо («Давид», конный монумент «Кондотьер Коллеони» в Венеции). Живопись: творчество Мазаччо (фрески капеллы Бранкаччи); творчество Доменико Венециано и Филиппо Липпи.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последней трети </w:t>
      </w:r>
      <w:r w:rsidRPr="00782563">
        <w:rPr>
          <w:color w:val="000000"/>
          <w:sz w:val="28"/>
          <w:szCs w:val="28"/>
          <w:lang w:val="en-US"/>
        </w:rPr>
        <w:t>XV</w:t>
      </w:r>
      <w:r w:rsidRPr="00782563">
        <w:rPr>
          <w:color w:val="000000"/>
          <w:sz w:val="28"/>
          <w:szCs w:val="28"/>
        </w:rPr>
        <w:t xml:space="preserve"> в. Творчество Гирландайо: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 Средней и Северной Италии. Творчество Пьеро дела Франческо: росписи церкви Сан-Франческо в Ареццо, портреты Федериго да Монтефельтро и Баттисты Сфорца. Творчество Андреа Мантенья: росписи дворца в Мантуе.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Браманте (проект собора  Св. Петра в Риме); творчество Палладио (базилика в Виченце, вилла Ротонда, театр Олимпико). Живопись: творчество Леонардо да Винчи («Крещение», «Мадонна Бенуа», «Мадонна Литта», фреска «Тайная Вечеря», картон «Битва при Ангиари», «Мона Лиза», рисунки, теоретические исследования; значение творчества Леонардо да Винчи); творчество Рафаэля Санти («Мадонна Конестабиле», «Мадонна со щеглёнком», «Сикстинская мадонна», «Автопортрет», портреты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, станцы в Ватикане; творчество Микеланджело Буонаротти («Моисей», «Пьета», гробница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маньеризма: преобладание внешней формы над содержанием. Творчество Понтормо и Пармиджанино.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кесаря», «Мария Магдалина», «Св. Себастьян», портреты Карла </w:t>
      </w:r>
      <w:r w:rsidRPr="00782563">
        <w:rPr>
          <w:color w:val="000000"/>
          <w:sz w:val="28"/>
          <w:szCs w:val="28"/>
          <w:lang w:val="en-US"/>
        </w:rPr>
        <w:t>V</w:t>
      </w:r>
      <w:r w:rsidRPr="00782563">
        <w:rPr>
          <w:color w:val="000000"/>
          <w:sz w:val="28"/>
          <w:szCs w:val="28"/>
        </w:rPr>
        <w:t xml:space="preserve">, папы Павла 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>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Позднее Возрождение. Живопись: творчество Веронезе ( росписи палаццо Дожей); творчество Тинторетто (ансамбль Скуолоди Сан-Рокко). Декоративно-прикладное искусство: творчество Бенвенуто Челлини.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21. Искусство Нидерландов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 Своеобразие Северного Возрождения. Творчество Яна ванЭйка: Гентский алтарь, «Мадонна канцлера Ролена», «Портрет четы Арнольфини». Творчество Иеронима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22. Искусство Германии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Ханса Хольбейна Младшего: портреты Эразма Роттердамского, Генриха </w:t>
      </w:r>
      <w:r w:rsidRPr="00782563">
        <w:rPr>
          <w:color w:val="000000"/>
          <w:sz w:val="28"/>
          <w:szCs w:val="28"/>
          <w:lang w:val="en-US"/>
        </w:rPr>
        <w:t>VIII</w:t>
      </w:r>
      <w:r w:rsidRPr="00782563">
        <w:rPr>
          <w:color w:val="000000"/>
          <w:sz w:val="28"/>
          <w:szCs w:val="28"/>
        </w:rPr>
        <w:t>, цикл «Образы смерти».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782563">
        <w:rPr>
          <w:b/>
          <w:color w:val="000000"/>
          <w:sz w:val="28"/>
          <w:szCs w:val="28"/>
          <w:lang w:val="en-US"/>
        </w:rPr>
        <w:t>XVII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23. Искусство Италии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Бернини – основоположника стиля барокко. Архитектура:  площадь собора Св. Петра в Риме, лестница Ватикана, церковь Сант-Андреа аль Квиринале в Риме. Скульптура: «Экстаз  Св. Терезы», портреты Людовика </w:t>
      </w:r>
      <w:r w:rsidRPr="00782563">
        <w:rPr>
          <w:color w:val="000000"/>
          <w:sz w:val="28"/>
          <w:szCs w:val="28"/>
          <w:lang w:val="en-US"/>
        </w:rPr>
        <w:t>XIV</w:t>
      </w:r>
      <w:r w:rsidRPr="00782563">
        <w:rPr>
          <w:color w:val="000000"/>
          <w:sz w:val="28"/>
          <w:szCs w:val="28"/>
        </w:rPr>
        <w:t>, кардинала Боргезе.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Демократические тенденции в творчестве Караваджо: «Лютнист», «Гадалка», «Корзина с фруктами», «Обращение Савла», «Положение во гроб», «Успение».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Академическое направление. Болонская Академия и братья Карраччи, Гвидо Рени, Гверчино.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EA39E7" w:rsidRPr="00782563" w:rsidRDefault="00EA39E7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24. Искусство Фландрии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Пауля Рубенса: «Автопортрет с женой», «Портрет камеристки инфанты Изабеллы», «Шубка», «Персей и Андромеда». Творчество Антониса Ван-Дейка: «Автопортрет», «Портрет Карла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». Творчество Якоба Йорданса: «Сатир в гостях у крестьянина», «Бобовый король». Творчество Франса Снейдерса: фламандский натюрморт.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25. Искусство Голландии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Развитие портретного жанра в творчестве Франса Халса: групповые портреты.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Рембрандта – вершина в развитии голландского искусства. Основные этапы творчества: «Урок анатомии доктора Тюлпа», «Автопортрет с Саскией», «Даная», «Ночной дозор», «Возвращение блудного сына»; офорты и рисунки.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Творчество Яна Вермеера Делтфского: «Девушка с письмом», «В мастерской художника».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Жанровая живопись «малых голландцев».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Адриана ван Остаде: «крестьянский жанр».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Тёрборха: «Бокал лимонада».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Питера де Хоха: «Утро молодого человека», «Хозяйка и служанка».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Пейзажная живопись в творчестве Якоба ванРёйсдала: «Еврейское кладбище», «Болото».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Натюрморт: творчество Питера Класа.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26. Искусство Испании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в. Творчество Эль Греко: «Погребение графа Оргаса», «Толедо в грозу», «Апостолы Петр и Павел». Творчество ХусепеРибера: «Св. Инесса», «Хромоножка».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«Менины», «Пряхи», портреты папы Иннокентия Х, Оливареса. Творчество Мурильо: «Мальчик с собакой».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27. Искусство Франции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Характеристика основных стилистических направлений в искусстве Франции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Симон Вуэ – представитель официального направления барокко. Реалистические и демократические тенденции в творчестве Жоржа де Латура и братьев Ленен. Графические серии Жака Калло.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Лоррена: «Вечер», «Утро».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Архитектура: комплекс дворца и парка Версаля.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Расцвет декоративно-парковой скульптуры. Творчество Ф. Жирардона.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782563">
        <w:rPr>
          <w:b/>
          <w:color w:val="000000"/>
          <w:sz w:val="28"/>
          <w:szCs w:val="28"/>
          <w:lang w:val="en-US"/>
        </w:rPr>
        <w:t>XVIII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28. Искусство Франции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в.: творчество ЖерменаБоффрана (отель Субиз).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 xml:space="preserve">Классицизм в архитектуре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Творчество Ж.Габриэля, К.Леду и Ж.Суфло.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стиля «рококо» в живописи. Творчество Антуана Ватто: «Савояр», «Общество в парке», «Паломничество на остров Киферу», «Капризница». Творчество Ф.Буше и Ж.О.Фрагонара.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Реалистическое направление. Творчество Жана Батиста Шардена («Прачка», «Автопортрет», натюрморты.) Творчество Мориса  деЛатура: «Автопортрет», «Портрет мадам Помпадур».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Скульптура: творчество Фальконе и Гудона (портреты Вольтера, Дидро, Руссо).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29. Искусство Италии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Значение венецианской школы живописи. Дж.Б.Тьеполо: росписи виллы Вальмарана, палаццо Лабиа.Творчество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Пейзажная живопись: творчество Каналетто и Ф.Гварди.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30. Искусство Англии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У.Хогарта: «Карьера мота», «Модный брак», портреты; значение теоретических исследований.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Расцвет портретной живописи. Творчество Джошуа Рейнольдса: «Портрет адмирала лорда Дж.О.Хитфилда»,  «С. Сиддонс в виде музы Трагедии». Творчество Т.Гейнсборо: «Голубой мальчик», «Портрет дамы в голубом».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31. Искусство Англии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32. Искусство Испании конца XVIII – начала XIX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Требования к знаниям: Франсиско Гойя: картоны для шпалер, серия «Капричос», «Одетая маха», «Маха»,  «Расстрел повстанцев», серия «Бедствия войны».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33. Искусство Франции первой половины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- первой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Ж.О.Энгра: «Большая одалиска», «Юпитер и Фетида» «Источник», портреты и рисунки.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Живопись. Творчество Э.Делакруа: «Данте и Вергилий», «Резня на Хиосе», «Свобода, ведущая народ». Творчество Т.Жерико: «Плот «Медузы», «Скачки в Эпсоме».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Скульптура. Творчество Франсуа Рюда: «Марсельеза» - горельеф Триумфальной арки.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34. Искусство Франции середины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Мастер «критического реализма» Оноре Домье. Деятельность в журналах «Карикатюр» и «Шаривари»; жанр политической карикатуры – «Законодательное чрево»; живописные работы: «Прачка», «Вагон третьего класса», «Любитель гравюр».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«Барбизонская школа» и развитие реалистического пейзажа. Творчество Т.Руссо: «Вид в окрестностях Гранвиля», «Дубы». Творчество К.Коро: «Порыв ветра», «Воз сена», «Колокольня в Аржантес». Творчество Ж.Ф.Милле: «Сеятель», «Сборщицы колосьев», «Человек с мотыгой»; рисунки. Творчество Г.Курбе: автопортреты, «Дробильщики камней», «Похороны в Орнане», «Мастерская художника».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35. Искусство Франции второй половины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Франции последней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«Салон отверженных» 1863г. Творчество Эдуара Мане: портреты, «Олимпия», «Завтрак на траве», «Бар в Фоли-Бержер».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«Голубые танцовщицы». Творчество О.Ренуара: «В ложе», «Обнаженная», «Девушка с веером». Творчество К.Моне: «Бульвар капуцинок в Париже», серия «Руанский собор», «Стога сена». Развитие импрессионистического пейзажа в творчестве А.Сислея и К.Писарро.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«Пуантилизм»: творчество Ж.Сёра и П.Синьяка.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Постипрессионизм. Творчество П.Сезанна: «Персики и груши», «Курильщик», «Автопортрет», «Берега Марны». Творчество Винсента Ван Гога: «Едоки картофеля», «Кафе в Арле»,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А.Гауди, А.Ван де Вельде.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EA39E7" w:rsidRPr="00782563" w:rsidRDefault="00EA39E7" w:rsidP="00EA39E7">
      <w:pPr>
        <w:tabs>
          <w:tab w:val="left" w:pos="720"/>
        </w:tabs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782563">
        <w:rPr>
          <w:b/>
          <w:bCs/>
          <w:color w:val="000000"/>
          <w:sz w:val="28"/>
          <w:szCs w:val="28"/>
        </w:rPr>
        <w:t>4 курс 7 семестр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Тема 36. Обзор искусства ХХ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Основные направления модернизма: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Фовизм. Творчество Анри Матисса: «Танец», «Красные рыбы», «Песня», натюрморты. Творчество А,Дерена, М.деВламинка, Р.Дюфи, А.Марке, Ж.Руо.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Кубизм. Творчество П.Пикассо: произведения «розового» и «голубого» периодов: «Старый нищий с мальчиком», «Девочка на шаре»; «Авиньонские девицы»; «Герника»; скульптура; графика; керамика.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Футуризм. Творчество Дж. Балла, Дж. Северини.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Дадаизм и сюрреализм: М. Дюшан, Дж. Де Кирико, С. Дали, И. Танги, Ж. Миро, П. Клее.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Абстракционизм. Творчество В. Кандинского, П. Мондриана, Дж. Поллока.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Поп-арт: Р. Раушенберг, Р. Лихтестайн, Э. Уорхолл.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Раздел 9. Русское искусство </w:t>
      </w:r>
      <w:r w:rsidRPr="00782563">
        <w:rPr>
          <w:b/>
          <w:color w:val="000000"/>
          <w:sz w:val="28"/>
          <w:szCs w:val="28"/>
          <w:lang w:val="en-US"/>
        </w:rPr>
        <w:t>XVIII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XX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37. Русское искусство первой половины </w:t>
      </w:r>
      <w:r w:rsidRPr="00782563">
        <w:rPr>
          <w:b/>
          <w:color w:val="000000"/>
          <w:sz w:val="28"/>
          <w:szCs w:val="28"/>
          <w:lang w:val="en-US"/>
        </w:rPr>
        <w:t>XVIII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Значение реформ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 для развития русского искусства.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</w:t>
      </w:r>
      <w:r w:rsidRPr="00782563">
        <w:rPr>
          <w:color w:val="000000"/>
          <w:sz w:val="28"/>
          <w:szCs w:val="28"/>
        </w:rPr>
        <w:lastRenderedPageBreak/>
        <w:t xml:space="preserve">Д. Трезини: Петропавловский собор, здание Двенадцати коллегий, Летний дворец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архитектуры Москвы начала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Творчество И. Зарудного.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Живопись. Развитие жанра портрета. Творчество И. Никитина: «Портрет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Развитие гравюры: творчество А. Зубова.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Скульптура. Творчество Б. К. Растрелли: «Портрет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», конный памятник Петру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, «Анна Иоанновна с арапчонком», «Восковая персона».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Архитектура середины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 Творчество Д. Ухтомского.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Живопись. Дальнейшее развитие жанра портрета. Творчество А. Антропова: портреты А. М. Измайловой, Петра 3. Творчество И. Аргунова: «Портрет калмычки Аннушки», «Портрет неизвестной в русском костюме». Творчество И. Вишнякова: «Портрет Сары Фермор».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38. Русское искусство второй половины </w:t>
      </w:r>
      <w:r w:rsidRPr="00782563">
        <w:rPr>
          <w:b/>
          <w:color w:val="000000"/>
          <w:sz w:val="28"/>
          <w:szCs w:val="28"/>
          <w:lang w:val="en-US"/>
        </w:rPr>
        <w:t>XVIII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782563">
          <w:rPr>
            <w:color w:val="000000"/>
            <w:sz w:val="28"/>
            <w:szCs w:val="28"/>
          </w:rPr>
          <w:t>1757 г</w:t>
        </w:r>
      </w:smartTag>
      <w:r w:rsidRPr="00782563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Архитектура. Творчество А. Кокоринова, Ж. Б. Валлена-Деламота, А. Ринальди.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Голицынская больница. Творчество И. Старова: Таврический дворец. Творчество Дж. Кваренги: Смольный институт, Александровский дворец, Академия наук. Творчество Ч. Камерона: «Камеронова галерея», Павловский дворец.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, Екатерины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Лосенко: «Прощание Гектора с Андромахой», «Владимир и Рогнеда», «Портрет актёра Ф. Волкова». Расцвет портретного жанра. Творчество Ф. Рокотова: портреты А. П. Струйской, Е. В. Санти, В.Е. Новосильцевой. Творчество Д. Левицкого: портреты А. Ф. Кокоринова, П. А. Демидова, Екатерины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Боровиковского: портреты М. И. Лопухиной, В. И. Арсеньевой, сестёр Гагариных и др. Развитие бытового жанра. </w:t>
      </w:r>
      <w:r w:rsidRPr="00782563">
        <w:rPr>
          <w:color w:val="000000"/>
          <w:sz w:val="28"/>
          <w:szCs w:val="28"/>
        </w:rPr>
        <w:lastRenderedPageBreak/>
        <w:t>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39. Русское искусство первой половины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>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782563">
          <w:rPr>
            <w:color w:val="000000"/>
            <w:sz w:val="28"/>
            <w:szCs w:val="28"/>
          </w:rPr>
          <w:t>1812 г</w:t>
        </w:r>
      </w:smartTag>
      <w:r w:rsidRPr="00782563">
        <w:rPr>
          <w:color w:val="000000"/>
          <w:sz w:val="28"/>
          <w:szCs w:val="28"/>
        </w:rPr>
        <w:t>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Томона: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Эклектика. Творчество А. Монферрана: Исаакиевский собор. Творчество К. Тона: храм Христа Спасителя.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Классицизм в скульптуре. Творчество И. Мартоса: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782563">
          <w:rPr>
            <w:color w:val="000000"/>
            <w:sz w:val="28"/>
            <w:szCs w:val="28"/>
          </w:rPr>
          <w:t>1812 г</w:t>
        </w:r>
      </w:smartTag>
      <w:r w:rsidRPr="00782563">
        <w:rPr>
          <w:color w:val="000000"/>
          <w:sz w:val="28"/>
          <w:szCs w:val="28"/>
        </w:rPr>
        <w:t>. Творчество П. Клодта: «Конные группы для Аничкова моста», памятник И. А. Крылову. Творчество С. Пименова и В. Демут-Малиновского.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Создание образа романтического героя в творчестве О. Кипренского: портреты А. С. Пушкина, Е. В. Давыдова, А. А. Челищева, Е. П. Растопчиной, автопортрет.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В. Тропинина – мастера камерного портрета: портреты сына, А. С. Пушкина, «Гитарист», «Кружевница».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«Захарка», «Гумно», «На пашне. Весна», «На жатве. Лето». Школа Венецианова.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Ланчи, автопортрет.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40. Русское искусство середины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Творчество П. Федотова – основоположника метода критического реализма: «Свежий кавалер», «Сватовство майора», «Анкор, ещё анкор!».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Творчество В. Перова: «Крестный ход на Пасху», «Чаепитпе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Тема 41. Русское искусство последней трети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века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782563">
          <w:rPr>
            <w:color w:val="000000"/>
            <w:sz w:val="28"/>
            <w:szCs w:val="28"/>
          </w:rPr>
          <w:t>1871 г</w:t>
        </w:r>
      </w:smartTag>
      <w:r w:rsidRPr="00782563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И. Репина: «Воскрешение дочери Иаира»,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Стрепетовой, Н. Пирогова, Л. Толстого.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«Алёнушка»; фрески Владимирского собора в Киеве.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Развитие пейзажной живописи. Творчество художников: И.Айвазовского («Девятый вал»); А.Саврасова («Грачи прилетели»); Ф.Васильева («Оттепель», «Мокрый луг»); И. Шишкина; А. Куинджи; В. Поленова.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И. Левитана – ведущего мастера пейзажа второй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в.: «Вечер на Волге», «После дождя», «Вечерний звон», «Владимирка», «Над вечным покоем».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Скульптура во второй половине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. Творчество А. Опекушина: памятник А. С. Пушкину. Творчество М. Антокольского: «Иван Грозный», «Нестор-летописец», «Пётр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«Христос», «Мефистофель».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lastRenderedPageBreak/>
        <w:t xml:space="preserve">Тема 42. Русское искусство рубежа </w:t>
      </w:r>
      <w:r w:rsidRPr="00782563">
        <w:rPr>
          <w:b/>
          <w:color w:val="000000"/>
          <w:sz w:val="28"/>
          <w:szCs w:val="28"/>
          <w:lang w:val="en-US"/>
        </w:rPr>
        <w:t>XIX</w:t>
      </w:r>
      <w:r w:rsidRPr="00782563">
        <w:rPr>
          <w:b/>
          <w:color w:val="000000"/>
          <w:sz w:val="28"/>
          <w:szCs w:val="28"/>
        </w:rPr>
        <w:t xml:space="preserve"> – </w:t>
      </w:r>
      <w:r w:rsidRPr="00782563">
        <w:rPr>
          <w:b/>
          <w:color w:val="000000"/>
          <w:sz w:val="28"/>
          <w:szCs w:val="28"/>
          <w:lang w:val="en-US"/>
        </w:rPr>
        <w:t>XX</w:t>
      </w:r>
      <w:r w:rsidRPr="00782563">
        <w:rPr>
          <w:b/>
          <w:color w:val="000000"/>
          <w:sz w:val="28"/>
          <w:szCs w:val="28"/>
        </w:rPr>
        <w:t xml:space="preserve"> вв.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М. Нестерова: «Пустынник», «Видение отроку Варфоломею», «Портрет дочери».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«Похищение Европы», портреты.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В. Борисова-Мусатова: «Водоём», «Весна», «Изумрудное ожерелье».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А. Бенуа: «Парад при Павле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серия «Версаль».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художников: М. Добужинского («Человек в очках»), Е. Лансере («Императрица Елизавета Петровна в Царском Селе»), К. Сомова (портреты Е. М. Мартыновой, А. А. Блока), К. Бакста («Античный хаос»).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«Союз русских  художников». Ведущая роль пейзажной живописи в творчестве мастеров объединения: И. Грабаря, Ф. Малявина, К. Юона, К. Коровина, Е. Архипова, С. Виноградова, С. Жуковского, Л. Туржанского.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«Голубая роза». Творчество Н. Крымова, П. Кузнецова, Н. Сапунова, Сарьяна, С. Судейкина.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«Бубновый валет». Творчество П. Кончаловского, А. Куприна, А. Лентулова, И. Машкова, Р. Фалька, М. Ларионова, Н. Гончаровой.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М. Шагала.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Принципы «аналитического искусства» в творчестве П. Филонова: «Пир королей», «Коровницы».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Архитектура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Шехтеля: особняк Рябушинского, здание Ярославского вокзала.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</w:t>
      </w:r>
      <w:r w:rsidRPr="00782563">
        <w:rPr>
          <w:color w:val="000000"/>
          <w:sz w:val="28"/>
          <w:szCs w:val="28"/>
        </w:rPr>
        <w:lastRenderedPageBreak/>
        <w:t xml:space="preserve">памятник Александру 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>. Творчество А. Голубкиной: «Идущий», «Сидящий человек».</w:t>
      </w:r>
    </w:p>
    <w:p w:rsidR="006F2C39" w:rsidRPr="00782563" w:rsidRDefault="006F2C39" w:rsidP="00FC6F28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Обзор русского искусства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6F2C39" w:rsidRPr="00782563" w:rsidRDefault="006F2C39" w:rsidP="00FC6F28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F2C39" w:rsidRPr="00782563" w:rsidRDefault="006F2C39" w:rsidP="00FC6F28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57034E" w:rsidP="00FC6F2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bookmarkStart w:id="5" w:name="_Toc232354308"/>
      <w:r w:rsidRPr="00782563">
        <w:rPr>
          <w:rFonts w:ascii="Times New Roman" w:hAnsi="Times New Roman" w:cs="Times New Roman"/>
          <w:color w:val="auto"/>
        </w:rPr>
        <w:t xml:space="preserve">3. </w:t>
      </w:r>
      <w:r w:rsidR="00E0493E" w:rsidRPr="00782563">
        <w:rPr>
          <w:rFonts w:ascii="Times New Roman" w:hAnsi="Times New Roman" w:cs="Times New Roman"/>
          <w:color w:val="auto"/>
        </w:rPr>
        <w:t>КОНТРОЛЬ И ОЦЕНКА РЕЗУЛЬТАТОВ ОСВОЕНИЯ</w:t>
      </w:r>
      <w:r w:rsidR="00EB2C01" w:rsidRPr="00782563">
        <w:rPr>
          <w:rFonts w:ascii="Times New Roman" w:hAnsi="Times New Roman" w:cs="Times New Roman"/>
          <w:color w:val="auto"/>
        </w:rPr>
        <w:t xml:space="preserve"> УЧЕБНОЙ ДИСЦИПЛИНЫ</w:t>
      </w:r>
      <w:bookmarkEnd w:id="5"/>
    </w:p>
    <w:p w:rsidR="006F2C39" w:rsidRPr="00782563" w:rsidRDefault="006F2C39" w:rsidP="00FC6F28">
      <w:pPr>
        <w:shd w:val="clear" w:color="auto" w:fill="FFFFFF"/>
        <w:ind w:firstLine="709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</w:t>
      </w:r>
      <w:r w:rsidRPr="00782563">
        <w:rPr>
          <w:b/>
          <w:sz w:val="28"/>
          <w:szCs w:val="28"/>
        </w:rPr>
        <w:t>«История искусств»</w:t>
      </w:r>
      <w:r w:rsidRPr="00782563">
        <w:rPr>
          <w:rFonts w:eastAsia="Times New Roman"/>
          <w:color w:val="000000"/>
          <w:sz w:val="28"/>
          <w:szCs w:val="28"/>
        </w:rPr>
        <w:t xml:space="preserve">для специальности 54.02.02Декоративно-прикладное искусство и народные промыслы(по видам) в размере </w:t>
      </w:r>
      <w:r w:rsidR="0057034E" w:rsidRPr="00782563">
        <w:rPr>
          <w:rFonts w:eastAsia="Times New Roman"/>
          <w:color w:val="000000"/>
          <w:sz w:val="28"/>
          <w:szCs w:val="28"/>
        </w:rPr>
        <w:t>1</w:t>
      </w:r>
      <w:r w:rsidR="00FC6F28" w:rsidRPr="00782563">
        <w:rPr>
          <w:rFonts w:eastAsia="Times New Roman"/>
          <w:color w:val="000000"/>
          <w:sz w:val="28"/>
          <w:szCs w:val="28"/>
        </w:rPr>
        <w:t>28</w:t>
      </w:r>
      <w:r w:rsidR="0057034E" w:rsidRPr="00782563">
        <w:rPr>
          <w:rFonts w:eastAsia="Times New Roman"/>
          <w:color w:val="000000"/>
          <w:sz w:val="28"/>
          <w:szCs w:val="28"/>
        </w:rPr>
        <w:t xml:space="preserve"> аудиторных часов</w:t>
      </w:r>
      <w:r w:rsidR="00FC6F28" w:rsidRPr="00782563">
        <w:rPr>
          <w:rFonts w:eastAsia="Times New Roman"/>
          <w:color w:val="000000"/>
          <w:sz w:val="28"/>
          <w:szCs w:val="28"/>
        </w:rPr>
        <w:t>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sz w:val="28"/>
          <w:szCs w:val="28"/>
        </w:rPr>
      </w:pPr>
      <w:r w:rsidRPr="00782563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782563">
        <w:rPr>
          <w:rFonts w:eastAsia="Times New Roman"/>
          <w:b/>
          <w:color w:val="000000"/>
          <w:sz w:val="28"/>
          <w:szCs w:val="28"/>
        </w:rPr>
        <w:t>: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Федерального государственного образовательного стандарта;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цели, задачи, содержание форм и методов обучения;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научно-методических основ преемственности по деятельности декоративно-прикладного искусства и народных художественных промыслов (по видам).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sz w:val="28"/>
          <w:szCs w:val="28"/>
        </w:rPr>
      </w:pPr>
      <w:r w:rsidRPr="00782563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782563">
        <w:rPr>
          <w:rFonts w:eastAsia="Times New Roman"/>
          <w:b/>
          <w:color w:val="000000"/>
          <w:sz w:val="28"/>
          <w:szCs w:val="28"/>
        </w:rPr>
        <w:t>: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организовывать учебно-творческую деятельность;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создавать предметно-пространственную среду, обеспечивающую условия для творческого развития;</w:t>
      </w:r>
    </w:p>
    <w:p w:rsidR="006F2C39" w:rsidRPr="00782563" w:rsidRDefault="006F2C39" w:rsidP="00FC6F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использовать современные инновационные технологии.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Программа помогает проследить реализацию требований к уровню квалификации студента: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— </w:t>
      </w:r>
      <w:r w:rsidRPr="00782563">
        <w:rPr>
          <w:rFonts w:eastAsia="Times New Roman"/>
          <w:color w:val="000000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 xml:space="preserve">Для качественной реализации требований ФГОС СПО программа включает в себя следующие </w:t>
      </w:r>
      <w:r w:rsidRPr="00782563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782563">
        <w:rPr>
          <w:rFonts w:eastAsia="Times New Roman"/>
          <w:color w:val="000000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6F2C39" w:rsidRPr="00782563" w:rsidRDefault="006F2C39" w:rsidP="00FC6F28">
      <w:pPr>
        <w:shd w:val="clear" w:color="auto" w:fill="FFFFFF"/>
        <w:ind w:firstLine="709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  <w:u w:val="single"/>
        </w:rPr>
        <w:t>— Промежуточный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  <w:u w:val="single"/>
        </w:rPr>
        <w:lastRenderedPageBreak/>
        <w:t>— Текущий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 xml:space="preserve">— </w:t>
      </w:r>
      <w:r w:rsidRPr="00782563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дисциплинам.Комплекс заданий составляет большую часть программы. Располагаются задания по степени трудности.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  <w:u w:val="single"/>
        </w:rPr>
        <w:t>— Стандартизированный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  <w:u w:val="single"/>
        </w:rPr>
        <w:t>— Административный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  <w:u w:val="single"/>
        </w:rPr>
        <w:t>— Итоговый контроль</w:t>
      </w:r>
      <w:r w:rsidRPr="00782563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навыков.Он осуществляется на семестровых и государственных экзаменах, защите дипломного проекта.</w:t>
      </w:r>
    </w:p>
    <w:p w:rsidR="006F2C39" w:rsidRPr="00782563" w:rsidRDefault="006F2C39" w:rsidP="006F2C39">
      <w:pPr>
        <w:shd w:val="clear" w:color="auto" w:fill="FFFFFF"/>
        <w:jc w:val="center"/>
        <w:rPr>
          <w:b/>
          <w:bCs/>
          <w:sz w:val="28"/>
          <w:szCs w:val="28"/>
        </w:rPr>
      </w:pPr>
      <w:r w:rsidRPr="00782563">
        <w:rPr>
          <w:rFonts w:eastAsia="Times New Roman"/>
          <w:b/>
          <w:color w:val="000000"/>
          <w:sz w:val="28"/>
          <w:szCs w:val="28"/>
        </w:rPr>
        <w:t>Ф</w:t>
      </w:r>
      <w:r w:rsidRPr="00782563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6F2C39" w:rsidRPr="00782563" w:rsidRDefault="006F2C39" w:rsidP="006F2C39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Экзамен осуществляетсяв устной форме по экзаменационным билетам.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6F2C39" w:rsidRPr="00782563" w:rsidRDefault="006F2C39" w:rsidP="006F2C3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F2C39" w:rsidRPr="00782563" w:rsidRDefault="006F2C39" w:rsidP="006F2C39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 xml:space="preserve">Критерии оценки       </w:t>
      </w:r>
      <w:r w:rsidRPr="00782563">
        <w:rPr>
          <w:b/>
          <w:color w:val="000000"/>
          <w:sz w:val="28"/>
          <w:szCs w:val="28"/>
        </w:rPr>
        <w:tab/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Результаты контроля знаний и умений студентов выража</w:t>
      </w:r>
      <w:r w:rsidR="00FC6F28" w:rsidRPr="00782563">
        <w:rPr>
          <w:rFonts w:eastAsia="Times New Roman"/>
          <w:color w:val="000000"/>
          <w:sz w:val="28"/>
          <w:szCs w:val="28"/>
        </w:rPr>
        <w:t>ю</w:t>
      </w:r>
      <w:r w:rsidRPr="00782563">
        <w:rPr>
          <w:rFonts w:eastAsia="Times New Roman"/>
          <w:color w:val="000000"/>
          <w:sz w:val="28"/>
          <w:szCs w:val="28"/>
        </w:rPr>
        <w:t xml:space="preserve">тся в оценке. 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Оценка –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6F2C39" w:rsidRPr="00782563" w:rsidRDefault="006F2C39" w:rsidP="006F2C3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объективности (действительный уровень усвоения учебного материала);</w:t>
      </w:r>
    </w:p>
    <w:p w:rsidR="006F2C39" w:rsidRPr="00782563" w:rsidRDefault="006F2C39" w:rsidP="006F2C3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индивидуальности характера (уровень знаний конкретного студента);</w:t>
      </w:r>
    </w:p>
    <w:p w:rsidR="006F2C39" w:rsidRPr="00782563" w:rsidRDefault="006F2C39" w:rsidP="006F2C3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гласности (должна быть оглашена);</w:t>
      </w:r>
    </w:p>
    <w:p w:rsidR="006F2C39" w:rsidRPr="00782563" w:rsidRDefault="006F2C39" w:rsidP="006F2C3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— обоснованности (должна быть мотивированной и убеждающей, соотносящейся с самооценкой и мнением учебной группы).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100</w:t>
      </w:r>
      <w:r w:rsidR="00FC6F28"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</w:rPr>
        <w:t xml:space="preserve">90% </w:t>
      </w:r>
      <w:r w:rsidRPr="00782563">
        <w:rPr>
          <w:rFonts w:eastAsia="Times New Roman"/>
          <w:color w:val="000000"/>
          <w:sz w:val="28"/>
          <w:szCs w:val="28"/>
        </w:rPr>
        <w:t>качественного исполнения – 5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(отлично)</w:t>
      </w:r>
      <w:r w:rsidRPr="00782563">
        <w:rPr>
          <w:rFonts w:eastAsia="Times New Roman"/>
          <w:color w:val="000000"/>
          <w:sz w:val="28"/>
          <w:szCs w:val="28"/>
        </w:rPr>
        <w:t>;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90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– </w:t>
      </w:r>
      <w:r w:rsidRPr="00782563">
        <w:rPr>
          <w:rFonts w:eastAsia="Times New Roman"/>
          <w:color w:val="000000"/>
          <w:sz w:val="28"/>
          <w:szCs w:val="28"/>
        </w:rPr>
        <w:t>75%   правильного исполнения – 4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(хорошо)</w:t>
      </w:r>
      <w:r w:rsidRPr="00782563">
        <w:rPr>
          <w:rFonts w:eastAsia="Times New Roman"/>
          <w:color w:val="000000"/>
          <w:sz w:val="28"/>
          <w:szCs w:val="28"/>
        </w:rPr>
        <w:t>;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lastRenderedPageBreak/>
        <w:t>75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– </w:t>
      </w:r>
      <w:r w:rsidRPr="00782563">
        <w:rPr>
          <w:rFonts w:eastAsia="Times New Roman"/>
          <w:color w:val="000000"/>
          <w:sz w:val="28"/>
          <w:szCs w:val="28"/>
        </w:rPr>
        <w:t>50%   правильного исполнения – 3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(удовлетворительно)</w:t>
      </w:r>
      <w:r w:rsidRPr="00782563">
        <w:rPr>
          <w:rFonts w:eastAsia="Times New Roman"/>
          <w:color w:val="000000"/>
          <w:sz w:val="28"/>
          <w:szCs w:val="28"/>
        </w:rPr>
        <w:t>;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50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– 0</w:t>
      </w:r>
      <w:r w:rsidRPr="00782563">
        <w:rPr>
          <w:rFonts w:eastAsia="Times New Roman"/>
          <w:color w:val="000000"/>
          <w:sz w:val="28"/>
          <w:szCs w:val="28"/>
        </w:rPr>
        <w:t>%       правильного исполнения – 2</w:t>
      </w:r>
      <w:r w:rsidR="00FC6F28" w:rsidRPr="00782563">
        <w:rPr>
          <w:rFonts w:eastAsia="Times New Roman"/>
          <w:color w:val="000000"/>
          <w:sz w:val="28"/>
          <w:szCs w:val="28"/>
        </w:rPr>
        <w:t xml:space="preserve"> (неудовлетворительно)</w:t>
      </w:r>
      <w:r w:rsidRPr="00782563">
        <w:rPr>
          <w:rFonts w:eastAsia="Times New Roman"/>
          <w:color w:val="000000"/>
          <w:sz w:val="28"/>
          <w:szCs w:val="28"/>
        </w:rPr>
        <w:t>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 xml:space="preserve">Критерии итоговых оценок знаний и умений студентов, обучающихся дисциплине </w:t>
      </w:r>
      <w:r w:rsidRPr="00782563">
        <w:rPr>
          <w:b/>
          <w:sz w:val="28"/>
          <w:szCs w:val="28"/>
        </w:rPr>
        <w:t>ОД.02.03 «История искусств»</w:t>
      </w:r>
      <w:r w:rsidRPr="00782563">
        <w:rPr>
          <w:rFonts w:eastAsia="Times New Roman"/>
          <w:color w:val="000000"/>
          <w:sz w:val="28"/>
          <w:szCs w:val="28"/>
        </w:rPr>
        <w:t xml:space="preserve"> по специальности 54.02.02 Декоративно-прикладное искусство и народные промыслы (по видам):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color w:val="000000"/>
          <w:sz w:val="28"/>
          <w:szCs w:val="28"/>
        </w:rPr>
        <w:t>«Отлично»</w:t>
      </w:r>
      <w:r w:rsidRPr="00782563">
        <w:rPr>
          <w:rFonts w:eastAsia="Times New Roman"/>
          <w:color w:val="000000"/>
          <w:sz w:val="28"/>
          <w:szCs w:val="28"/>
        </w:rPr>
        <w:t>–за качественное исполнение задания, владение теоретическими знаниями, умение применять теоретические знания для решения практических задач.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color w:val="000000"/>
          <w:sz w:val="28"/>
          <w:szCs w:val="28"/>
        </w:rPr>
        <w:t>«Хорошо»</w:t>
      </w:r>
      <w:r w:rsidRPr="00782563">
        <w:rPr>
          <w:rFonts w:eastAsia="Times New Roman"/>
          <w:color w:val="000000"/>
          <w:sz w:val="28"/>
          <w:szCs w:val="28"/>
        </w:rPr>
        <w:t>–за хорошее исполнение задания, владение теоретическими знаниями, умение применять теоретические знания для решения практических задач.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color w:val="000000"/>
          <w:sz w:val="28"/>
          <w:szCs w:val="28"/>
        </w:rPr>
        <w:t>«Удовлетворительно»</w:t>
      </w:r>
      <w:r w:rsidRPr="00782563">
        <w:rPr>
          <w:rFonts w:eastAsia="Times New Roman"/>
          <w:color w:val="000000"/>
          <w:sz w:val="28"/>
          <w:szCs w:val="28"/>
        </w:rPr>
        <w:t>–за удовлетворительное исполнение задания, недостаточное владение теоретическими знаниями, умение применять теоретические знания для решения практических задач.</w:t>
      </w:r>
    </w:p>
    <w:p w:rsidR="006F2C39" w:rsidRPr="00782563" w:rsidRDefault="006F2C39" w:rsidP="006F2C39">
      <w:pPr>
        <w:shd w:val="clear" w:color="auto" w:fill="FFFFFF"/>
        <w:ind w:firstLine="720"/>
        <w:jc w:val="both"/>
        <w:rPr>
          <w:sz w:val="28"/>
          <w:szCs w:val="28"/>
        </w:rPr>
      </w:pPr>
      <w:r w:rsidRPr="00782563">
        <w:rPr>
          <w:color w:val="000000"/>
          <w:sz w:val="28"/>
          <w:szCs w:val="28"/>
        </w:rPr>
        <w:t>«Неудовлетворительно»</w:t>
      </w:r>
      <w:r w:rsidRPr="00782563">
        <w:rPr>
          <w:rFonts w:eastAsia="Times New Roman"/>
          <w:color w:val="000000"/>
          <w:sz w:val="28"/>
          <w:szCs w:val="28"/>
        </w:rPr>
        <w:t>–за допущенные ошибки в исполнении задания, отсутствие владения теоретическими знаниями, неумение применять теоретические знания для решения практических задач.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782563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6F2C39" w:rsidRPr="00782563" w:rsidRDefault="005E1E40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2</w:t>
      </w:r>
      <w:r w:rsidR="006F2C39" w:rsidRPr="00782563">
        <w:rPr>
          <w:b/>
          <w:sz w:val="28"/>
          <w:szCs w:val="28"/>
        </w:rPr>
        <w:t xml:space="preserve"> курс </w:t>
      </w:r>
      <w:r w:rsidRPr="00782563">
        <w:rPr>
          <w:b/>
          <w:sz w:val="28"/>
          <w:szCs w:val="28"/>
        </w:rPr>
        <w:t>4</w:t>
      </w:r>
      <w:r w:rsidR="006F2C39" w:rsidRPr="00782563">
        <w:rPr>
          <w:b/>
          <w:sz w:val="28"/>
          <w:szCs w:val="28"/>
        </w:rPr>
        <w:t xml:space="preserve"> семестр: контрольная работа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782563">
        <w:rPr>
          <w:sz w:val="28"/>
          <w:szCs w:val="28"/>
        </w:rPr>
        <w:t xml:space="preserve">Контрольная работа проводится в форме тестирования в соответствии с темами, изученными за </w:t>
      </w:r>
      <w:r w:rsidR="004041A2" w:rsidRPr="00782563">
        <w:rPr>
          <w:sz w:val="28"/>
          <w:szCs w:val="28"/>
        </w:rPr>
        <w:t>4</w:t>
      </w:r>
      <w:r w:rsidRPr="00782563">
        <w:rPr>
          <w:sz w:val="28"/>
          <w:szCs w:val="28"/>
        </w:rPr>
        <w:t xml:space="preserve"> семестр.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Тест №1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1. Прочитайте вопрос. Выберите все правильные ответы.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Какому событию посвящено одно из древнейших произведений египетского искусства – палетка Нармера (конец IV тыс. до н. э.)?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а) Работа по орошению Нила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б) Победа Верхнего Египта над Нижним Египтом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Гибель царя Нармера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Какие из перечисленных искусств являются временными?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а) Архитектура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б) Музыка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Живопись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г) Театр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Что из перечисленного относится к монументальной живописи?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а) Витраж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б) Плакат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Коллаж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Какая египетская пирамида</w:t>
      </w:r>
      <w:r w:rsidR="00FC6F28" w:rsidRPr="00782563">
        <w:rPr>
          <w:color w:val="000000"/>
          <w:sz w:val="28"/>
          <w:szCs w:val="28"/>
        </w:rPr>
        <w:t xml:space="preserve"> из перечисленных</w:t>
      </w:r>
      <w:r w:rsidRPr="00782563">
        <w:rPr>
          <w:color w:val="000000"/>
          <w:sz w:val="28"/>
          <w:szCs w:val="28"/>
        </w:rPr>
        <w:t xml:space="preserve"> считается самой древней?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а) Пирамида Хеопса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б) Пирамида Хефрена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в) Пирамида Джосера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ЧтоизперечисленногонесоответствуетканонуизображениячеловекавДревнемЕгипте?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а) </w:t>
      </w:r>
      <w:r w:rsidRPr="00782563">
        <w:rPr>
          <w:rFonts w:eastAsia="Times New Roman"/>
          <w:noProof/>
          <w:color w:val="000000"/>
          <w:sz w:val="28"/>
          <w:szCs w:val="28"/>
        </w:rPr>
        <w:t>Голова и ногиизображалисьвпрофиль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б) </w:t>
      </w:r>
      <w:r w:rsidRPr="00782563">
        <w:rPr>
          <w:rFonts w:eastAsia="Times New Roman"/>
          <w:noProof/>
          <w:color w:val="000000"/>
          <w:sz w:val="28"/>
          <w:szCs w:val="28"/>
        </w:rPr>
        <w:t>Глазизображалсяванфас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в) </w:t>
      </w:r>
      <w:r w:rsidRPr="00782563">
        <w:rPr>
          <w:b/>
          <w:color w:val="000000"/>
          <w:sz w:val="28"/>
          <w:szCs w:val="28"/>
        </w:rPr>
        <w:t>Самыми большими изображались фигуры рабов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Тест №2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1. Прочитайте вопрос. Выберите все правильные ответы.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Какие из архитектурных памятников вошли в «Семь чудес света Древнего мира»?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а) Вавилонская башня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б) Пирамида Хеопса в Гизе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в) Висячие сады Семирамиды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г) Парфенон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д) Храм Артемиды Эфесской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е) Колизей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 называлась центральная часть древнегреческого храма, в котором находилось изображение божества?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а) Пронаос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б) Наос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Перистиль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Какой великий античный скульптор, по свидетельству Павсания, был создателем статуи «Гермеса с младенцем Дионисом» (около 330 г. до н. э.)?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а) Пракситель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б) Гликон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Скопас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На каком острове находятся развалины Кносского дворца, считающегося мифическим лабиринтом Минотавра?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>а) Родос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б) Крит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в) Кипр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 каком веке была создана древнегреческая мраморная статуя «Ника Самофракийская», найденная в 1863 году?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 III в. до н. э.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noProof/>
          <w:color w:val="000000"/>
          <w:sz w:val="28"/>
          <w:szCs w:val="28"/>
        </w:rPr>
        <w:t>б) II в. до н. э.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</w:t>
      </w:r>
      <w:r w:rsidRPr="00782563">
        <w:rPr>
          <w:rFonts w:eastAsia="Times New Roman"/>
          <w:noProof/>
          <w:color w:val="000000"/>
          <w:sz w:val="28"/>
          <w:szCs w:val="28"/>
        </w:rPr>
        <w:t>) I в до н. э.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3 курс 5 семестр: контрольная работа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782563">
        <w:rPr>
          <w:sz w:val="28"/>
          <w:szCs w:val="28"/>
        </w:rPr>
        <w:t>Контрольная работа проводится в форме тестирования в соответствии с темами, изученными за 5 семестр.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Тест №1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 xml:space="preserve">1. Прочитайте вопрос. Выберите </w:t>
      </w:r>
      <w:r w:rsidR="007F464E" w:rsidRPr="00782563">
        <w:rPr>
          <w:i/>
          <w:color w:val="000000"/>
          <w:sz w:val="28"/>
          <w:szCs w:val="28"/>
        </w:rPr>
        <w:t>один правильный</w:t>
      </w:r>
      <w:r w:rsidRPr="00782563">
        <w:rPr>
          <w:i/>
          <w:color w:val="000000"/>
          <w:sz w:val="28"/>
          <w:szCs w:val="28"/>
        </w:rPr>
        <w:t xml:space="preserve"> ответ.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Какие хронологические рамки характерны для романского стиля в Западной Европе?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а)V–VIII вв.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б)IX–X вв.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в)</w:t>
      </w:r>
      <w:r w:rsidR="00EC0717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X–XII вв.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</w:t>
      </w:r>
      <w:r w:rsidR="00EC0717" w:rsidRPr="00782563">
        <w:rPr>
          <w:rFonts w:eastAsia="Times New Roman"/>
          <w:noProof/>
          <w:color w:val="000000"/>
          <w:sz w:val="28"/>
          <w:szCs w:val="28"/>
        </w:rPr>
        <w:t>XIII–XV вв.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753FF8" w:rsidRPr="00782563" w:rsidRDefault="00753FF8" w:rsidP="00753FF8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 называются наружные опорные арки, передающие распор сводов готического собора на контрфорсы?</w:t>
      </w:r>
    </w:p>
    <w:p w:rsidR="00753FF8" w:rsidRPr="00782563" w:rsidRDefault="00753FF8" w:rsidP="00753FF8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 Пилоны</w:t>
      </w:r>
    </w:p>
    <w:p w:rsidR="00753FF8" w:rsidRPr="00782563" w:rsidRDefault="00753FF8" w:rsidP="00753FF8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б) Аркбутаны</w:t>
      </w:r>
    </w:p>
    <w:p w:rsidR="00753FF8" w:rsidRPr="00782563" w:rsidRDefault="00753FF8" w:rsidP="00753FF8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</w:t>
      </w:r>
      <w:r w:rsidRPr="00782563">
        <w:rPr>
          <w:rFonts w:eastAsia="Times New Roman"/>
          <w:noProof/>
          <w:color w:val="000000"/>
          <w:sz w:val="28"/>
          <w:szCs w:val="28"/>
        </w:rPr>
        <w:t>) Тимпан</w:t>
      </w:r>
    </w:p>
    <w:p w:rsidR="00753FF8" w:rsidRPr="00782563" w:rsidRDefault="00753FF8" w:rsidP="00753FF8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 Аттики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4041A2" w:rsidRPr="00782563" w:rsidRDefault="00575469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 называется один из величайших памятников могольской архитектуры, построенный Шах-Джаханом в память о любимой жене?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</w:t>
      </w:r>
      <w:r w:rsidR="00575469" w:rsidRPr="00782563">
        <w:rPr>
          <w:rFonts w:eastAsia="Times New Roman"/>
          <w:noProof/>
          <w:color w:val="000000"/>
          <w:sz w:val="28"/>
          <w:szCs w:val="28"/>
        </w:rPr>
        <w:t>Красный форт в Агре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б)</w:t>
      </w:r>
      <w:r w:rsidR="00575469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Тадж-Махал в Агре</w:t>
      </w:r>
    </w:p>
    <w:p w:rsidR="00575469" w:rsidRPr="00782563" w:rsidRDefault="004041A2" w:rsidP="0057546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в)</w:t>
      </w:r>
      <w:r w:rsidR="00575469" w:rsidRPr="00782563">
        <w:rPr>
          <w:rFonts w:eastAsia="Times New Roman"/>
          <w:noProof/>
          <w:color w:val="000000"/>
          <w:sz w:val="28"/>
          <w:szCs w:val="28"/>
        </w:rPr>
        <w:t>Кутб-Минар</w:t>
      </w:r>
    </w:p>
    <w:p w:rsidR="00575469" w:rsidRPr="00782563" w:rsidRDefault="00575469" w:rsidP="00575469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 Фатехпур-Сикри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4041A2" w:rsidRPr="00782563" w:rsidRDefault="007F464E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Во времена какой династии был построен «Запретный город» (Гугун) в Пекине?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</w:t>
      </w:r>
      <w:r w:rsidR="007F464E" w:rsidRPr="00782563">
        <w:rPr>
          <w:rFonts w:eastAsia="Times New Roman"/>
          <w:noProof/>
          <w:color w:val="000000"/>
          <w:sz w:val="28"/>
          <w:szCs w:val="28"/>
        </w:rPr>
        <w:t xml:space="preserve"> Тан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</w:t>
      </w:r>
      <w:r w:rsidR="007F464E" w:rsidRPr="00782563">
        <w:rPr>
          <w:rFonts w:eastAsia="Times New Roman"/>
          <w:noProof/>
          <w:color w:val="000000"/>
          <w:sz w:val="28"/>
          <w:szCs w:val="28"/>
        </w:rPr>
        <w:t xml:space="preserve"> Сун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b/>
          <w:bCs/>
          <w:color w:val="000000"/>
          <w:sz w:val="28"/>
          <w:szCs w:val="28"/>
        </w:rPr>
        <w:t>в</w:t>
      </w: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)</w:t>
      </w:r>
      <w:r w:rsidR="007F464E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Мин</w:t>
      </w:r>
    </w:p>
    <w:p w:rsidR="007F464E" w:rsidRPr="00782563" w:rsidRDefault="007F464E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lastRenderedPageBreak/>
        <w:t>г) Цинь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4041A2" w:rsidRPr="00782563" w:rsidRDefault="00374A77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Какой императорский цвет был строжайше запрещён для одежды простолюдинов в Китае?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а)</w:t>
      </w:r>
      <w:r w:rsidR="00794B2F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Жёлтый — цвет императора, символ центра и земли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</w:t>
      </w:r>
      <w:r w:rsidR="00794B2F" w:rsidRPr="00782563">
        <w:rPr>
          <w:rFonts w:eastAsia="Times New Roman"/>
          <w:noProof/>
          <w:color w:val="000000"/>
          <w:sz w:val="28"/>
          <w:szCs w:val="28"/>
        </w:rPr>
        <w:t xml:space="preserve"> Красный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в)</w:t>
      </w:r>
      <w:r w:rsidR="00794B2F" w:rsidRPr="00782563">
        <w:rPr>
          <w:rFonts w:eastAsia="Times New Roman"/>
          <w:noProof/>
          <w:color w:val="000000"/>
          <w:sz w:val="28"/>
          <w:szCs w:val="28"/>
        </w:rPr>
        <w:t xml:space="preserve"> Синий</w:t>
      </w:r>
    </w:p>
    <w:p w:rsidR="00374A77" w:rsidRPr="00782563" w:rsidRDefault="00374A77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</w:t>
      </w:r>
      <w:r w:rsidR="00794B2F" w:rsidRPr="00782563">
        <w:rPr>
          <w:rFonts w:eastAsia="Times New Roman"/>
          <w:noProof/>
          <w:color w:val="000000"/>
          <w:sz w:val="28"/>
          <w:szCs w:val="28"/>
        </w:rPr>
        <w:t xml:space="preserve"> Зелёный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Тест №2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 xml:space="preserve">1. Прочитайте вопрос. Выберите </w:t>
      </w:r>
      <w:r w:rsidR="007F464E" w:rsidRPr="00782563">
        <w:rPr>
          <w:i/>
          <w:color w:val="000000"/>
          <w:sz w:val="28"/>
          <w:szCs w:val="28"/>
        </w:rPr>
        <w:t>один</w:t>
      </w:r>
      <w:r w:rsidRPr="00782563">
        <w:rPr>
          <w:i/>
          <w:color w:val="000000"/>
          <w:sz w:val="28"/>
          <w:szCs w:val="28"/>
        </w:rPr>
        <w:t xml:space="preserve"> правильны</w:t>
      </w:r>
      <w:r w:rsidR="007F464E" w:rsidRPr="00782563">
        <w:rPr>
          <w:i/>
          <w:color w:val="000000"/>
          <w:sz w:val="28"/>
          <w:szCs w:val="28"/>
        </w:rPr>
        <w:t>й</w:t>
      </w:r>
      <w:r w:rsidRPr="00782563">
        <w:rPr>
          <w:i/>
          <w:color w:val="000000"/>
          <w:sz w:val="28"/>
          <w:szCs w:val="28"/>
        </w:rPr>
        <w:t xml:space="preserve"> ответ.</w:t>
      </w:r>
    </w:p>
    <w:p w:rsidR="004041A2" w:rsidRPr="00782563" w:rsidRDefault="00EC0717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Какой архитектурный элемент является главным отличием готического собора от романского?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</w:t>
      </w:r>
      <w:r w:rsidR="00EC0717" w:rsidRPr="00782563">
        <w:rPr>
          <w:rFonts w:eastAsia="Times New Roman"/>
          <w:noProof/>
          <w:color w:val="000000"/>
          <w:sz w:val="28"/>
          <w:szCs w:val="28"/>
        </w:rPr>
        <w:t>Монументальные фрески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б)</w:t>
      </w:r>
      <w:r w:rsidR="00EC0717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Стрельчатая арка и ребристый свод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в)</w:t>
      </w:r>
      <w:r w:rsidR="00EC0717" w:rsidRPr="00782563">
        <w:rPr>
          <w:rFonts w:eastAsia="Times New Roman"/>
          <w:noProof/>
          <w:color w:val="000000"/>
          <w:sz w:val="28"/>
          <w:szCs w:val="28"/>
        </w:rPr>
        <w:t>Деревянное перекрытие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</w:t>
      </w:r>
      <w:r w:rsidR="00BA5A64" w:rsidRPr="00782563">
        <w:rPr>
          <w:rFonts w:eastAsia="Times New Roman"/>
          <w:noProof/>
          <w:color w:val="000000"/>
          <w:sz w:val="28"/>
          <w:szCs w:val="28"/>
        </w:rPr>
        <w:t>Подземные крипты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4041A2" w:rsidRPr="00782563" w:rsidRDefault="00490D3C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 каком регионе Франции зародился готический стиль</w:t>
      </w:r>
      <w:r w:rsidR="00BA5A64" w:rsidRPr="00782563">
        <w:rPr>
          <w:rFonts w:eastAsia="Times New Roman"/>
          <w:noProof/>
          <w:color w:val="000000"/>
          <w:sz w:val="28"/>
          <w:szCs w:val="28"/>
        </w:rPr>
        <w:t>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а)</w:t>
      </w:r>
      <w:r w:rsidR="00490D3C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Иль-</w:t>
      </w:r>
      <w:r w:rsidR="000C07B5" w:rsidRPr="00782563">
        <w:rPr>
          <w:rFonts w:eastAsia="Times New Roman"/>
          <w:b/>
          <w:bCs/>
          <w:noProof/>
          <w:color w:val="000000"/>
          <w:sz w:val="28"/>
          <w:szCs w:val="28"/>
        </w:rPr>
        <w:t>де-Франс (окрестности Парижа)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</w:t>
      </w:r>
      <w:r w:rsidR="000C07B5" w:rsidRPr="00782563">
        <w:rPr>
          <w:rFonts w:eastAsia="Times New Roman"/>
          <w:noProof/>
          <w:color w:val="000000"/>
          <w:sz w:val="28"/>
          <w:szCs w:val="28"/>
        </w:rPr>
        <w:t xml:space="preserve"> Прованс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</w:t>
      </w:r>
      <w:r w:rsidRPr="00782563">
        <w:rPr>
          <w:rFonts w:eastAsia="Times New Roman"/>
          <w:noProof/>
          <w:color w:val="000000"/>
          <w:sz w:val="28"/>
          <w:szCs w:val="28"/>
        </w:rPr>
        <w:t>)</w:t>
      </w:r>
      <w:r w:rsidR="000C07B5" w:rsidRPr="00782563">
        <w:rPr>
          <w:rFonts w:eastAsia="Times New Roman"/>
          <w:noProof/>
          <w:color w:val="000000"/>
          <w:sz w:val="28"/>
          <w:szCs w:val="28"/>
        </w:rPr>
        <w:t xml:space="preserve"> Нормандия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</w:t>
      </w:r>
      <w:r w:rsidR="000C07B5" w:rsidRPr="00782563">
        <w:rPr>
          <w:rFonts w:eastAsia="Times New Roman"/>
          <w:noProof/>
          <w:color w:val="000000"/>
          <w:sz w:val="28"/>
          <w:szCs w:val="28"/>
        </w:rPr>
        <w:t xml:space="preserve"> Аквитания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4041A2" w:rsidRPr="00782563" w:rsidRDefault="000E1DB9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Что такое «ступа» в буддийском искусстве Индии?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</w:t>
      </w:r>
      <w:r w:rsidR="00F24582" w:rsidRPr="00782563">
        <w:rPr>
          <w:rFonts w:eastAsia="Times New Roman"/>
          <w:noProof/>
          <w:color w:val="000000"/>
          <w:sz w:val="28"/>
          <w:szCs w:val="28"/>
        </w:rPr>
        <w:t xml:space="preserve"> Рельефное изображение колеса закона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б)</w:t>
      </w:r>
      <w:r w:rsidR="00F24582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Монументальное культовое сооружение полусферической формы для хранения реликвий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в)</w:t>
      </w:r>
      <w:r w:rsidR="00F24582" w:rsidRPr="00782563">
        <w:rPr>
          <w:rFonts w:eastAsia="Times New Roman"/>
          <w:noProof/>
          <w:color w:val="000000"/>
          <w:sz w:val="28"/>
          <w:szCs w:val="28"/>
        </w:rPr>
        <w:t>Тип настенной живописи темперой</w:t>
      </w:r>
    </w:p>
    <w:p w:rsidR="00F24582" w:rsidRPr="00782563" w:rsidRDefault="00F2458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 Бронзовая статуя бодхисаттвы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4041A2" w:rsidRPr="00782563" w:rsidRDefault="008C6A14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Как называется знаменитая трехцветная глазурь, которая появилась в китайской керамике в эпоху династии Тан (618–907)?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а)</w:t>
      </w:r>
      <w:r w:rsidR="008C6A14" w:rsidRPr="00782563">
        <w:rPr>
          <w:rFonts w:eastAsia="Times New Roman"/>
          <w:noProof/>
          <w:color w:val="000000"/>
          <w:sz w:val="28"/>
          <w:szCs w:val="28"/>
        </w:rPr>
        <w:t>Селадон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</w:t>
      </w:r>
      <w:r w:rsidR="008C6A14" w:rsidRPr="00782563">
        <w:rPr>
          <w:rFonts w:eastAsia="Times New Roman"/>
          <w:noProof/>
          <w:color w:val="000000"/>
          <w:sz w:val="28"/>
          <w:szCs w:val="28"/>
        </w:rPr>
        <w:t xml:space="preserve"> Цинхуа (сине-белая)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в)</w:t>
      </w:r>
      <w:r w:rsidR="008C6A14" w:rsidRPr="00782563">
        <w:rPr>
          <w:rFonts w:eastAsia="Times New Roman"/>
          <w:noProof/>
          <w:color w:val="000000"/>
          <w:sz w:val="28"/>
          <w:szCs w:val="28"/>
        </w:rPr>
        <w:t>Цзыша (исинский чайник)</w:t>
      </w:r>
    </w:p>
    <w:p w:rsidR="008C6A14" w:rsidRPr="00782563" w:rsidRDefault="008C6A14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г) Саньца́й (три цвета — зелёный, жёлтый, белый)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4041A2" w:rsidRPr="00782563" w:rsidRDefault="007554E1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Горы в пейзажах китайских художников (например, Го Си, Фань Куань) часто имели символическое значение, какое именно?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lastRenderedPageBreak/>
        <w:t>а)</w:t>
      </w:r>
      <w:r w:rsidR="00D753E7" w:rsidRPr="00782563">
        <w:rPr>
          <w:rFonts w:eastAsia="Times New Roman"/>
          <w:noProof/>
          <w:color w:val="000000"/>
          <w:sz w:val="28"/>
          <w:szCs w:val="28"/>
        </w:rPr>
        <w:t xml:space="preserve"> Место для битвы с демонами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б)</w:t>
      </w:r>
      <w:r w:rsidR="00D753E7" w:rsidRPr="00782563">
        <w:rPr>
          <w:rFonts w:eastAsia="Times New Roman"/>
          <w:noProof/>
          <w:color w:val="000000"/>
          <w:sz w:val="28"/>
          <w:szCs w:val="28"/>
        </w:rPr>
        <w:t>Политическая граница империи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bCs/>
          <w:noProof/>
          <w:color w:val="000000"/>
          <w:sz w:val="28"/>
          <w:szCs w:val="28"/>
        </w:rPr>
      </w:pPr>
      <w:r w:rsidRPr="00782563">
        <w:rPr>
          <w:rFonts w:eastAsia="Times New Roman"/>
          <w:b/>
          <w:bCs/>
          <w:noProof/>
          <w:color w:val="000000"/>
          <w:sz w:val="28"/>
          <w:szCs w:val="28"/>
        </w:rPr>
        <w:t>в)</w:t>
      </w:r>
      <w:r w:rsidR="00D753E7" w:rsidRPr="00782563">
        <w:rPr>
          <w:rFonts w:eastAsia="Times New Roman"/>
          <w:b/>
          <w:bCs/>
          <w:noProof/>
          <w:color w:val="000000"/>
          <w:sz w:val="28"/>
          <w:szCs w:val="28"/>
        </w:rPr>
        <w:t xml:space="preserve"> Ось мира, связь между Небом и Землёй, обитель бессмертных</w:t>
      </w:r>
    </w:p>
    <w:p w:rsidR="007554E1" w:rsidRPr="00782563" w:rsidRDefault="007554E1" w:rsidP="004041A2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782563">
        <w:rPr>
          <w:rFonts w:eastAsia="Times New Roman"/>
          <w:noProof/>
          <w:color w:val="000000"/>
          <w:sz w:val="28"/>
          <w:szCs w:val="28"/>
        </w:rPr>
        <w:t>г)</w:t>
      </w:r>
      <w:r w:rsidR="00D753E7" w:rsidRPr="00782563">
        <w:rPr>
          <w:rFonts w:eastAsia="Times New Roman"/>
          <w:noProof/>
          <w:color w:val="000000"/>
          <w:sz w:val="28"/>
          <w:szCs w:val="28"/>
        </w:rPr>
        <w:t>Запас пищи и воды</w:t>
      </w:r>
    </w:p>
    <w:p w:rsidR="004041A2" w:rsidRPr="00782563" w:rsidRDefault="004041A2" w:rsidP="004041A2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 xml:space="preserve">3 курс </w:t>
      </w:r>
      <w:r w:rsidR="005E1E40" w:rsidRPr="00782563">
        <w:rPr>
          <w:b/>
          <w:sz w:val="28"/>
          <w:szCs w:val="28"/>
        </w:rPr>
        <w:t>6</w:t>
      </w:r>
      <w:r w:rsidRPr="00782563">
        <w:rPr>
          <w:b/>
          <w:sz w:val="28"/>
          <w:szCs w:val="28"/>
        </w:rPr>
        <w:t xml:space="preserve"> семестр: зачет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782563">
        <w:rPr>
          <w:sz w:val="28"/>
          <w:szCs w:val="28"/>
        </w:rPr>
        <w:t>Зачет проводится в устной форме по вопросам, составленным в соответствии с темами, изученными за 6 семестр.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782563">
        <w:rPr>
          <w:b/>
          <w:sz w:val="28"/>
          <w:szCs w:val="28"/>
        </w:rPr>
        <w:t>Примерные требования к вопросам:</w:t>
      </w:r>
    </w:p>
    <w:p w:rsidR="006F2C39" w:rsidRPr="00782563" w:rsidRDefault="00E831FC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Проторенессанс. Творчество Джотто: фрески в капелле дель Арена в Падуе.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Раннее Возрождение в Италии. Роль Флоренции. Архитектура: творчество Филиппо Брунеллески – куполсобора Санта Мария дель Фьоре, капелла Пацци, Воспитательный дом.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Раннее Возрождение в Италии.Скульптура: творчество Донателло – «Св. Георгий», «Давид», конный монумент «Кондотьер Гаттамелата» в Падуе; творчество Гиберти – рельефы врат баптистерия во Флоренции; творчество Верроккьо – «Давид», конный монумент «Кондотьер Коллеони» в Венеции.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Раннее Возрождение в Италии. Живопись: творчество Мазаччо – фрескикапеллы Бранкаччи; творчество Доменико Венециано и Филиппо Липпи.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последней трети </w:t>
      </w:r>
      <w:r w:rsidRPr="00782563">
        <w:rPr>
          <w:color w:val="000000"/>
          <w:sz w:val="28"/>
          <w:szCs w:val="28"/>
          <w:lang w:val="en-US"/>
        </w:rPr>
        <w:t>XV</w:t>
      </w:r>
      <w:r w:rsidRPr="00782563">
        <w:rPr>
          <w:color w:val="000000"/>
          <w:sz w:val="28"/>
          <w:szCs w:val="28"/>
        </w:rPr>
        <w:t> в. в Италии. Творчество Гирландайо: «Рождество Марии», «Портрет старика с внуком»». Обращение к античной традиции в творчестве Боттичелли: «Весна», «Рождение Венеры».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 Средней и Северной Италии. Творчество Пьеро дела Франческо: росписи церкви Сан-Франческо в Ареццо, портреты Федериго да Монтефельтро и Баттисты Сфорца. Творчество Андреа Мантенья: росписи дворца в Мантуе.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Высокого Возрождения в Италии. Роль Рима и Венеции. Архитектура: творчество Браманте – проектсобора Св. Петра в Риме; творчество Палладио – базиликав Виченце, вилла Ротонда, театр Олимпико.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Высокого Возрождения в Италии.Живопись: творчество Леонардо да Винчи</w:t>
      </w:r>
      <w:r w:rsidR="00374C07"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</w:rPr>
        <w:t>«Крещение», «Мадонна Бенуа», «Мадонна Литта», фреска «Тайная Вечеря», картон «Битва при Ангиари», «Мона Лиза», рисунки, теоретические исследования; значение творчества Леонардо да Винчи.</w:t>
      </w:r>
    </w:p>
    <w:p w:rsidR="001B0FC6" w:rsidRPr="00782563" w:rsidRDefault="001B0FC6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Высокого Возрождения в Италии.Живопись:творчество Рафаэля Санти</w:t>
      </w:r>
      <w:r w:rsidR="00374C07" w:rsidRPr="00782563">
        <w:rPr>
          <w:color w:val="000000"/>
          <w:sz w:val="28"/>
          <w:szCs w:val="28"/>
        </w:rPr>
        <w:t xml:space="preserve"> – </w:t>
      </w:r>
      <w:r w:rsidRPr="00782563">
        <w:rPr>
          <w:color w:val="000000"/>
          <w:sz w:val="28"/>
          <w:szCs w:val="28"/>
        </w:rPr>
        <w:t xml:space="preserve">«Мадонна Конестабиле», «Мадонна со щеглёнком», «Сикстинская мадонна», «Автопортрет», портреты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, станцы в Ватикане</w:t>
      </w:r>
      <w:r w:rsidR="00374C07" w:rsidRPr="00782563">
        <w:rPr>
          <w:color w:val="000000"/>
          <w:sz w:val="28"/>
          <w:szCs w:val="28"/>
        </w:rPr>
        <w:t>.</w:t>
      </w:r>
    </w:p>
    <w:p w:rsidR="00374C07" w:rsidRPr="00782563" w:rsidRDefault="00374C07" w:rsidP="00D6427B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Высокого Возрождения в </w:t>
      </w:r>
      <w:r w:rsidRPr="00782563">
        <w:rPr>
          <w:color w:val="000000"/>
          <w:sz w:val="28"/>
          <w:szCs w:val="28"/>
        </w:rPr>
        <w:lastRenderedPageBreak/>
        <w:t xml:space="preserve">Италии.Живопись:творчество Микеланджело Буонаротти – «Моисей», «Пьета», гробница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Микеланджело.</w:t>
      </w:r>
    </w:p>
    <w:p w:rsidR="00374C07" w:rsidRPr="00782563" w:rsidRDefault="00374C07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маньеризма: преобладание внешней формы над содержанием. Творчество Понтормо и Пармиджанино.</w:t>
      </w:r>
    </w:p>
    <w:p w:rsidR="00374C07" w:rsidRPr="00782563" w:rsidRDefault="00374C07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Высокое Возрождение в Венеции. Особенности колорита, световоздушная перспектива. Творчество Джорджоне: «Юдифь», «Спящая Венера», «Гроза».</w:t>
      </w:r>
    </w:p>
    <w:p w:rsidR="00374C07" w:rsidRPr="00782563" w:rsidRDefault="00374C07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Высокое Возрождение в Венеции.Творчество Тициана: «Венера перед зеркалом», «Динарий кесаря», «Мария Магдалина», «Св. Себастьян», портреты Карла </w:t>
      </w:r>
      <w:r w:rsidRPr="00782563">
        <w:rPr>
          <w:color w:val="000000"/>
          <w:sz w:val="28"/>
          <w:szCs w:val="28"/>
          <w:lang w:val="en-US"/>
        </w:rPr>
        <w:t>V</w:t>
      </w:r>
      <w:r w:rsidRPr="00782563">
        <w:rPr>
          <w:color w:val="000000"/>
          <w:sz w:val="28"/>
          <w:szCs w:val="28"/>
        </w:rPr>
        <w:t xml:space="preserve">, папы Павла 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>.</w:t>
      </w:r>
    </w:p>
    <w:p w:rsidR="00374C07" w:rsidRPr="00782563" w:rsidRDefault="00374C07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Позднее Возрождение в Италии. Живопись: творчество Веронезе и творчество Тинторетто.</w:t>
      </w:r>
    </w:p>
    <w:p w:rsidR="00374C07" w:rsidRPr="00782563" w:rsidRDefault="00374C07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Позднее Возрождение в Италии. Декоративно-прикладное искусство: творчество Бенвенуто Челлини.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Нидерландов. Северное Возрождение. ТворчествоЯна ванЭйка, Иеронима Босха,Питера Брейгеля Старшего.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искусства Возрождения в Германии. Творчество Альбрехта Дюрера,Ханса Хольбейна Младшего.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Общая характеристика искусства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Стиль барокко. Творчество Бернини.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Демократические тенденции в творчестве Караваджо:«Лютнист», «Гадалка», «Корзина с фруктами», «Обращение Савла», «Положение во гроб», «Успение».</w:t>
      </w:r>
    </w:p>
    <w:p w:rsidR="00860F78" w:rsidRPr="00782563" w:rsidRDefault="00860F78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Академическое направление. Болонская Академия и братья Карраччи, Гвидо Рени, Гверчино.</w:t>
      </w:r>
    </w:p>
    <w:p w:rsidR="00860F78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Основные особенности фламандской живописи.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Питера Пауля Рубенса: «Автопортрет с женой», «Портрет камеристки инфанты Изабеллы», «Шубка», «Персей и Андромеда».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Антониса Ван-Дейка: «Автопортрет», «Портрет Карла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Якоба Йорданса: «Сатир в гостях у крестьянина», «Бобовый король».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Франса Снейдерса: фламандский натюрморт.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Развитие портретного жанра в творчестве Франса Халса.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Рембрандта – вершина в развитии голландского искусства.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Яна Вермеера Делтфского: «Девушка с письмом», «В мастерской художника».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Жанровая живопись «малых голландцев».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Адриана ван Остаде: «крестьянский жанр».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Тёрборха: «Бокал лимонада».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Творчество Питера де Хоха: «Утро молодого человека», </w:t>
      </w:r>
      <w:r w:rsidRPr="00782563">
        <w:rPr>
          <w:color w:val="000000"/>
          <w:sz w:val="28"/>
          <w:szCs w:val="28"/>
        </w:rPr>
        <w:lastRenderedPageBreak/>
        <w:t>«Хозяйка и служанка».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Пейзажная живопись в творчестве Якоба ванРёйсдала: «Еврейское кладбище», «Болото».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искусства Испании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Эль Греко: «Погребение графа Оргаса», «Толедо в грозу», «Апостолы Петр и Павел».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ХусепеРибера: «Св. Инесса», «Хромоножка».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Франсиско Сурбарана: натюрморты; «Отрочество Марии».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Диего Веласкеса: «Завтрак», «Водонос», «Вакх», «Кузнеца Вулкана», «Сдача Бреды», «Менины», «Пряхи», портреты папы Иннокентия Х, Оливареса.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Мурильо: «Мальчик с собакой».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Характеристика основных стилистических направлений в искусстве Франции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Симон Вуэ – представитель официального направления барокко.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Реалистические и демократические тенденции в творчестве Жоржа де Латура и братьев Ленен. Графические серии Жака Калло.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Лоррена: «Вечер», «Утро».</w:t>
      </w:r>
    </w:p>
    <w:p w:rsidR="00F55B80" w:rsidRPr="00782563" w:rsidRDefault="00F55B80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Комплекс дворца и парка Версаля.Расцвет декоративно-парковой скульптуры. Творчество Ф. Жирардона.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стиля «рококо».</w:t>
      </w:r>
    </w:p>
    <w:p w:rsidR="00F55B80" w:rsidRPr="00782563" w:rsidRDefault="00F55B80" w:rsidP="00F55B80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Творчество Ж. Габриэля, К. Леду и Ж. Суфло.</w:t>
      </w:r>
    </w:p>
    <w:p w:rsidR="00BB1984" w:rsidRPr="00782563" w:rsidRDefault="00BB1984" w:rsidP="00BB1984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Особенности стиля «рококо» в живописи. Творчество Антуана Ватто: «Савояр», «Общество в парке», «Паломничество на остров Киферу», «Капризница». Творчество Ф.Буше и Ж.О.Фрагонара.</w:t>
      </w:r>
    </w:p>
    <w:p w:rsidR="00BB1984" w:rsidRPr="00782563" w:rsidRDefault="00BB1984" w:rsidP="00BB1984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Реалистическое направление. Творчество Жана Батиста Шардена: «Прачка», «Автопортрет», натюрморты. Творчество Мориса  деЛатура: «Автопортрет», «Портрет мадам Помпадур».</w:t>
      </w:r>
    </w:p>
    <w:p w:rsidR="00BB1984" w:rsidRPr="00782563" w:rsidRDefault="00BB1984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BB1984" w:rsidRPr="00782563" w:rsidRDefault="00BB1984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Фальконе и Гудона: портреты Вольтера, Дидро, Руссо.</w:t>
      </w:r>
    </w:p>
    <w:p w:rsidR="00915593" w:rsidRPr="00782563" w:rsidRDefault="00BB1984" w:rsidP="00915593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расцвета национального английского искусства в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</w:t>
      </w:r>
    </w:p>
    <w:p w:rsidR="00915593" w:rsidRPr="00782563" w:rsidRDefault="00915593" w:rsidP="00915593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У. Хогарта: «Карьера мота», «Модный брак», портреты; значение теоретических исследований.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Расцвет портретной живописи. Творчество Джошуа Рейнольдса: «Портрет адмирала лорда Дж.О.Хитфилда»,  «С. Сиддонс в виде музы Трагедии». Творчество Т.Гейнсборо: «Голубой мальчик», «Портрет дамы в голубом».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Развитие реалистического пейзажа. Творчество Дж. Констебла: </w:t>
      </w:r>
      <w:r w:rsidRPr="00782563">
        <w:rPr>
          <w:color w:val="000000"/>
          <w:sz w:val="28"/>
          <w:szCs w:val="28"/>
        </w:rPr>
        <w:lastRenderedPageBreak/>
        <w:t>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bCs/>
          <w:color w:val="000000"/>
          <w:sz w:val="28"/>
          <w:szCs w:val="28"/>
        </w:rPr>
        <w:t>Искусство Испании конца XVIII – начала XIX вв.</w:t>
      </w:r>
      <w:r w:rsidRPr="00782563">
        <w:rPr>
          <w:color w:val="000000"/>
          <w:sz w:val="28"/>
          <w:szCs w:val="28"/>
        </w:rPr>
        <w:t>Франсиско Гойя: картоны для шпалер, серия «Капричос», «Одетая маха», «Маха», «Расстрел повстанцев», серия «Бедствия войны».</w:t>
      </w:r>
    </w:p>
    <w:p w:rsidR="00915593" w:rsidRPr="00782563" w:rsidRDefault="00915593" w:rsidP="00915593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Классицизм последней четверти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- первой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вв. Творчество Ж. Л. Давида: «Клятва Горациев», «Ликторы приносят Бруту тела его сыновей», «Смерть Марата». Творчество Ж. О. Энгра: «Большая одалиска», «Юпитер и Фетида» «Источник», портреты и рисунки.</w:t>
      </w:r>
    </w:p>
    <w:p w:rsidR="00915593" w:rsidRPr="00782563" w:rsidRDefault="00915593" w:rsidP="00915593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века.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Эжена Делакруа: «Данте и Вергилий», «Резня на Хиосе», «Свобода, ведущая народ».</w:t>
      </w:r>
    </w:p>
    <w:p w:rsidR="00915593" w:rsidRPr="00782563" w:rsidRDefault="00915593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Т. Жерико: «Плот «Медузы», «Скачки в Эпсоме».</w:t>
      </w:r>
    </w:p>
    <w:p w:rsidR="00AF735E" w:rsidRPr="00782563" w:rsidRDefault="00AF735E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в.Мастер «критического реализма» Оноре Домье.</w:t>
      </w:r>
    </w:p>
    <w:p w:rsidR="00AF735E" w:rsidRPr="00782563" w:rsidRDefault="00AF735E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«Барбизонская школа» и развитие реалистического пейзажа. Творчество Т.Руссо: «Вид в окрестностях Гранвиля», «Дубы». Творчество К.Коро: «Порыв ветра», «Воз сена», «Колокольня в Аржантес». Творчество Ж.Ф.Милле: «Сеятель», «Сборщицы колосьев», «Человек с мотыгой»; рисунки. Творчество Г.Курбе: автопортреты, «Дробильщики камней», «Похороны в Орнане», «Мастерская художника».</w:t>
      </w:r>
    </w:p>
    <w:p w:rsidR="00AF735E" w:rsidRPr="00782563" w:rsidRDefault="00AF735E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Искусство Франции последней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«Салон отверженных» 1863г. Творчество Эдуара Мане: портреты, «Олимпия», «Завтрак на траве», «Бар в Фоли-Бержер».</w:t>
      </w:r>
    </w:p>
    <w:p w:rsidR="00AF735E" w:rsidRPr="00782563" w:rsidRDefault="00AF735E" w:rsidP="00AF735E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«Голубые танцовщицы». Творчество О.Ренуара: «В ложе», «Обнаженная», «Девушка с веером». Творчество К.Моне: «Бульвар капуцинок в Париже», серия «Руанский собор», «Стога сена». Развитие импрессионистического пейзажа в творчестве А.Сислея и К.Писарро.</w:t>
      </w:r>
    </w:p>
    <w:p w:rsidR="00AF735E" w:rsidRPr="00782563" w:rsidRDefault="00AF735E" w:rsidP="00AF735E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«Пуантилизм»: творчество Ж.Сёра и П.Синьяка.</w:t>
      </w:r>
    </w:p>
    <w:p w:rsidR="00AF735E" w:rsidRPr="00782563" w:rsidRDefault="00AF735E" w:rsidP="00AF735E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Постипрессионизм. Творчество Поля Сезанна: «Персики и груши», «Курильщик», «Автопортрет», «Берега Марны».</w:t>
      </w:r>
    </w:p>
    <w:p w:rsidR="00AF735E" w:rsidRPr="00782563" w:rsidRDefault="00AF735E" w:rsidP="00AF735E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Постипрессионизм.Творчество Винсента Ван Гога: «Едоки картофеля», «Кафе в Арле»,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AF735E" w:rsidRPr="00782563" w:rsidRDefault="00AF735E" w:rsidP="00374C07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6F2C39" w:rsidRPr="00782563" w:rsidRDefault="00AF735E" w:rsidP="006F2C39">
      <w:pPr>
        <w:widowControl w:val="0"/>
        <w:numPr>
          <w:ilvl w:val="0"/>
          <w:numId w:val="16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Стиль «модерн». Творчество А.Гауди, А.Ван де Вельде.</w:t>
      </w:r>
    </w:p>
    <w:p w:rsidR="00AF735E" w:rsidRPr="00782563" w:rsidRDefault="00AF735E" w:rsidP="006F2C39">
      <w:pPr>
        <w:widowControl w:val="0"/>
        <w:autoSpaceDE w:val="0"/>
        <w:adjustRightInd w:val="0"/>
        <w:ind w:firstLine="709"/>
        <w:contextualSpacing/>
        <w:jc w:val="both"/>
        <w:rPr>
          <w:bCs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4 курс 7 семестр: экзамен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782563">
        <w:rPr>
          <w:sz w:val="28"/>
          <w:szCs w:val="28"/>
        </w:rPr>
        <w:lastRenderedPageBreak/>
        <w:t xml:space="preserve">Экзамен проводится в устной форме по экзаменационным билетам в соответствии с темами, изученными за </w:t>
      </w:r>
      <w:r w:rsidR="00E831FC" w:rsidRPr="00782563">
        <w:rPr>
          <w:sz w:val="28"/>
          <w:szCs w:val="28"/>
        </w:rPr>
        <w:t>4</w:t>
      </w:r>
      <w:r w:rsidRPr="00782563">
        <w:rPr>
          <w:sz w:val="28"/>
          <w:szCs w:val="28"/>
        </w:rPr>
        <w:t xml:space="preserve"> – 7 семестры.</w:t>
      </w:r>
    </w:p>
    <w:p w:rsidR="006F2C39" w:rsidRPr="00782563" w:rsidRDefault="006F2C39" w:rsidP="006F2C39">
      <w:pPr>
        <w:widowControl w:val="0"/>
        <w:autoSpaceDE w:val="0"/>
        <w:adjustRightInd w:val="0"/>
        <w:ind w:left="710"/>
        <w:contextualSpacing/>
        <w:jc w:val="center"/>
        <w:rPr>
          <w:color w:val="000000"/>
          <w:sz w:val="28"/>
          <w:szCs w:val="28"/>
          <w:u w:val="single"/>
        </w:rPr>
      </w:pPr>
      <w:r w:rsidRPr="00782563">
        <w:rPr>
          <w:b/>
          <w:sz w:val="28"/>
          <w:szCs w:val="28"/>
        </w:rPr>
        <w:t>Экзамен – примерные требования к билетам: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Проторенессанс. Творчество Джотто, Н. Пизано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Симон Вуэ – представитель официального направления барокко. Творчество Жоржа де Латура и братьев Ленен. Графические серии Жака Калло.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Архитектура. Основание Петербурга и новое решение градостроительных задач; развитие гражданской архитектуры. Творчество Д. Трезини: Петропавловский собор, здание Двенадцати коллегий, Летний дворец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.Особенности архитектуры Москвы начала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Творчество И. Зарудного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Раннее Возрождение. Архитектура. Творчество Брунеллески: купол собора Санта Мария дель Фьоре, Воспитательный дом, капелла Пацци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Живопись. Творчество Николы Пуссена. Классический пейзаж. Творчество Клода Лоррена: «Вечер», «Утро». Архитектура: комплекс дворца и парка Версаля. Расцвет декоративно-парковой скульптуры. Творчество Ф. Жирардона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Изобразительное искусство. Живопись. Развитие жанра портрета. Творчество И. Никитина: «Портрет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», конный памятник Петру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, «Анна Иоанновна с арапчонком», «Восковая персона»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№3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Раннее Возрождение. Скульптура. Творчество Донателло: «Св. Георгий», «Давид», конный монумент «Кондотьер Гаттамелата». Творчество Гиберти: рельефы врат баптистерия во Флоренции. Творчество Верроккьо: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«Давид», конный монумент «Кондотьер Коллеони»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Особенности стиля «рококо». Архитектура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в.: творчество ЖерменаБоффрана (отель Субиз).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 Творчество Д. Ухтомского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№4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Раннее Возрождение. </w:t>
      </w:r>
      <w:r w:rsidRPr="00782563">
        <w:rPr>
          <w:color w:val="000000"/>
          <w:sz w:val="28"/>
          <w:szCs w:val="28"/>
        </w:rPr>
        <w:lastRenderedPageBreak/>
        <w:t>Живопись. Творчество Мазаччо: фрески капеллы Бранкаччи. Творчество Доменико Венециано и Филиппо Липпи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Классицизм в архитектуре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Творчество Ж. Габриэля, К. Леду и Ж. Суфло.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Живопись. Дальнейшее развитие жанра портрета. Творчество А. Антропова: портреты А. М. Измайловой, Петра 3. Творчество И. Аргунова: «Портрет калмычки Аннушки», «Портрет неизвестной в русском костюме». Творчество И. Вишнякова: «Портрет Сары Фермор».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№5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Пьеро дела Франческа: росписи церкви Сан Франческо в Ареццо, портреты Федериго да Монтефельтро и Баттисты Сфорца. Творчество Андреа Мантенья: росписи дворца в Мантуе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Особенности стиля «рококо» в живописи. Творчество Антуана Ватто: «Савояр», «Общество в парке», «Паломничество на остров Киферу», «Капризница». Творчество Ф. Буше и Ж. О. Фрагонара.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Архитектура. Творчество А. Кокоринова, Ж. Б. Валлена-Деламота, А. Ринальди.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Голицынская больница. Творчество И. Старова: Таврический дворец. Творчество Дж. Кваренги: Смольный институт, Александровский дворец, Академия наук. Творчество Ч. Камерона: «Камеронова галерея», Павловский дворец.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№6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Гирландайо: «Рождество Марии», «Портрет старика с внуком». Творчество Боттичелли: «Весна», «Рождение Венеры»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Реалистическое направление. Творчество Жана Батиста Шардена: «Прачка», «Автопортрет», натюрморты. Творчество Мориса  де Латура: «Автопортрет», «Портрет мадам Помпадур».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Скульптура. Творчество Э. Фальконе: памятник Петру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, Екатерины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№7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Браманте: проект собора  Св. Петра в Риме. Творчество Палладио: базилика в Виченце, вилла Ротонда, театр </w:t>
      </w:r>
      <w:r w:rsidRPr="00782563">
        <w:rPr>
          <w:color w:val="000000"/>
          <w:sz w:val="28"/>
          <w:szCs w:val="28"/>
        </w:rPr>
        <w:lastRenderedPageBreak/>
        <w:t>Олимпико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Жан-Батист Грёз: сентиментализм, морализация, мелодраматичность образов.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Живопись. Классицизм. Развитие исторического жанра. Творчество А. Лосенко: «Прощание Гектора с Андромахой», «Владимир и Рогнеда», «Портрет актёра Ф. Волкова». Расцвет портретного жанра. Творчество Ф. Рокотова: портреты А. П. Струйской, Е. В. Санти, В.Е. Новосильцевой. Творчество Д. Левицкого: портреты А. Ф. Кокоринова, П. А. Демидова, Екатерины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, Урсулы Мнишек, серия портретов воспитанниц Смольного института. Творчество В. Боровиковского: портреты М. И. Лопухиной, В. И. Арсеньевой, сестёр Гагариных и др.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№8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Высокое Возрождение. Живопись. Творчество Леонардо да Винчи: «Крещение», «Мадонна Бенуа», «Мадонна Литта», «Мона Лиза», фреска «Тайная Вечеря», картон «Битва при Ангиаре»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Скульптура: творчество Фальконе и Гудона (портреты Вольтера, Дидро, Руссо).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второй половины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века. Живопись.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№9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Санти: «Мадонна Конестабиле», «Мадонна со щеглёнком», «Сикстинская мадонна», «Автопортрет», портреты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 и Льва </w:t>
      </w:r>
      <w:r w:rsidRPr="00782563">
        <w:rPr>
          <w:color w:val="000000"/>
          <w:sz w:val="28"/>
          <w:szCs w:val="28"/>
          <w:lang w:val="en-US"/>
        </w:rPr>
        <w:t>X</w:t>
      </w:r>
      <w:r w:rsidRPr="00782563">
        <w:rPr>
          <w:color w:val="000000"/>
          <w:sz w:val="28"/>
          <w:szCs w:val="28"/>
        </w:rPr>
        <w:t>; станцы в Ватикане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Италии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Значение венецианской школы живописи. Творчество Дж.Б.Тьеполо: росписи виллы Вальмарана, палаццо Лабиа. Пейзажная живопись: творчество Каналетто и Ф.Гварди.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Томона: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Монферрана: Исаакиевский собор. Творчество К. Тона: храм Христа Спасителя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№10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Буонаротти: роспись плафона Сикстинской капеллы в Риме, «Страшный суд»; капелла Медичи, «Моисей», гробница Юлия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>, «Пьета»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 xml:space="preserve">2. Искусство Англии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 в. Творчество У.Хогарта: «Карьера мота», «Модный брак», портреты. Творчество Джошуа Рейнольдса: «Портрет адмирала лорда Дж.О.Хитфилда»,  «С. Сиддонс в виде музы Трагедии». Творчество Т.Гейнсборо: «Голубой мальчик», «Портрет дамы в голубом».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Классицизм в скульптуре. Творчество И. Мартоса: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782563">
          <w:rPr>
            <w:color w:val="000000"/>
            <w:sz w:val="28"/>
            <w:szCs w:val="28"/>
          </w:rPr>
          <w:t>1812 г</w:t>
        </w:r>
      </w:smartTag>
      <w:r w:rsidRPr="00782563">
        <w:rPr>
          <w:color w:val="000000"/>
          <w:sz w:val="28"/>
          <w:szCs w:val="28"/>
        </w:rPr>
        <w:t>. Творчество П. Клодта: «Конные группы для Аничкова моста», памятник И. А. Крылову. Творчество С. Пименова и В. Демут-Малиновского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№11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Италии эпохи Возрождения. Высокое Возрождение. Живопись: маньеризм. Творчество Понтормо и Пармиджанино. Творчество Бенвенуто Челлини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Англии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Живопись. Творчество О. Кипренского: портреты А. С. Пушкина, Е. В. Давыдова, А. А. Челищева, Е. П. Растопчиной, автопортрет. Творчество В. Тропинина: портреты сына, А. С. Пушкина, «Гитарист», «Кружевница».Пейзажная живопись. Творчество С. Щедрина: «Колизей», «Малая гавань в Сорренто», «Террасы в Сорренто»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№12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Высокое Возрождение в 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</w:t>
      </w:r>
      <w:r w:rsidRPr="00782563">
        <w:rPr>
          <w:color w:val="000000"/>
          <w:sz w:val="28"/>
          <w:szCs w:val="28"/>
          <w:lang w:val="en-US"/>
        </w:rPr>
        <w:t>V</w:t>
      </w:r>
      <w:r w:rsidRPr="00782563">
        <w:rPr>
          <w:color w:val="000000"/>
          <w:sz w:val="28"/>
          <w:szCs w:val="28"/>
        </w:rPr>
        <w:t xml:space="preserve">, папы Павла </w:t>
      </w:r>
      <w:r w:rsidRPr="00782563">
        <w:rPr>
          <w:color w:val="000000"/>
          <w:sz w:val="28"/>
          <w:szCs w:val="28"/>
          <w:lang w:val="en-US"/>
        </w:rPr>
        <w:t>III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Испании конца </w:t>
      </w:r>
      <w:r w:rsidRPr="00782563">
        <w:rPr>
          <w:color w:val="000000"/>
          <w:sz w:val="28"/>
          <w:szCs w:val="28"/>
          <w:lang w:val="en-US"/>
        </w:rPr>
        <w:t>XVIII</w:t>
      </w:r>
      <w:r w:rsidRPr="00782563">
        <w:rPr>
          <w:color w:val="000000"/>
          <w:sz w:val="28"/>
          <w:szCs w:val="28"/>
        </w:rPr>
        <w:t xml:space="preserve">-начала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вв. Творчество Франсиско Гойя: картоны для шпалер, серия «Капричос», «Одетая маха», маха»,  «Расстрел повстанцев», серия «Бедствия войны».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первой половины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Живопись. Творчество А. Венецианова «Захарка»,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Ланчи,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№13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</w:t>
      </w:r>
      <w:r w:rsidRPr="00782563">
        <w:rPr>
          <w:color w:val="000000"/>
          <w:sz w:val="28"/>
          <w:szCs w:val="28"/>
        </w:rPr>
        <w:lastRenderedPageBreak/>
        <w:t>цикл панно для Скуолади Сан-Рокко.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Творчество Ж.Л.Давида: «Клятва Горациев», «Ликторы приносят Бруту тела его сыновей», «Смерть Марата». Творчество Ж.О.Энгра: «Большая одалиска», «Юпитер и Фетида» «Источник», портреты и рисунки.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середины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Живопись. Творчество П. Федотова: «Свежий кавалер», «Сватовство майора», «Анкор, ещё анкор!». Творчество В. Перова: «Крестный ход на Пасху», «Чаепитпе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№14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1. Искусство Нидерландов эпохи Возрождения. Живопись. Творчество Яна ванЭйка: «Гентский алтарь», «Мадонна канцлера Ролена», «Портрет четы Арнольфини». Творчество Иеронима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Романтизм. Живопись. Творчество Э.Делакруа: «Данте и Вергилий», «Резня на Хиосе», «Свобода, ведущая народ». Творчество Т.Жерико: «Плот «Медузы», «Скачки в Эпсоме». Скульптура. Творчество Франсуа Рюда: «Марсельеза» - горельеф Триумфальной арки.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последней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Живопись. Творчество И. Крамского: портреты Л. Н. Толстого, Н. А. Некрасова, И. И. Шишкина; «Незнакомка», «Полесовщик», «Неутешное горе», «Христос в пустыне». Творчество Н. Ге: «Тайная вечеря», «Петр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Иаира»,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Стрепетовой, Н. Пирогова, Л. Толстого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№15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Ханса Хольбейна Младшего: портреты Эразма Роттердамского, Генриха </w:t>
      </w:r>
      <w:r w:rsidRPr="00782563">
        <w:rPr>
          <w:color w:val="000000"/>
          <w:sz w:val="28"/>
          <w:szCs w:val="28"/>
          <w:lang w:val="en-US"/>
        </w:rPr>
        <w:t>VIII</w:t>
      </w:r>
      <w:r w:rsidRPr="00782563">
        <w:rPr>
          <w:color w:val="000000"/>
          <w:sz w:val="28"/>
          <w:szCs w:val="28"/>
        </w:rPr>
        <w:t>, цикл «Образы смерти»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«Критический реализм». Творчество Оноре Домье. Деятельность в журналах «Карикатюр»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последней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Альпы».Творчество В. Васнецова: «Три богатыря», «Алёнушка»; фрески Владимирского собора в Киеве. Развитие пейзажной </w:t>
      </w:r>
      <w:r w:rsidRPr="00782563">
        <w:rPr>
          <w:color w:val="000000"/>
          <w:sz w:val="28"/>
          <w:szCs w:val="28"/>
        </w:rPr>
        <w:lastRenderedPageBreak/>
        <w:t>живописи. Творчество художников: И.Айвазовского («Девятый вал»); А.Саврасова («Грачи прилетели»); Ф.Васильева («Оттепель», «Мокрый луг»); И. Шишкина; А. Куинджи; В. Поленова; И. Левитана: «Вечер на Волге», «После дождя», «Вечерний звон», «Владимирка», «Над вечным покоем»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№16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Бернини: ансамбль площади собора Св. Петра, церковь Сант-Андреа аль Квиринале в Риме; скульптура: «Экстаз Св. Терезы», портреты Людовика </w:t>
      </w:r>
      <w:r w:rsidRPr="00782563">
        <w:rPr>
          <w:color w:val="000000"/>
          <w:sz w:val="28"/>
          <w:szCs w:val="28"/>
          <w:lang w:val="en-US"/>
        </w:rPr>
        <w:t>XIV</w:t>
      </w:r>
      <w:r w:rsidRPr="00782563">
        <w:rPr>
          <w:color w:val="000000"/>
          <w:sz w:val="28"/>
          <w:szCs w:val="28"/>
        </w:rPr>
        <w:t>, кардинала Боргезе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«Барбизонская школа» и развитие реалистического пейзажа. Творчество Т.Руссо: «Вид в окрестностях Гранвиля», «Дубы». Творчество К.Коро: «Порыв ветра», «Воз сена», «Колокольня в Аржантес»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Орнане», «Мастерская художника»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последней трети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 века. Скульптура. Творчество М. Микешина: памятники «Тысячелетия России», Екатерине </w:t>
      </w:r>
      <w:r w:rsidRPr="00782563">
        <w:rPr>
          <w:color w:val="000000"/>
          <w:sz w:val="28"/>
          <w:szCs w:val="28"/>
          <w:lang w:val="en-US"/>
        </w:rPr>
        <w:t>II</w:t>
      </w:r>
      <w:r w:rsidRPr="00782563">
        <w:rPr>
          <w:color w:val="000000"/>
          <w:sz w:val="28"/>
          <w:szCs w:val="28"/>
        </w:rPr>
        <w:t xml:space="preserve">. Творчество А. Опекушина: памятник  А. С. Пушкину. Творчество М. Антокольского: «Иван Грозный», «Нестор-летописец», «Пётр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«Христос», «Мефистофель»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№17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Караваджо: «Лютнист», «Гадалка», «Корзина с фруктами», «Обращение Савла», «Положение во гроб», «Успение»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века. Основные направления модернизма. Фовизм. Творчество Анри Матисса: «Танец», «Красные рыбы», «Песня», натюрморты. Творчество А, Дерена, М.деВламинка, Р.Дюфи, А.Марке, Ж.Руо. Экспрессионизм. Творчество немецких художников.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 Творчество В. Борисова-Мусатова: «Водоём», «Весна», «Изумрудное ожерелье»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№18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Италии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Болонская академия. Творчество братьев Карраччи, Г. Рени, Гверчино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«Салон отверженных» 1863г. Творчество Эдуара Мане: портреты, «Олимпия», «Завтрак на траве», «Бар </w:t>
      </w:r>
      <w:r w:rsidRPr="00782563">
        <w:rPr>
          <w:color w:val="000000"/>
          <w:sz w:val="28"/>
          <w:szCs w:val="28"/>
        </w:rPr>
        <w:lastRenderedPageBreak/>
        <w:t>в Фоли-Бержер».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«Мир искусства». Творчество А. Бенуа: «Парад при Павле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», серия «Версаль».Творчество художников: М. Добужинского («Человек в очках»), Е. Лансере («Императрица Елизавета Петровна в Царском Селе»), К. Сомова (портреты Е. М. Мартыновой, А. А. Блока), К. Бакста («Античный хаос»), Н. Рериха: «Город строят», «Заморские гости», «Гонец»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№19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Фландрии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Питера Пауля Рубенса: «Автопортрет с женой», «Портрет камеристки инфанты Изабеллы», «Шубка», «Персей и Андромеда»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Импрессионизм – основные особенности. Творчество Э.Дега: «Абсент», «Прачка», «Голубые танцовщицы». Творчество О.Ренуара: «В ложе», «Обнаженная», «Девушка с веером». Творчество К.Моне: «Бульвар капуцинок в Париже», серия «Руанский собор», «Стога сена». Развитие импрессионистического пейзажа в творчестве А.Сислея и К.Писарро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«Союз русских  художников». Ведущая роль пейзажной живописи в творчестве мастеров объединения: И. Грабаря, Ф. Малявина, К. Юона, К. Коровина, Е. Архипова, С. Виноградова, С. Жуковского, Л. Туржанского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№20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Фландрии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А. ван Дейка: «Автопортрет», «Портрет Карла </w:t>
      </w:r>
      <w:r w:rsidRPr="00782563">
        <w:rPr>
          <w:color w:val="000000"/>
          <w:sz w:val="28"/>
          <w:szCs w:val="28"/>
          <w:lang w:val="en-US"/>
        </w:rPr>
        <w:t>I</w:t>
      </w:r>
      <w:r w:rsidRPr="00782563">
        <w:rPr>
          <w:color w:val="000000"/>
          <w:sz w:val="28"/>
          <w:szCs w:val="28"/>
        </w:rPr>
        <w:t>». Творчество Я. Йорданса: «Сатир в гостях у крестьянина», «Бобовый король». Творчество Ф. Снейдерса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века. Основные направления модернизма. Кубизм. Творчество П.Пикассо: произведения «розового» и «голубого» периодов: «Старый нищий с мальчиком», «Девочка на шаре»; «Авиньонские девицы»; «Герника»; скульптура; графика; керамика. Футуризм. Творчество Дж. Балла, Дж. Северини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«Голубая роза». Творчество Н. Крымова, П. Кузнецова, Н. Сапунова, Сарьяна, С. Судейкина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№21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Голландии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Ф. Халса: групповые портреты. Творчество Рембрандта: «Урок анатомии доктора Тюлпа», «Автопортрет с Саскией», «Даная», «Возвращение блудного сына», «Ночной дозор»; офорты и рисунки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«Пуантилизм»: творчество Ж.Сёра и П.Синьяка.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«Бубновый валет». Творчество П. Кончаловского, А. Куприна, А. Лентулова, И. Машкова, Р. Фалька, М. Ларионова, Н. Гончаровой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№22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Голландии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Яна Вермеера Делфтского: «Девушка с письмом», «В мастерской художника». </w:t>
      </w:r>
      <w:r w:rsidRPr="00782563">
        <w:rPr>
          <w:color w:val="000000"/>
          <w:sz w:val="28"/>
          <w:szCs w:val="28"/>
        </w:rPr>
        <w:lastRenderedPageBreak/>
        <w:t>Творчество Адриана ван Остаде: «крестьянский жанр». Творчество Тёрборха: «Бокал лимонада».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Постипрессионизм. Творчество П.Сезанна: «Персики и груши», «Курильщик», «Автопортрет», «Берега Марны».. Творчество Винсента Ван Гога: «Едоки картофеля», «Кафе в Арле»,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Творчество М. Шагала. Творчество П. Филонова: «Пир королей», «Коровницы». Основоположники абстрактного искусства: В. Кандинский, К. Малевич, В. Татлин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№23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Голландии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Питера де Хоха: «Утро молодого человека», «Хозяйка и служанка». Творчество Якоба ванРёйсдала: «Еврейское кладбище», «Болото». Творчество Питера Класа: натюрморты.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века. Основные направления модернизма. Дадаизм и сюрреализм: М. Дюшан, Дж. Де Кирико, С. Дали, И. Танги, Ж. Миро, П. Клее.Абстракционизм. Творчество В. Кандинского, П. Мондриана, Дж. Поллока.Поп-арт: Р. Раушенберг, Р. Лихтестайн, Э. Уорхолл.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№24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Испании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Эль Греко: «Погребение графа Оргаса», «Толедо в грозу», «Апостолы Петр и Павел». Творчество ХусепеРибера: «Св. Инесса», «Хромоножка»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Архитектура. Стиль «модерн» и его основные особенности. Творчество Ф. Шехтеля: особняк Рябушинского, здание Ярославского вокзала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Билет №25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1. Искусство Испании </w:t>
      </w:r>
      <w:r w:rsidRPr="00782563">
        <w:rPr>
          <w:color w:val="000000"/>
          <w:sz w:val="28"/>
          <w:szCs w:val="28"/>
          <w:lang w:val="en-US"/>
        </w:rPr>
        <w:t>XVII</w:t>
      </w:r>
      <w:r w:rsidRPr="00782563">
        <w:rPr>
          <w:color w:val="000000"/>
          <w:sz w:val="28"/>
          <w:szCs w:val="28"/>
        </w:rPr>
        <w:t xml:space="preserve">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«Менины», «Пряхи», портреты папы Иннокентия Х, Оливареса. Творчество Мурильо: «Мальчик с собакой».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2. Искусство Франции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 xml:space="preserve"> в. Архитектура. Стиль «модерн». Творчество А.Гауди, А.Ван де Вельде.</w:t>
      </w:r>
    </w:p>
    <w:p w:rsidR="006F2C39" w:rsidRPr="00782563" w:rsidRDefault="006F2C39" w:rsidP="006F2C39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3. Русское искусство рубежа </w:t>
      </w:r>
      <w:r w:rsidRPr="00782563">
        <w:rPr>
          <w:color w:val="000000"/>
          <w:sz w:val="28"/>
          <w:szCs w:val="28"/>
          <w:lang w:val="en-US"/>
        </w:rPr>
        <w:t>XIX</w:t>
      </w:r>
      <w:r w:rsidRPr="00782563">
        <w:rPr>
          <w:color w:val="000000"/>
          <w:sz w:val="28"/>
          <w:szCs w:val="28"/>
        </w:rPr>
        <w:t>-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вв. Скульптура. Влияние импрессионизма на развитие скульптуры. Творчество П. Трубецкого: </w:t>
      </w:r>
      <w:r w:rsidRPr="00782563">
        <w:rPr>
          <w:color w:val="000000"/>
          <w:sz w:val="28"/>
          <w:szCs w:val="28"/>
        </w:rPr>
        <w:lastRenderedPageBreak/>
        <w:t xml:space="preserve">портрет И. И. Левитана, бюст Л. Н. Толстого, памятник Александру </w:t>
      </w:r>
      <w:r w:rsidRPr="00782563">
        <w:rPr>
          <w:color w:val="000000"/>
          <w:sz w:val="28"/>
          <w:szCs w:val="28"/>
          <w:lang w:val="en-US"/>
        </w:rPr>
        <w:t>III</w:t>
      </w:r>
      <w:r w:rsidRPr="00782563">
        <w:rPr>
          <w:color w:val="000000"/>
          <w:sz w:val="28"/>
          <w:szCs w:val="28"/>
        </w:rPr>
        <w:t>. Творчество А. Голубкиной: «Идущий», «Сидящий человек».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A022A5" w:rsidP="00C1351F">
      <w:pPr>
        <w:pStyle w:val="1"/>
        <w:ind w:firstLine="709"/>
        <w:rPr>
          <w:rFonts w:ascii="Times New Roman" w:hAnsi="Times New Roman" w:cs="Times New Roman"/>
          <w:color w:val="000000"/>
        </w:rPr>
      </w:pPr>
      <w:bookmarkStart w:id="6" w:name="_Toc232354309"/>
      <w:r w:rsidRPr="00782563">
        <w:rPr>
          <w:rFonts w:ascii="Times New Roman" w:hAnsi="Times New Roman" w:cs="Times New Roman"/>
          <w:color w:val="000000"/>
        </w:rPr>
        <w:t>4</w:t>
      </w:r>
      <w:r w:rsidR="006F2C39" w:rsidRPr="00782563">
        <w:rPr>
          <w:rFonts w:ascii="Times New Roman" w:hAnsi="Times New Roman" w:cs="Times New Roman"/>
          <w:color w:val="000000"/>
        </w:rPr>
        <w:t>. У</w:t>
      </w:r>
      <w:r w:rsidR="00C1351F" w:rsidRPr="00782563">
        <w:rPr>
          <w:rFonts w:ascii="Times New Roman" w:hAnsi="Times New Roman" w:cs="Times New Roman"/>
          <w:color w:val="000000"/>
        </w:rPr>
        <w:t>СЛОВИЯ РЕАЛИЗАЦИИ ПРОГРАММЫ ДИСЦИПЛИНЫ</w:t>
      </w:r>
      <w:bookmarkEnd w:id="6"/>
    </w:p>
    <w:p w:rsidR="006F2C39" w:rsidRPr="00782563" w:rsidRDefault="006F2C39" w:rsidP="006F2C39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782563">
        <w:rPr>
          <w:b/>
          <w:bCs/>
          <w:color w:val="000000"/>
          <w:sz w:val="28"/>
          <w:szCs w:val="28"/>
        </w:rPr>
        <w:t>Карта учебно-методического обеспечения дисциплины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Специальность – 54.02.02 Декоративно-прикладное искусство и народные промыслы (по видам)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 xml:space="preserve">Форма обучения – очная, всего часов – </w:t>
      </w:r>
      <w:r w:rsidR="004F5A92" w:rsidRPr="00782563">
        <w:rPr>
          <w:color w:val="000000"/>
          <w:sz w:val="28"/>
          <w:szCs w:val="28"/>
        </w:rPr>
        <w:t>136</w:t>
      </w:r>
      <w:r w:rsidRPr="00782563">
        <w:rPr>
          <w:color w:val="000000"/>
          <w:sz w:val="28"/>
          <w:szCs w:val="28"/>
        </w:rPr>
        <w:t xml:space="preserve"> ч</w:t>
      </w:r>
      <w:r w:rsidR="004F5A92" w:rsidRPr="00782563">
        <w:rPr>
          <w:color w:val="000000"/>
          <w:sz w:val="28"/>
          <w:szCs w:val="28"/>
        </w:rPr>
        <w:t>асов</w:t>
      </w:r>
      <w:r w:rsidRPr="00782563">
        <w:rPr>
          <w:color w:val="000000"/>
          <w:sz w:val="28"/>
          <w:szCs w:val="28"/>
        </w:rPr>
        <w:t xml:space="preserve">, из них аудиторных часов – </w:t>
      </w:r>
      <w:r w:rsidR="004F5A92" w:rsidRPr="00782563">
        <w:rPr>
          <w:color w:val="000000"/>
          <w:sz w:val="28"/>
          <w:szCs w:val="28"/>
        </w:rPr>
        <w:t>128</w:t>
      </w:r>
      <w:r w:rsidRPr="00782563">
        <w:rPr>
          <w:color w:val="000000"/>
          <w:sz w:val="28"/>
          <w:szCs w:val="28"/>
        </w:rPr>
        <w:t xml:space="preserve"> час</w:t>
      </w:r>
      <w:r w:rsidR="004F5A92" w:rsidRPr="00782563">
        <w:rPr>
          <w:color w:val="000000"/>
          <w:sz w:val="28"/>
          <w:szCs w:val="28"/>
        </w:rPr>
        <w:t>ов</w:t>
      </w:r>
      <w:r w:rsidRPr="00782563">
        <w:rPr>
          <w:color w:val="000000"/>
          <w:sz w:val="28"/>
          <w:szCs w:val="28"/>
        </w:rPr>
        <w:t xml:space="preserve">, </w:t>
      </w:r>
      <w:r w:rsidR="00A022A5" w:rsidRPr="00782563">
        <w:rPr>
          <w:color w:val="000000"/>
          <w:sz w:val="28"/>
          <w:szCs w:val="28"/>
        </w:rPr>
        <w:t xml:space="preserve">8 часов </w:t>
      </w:r>
      <w:r w:rsidR="004F5A92" w:rsidRPr="00782563">
        <w:rPr>
          <w:color w:val="000000"/>
          <w:sz w:val="28"/>
          <w:szCs w:val="28"/>
        </w:rPr>
        <w:t xml:space="preserve">– </w:t>
      </w:r>
      <w:r w:rsidR="00A022A5" w:rsidRPr="00782563">
        <w:rPr>
          <w:color w:val="000000"/>
          <w:sz w:val="28"/>
          <w:szCs w:val="28"/>
        </w:rPr>
        <w:t xml:space="preserve">промежуточнаяаттестация. </w:t>
      </w:r>
      <w:r w:rsidRPr="00782563">
        <w:rPr>
          <w:color w:val="000000"/>
          <w:sz w:val="28"/>
          <w:szCs w:val="28"/>
        </w:rPr>
        <w:t>Квалификация – художник-мастер, преподаватель.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 w:rsidRPr="00782563">
        <w:rPr>
          <w:b/>
          <w:bCs/>
          <w:color w:val="000000"/>
          <w:sz w:val="28"/>
          <w:szCs w:val="28"/>
        </w:rPr>
        <w:t>Таблица 1. 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6F2C39" w:rsidRPr="00782563" w:rsidTr="00C81268">
        <w:tc>
          <w:tcPr>
            <w:tcW w:w="4281" w:type="dxa"/>
            <w:vMerge w:val="restart"/>
            <w:vAlign w:val="bottom"/>
          </w:tcPr>
          <w:p w:rsidR="006F2C39" w:rsidRPr="00782563" w:rsidRDefault="006F2C39" w:rsidP="00C81268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Библиографическое описание</w:t>
            </w:r>
          </w:p>
          <w:p w:rsidR="006F2C39" w:rsidRPr="00782563" w:rsidRDefault="006F2C39" w:rsidP="00C81268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6F2C39" w:rsidRPr="00782563" w:rsidRDefault="006F2C39" w:rsidP="00C81268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6F2C39" w:rsidRPr="00782563" w:rsidRDefault="006F2C39" w:rsidP="00C81268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6F2C39" w:rsidRPr="00782563" w:rsidRDefault="006F2C39" w:rsidP="00C81268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6F2C39" w:rsidRPr="00782563" w:rsidRDefault="006F2C39" w:rsidP="00C81268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6F2C39" w:rsidRPr="00782563" w:rsidTr="00C81268">
        <w:trPr>
          <w:cantSplit/>
          <w:trHeight w:val="1747"/>
        </w:trPr>
        <w:tc>
          <w:tcPr>
            <w:tcW w:w="4281" w:type="dxa"/>
            <w:vMerge/>
          </w:tcPr>
          <w:p w:rsidR="006F2C39" w:rsidRPr="00782563" w:rsidRDefault="006F2C39" w:rsidP="00C81268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6F2C39" w:rsidRPr="00782563" w:rsidRDefault="006F2C39" w:rsidP="00C81268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6F2C39" w:rsidRPr="00782563" w:rsidRDefault="006F2C39" w:rsidP="00C81268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6F2C39" w:rsidRPr="00782563" w:rsidRDefault="006F2C39" w:rsidP="00C81268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6F2C39" w:rsidRPr="00782563" w:rsidRDefault="006F2C39" w:rsidP="00C81268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82563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Византия: История исчезнувшей империи / Джонатан Харрис; Пер. с англ. – М.: Альпина нон-фикшн, 2017. – 386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обучающихсяпо программе бакалавриата по направлению подготовки 50.03.03 «История искусств» / В. В. Деменова; Министерство образования и науки Российской Федерации, Уральский федеральный университет. — Екатеринбург : Издательство Уральского </w:t>
            </w:r>
            <w:r w:rsidRPr="00782563">
              <w:rPr>
                <w:color w:val="000000"/>
                <w:sz w:val="28"/>
                <w:szCs w:val="28"/>
              </w:rPr>
              <w:lastRenderedPageBreak/>
              <w:t>университета, 2016. — 116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lastRenderedPageBreak/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lastRenderedPageBreak/>
              <w:t>Античная скульптура [Текст] / И. Афанасьева ; [ред.-сост. А. Пантилеева]. – М. : Белый город : Воскресный день, 2015. – 65 л.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Памятники древнего русского зодчества [Текст] / рис. Ф. Солнцева ; [ред.-сост. А. Пантилеева]. – М. : Белый город : Воскресный день, 2015. – 47, [1] с. :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Пабло Пикассо [Текст] / [авт.-сост. В. Калмыкова]. – М. : КоЛибри, 2015. – 92, [4]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История искусств. Под ред. Драч Г.В., Паниотовой Т.С. 3-е изд., стер. - М.: 2014 - 680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Всё о живописи. Прерафаэлизм [Текст] : мировое искусство : история движения в биографиях художников / [сост. И. Мосин]. - Вильнюс; СПб. : Bestiary : СЗКЭО, 2014. – 110, [2] с. :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Величайшие архитектурные шедевры [Текст] / М. И. Вилков. - М. : Эксмо, 2013. - 263, [1] с. :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Мосин]. – Вильнюс: Bestiary, 2013. – 111 с. :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Импрессионизм [Текст] / В.Крючкова. – М.: Белый город, 2013. – 47 с.: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 xml:space="preserve">Мировая художественная культура: учеб. Пособие для студ. </w:t>
            </w:r>
            <w:r w:rsidRPr="00782563">
              <w:rPr>
                <w:color w:val="000000"/>
                <w:sz w:val="28"/>
                <w:szCs w:val="28"/>
              </w:rPr>
              <w:lastRenderedPageBreak/>
              <w:t>сред. учеб. заведений / Л.Г.Емохонова. – 6-е изд. стер. – М.: Издательский ценр «Академия», 2009. – 544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lastRenderedPageBreak/>
              <w:t xml:space="preserve">Теоретическое обучение, </w:t>
            </w:r>
            <w:r w:rsidRPr="00782563">
              <w:rPr>
                <w:color w:val="000000"/>
                <w:sz w:val="28"/>
                <w:szCs w:val="28"/>
              </w:rPr>
              <w:lastRenderedPageBreak/>
              <w:t>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lastRenderedPageBreak/>
              <w:t>288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lastRenderedPageBreak/>
              <w:t xml:space="preserve">История художественной культуры России (от древнейших времен до конца </w:t>
            </w:r>
            <w:r w:rsidRPr="00782563">
              <w:rPr>
                <w:color w:val="000000"/>
                <w:sz w:val="28"/>
                <w:szCs w:val="28"/>
                <w:lang w:val="en-US"/>
              </w:rPr>
              <w:t>XX</w:t>
            </w:r>
            <w:r w:rsidRPr="00782563">
              <w:rPr>
                <w:color w:val="000000"/>
                <w:sz w:val="28"/>
                <w:szCs w:val="28"/>
              </w:rPr>
              <w:t xml:space="preserve"> века) : учеб. пособие для студ. высш. пед. учеб. заведений. – М.: Издательский центр «Академия», 2008. – 384 с. с цв. ил.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F2C39" w:rsidRPr="00782563" w:rsidTr="00C81268">
        <w:tc>
          <w:tcPr>
            <w:tcW w:w="4281" w:type="dxa"/>
          </w:tcPr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Семь светочей архитектуры / Дж. Рёскин: пер. с англ. – СПб.: Азбука-классика, 2007. – 320 с.</w:t>
            </w:r>
          </w:p>
          <w:p w:rsidR="006F2C39" w:rsidRPr="00782563" w:rsidRDefault="006F2C39" w:rsidP="00C81268">
            <w:pPr>
              <w:pStyle w:val="afd"/>
              <w:ind w:left="0" w:right="114"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Художники нового времени / Л. Вентури: пер. с ит. – СПб.: Азбука-классика, 2007. – 352 с.</w:t>
            </w:r>
          </w:p>
        </w:tc>
        <w:tc>
          <w:tcPr>
            <w:tcW w:w="2268" w:type="dxa"/>
          </w:tcPr>
          <w:p w:rsidR="006F2C39" w:rsidRPr="00782563" w:rsidRDefault="006F2C39" w:rsidP="00C81268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144</w:t>
            </w:r>
          </w:p>
        </w:tc>
        <w:tc>
          <w:tcPr>
            <w:tcW w:w="1066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6F2C39" w:rsidRPr="00782563" w:rsidRDefault="006F2C39" w:rsidP="00C81268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F2C39" w:rsidRPr="00782563" w:rsidRDefault="006F2C39" w:rsidP="006F2C39">
      <w:pPr>
        <w:jc w:val="center"/>
        <w:rPr>
          <w:b/>
          <w:bCs/>
          <w:sz w:val="28"/>
          <w:szCs w:val="28"/>
        </w:rPr>
      </w:pPr>
    </w:p>
    <w:p w:rsidR="006F2C39" w:rsidRPr="00782563" w:rsidRDefault="006F2C39" w:rsidP="006F2C39">
      <w:pPr>
        <w:jc w:val="center"/>
        <w:rPr>
          <w:b/>
          <w:bCs/>
          <w:sz w:val="28"/>
          <w:szCs w:val="28"/>
        </w:rPr>
      </w:pPr>
      <w:r w:rsidRPr="00782563">
        <w:rPr>
          <w:b/>
          <w:bCs/>
          <w:sz w:val="28"/>
          <w:szCs w:val="28"/>
        </w:rPr>
        <w:t>Таблица 2. Обеспечение дисциплины учебно-методическими материалами  (разработками)</w:t>
      </w:r>
    </w:p>
    <w:tbl>
      <w:tblPr>
        <w:tblStyle w:val="a3"/>
        <w:tblW w:w="9889" w:type="dxa"/>
        <w:tblLayout w:type="fixed"/>
        <w:tblLook w:val="04A0"/>
      </w:tblPr>
      <w:tblGrid>
        <w:gridCol w:w="617"/>
        <w:gridCol w:w="2771"/>
        <w:gridCol w:w="2107"/>
        <w:gridCol w:w="1418"/>
        <w:gridCol w:w="1417"/>
        <w:gridCol w:w="1559"/>
      </w:tblGrid>
      <w:tr w:rsidR="006F2C39" w:rsidRPr="00782563" w:rsidTr="00C81268">
        <w:trPr>
          <w:trHeight w:val="323"/>
        </w:trPr>
        <w:tc>
          <w:tcPr>
            <w:tcW w:w="617" w:type="dxa"/>
            <w:vMerge w:val="restart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771" w:type="dxa"/>
            <w:vMerge w:val="restart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07" w:type="dxa"/>
            <w:vMerge w:val="restart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418" w:type="dxa"/>
            <w:vMerge w:val="restart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976" w:type="dxa"/>
            <w:gridSpan w:val="2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2C39" w:rsidRPr="00782563" w:rsidTr="00C81268">
        <w:trPr>
          <w:trHeight w:val="322"/>
        </w:trPr>
        <w:tc>
          <w:tcPr>
            <w:tcW w:w="617" w:type="dxa"/>
            <w:vMerge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2C39" w:rsidRPr="00782563" w:rsidTr="00C81268">
        <w:tc>
          <w:tcPr>
            <w:tcW w:w="617" w:type="dxa"/>
          </w:tcPr>
          <w:p w:rsidR="006F2C39" w:rsidRPr="00782563" w:rsidRDefault="006F2C39" w:rsidP="00C81268">
            <w:pPr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6F2C39" w:rsidRPr="00782563" w:rsidRDefault="006F2C39" w:rsidP="00C81268">
            <w:pPr>
              <w:jc w:val="both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Иванова И.В.</w:t>
            </w:r>
          </w:p>
          <w:p w:rsidR="006F2C39" w:rsidRPr="00782563" w:rsidRDefault="006F2C39" w:rsidP="00C81268">
            <w:pPr>
              <w:jc w:val="both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6F2C39" w:rsidRPr="00782563" w:rsidRDefault="006F2C39" w:rsidP="00C81268">
            <w:pPr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8" w:type="dxa"/>
          </w:tcPr>
          <w:p w:rsidR="006F2C39" w:rsidRPr="00782563" w:rsidRDefault="00A022A5" w:rsidP="00C81268">
            <w:pPr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color w:val="000000"/>
                <w:sz w:val="28"/>
                <w:szCs w:val="28"/>
              </w:rPr>
              <w:t>1</w:t>
            </w:r>
            <w:r w:rsidR="004F5A92" w:rsidRPr="00782563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417" w:type="dxa"/>
          </w:tcPr>
          <w:p w:rsidR="006F2C39" w:rsidRPr="00782563" w:rsidRDefault="006F2C39" w:rsidP="00C81268">
            <w:pPr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F2C39" w:rsidRPr="00782563" w:rsidRDefault="006F2C39" w:rsidP="00C81268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6F2C39" w:rsidRPr="00782563" w:rsidRDefault="006F2C39" w:rsidP="006F2C39">
      <w:pPr>
        <w:jc w:val="center"/>
        <w:rPr>
          <w:b/>
          <w:bCs/>
          <w:sz w:val="28"/>
          <w:szCs w:val="28"/>
        </w:rPr>
      </w:pPr>
    </w:p>
    <w:p w:rsidR="006F2C39" w:rsidRPr="00782563" w:rsidRDefault="006F2C39" w:rsidP="006F2C39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782563">
        <w:rPr>
          <w:b/>
          <w:sz w:val="28"/>
          <w:szCs w:val="28"/>
        </w:rPr>
        <w:t>Требования к материально-техническому обеспечению курса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782563">
        <w:rPr>
          <w:b/>
          <w:bCs/>
          <w:sz w:val="28"/>
          <w:szCs w:val="28"/>
        </w:rPr>
        <w:t>Таблица 1.Обеспечение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334"/>
        <w:gridCol w:w="2295"/>
        <w:gridCol w:w="2412"/>
        <w:gridCol w:w="2249"/>
      </w:tblGrid>
      <w:tr w:rsidR="006F2C39" w:rsidRPr="00782563" w:rsidTr="004F5A92">
        <w:tc>
          <w:tcPr>
            <w:tcW w:w="2334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295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12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249" w:type="dxa"/>
          </w:tcPr>
          <w:p w:rsidR="006F2C39" w:rsidRPr="00782563" w:rsidRDefault="006F2C39" w:rsidP="00C81268">
            <w:pPr>
              <w:jc w:val="center"/>
              <w:rPr>
                <w:b/>
                <w:bCs/>
                <w:sz w:val="28"/>
                <w:szCs w:val="28"/>
              </w:rPr>
            </w:pPr>
            <w:r w:rsidRPr="00782563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F5A92" w:rsidRPr="00782563" w:rsidTr="004F5A92">
        <w:tc>
          <w:tcPr>
            <w:tcW w:w="2334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295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12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49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</w:tr>
      <w:tr w:rsidR="004F5A92" w:rsidRPr="00782563" w:rsidTr="004F5A92">
        <w:tc>
          <w:tcPr>
            <w:tcW w:w="2334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295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12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49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</w:tr>
      <w:tr w:rsidR="004F5A92" w:rsidRPr="00782563" w:rsidTr="004F5A92">
        <w:tc>
          <w:tcPr>
            <w:tcW w:w="2334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295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12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49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2</w:t>
            </w:r>
          </w:p>
        </w:tc>
      </w:tr>
      <w:tr w:rsidR="004F5A92" w:rsidRPr="00782563" w:rsidTr="004F5A92">
        <w:tc>
          <w:tcPr>
            <w:tcW w:w="2334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295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12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49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</w:tr>
      <w:tr w:rsidR="004F5A92" w:rsidRPr="00782563" w:rsidTr="004F5A92">
        <w:tc>
          <w:tcPr>
            <w:tcW w:w="2334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lastRenderedPageBreak/>
              <w:t>Клавиатура компьютерная</w:t>
            </w:r>
          </w:p>
        </w:tc>
        <w:tc>
          <w:tcPr>
            <w:tcW w:w="2295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12" w:type="dxa"/>
          </w:tcPr>
          <w:p w:rsidR="004F5A92" w:rsidRPr="00782563" w:rsidRDefault="004F5A92" w:rsidP="004F5A92">
            <w:pPr>
              <w:jc w:val="center"/>
            </w:pPr>
            <w:r w:rsidRPr="00782563">
              <w:rPr>
                <w:color w:val="000000"/>
                <w:sz w:val="28"/>
                <w:szCs w:val="28"/>
              </w:rPr>
              <w:t>136</w:t>
            </w:r>
          </w:p>
        </w:tc>
        <w:tc>
          <w:tcPr>
            <w:tcW w:w="2249" w:type="dxa"/>
          </w:tcPr>
          <w:p w:rsidR="004F5A92" w:rsidRPr="00782563" w:rsidRDefault="004F5A92" w:rsidP="004F5A92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 w:rsidRPr="00782563">
              <w:rPr>
                <w:bCs/>
                <w:sz w:val="28"/>
                <w:szCs w:val="28"/>
              </w:rPr>
              <w:t>1</w:t>
            </w:r>
          </w:p>
        </w:tc>
      </w:tr>
    </w:tbl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782563">
        <w:rPr>
          <w:b/>
          <w:bCs/>
          <w:sz w:val="28"/>
          <w:szCs w:val="28"/>
        </w:rPr>
        <w:t>Реализация учебной дисциплины требует наличия:</w:t>
      </w:r>
      <w:r w:rsidRPr="00782563">
        <w:rPr>
          <w:bCs/>
          <w:sz w:val="28"/>
          <w:szCs w:val="28"/>
        </w:rPr>
        <w:t xml:space="preserve"> учебной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преподавателям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Мастерство преподавателя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6F2C39" w:rsidRPr="00782563" w:rsidRDefault="006F2C39" w:rsidP="00D6427B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6F2C39" w:rsidRPr="00782563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6F2C39" w:rsidRPr="00782563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6F2C39" w:rsidRPr="00782563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6F2C39" w:rsidRPr="00782563" w:rsidRDefault="006F2C39" w:rsidP="006F2C39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по организации самостоятельной работы студентов.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Самостоятельная работа студентов проводится с целью: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систематизации и закрепления теоретических знаний;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6F2C39" w:rsidRPr="00782563" w:rsidRDefault="006F2C39" w:rsidP="008B7C94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8B7C94" w:rsidRPr="00782563" w:rsidRDefault="008B7C94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Знания, умения и навыки которые формируются в ходе самостоятельной работы: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6F2C39" w:rsidRPr="00782563" w:rsidRDefault="006F2C39" w:rsidP="008B7C94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6F2C39" w:rsidRPr="00782563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6F2C39" w:rsidRPr="00782563" w:rsidRDefault="006F2C39" w:rsidP="00317994">
      <w:pPr>
        <w:widowControl w:val="0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6F2C39" w:rsidRPr="00782563" w:rsidRDefault="006F2C39" w:rsidP="00317994">
      <w:pPr>
        <w:widowControl w:val="0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6F2C39" w:rsidRPr="00782563" w:rsidRDefault="006F2C39" w:rsidP="00317994">
      <w:pPr>
        <w:widowControl w:val="0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6F2C39" w:rsidRPr="00782563" w:rsidRDefault="006F2C39" w:rsidP="00317994">
      <w:pPr>
        <w:widowControl w:val="0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Pr="00782563">
        <w:rPr>
          <w:b/>
          <w:sz w:val="28"/>
          <w:szCs w:val="28"/>
        </w:rPr>
        <w:t>ОД.02.03 «История искусств»</w:t>
      </w:r>
      <w:r w:rsidRPr="00782563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рефератов преподавателем студенты устно защищают свои рефераты на оценку.</w:t>
      </w:r>
    </w:p>
    <w:p w:rsidR="006F2C39" w:rsidRPr="00782563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F2C39" w:rsidRPr="00782563" w:rsidRDefault="006F2C39" w:rsidP="006F2C39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Список литературы</w:t>
      </w:r>
    </w:p>
    <w:p w:rsidR="006F2C39" w:rsidRPr="00782563" w:rsidRDefault="006F2C39" w:rsidP="006F2C39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Основная литература: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Византия: История исчезнувшей империи / Джонатан Харрис; Пер. с англ. – М.: Альпина нон-фикшн, 2017. – 386 с.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Искусство Индии: учебное пособие для студентов, обучающихсяпо программе бакалавриата по направлению подготовки 50.03.03 «История искусств» / В. В. Деменова;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Античная скульптура [Текст] / И. Афанасьева ; [ред.-сост. А. Пантилеева]. – М. : Белый город : Воскресный день, 2015. – 65 л. ил.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Памятники древнего русского зодчества [Текст] / рис. Ф. Солнцева ; [ред.-сост. А. Пантилеева]. – М. : Белый город : Воскресный день, 2015. – 47, [1] с. : ил.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Пабло Пикассо [Текст] / [авт.-сост. В. Калмыкова]. – М. : КоЛибри, 2015. – 92, [4] с.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История искусств. Под ред. Драч Г.В., Паниотовой Т.С. 3-е изд., стер. - М.: 2014 - 680 с.</w:t>
      </w:r>
    </w:p>
    <w:p w:rsidR="006F2C39" w:rsidRPr="00782563" w:rsidRDefault="006F2C39" w:rsidP="00D6427B">
      <w:pPr>
        <w:pStyle w:val="afd"/>
        <w:numPr>
          <w:ilvl w:val="0"/>
          <w:numId w:val="14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Всё о живописи. Прерафаэлизм [Текст] : мировое искусство : история движения в биографиях художников / [сост. И. Мосин]. - Вильнюс; СПб. : Bestiary : СЗКЭО, 2014. – 110, [2] с. : ил.</w:t>
      </w:r>
    </w:p>
    <w:p w:rsidR="006F2C39" w:rsidRPr="00782563" w:rsidRDefault="006F2C39" w:rsidP="006F2C39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782563">
        <w:rPr>
          <w:b/>
          <w:color w:val="000000"/>
          <w:sz w:val="28"/>
          <w:szCs w:val="28"/>
        </w:rPr>
        <w:t>Дополнительная литература: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Величайшие архитектурные шедевры [Текст] / М. И. Вилков. - М. : Эксмо, 2013. - 263, [1] с. : ил.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Мосин]. – Вильнюс: Bestiary, 2013. – 111 с. : ил.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Импрессионизм [Текст] / В.Крючкова. – М.: Белый город, 2013. – 47 с.: ил.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Мировая художественная культура: учеб. Пособие для студ. сред. учеб. заведений / Л.Г.Емохонова. – 6-е изд. стер. – М.: Издательский ценр «Академия», 2009. – 544 с.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lastRenderedPageBreak/>
        <w:t xml:space="preserve">История художественной культуры России (от древнейших времен до конца </w:t>
      </w:r>
      <w:r w:rsidRPr="00782563">
        <w:rPr>
          <w:color w:val="000000"/>
          <w:sz w:val="28"/>
          <w:szCs w:val="28"/>
          <w:lang w:val="en-US"/>
        </w:rPr>
        <w:t>XX</w:t>
      </w:r>
      <w:r w:rsidRPr="00782563">
        <w:rPr>
          <w:color w:val="000000"/>
          <w:sz w:val="28"/>
          <w:szCs w:val="28"/>
        </w:rPr>
        <w:t xml:space="preserve"> века) : учеб. пособие для студ. высш. пед. учеб. заведений. – М.: Издательский центр «Академия», 2008. – 384 с. с цв. ил.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Семь светочей архитектуры / Дж. Рёскин: пер. с англ. – СПб.: Азбука-классика, 2007. – 320 с.</w:t>
      </w:r>
    </w:p>
    <w:p w:rsidR="006F2C39" w:rsidRPr="00782563" w:rsidRDefault="006F2C39" w:rsidP="00D6427B">
      <w:pPr>
        <w:pStyle w:val="afd"/>
        <w:numPr>
          <w:ilvl w:val="0"/>
          <w:numId w:val="15"/>
        </w:numPr>
        <w:ind w:left="0" w:firstLine="709"/>
        <w:contextualSpacing/>
        <w:jc w:val="both"/>
        <w:rPr>
          <w:color w:val="000000"/>
          <w:sz w:val="28"/>
          <w:szCs w:val="28"/>
        </w:rPr>
      </w:pPr>
      <w:r w:rsidRPr="00782563">
        <w:rPr>
          <w:color w:val="000000"/>
          <w:sz w:val="28"/>
          <w:szCs w:val="28"/>
        </w:rPr>
        <w:t>Художники нового времени / Л. Вентури: пер. с ит. – СПб.: Азбука-классика, 2007. – 352 с.</w:t>
      </w:r>
    </w:p>
    <w:p w:rsidR="006F2C39" w:rsidRPr="00782563" w:rsidRDefault="006F2C39" w:rsidP="006F2C39">
      <w:pPr>
        <w:pStyle w:val="afd"/>
        <w:ind w:left="0" w:firstLine="709"/>
        <w:jc w:val="both"/>
        <w:rPr>
          <w:b/>
          <w:color w:val="000000"/>
          <w:sz w:val="28"/>
          <w:szCs w:val="28"/>
          <w:lang w:eastAsia="ru-RU"/>
        </w:rPr>
      </w:pPr>
      <w:r w:rsidRPr="00782563">
        <w:rPr>
          <w:b/>
          <w:color w:val="000000"/>
          <w:sz w:val="28"/>
          <w:szCs w:val="28"/>
          <w:lang w:eastAsia="ru-RU"/>
        </w:rPr>
        <w:t>Интернет-ресурсы:</w:t>
      </w:r>
    </w:p>
    <w:p w:rsidR="006F2C39" w:rsidRPr="00782563" w:rsidRDefault="006F2C39" w:rsidP="00D6427B">
      <w:pPr>
        <w:pStyle w:val="afd"/>
        <w:numPr>
          <w:ilvl w:val="0"/>
          <w:numId w:val="17"/>
        </w:numPr>
        <w:ind w:left="0"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82563">
        <w:rPr>
          <w:color w:val="000000"/>
          <w:sz w:val="28"/>
          <w:szCs w:val="28"/>
          <w:lang w:eastAsia="ru-RU"/>
        </w:rPr>
        <w:t>http://www.arthistory.ru</w:t>
      </w:r>
    </w:p>
    <w:p w:rsidR="006F2C39" w:rsidRPr="00782563" w:rsidRDefault="006F2C39" w:rsidP="00D6427B">
      <w:pPr>
        <w:pStyle w:val="afd"/>
        <w:numPr>
          <w:ilvl w:val="0"/>
          <w:numId w:val="17"/>
        </w:numPr>
        <w:ind w:left="0"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82563">
        <w:rPr>
          <w:color w:val="000000"/>
          <w:sz w:val="28"/>
          <w:szCs w:val="28"/>
          <w:lang w:eastAsia="ru-RU"/>
        </w:rPr>
        <w:t>https://artchive.ru</w:t>
      </w:r>
    </w:p>
    <w:p w:rsidR="006F2C39" w:rsidRPr="00782563" w:rsidRDefault="006F2C39" w:rsidP="00D6427B">
      <w:pPr>
        <w:pStyle w:val="afd"/>
        <w:numPr>
          <w:ilvl w:val="0"/>
          <w:numId w:val="17"/>
        </w:numPr>
        <w:ind w:left="0"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82563">
        <w:rPr>
          <w:color w:val="000000"/>
          <w:sz w:val="28"/>
          <w:szCs w:val="28"/>
          <w:lang w:eastAsia="ru-RU"/>
        </w:rPr>
        <w:t>https://gallerix.ru</w:t>
      </w:r>
    </w:p>
    <w:p w:rsidR="006F2C39" w:rsidRPr="00782563" w:rsidRDefault="006F2C39" w:rsidP="00D6427B">
      <w:pPr>
        <w:pStyle w:val="afd"/>
        <w:numPr>
          <w:ilvl w:val="0"/>
          <w:numId w:val="17"/>
        </w:numPr>
        <w:ind w:left="0"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82563">
        <w:rPr>
          <w:color w:val="000000"/>
          <w:sz w:val="28"/>
          <w:szCs w:val="28"/>
          <w:lang w:eastAsia="ru-RU"/>
        </w:rPr>
        <w:t>https://</w:t>
      </w:r>
      <w:hyperlink r:id="rId11" w:tgtFrame="_blank" w:history="1">
        <w:r w:rsidRPr="00782563">
          <w:rPr>
            <w:color w:val="000000"/>
            <w:sz w:val="28"/>
            <w:szCs w:val="28"/>
            <w:lang w:eastAsia="ru-RU"/>
          </w:rPr>
          <w:t>magisteria.ru</w:t>
        </w:r>
      </w:hyperlink>
    </w:p>
    <w:p w:rsidR="006F2C39" w:rsidRPr="00782563" w:rsidRDefault="006F2C39" w:rsidP="00D6427B">
      <w:pPr>
        <w:pStyle w:val="afd"/>
        <w:numPr>
          <w:ilvl w:val="0"/>
          <w:numId w:val="17"/>
        </w:numPr>
        <w:ind w:left="0"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782563">
        <w:rPr>
          <w:color w:val="000000"/>
          <w:sz w:val="28"/>
          <w:szCs w:val="28"/>
          <w:lang w:eastAsia="ru-RU"/>
        </w:rPr>
        <w:t>https://ru.wikipedia.org</w:t>
      </w:r>
    </w:p>
    <w:p w:rsidR="006F2C39" w:rsidRPr="00782563" w:rsidRDefault="006F2C39" w:rsidP="006F2C39">
      <w:pPr>
        <w:pStyle w:val="afd"/>
        <w:ind w:left="0"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317994" w:rsidRPr="00782563" w:rsidRDefault="00317994">
      <w:pPr>
        <w:rPr>
          <w:b/>
          <w:color w:val="000000"/>
          <w:sz w:val="28"/>
          <w:szCs w:val="28"/>
          <w:lang w:eastAsia="ru-RU"/>
        </w:rPr>
      </w:pPr>
      <w:r w:rsidRPr="00782563">
        <w:rPr>
          <w:b/>
          <w:color w:val="000000"/>
          <w:sz w:val="28"/>
          <w:szCs w:val="28"/>
          <w:lang w:eastAsia="ru-RU"/>
        </w:rPr>
        <w:br w:type="page"/>
      </w:r>
    </w:p>
    <w:p w:rsidR="006D3E34" w:rsidRPr="00782563" w:rsidRDefault="006D3E34" w:rsidP="006D3E34">
      <w:pPr>
        <w:ind w:firstLine="709"/>
        <w:jc w:val="center"/>
        <w:outlineLvl w:val="0"/>
        <w:rPr>
          <w:b/>
          <w:sz w:val="28"/>
          <w:szCs w:val="28"/>
        </w:rPr>
      </w:pPr>
      <w:bookmarkStart w:id="7" w:name="_Toc199941137"/>
      <w:bookmarkStart w:id="8" w:name="_Toc232258048"/>
      <w:bookmarkStart w:id="9" w:name="_Toc232354310"/>
      <w:bookmarkStart w:id="10" w:name="_Hlk199946148"/>
      <w:bookmarkStart w:id="11" w:name="_Hlk199946546"/>
      <w:r w:rsidRPr="00782563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  <w:bookmarkEnd w:id="8"/>
      <w:bookmarkEnd w:id="9"/>
    </w:p>
    <w:p w:rsidR="006D3E34" w:rsidRPr="00782563" w:rsidRDefault="006D3E34" w:rsidP="006D3E34">
      <w:pPr>
        <w:ind w:firstLine="709"/>
        <w:jc w:val="center"/>
        <w:rPr>
          <w:b/>
          <w:sz w:val="28"/>
          <w:szCs w:val="28"/>
        </w:rPr>
      </w:pPr>
      <w:r w:rsidRPr="00782563">
        <w:rPr>
          <w:b/>
          <w:sz w:val="28"/>
          <w:szCs w:val="28"/>
        </w:rPr>
        <w:t>дисциплины (профессионального модуля)</w:t>
      </w:r>
    </w:p>
    <w:bookmarkEnd w:id="10"/>
    <w:bookmarkEnd w:id="11"/>
    <w:p w:rsidR="006D3E34" w:rsidRPr="00782563" w:rsidRDefault="006D3E34" w:rsidP="00317994">
      <w:pPr>
        <w:ind w:firstLine="709"/>
        <w:jc w:val="both"/>
        <w:rPr>
          <w:sz w:val="28"/>
          <w:szCs w:val="28"/>
        </w:rPr>
      </w:pPr>
    </w:p>
    <w:p w:rsidR="006C1021" w:rsidRPr="00782563" w:rsidRDefault="006D3E34" w:rsidP="00782563">
      <w:pPr>
        <w:ind w:firstLine="709"/>
        <w:jc w:val="both"/>
        <w:rPr>
          <w:sz w:val="28"/>
          <w:szCs w:val="28"/>
        </w:rPr>
      </w:pPr>
      <w:r w:rsidRPr="00782563">
        <w:rPr>
          <w:sz w:val="28"/>
          <w:szCs w:val="28"/>
        </w:rPr>
        <w:t xml:space="preserve">Рабочая программа: </w:t>
      </w:r>
      <w:r w:rsidRPr="00782563">
        <w:rPr>
          <w:b/>
          <w:sz w:val="28"/>
          <w:szCs w:val="28"/>
        </w:rPr>
        <w:t>ОП.01 История искусств</w:t>
      </w:r>
      <w:r w:rsidR="00782563">
        <w:rPr>
          <w:b/>
          <w:sz w:val="28"/>
          <w:szCs w:val="28"/>
        </w:rPr>
        <w:t xml:space="preserve"> </w:t>
      </w:r>
    </w:p>
    <w:p w:rsidR="00317994" w:rsidRPr="00782563" w:rsidRDefault="00317994">
      <w:pPr>
        <w:rPr>
          <w:sz w:val="28"/>
          <w:szCs w:val="28"/>
        </w:rPr>
      </w:pPr>
      <w:r w:rsidRPr="00782563">
        <w:rPr>
          <w:sz w:val="28"/>
          <w:szCs w:val="28"/>
        </w:rPr>
        <w:br w:type="page"/>
      </w:r>
    </w:p>
    <w:p w:rsidR="006C1021" w:rsidRPr="00782563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12" w:name="_Toc22988032"/>
      <w:bookmarkStart w:id="13" w:name="_Toc22990944"/>
      <w:bookmarkStart w:id="14" w:name="_Toc32152435"/>
      <w:bookmarkStart w:id="15" w:name="_Toc144484195"/>
      <w:bookmarkStart w:id="16" w:name="_Toc232258049"/>
      <w:bookmarkStart w:id="17" w:name="_Toc232354311"/>
      <w:r w:rsidRPr="0078256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  <w:bookmarkEnd w:id="15"/>
      <w:bookmarkEnd w:id="16"/>
      <w:bookmarkEnd w:id="17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1242"/>
        <w:gridCol w:w="3544"/>
        <w:gridCol w:w="1701"/>
        <w:gridCol w:w="1843"/>
        <w:gridCol w:w="1675"/>
      </w:tblGrid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782563" w:rsidRDefault="006C1021" w:rsidP="00C658E1">
            <w:pPr>
              <w:jc w:val="center"/>
              <w:rPr>
                <w:b/>
              </w:rPr>
            </w:pPr>
            <w:r w:rsidRPr="00782563">
              <w:rPr>
                <w:b/>
              </w:rPr>
              <w:t>Номер изменения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782563" w:rsidRDefault="006C1021" w:rsidP="00C658E1">
            <w:pPr>
              <w:jc w:val="center"/>
              <w:rPr>
                <w:b/>
              </w:rPr>
            </w:pPr>
            <w:r w:rsidRPr="00782563">
              <w:rPr>
                <w:b/>
              </w:rPr>
              <w:t>Номер листа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782563" w:rsidRDefault="006C1021" w:rsidP="00C658E1">
            <w:pPr>
              <w:jc w:val="center"/>
              <w:rPr>
                <w:b/>
              </w:rPr>
            </w:pPr>
            <w:r w:rsidRPr="00782563">
              <w:rPr>
                <w:b/>
              </w:rPr>
              <w:t>Дата внесения изменения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782563" w:rsidRDefault="006C1021" w:rsidP="00C658E1">
            <w:pPr>
              <w:ind w:left="-57" w:right="-57"/>
              <w:jc w:val="center"/>
              <w:rPr>
                <w:b/>
              </w:rPr>
            </w:pPr>
            <w:r w:rsidRPr="0078256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782563" w:rsidRDefault="006C1021" w:rsidP="00C658E1">
            <w:pPr>
              <w:jc w:val="center"/>
              <w:rPr>
                <w:b/>
              </w:rPr>
            </w:pPr>
            <w:r w:rsidRPr="00782563">
              <w:rPr>
                <w:b/>
              </w:rPr>
              <w:t>Подпись</w:t>
            </w:r>
          </w:p>
          <w:p w:rsidR="006C1021" w:rsidRPr="00F97FC2" w:rsidRDefault="006C1021" w:rsidP="00C658E1">
            <w:pPr>
              <w:jc w:val="center"/>
              <w:rPr>
                <w:b/>
              </w:rPr>
            </w:pPr>
            <w:r w:rsidRPr="00782563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941EA8" w:rsidTr="008643A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DE76C7">
      <w:footerReference w:type="even" r:id="rId12"/>
      <w:footerReference w:type="default" r:id="rId13"/>
      <w:pgSz w:w="11909" w:h="16834"/>
      <w:pgMar w:top="1134" w:right="1134" w:bottom="1134" w:left="1701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7003" w:rsidRDefault="008C7003">
      <w:r>
        <w:separator/>
      </w:r>
    </w:p>
  </w:endnote>
  <w:endnote w:type="continuationSeparator" w:id="1">
    <w:p w:rsidR="008C7003" w:rsidRDefault="008C7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268" w:rsidRDefault="000E72E4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C81268">
      <w:instrText xml:space="preserve">PAGE  </w:instrText>
    </w:r>
    <w:r>
      <w:fldChar w:fldCharType="end"/>
    </w:r>
  </w:p>
  <w:p w:rsidR="00C81268" w:rsidRDefault="00C81268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268" w:rsidRDefault="000E72E4">
    <w:pPr>
      <w:pStyle w:val="aa"/>
      <w:framePr w:wrap="around" w:vAnchor="text" w:hAnchor="margin" w:xAlign="center"/>
      <w:rPr>
        <w:rStyle w:val="ac"/>
      </w:rPr>
    </w:pPr>
    <w:r>
      <w:fldChar w:fldCharType="begin"/>
    </w:r>
    <w:r w:rsidR="00666FF0">
      <w:instrText xml:space="preserve">PAGE  </w:instrText>
    </w:r>
    <w:r>
      <w:fldChar w:fldCharType="separate"/>
    </w:r>
    <w:r w:rsidR="00782563">
      <w:rPr>
        <w:noProof/>
      </w:rPr>
      <w:t>51</w:t>
    </w:r>
    <w:r>
      <w:rPr>
        <w:noProof/>
      </w:rPr>
      <w:fldChar w:fldCharType="end"/>
    </w:r>
  </w:p>
  <w:p w:rsidR="00C81268" w:rsidRDefault="00C81268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7003" w:rsidRDefault="008C7003">
      <w:r>
        <w:separator/>
      </w:r>
    </w:p>
  </w:footnote>
  <w:footnote w:type="continuationSeparator" w:id="1">
    <w:p w:rsidR="008C7003" w:rsidRDefault="008C70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>
      <w:start w:val="1"/>
      <w:numFmt w:val="lowerRoman"/>
      <w:lvlText w:val="%3."/>
      <w:lvlJc w:val="right"/>
      <w:pPr>
        <w:ind w:left="4211" w:hanging="180"/>
      </w:pPr>
    </w:lvl>
    <w:lvl w:ilvl="3" w:tplc="0419000F">
      <w:start w:val="1"/>
      <w:numFmt w:val="decimal"/>
      <w:lvlText w:val="%4."/>
      <w:lvlJc w:val="left"/>
      <w:pPr>
        <w:ind w:left="4931" w:hanging="360"/>
      </w:pPr>
    </w:lvl>
    <w:lvl w:ilvl="4" w:tplc="04190019">
      <w:start w:val="1"/>
      <w:numFmt w:val="lowerLetter"/>
      <w:lvlText w:val="%5."/>
      <w:lvlJc w:val="left"/>
      <w:pPr>
        <w:ind w:left="5651" w:hanging="360"/>
      </w:pPr>
    </w:lvl>
    <w:lvl w:ilvl="5" w:tplc="0419001B">
      <w:start w:val="1"/>
      <w:numFmt w:val="lowerRoman"/>
      <w:lvlText w:val="%6."/>
      <w:lvlJc w:val="right"/>
      <w:pPr>
        <w:ind w:left="6371" w:hanging="180"/>
      </w:pPr>
    </w:lvl>
    <w:lvl w:ilvl="6" w:tplc="0419000F">
      <w:start w:val="1"/>
      <w:numFmt w:val="decimal"/>
      <w:lvlText w:val="%7."/>
      <w:lvlJc w:val="left"/>
      <w:pPr>
        <w:ind w:left="7091" w:hanging="360"/>
      </w:pPr>
    </w:lvl>
    <w:lvl w:ilvl="7" w:tplc="04190019">
      <w:start w:val="1"/>
      <w:numFmt w:val="lowerLetter"/>
      <w:lvlText w:val="%8."/>
      <w:lvlJc w:val="left"/>
      <w:pPr>
        <w:ind w:left="7811" w:hanging="360"/>
      </w:pPr>
    </w:lvl>
    <w:lvl w:ilvl="8" w:tplc="0419001B">
      <w:start w:val="1"/>
      <w:numFmt w:val="lowerRoman"/>
      <w:lvlText w:val="%9."/>
      <w:lvlJc w:val="right"/>
      <w:pPr>
        <w:ind w:left="8531" w:hanging="180"/>
      </w:pPr>
    </w:lvl>
  </w:abstractNum>
  <w:abstractNum w:abstractNumId="1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>
    <w:nsid w:val="2E2F7F99"/>
    <w:multiLevelType w:val="hybridMultilevel"/>
    <w:tmpl w:val="E182CA9E"/>
    <w:lvl w:ilvl="0" w:tplc="6D028348">
      <w:start w:val="1"/>
      <w:numFmt w:val="decimal"/>
      <w:suff w:val="space"/>
      <w:lvlText w:val="%1."/>
      <w:lvlJc w:val="left"/>
      <w:pPr>
        <w:ind w:left="0" w:firstLine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611522CA"/>
    <w:multiLevelType w:val="hybridMultilevel"/>
    <w:tmpl w:val="ECCE1FAA"/>
    <w:lvl w:ilvl="0" w:tplc="CDDC23C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F6DB6"/>
    <w:multiLevelType w:val="hybridMultilevel"/>
    <w:tmpl w:val="399457AA"/>
    <w:lvl w:ilvl="0" w:tplc="F9A82F8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13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1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C023BB0"/>
    <w:multiLevelType w:val="hybridMultilevel"/>
    <w:tmpl w:val="BA1C44D6"/>
    <w:lvl w:ilvl="0" w:tplc="7F8EE28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12"/>
  </w:num>
  <w:num w:numId="5">
    <w:abstractNumId w:val="13"/>
  </w:num>
  <w:num w:numId="6">
    <w:abstractNumId w:val="7"/>
  </w:num>
  <w:num w:numId="7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2"/>
  </w:num>
  <w:num w:numId="9">
    <w:abstractNumId w:val="2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4"/>
  </w:num>
  <w:num w:numId="11">
    <w:abstractNumId w:val="4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16"/>
  </w:num>
  <w:num w:numId="13">
    <w:abstractNumId w:val="1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</w:num>
  <w:num w:numId="18">
    <w:abstractNumId w:val="3"/>
  </w:num>
  <w:num w:numId="19">
    <w:abstractNumId w:val="0"/>
  </w:num>
  <w:num w:numId="20">
    <w:abstractNumId w:val="15"/>
  </w:num>
  <w:num w:numId="21">
    <w:abstractNumId w:val="8"/>
  </w:num>
  <w:num w:numId="22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03621"/>
    <w:rsid w:val="0000692C"/>
    <w:rsid w:val="00007BB7"/>
    <w:rsid w:val="00021AE8"/>
    <w:rsid w:val="00031C6B"/>
    <w:rsid w:val="000333EC"/>
    <w:rsid w:val="00062641"/>
    <w:rsid w:val="00062E5F"/>
    <w:rsid w:val="000779B2"/>
    <w:rsid w:val="00093C30"/>
    <w:rsid w:val="000B5883"/>
    <w:rsid w:val="000B5947"/>
    <w:rsid w:val="000C07B5"/>
    <w:rsid w:val="000D04FC"/>
    <w:rsid w:val="000E1DB9"/>
    <w:rsid w:val="000E72E4"/>
    <w:rsid w:val="000F1350"/>
    <w:rsid w:val="000F1B80"/>
    <w:rsid w:val="00104942"/>
    <w:rsid w:val="0010748E"/>
    <w:rsid w:val="001333E3"/>
    <w:rsid w:val="0013394D"/>
    <w:rsid w:val="001473DB"/>
    <w:rsid w:val="00180C0D"/>
    <w:rsid w:val="00195BD5"/>
    <w:rsid w:val="001A60FE"/>
    <w:rsid w:val="001B0FC6"/>
    <w:rsid w:val="001B3B14"/>
    <w:rsid w:val="002259EB"/>
    <w:rsid w:val="00234605"/>
    <w:rsid w:val="00251639"/>
    <w:rsid w:val="0026207C"/>
    <w:rsid w:val="0026694E"/>
    <w:rsid w:val="00280D0D"/>
    <w:rsid w:val="0028298B"/>
    <w:rsid w:val="002945E9"/>
    <w:rsid w:val="002A0BC9"/>
    <w:rsid w:val="002A3102"/>
    <w:rsid w:val="002D5B8F"/>
    <w:rsid w:val="002F2DF9"/>
    <w:rsid w:val="00317994"/>
    <w:rsid w:val="00352E93"/>
    <w:rsid w:val="00374A77"/>
    <w:rsid w:val="00374C07"/>
    <w:rsid w:val="003816F9"/>
    <w:rsid w:val="003B022A"/>
    <w:rsid w:val="003B3292"/>
    <w:rsid w:val="003F32E9"/>
    <w:rsid w:val="004041A2"/>
    <w:rsid w:val="00420FCA"/>
    <w:rsid w:val="00426E34"/>
    <w:rsid w:val="00466B64"/>
    <w:rsid w:val="00470C4F"/>
    <w:rsid w:val="00475E73"/>
    <w:rsid w:val="00480AC7"/>
    <w:rsid w:val="00490D3C"/>
    <w:rsid w:val="004A0E89"/>
    <w:rsid w:val="004A3E4B"/>
    <w:rsid w:val="004A700F"/>
    <w:rsid w:val="004C4794"/>
    <w:rsid w:val="004C4EFC"/>
    <w:rsid w:val="004D314D"/>
    <w:rsid w:val="004D5A3F"/>
    <w:rsid w:val="004F5A92"/>
    <w:rsid w:val="0050707C"/>
    <w:rsid w:val="005145EE"/>
    <w:rsid w:val="005160DB"/>
    <w:rsid w:val="0052232D"/>
    <w:rsid w:val="0054413F"/>
    <w:rsid w:val="0057034E"/>
    <w:rsid w:val="00575469"/>
    <w:rsid w:val="00583A3D"/>
    <w:rsid w:val="005C0DE8"/>
    <w:rsid w:val="005C2442"/>
    <w:rsid w:val="005D310A"/>
    <w:rsid w:val="005D6198"/>
    <w:rsid w:val="005E1E40"/>
    <w:rsid w:val="00610ECA"/>
    <w:rsid w:val="00631851"/>
    <w:rsid w:val="00640FC6"/>
    <w:rsid w:val="00656E70"/>
    <w:rsid w:val="00666FF0"/>
    <w:rsid w:val="00670F19"/>
    <w:rsid w:val="00670FF2"/>
    <w:rsid w:val="00684024"/>
    <w:rsid w:val="006C1021"/>
    <w:rsid w:val="006D3E34"/>
    <w:rsid w:val="006E007D"/>
    <w:rsid w:val="006E0C59"/>
    <w:rsid w:val="006E2A29"/>
    <w:rsid w:val="006F193A"/>
    <w:rsid w:val="006F2466"/>
    <w:rsid w:val="006F2C39"/>
    <w:rsid w:val="007010BC"/>
    <w:rsid w:val="00707C87"/>
    <w:rsid w:val="00716AD0"/>
    <w:rsid w:val="00727789"/>
    <w:rsid w:val="00732F58"/>
    <w:rsid w:val="00753FF8"/>
    <w:rsid w:val="007554E1"/>
    <w:rsid w:val="00781EBC"/>
    <w:rsid w:val="00782563"/>
    <w:rsid w:val="00794B2F"/>
    <w:rsid w:val="0079514D"/>
    <w:rsid w:val="007A3F9B"/>
    <w:rsid w:val="007B1649"/>
    <w:rsid w:val="007C52B4"/>
    <w:rsid w:val="007D4D58"/>
    <w:rsid w:val="007E31CA"/>
    <w:rsid w:val="007F07DE"/>
    <w:rsid w:val="007F464E"/>
    <w:rsid w:val="00816A63"/>
    <w:rsid w:val="0082471B"/>
    <w:rsid w:val="00844B38"/>
    <w:rsid w:val="00851FD7"/>
    <w:rsid w:val="008552B4"/>
    <w:rsid w:val="00860F78"/>
    <w:rsid w:val="008643A0"/>
    <w:rsid w:val="00876C65"/>
    <w:rsid w:val="008A6E25"/>
    <w:rsid w:val="008B7C94"/>
    <w:rsid w:val="008C2DE8"/>
    <w:rsid w:val="008C3A7C"/>
    <w:rsid w:val="008C6A14"/>
    <w:rsid w:val="008C7003"/>
    <w:rsid w:val="008D1D62"/>
    <w:rsid w:val="008E45F1"/>
    <w:rsid w:val="008F1FE8"/>
    <w:rsid w:val="00912CEA"/>
    <w:rsid w:val="00915593"/>
    <w:rsid w:val="00915A21"/>
    <w:rsid w:val="00925675"/>
    <w:rsid w:val="00934DC7"/>
    <w:rsid w:val="00954A55"/>
    <w:rsid w:val="00984654"/>
    <w:rsid w:val="00990485"/>
    <w:rsid w:val="009A6BE3"/>
    <w:rsid w:val="009B3B49"/>
    <w:rsid w:val="009B4A8B"/>
    <w:rsid w:val="009B7FF7"/>
    <w:rsid w:val="009D6F3E"/>
    <w:rsid w:val="009E2324"/>
    <w:rsid w:val="009E4D2F"/>
    <w:rsid w:val="009E5EB5"/>
    <w:rsid w:val="00A022A5"/>
    <w:rsid w:val="00A15541"/>
    <w:rsid w:val="00A83273"/>
    <w:rsid w:val="00A90C74"/>
    <w:rsid w:val="00A96B16"/>
    <w:rsid w:val="00AD0972"/>
    <w:rsid w:val="00AD4971"/>
    <w:rsid w:val="00AE2C6C"/>
    <w:rsid w:val="00AF6270"/>
    <w:rsid w:val="00AF735E"/>
    <w:rsid w:val="00B06CC7"/>
    <w:rsid w:val="00B22B09"/>
    <w:rsid w:val="00B51557"/>
    <w:rsid w:val="00B628EF"/>
    <w:rsid w:val="00B629F3"/>
    <w:rsid w:val="00B666AB"/>
    <w:rsid w:val="00B75C98"/>
    <w:rsid w:val="00B77A56"/>
    <w:rsid w:val="00B83ED6"/>
    <w:rsid w:val="00BA185B"/>
    <w:rsid w:val="00BA5A64"/>
    <w:rsid w:val="00BB1984"/>
    <w:rsid w:val="00BC2DBB"/>
    <w:rsid w:val="00BD39AC"/>
    <w:rsid w:val="00BF42A9"/>
    <w:rsid w:val="00C1351F"/>
    <w:rsid w:val="00C25D7B"/>
    <w:rsid w:val="00C26D84"/>
    <w:rsid w:val="00C60E55"/>
    <w:rsid w:val="00C658E1"/>
    <w:rsid w:val="00C76880"/>
    <w:rsid w:val="00C81268"/>
    <w:rsid w:val="00C84CDE"/>
    <w:rsid w:val="00C92134"/>
    <w:rsid w:val="00C96222"/>
    <w:rsid w:val="00CB7F8B"/>
    <w:rsid w:val="00CF10B8"/>
    <w:rsid w:val="00D003F7"/>
    <w:rsid w:val="00D6427B"/>
    <w:rsid w:val="00D753E7"/>
    <w:rsid w:val="00D96F38"/>
    <w:rsid w:val="00D97525"/>
    <w:rsid w:val="00DB14FC"/>
    <w:rsid w:val="00DB6841"/>
    <w:rsid w:val="00DB6E8D"/>
    <w:rsid w:val="00DC1C26"/>
    <w:rsid w:val="00DE250C"/>
    <w:rsid w:val="00DE2705"/>
    <w:rsid w:val="00DE76C7"/>
    <w:rsid w:val="00DF3DDA"/>
    <w:rsid w:val="00E0493E"/>
    <w:rsid w:val="00E14391"/>
    <w:rsid w:val="00E3095C"/>
    <w:rsid w:val="00E56BD4"/>
    <w:rsid w:val="00E60CC0"/>
    <w:rsid w:val="00E645C3"/>
    <w:rsid w:val="00E7593E"/>
    <w:rsid w:val="00E831FC"/>
    <w:rsid w:val="00EA39E7"/>
    <w:rsid w:val="00EB01B0"/>
    <w:rsid w:val="00EB2C01"/>
    <w:rsid w:val="00EB5F22"/>
    <w:rsid w:val="00EC0717"/>
    <w:rsid w:val="00EC5A1E"/>
    <w:rsid w:val="00EE3648"/>
    <w:rsid w:val="00F03D97"/>
    <w:rsid w:val="00F20ED6"/>
    <w:rsid w:val="00F2353B"/>
    <w:rsid w:val="00F23F42"/>
    <w:rsid w:val="00F24582"/>
    <w:rsid w:val="00F2486D"/>
    <w:rsid w:val="00F46FE9"/>
    <w:rsid w:val="00F47357"/>
    <w:rsid w:val="00F53FD5"/>
    <w:rsid w:val="00F55B80"/>
    <w:rsid w:val="00F73425"/>
    <w:rsid w:val="00F7553C"/>
    <w:rsid w:val="00FC6F28"/>
    <w:rsid w:val="00FD3A21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8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1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C2442"/>
    <w:pPr>
      <w:tabs>
        <w:tab w:val="right" w:leader="dot" w:pos="9064"/>
      </w:tabs>
      <w:spacing w:after="100"/>
    </w:pPr>
    <w:rPr>
      <w:rFonts w:eastAsia="Times New Roman"/>
      <w:b/>
      <w:bCs/>
      <w:caps/>
      <w:noProof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99"/>
    <w:semiHidden/>
    <w:unhideWhenUsed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C658E1"/>
    <w:rPr>
      <w:lang w:eastAsia="zh-CN"/>
    </w:rPr>
  </w:style>
  <w:style w:type="paragraph" w:customStyle="1" w:styleId="210">
    <w:name w:val="Заголовок 21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34">
    <w:name w:val="toc 3"/>
    <w:basedOn w:val="a"/>
    <w:next w:val="a"/>
    <w:autoRedefine/>
    <w:uiPriority w:val="39"/>
    <w:unhideWhenUsed/>
    <w:rsid w:val="00DF3DDA"/>
    <w:pPr>
      <w:spacing w:after="100"/>
      <w:ind w:left="4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gisteria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DE9FC-54ED-4E2D-BD7B-354192A46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52</Pages>
  <Words>15140</Words>
  <Characters>86299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101237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Худ отделение</cp:lastModifiedBy>
  <cp:revision>6</cp:revision>
  <cp:lastPrinted>2023-10-26T10:32:00Z</cp:lastPrinted>
  <dcterms:created xsi:type="dcterms:W3CDTF">2026-06-15T11:43:00Z</dcterms:created>
  <dcterms:modified xsi:type="dcterms:W3CDTF">2026-06-15T11:58:00Z</dcterms:modified>
</cp:coreProperties>
</file>