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A3A2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Государственное бюджетное профессиональное образовательное учреждение «Новгородский областной колледж искусств                                        им. С.В. Рахманинова»</w:t>
      </w:r>
    </w:p>
    <w:p w14:paraId="7C852621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1B14C2E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shd w:val="clear" w:color="auto" w:fill="FFFFFF"/>
          <w:lang w:val="ru-RU" w:eastAsia="ru-RU" w:bidi="ru-RU"/>
        </w:rPr>
      </w:pPr>
    </w:p>
    <w:p w14:paraId="068564E5" w14:textId="1A5BABB6" w:rsidR="007505A3" w:rsidRPr="00460CE2" w:rsidRDefault="005D72F7" w:rsidP="00473CC7">
      <w:pPr>
        <w:widowControl w:val="0"/>
        <w:autoSpaceDE w:val="0"/>
        <w:adjustRightInd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D72F7">
        <w:rPr>
          <w:rFonts w:ascii="Courier New" w:eastAsia="SimSun" w:hAnsi="Courier New" w:cs="Courier New"/>
          <w:noProof/>
          <w:color w:val="000000"/>
          <w:kern w:val="3"/>
          <w:sz w:val="28"/>
          <w:szCs w:val="28"/>
          <w:lang w:val="ru-RU" w:bidi="ru-RU"/>
        </w:rPr>
        <w:drawing>
          <wp:inline distT="0" distB="0" distL="0" distR="0" wp14:anchorId="2C13D150" wp14:editId="1AE76C6D">
            <wp:extent cx="2851150" cy="1352550"/>
            <wp:effectExtent l="0" t="0" r="6350" b="0"/>
            <wp:docPr id="527351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0"/>
          <w:szCs w:val="20"/>
          <w:lang w:val="ru-RU"/>
        </w:rPr>
        <w:t xml:space="preserve">  </w:t>
      </w:r>
    </w:p>
    <w:p w14:paraId="467C6448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D1FF5C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E238730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4061E5E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29C7E580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83"/>
      </w:tblGrid>
      <w:tr w:rsidR="004228FC" w:rsidRPr="004228FC" w14:paraId="4145B2DF" w14:textId="77777777" w:rsidTr="008126CA">
        <w:tc>
          <w:tcPr>
            <w:tcW w:w="9383" w:type="dxa"/>
          </w:tcPr>
          <w:p w14:paraId="259431C2" w14:textId="70BB8F73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bookmarkStart w:id="0" w:name="_Hlk201571479"/>
            <w:bookmarkStart w:id="1" w:name="_Hlk189922767"/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ПМ.0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2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</w:t>
            </w:r>
            <w:r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Педагогическая</w:t>
            </w: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 xml:space="preserve"> деятельность</w:t>
            </w:r>
            <w:bookmarkEnd w:id="0"/>
          </w:p>
        </w:tc>
      </w:tr>
      <w:tr w:rsidR="004228FC" w:rsidRPr="004228FC" w14:paraId="5C2B47E0" w14:textId="77777777" w:rsidTr="008126CA">
        <w:tc>
          <w:tcPr>
            <w:tcW w:w="9383" w:type="dxa"/>
          </w:tcPr>
          <w:p w14:paraId="29EBF539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 наименование профессионального модуля)</w:t>
            </w:r>
          </w:p>
        </w:tc>
      </w:tr>
      <w:tr w:rsidR="004228FC" w:rsidRPr="004228FC" w14:paraId="2867D718" w14:textId="77777777" w:rsidTr="008126CA">
        <w:tc>
          <w:tcPr>
            <w:tcW w:w="9383" w:type="dxa"/>
          </w:tcPr>
          <w:p w14:paraId="037130C0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b/>
                <w:sz w:val="28"/>
                <w:szCs w:val="28"/>
                <w:lang w:val="ru-RU" w:eastAsia="ru-RU" w:bidi="ru-RU"/>
              </w:rPr>
              <w:t>53.02.06 Хоровое дирижирование</w:t>
            </w:r>
          </w:p>
        </w:tc>
      </w:tr>
      <w:tr w:rsidR="004228FC" w:rsidRPr="004228FC" w14:paraId="2C5063E0" w14:textId="77777777" w:rsidTr="008126CA">
        <w:tc>
          <w:tcPr>
            <w:tcW w:w="9383" w:type="dxa"/>
          </w:tcPr>
          <w:p w14:paraId="32B3870A" w14:textId="77777777" w:rsidR="004228FC" w:rsidRPr="004228FC" w:rsidRDefault="004228FC" w:rsidP="00473CC7">
            <w:pPr>
              <w:widowControl w:val="0"/>
              <w:spacing w:after="0" w:line="240" w:lineRule="auto"/>
              <w:ind w:firstLine="426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  <w:r w:rsidRPr="004228FC"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  <w:t>(код и наименование специальности)</w:t>
            </w:r>
          </w:p>
        </w:tc>
      </w:tr>
      <w:bookmarkEnd w:id="1"/>
    </w:tbl>
    <w:p w14:paraId="2C83D733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8E39B1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Рабочая программа</w:t>
      </w:r>
    </w:p>
    <w:p w14:paraId="2EC199D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437E12A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EC5DF19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80CAFE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C5FC06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6265B7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38E52121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934CE5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9DDF51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115B3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E5F6B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037D11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85CE86C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0F4D5054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40F58DF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7BD118E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1FB486F2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BA9BAAB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696B1A45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4CDBB57D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23CE4FE2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sz w:val="18"/>
          <w:szCs w:val="20"/>
          <w:lang w:val="ru-RU" w:eastAsia="ru-RU" w:bidi="ru-RU"/>
        </w:rPr>
      </w:pPr>
      <w:r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2024</w:t>
      </w:r>
    </w:p>
    <w:p w14:paraId="3CDB51EA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4"/>
          <w:szCs w:val="28"/>
          <w:lang w:val="ru-RU" w:eastAsia="ru-RU" w:bidi="ru-RU"/>
        </w:rPr>
        <w:br w:type="page"/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lastRenderedPageBreak/>
        <w:t xml:space="preserve">Принята на заседании </w:t>
      </w:r>
    </w:p>
    <w:p w14:paraId="44E25C6B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Предметно-цикловой комиссии</w:t>
      </w:r>
    </w:p>
    <w:p w14:paraId="3B00499E" w14:textId="7919AC96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Протокол №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1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от 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2</w:t>
      </w:r>
      <w:r w:rsidR="004228FC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6</w:t>
      </w:r>
      <w:r w:rsidRPr="00460CE2">
        <w:rPr>
          <w:rFonts w:ascii="Times New Roman" w:eastAsia="Courier New" w:hAnsi="Times New Roman"/>
          <w:sz w:val="28"/>
          <w:szCs w:val="28"/>
          <w:u w:val="single"/>
          <w:lang w:val="ru-RU" w:eastAsia="ru-RU" w:bidi="ru-RU"/>
        </w:rPr>
        <w:t>.08.</w:t>
      </w:r>
      <w:r w:rsidRPr="00460CE2">
        <w:rPr>
          <w:rFonts w:ascii="Times New Roman" w:eastAsia="Courier New" w:hAnsi="Times New Roman"/>
          <w:sz w:val="28"/>
          <w:szCs w:val="28"/>
          <w:lang w:val="ru-RU" w:eastAsia="ru-RU" w:bidi="ru-RU"/>
        </w:rPr>
        <w:t>2024 г.</w:t>
      </w:r>
    </w:p>
    <w:p w14:paraId="1514F696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tbl>
      <w:tblPr>
        <w:tblW w:w="9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  <w:gridCol w:w="4810"/>
      </w:tblGrid>
      <w:tr w:rsidR="004228FC" w:rsidRPr="004228FC" w14:paraId="706ADB31" w14:textId="77777777" w:rsidTr="008126CA">
        <w:trPr>
          <w:trHeight w:val="20"/>
        </w:trPr>
        <w:tc>
          <w:tcPr>
            <w:tcW w:w="4361" w:type="dxa"/>
          </w:tcPr>
          <w:p w14:paraId="16846DC1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71735403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</w:tr>
      <w:tr w:rsidR="004228FC" w:rsidRPr="004228FC" w14:paraId="40B24E72" w14:textId="77777777" w:rsidTr="008126CA">
        <w:trPr>
          <w:trHeight w:val="20"/>
        </w:trPr>
        <w:tc>
          <w:tcPr>
            <w:tcW w:w="4361" w:type="dxa"/>
            <w:vAlign w:val="bottom"/>
          </w:tcPr>
          <w:p w14:paraId="4E67DA6A" w14:textId="3BAEB330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FCAAF81" wp14:editId="34BEE86D">
                  <wp:extent cx="1016000" cy="381000"/>
                  <wp:effectExtent l="0" t="0" r="0" b="0"/>
                  <wp:docPr id="133396463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Н.П. Устинова</w:t>
            </w:r>
          </w:p>
        </w:tc>
        <w:tc>
          <w:tcPr>
            <w:tcW w:w="4810" w:type="dxa"/>
            <w:vAlign w:val="center"/>
          </w:tcPr>
          <w:p w14:paraId="0132F8D7" w14:textId="77777777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1B810BE7" w14:textId="4AB0A686" w:rsidR="004228FC" w:rsidRPr="004228FC" w:rsidRDefault="004228FC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28FC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DBBBE68" wp14:editId="254438E8">
                  <wp:extent cx="1054100" cy="393700"/>
                  <wp:effectExtent l="0" t="0" r="0" b="6350"/>
                  <wp:docPr id="811207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8F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         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Н.П. Устинова</w:t>
            </w:r>
          </w:p>
        </w:tc>
      </w:tr>
      <w:tr w:rsidR="004228FC" w:rsidRPr="004228FC" w14:paraId="312D9E95" w14:textId="77777777" w:rsidTr="008126CA">
        <w:trPr>
          <w:trHeight w:val="20"/>
        </w:trPr>
        <w:tc>
          <w:tcPr>
            <w:tcW w:w="4361" w:type="dxa"/>
          </w:tcPr>
          <w:p w14:paraId="1378533B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(подпись)                        (расшифровка)</w:t>
            </w:r>
          </w:p>
        </w:tc>
        <w:tc>
          <w:tcPr>
            <w:tcW w:w="4810" w:type="dxa"/>
          </w:tcPr>
          <w:p w14:paraId="0A1DB822" w14:textId="77777777" w:rsidR="004228FC" w:rsidRPr="004228FC" w:rsidRDefault="004228F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0"/>
                <w:szCs w:val="20"/>
              </w:rPr>
            </w:pPr>
            <w:r w:rsidRPr="004228FC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(расшифровка)</w:t>
            </w:r>
          </w:p>
        </w:tc>
      </w:tr>
      <w:tr w:rsidR="004228FC" w:rsidRPr="004228FC" w14:paraId="04ED208D" w14:textId="77777777" w:rsidTr="008126CA">
        <w:trPr>
          <w:trHeight w:val="20"/>
        </w:trPr>
        <w:tc>
          <w:tcPr>
            <w:tcW w:w="4361" w:type="dxa"/>
          </w:tcPr>
          <w:p w14:paraId="3E2996BE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  <w:tc>
          <w:tcPr>
            <w:tcW w:w="4810" w:type="dxa"/>
          </w:tcPr>
          <w:p w14:paraId="5C88BDFB" w14:textId="77777777" w:rsidR="004228FC" w:rsidRPr="004228FC" w:rsidRDefault="004228FC" w:rsidP="00473CC7">
            <w:pPr>
              <w:spacing w:after="0" w:line="240" w:lineRule="auto"/>
              <w:ind w:firstLine="4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228FC">
              <w:rPr>
                <w:rFonts w:ascii="Times New Roman" w:hAnsi="Times New Roman"/>
                <w:sz w:val="24"/>
                <w:szCs w:val="24"/>
              </w:rPr>
              <w:t>2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.0</w:t>
            </w:r>
            <w:r w:rsidRPr="004228F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4228FC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</w:tbl>
    <w:p w14:paraId="31A59654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66B4E0B4" w14:textId="6359AB72" w:rsidR="004228FC" w:rsidRPr="004228FC" w:rsidRDefault="007505A3" w:rsidP="00473CC7">
      <w:pPr>
        <w:spacing w:after="160" w:line="259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Рабочая программа профессионального модуля </w:t>
      </w:r>
      <w:r w:rsidRPr="00786448">
        <w:rPr>
          <w:rFonts w:ascii="Times New Roman" w:eastAsia="Times New Roman" w:hAnsi="Times New Roman"/>
          <w:b/>
          <w:color w:val="000000"/>
          <w:sz w:val="28"/>
          <w:szCs w:val="28"/>
          <w:lang w:val="ru-RU" w:eastAsia="ru-RU"/>
        </w:rPr>
        <w:t xml:space="preserve">ПМ.01 Педагогическая деятельность 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>составлена в соответствии с федеральным государственным образовательным стандартом СПО</w:t>
      </w:r>
      <w:r w:rsidR="004228F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bookmarkStart w:id="2" w:name="_Hlk199848553"/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специальности</w:t>
      </w:r>
      <w:r w:rsidRPr="00786448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hAnsi="Times New Roman"/>
          <w:sz w:val="28"/>
          <w:szCs w:val="28"/>
          <w:lang w:val="ru-RU"/>
        </w:rPr>
        <w:t xml:space="preserve">53.02.06 Хоровое дирижирование,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утвержденным приказом Министерства образования и науки Российской Федерации от 27 октября 2014 г. N 1383.</w:t>
      </w:r>
      <w:r w:rsidR="004228FC" w:rsidRPr="004228FC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="004228FC" w:rsidRPr="004228FC">
        <w:rPr>
          <w:rFonts w:ascii="Times New Roman" w:eastAsia="Times New Roman" w:hAnsi="Times New Roman"/>
          <w:sz w:val="28"/>
          <w:szCs w:val="28"/>
          <w:lang w:val="ru-RU" w:eastAsia="ru-RU"/>
        </w:rPr>
        <w:t>с дополнениями и изменениями от 03.07.2024</w:t>
      </w:r>
    </w:p>
    <w:bookmarkEnd w:id="2"/>
    <w:p w14:paraId="5AD6577A" w14:textId="441D4211" w:rsidR="007505A3" w:rsidRPr="00460CE2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BE6C327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ED99539" w14:textId="77777777" w:rsidR="007505A3" w:rsidRPr="00460CE2" w:rsidRDefault="007505A3" w:rsidP="00473CC7">
      <w:pPr>
        <w:spacing w:after="0" w:line="240" w:lineRule="auto"/>
        <w:ind w:left="-540"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C3E6E78" w14:textId="0CEC64E5" w:rsidR="007505A3" w:rsidRPr="00460CE2" w:rsidRDefault="005D72F7" w:rsidP="005D72F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D72F7">
        <w:rPr>
          <w:rFonts w:ascii="Courier New" w:eastAsia="Courier New" w:hAnsi="Courier New" w:cs="Courier New"/>
          <w:b/>
          <w:noProof/>
          <w:color w:val="000000"/>
          <w:sz w:val="28"/>
          <w:szCs w:val="28"/>
          <w:lang w:val="ru-RU" w:eastAsia="ru-RU" w:bidi="ru-RU"/>
        </w:rPr>
        <w:drawing>
          <wp:inline distT="0" distB="0" distL="0" distR="0" wp14:anchorId="481CA8C8" wp14:editId="099BB016">
            <wp:extent cx="3511550" cy="1143000"/>
            <wp:effectExtent l="0" t="0" r="0" b="0"/>
            <wp:docPr id="104986168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0C55E" w14:textId="5ED9AE3B" w:rsidR="007505A3" w:rsidRPr="00460CE2" w:rsidRDefault="005D72F7" w:rsidP="00473CC7">
      <w:pPr>
        <w:widowControl w:val="0"/>
        <w:spacing w:after="0" w:line="240" w:lineRule="auto"/>
        <w:ind w:firstLine="426"/>
        <w:jc w:val="right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</w:t>
      </w:r>
    </w:p>
    <w:p w14:paraId="58B2B797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p w14:paraId="5B3A0C52" w14:textId="77777777" w:rsidR="007505A3" w:rsidRPr="00460CE2" w:rsidRDefault="007505A3" w:rsidP="00473CC7">
      <w:pPr>
        <w:widowControl w:val="0"/>
        <w:spacing w:after="0" w:line="240" w:lineRule="auto"/>
        <w:ind w:left="20" w:firstLine="426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 w:bidi="ru-RU"/>
        </w:rPr>
        <w:sectPr w:rsidR="007505A3" w:rsidRPr="00460CE2" w:rsidSect="00967354">
          <w:footerReference w:type="default" r:id="rId11"/>
          <w:pgSz w:w="11900" w:h="16840"/>
          <w:pgMar w:top="1134" w:right="707" w:bottom="1134" w:left="1701" w:header="0" w:footer="3" w:gutter="0"/>
          <w:cols w:space="720"/>
          <w:noEndnote/>
          <w:titlePg/>
          <w:docGrid w:linePitch="360"/>
        </w:sectPr>
      </w:pPr>
    </w:p>
    <w:p w14:paraId="5CF79847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19"/>
          <w:szCs w:val="19"/>
          <w:lang w:val="ru-RU" w:eastAsia="ru-RU" w:bidi="ru-RU"/>
        </w:rPr>
      </w:pPr>
    </w:p>
    <w:p w14:paraId="2199CA9D" w14:textId="77777777" w:rsidR="007505A3" w:rsidRPr="00460CE2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СОДЕРЖАНИЕ</w:t>
      </w:r>
    </w:p>
    <w:p w14:paraId="23FEB550" w14:textId="77777777" w:rsidR="007505A3" w:rsidRPr="00FC3C69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D7E9474" w14:textId="0562AB71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begin"/>
      </w:r>
      <w:r w:rsidRPr="008119A2">
        <w:rPr>
          <w:rFonts w:eastAsia="Courier New"/>
          <w:b/>
          <w:sz w:val="24"/>
          <w:szCs w:val="24"/>
          <w:lang w:eastAsia="ru-RU" w:bidi="ru-RU"/>
        </w:rPr>
        <w:instrText xml:space="preserve"> TOC \o "1-3" \h \z \u </w:instrText>
      </w:r>
      <w:r w:rsidRPr="008119A2">
        <w:rPr>
          <w:rFonts w:eastAsia="Courier New"/>
          <w:b/>
          <w:sz w:val="24"/>
          <w:szCs w:val="24"/>
          <w:lang w:eastAsia="ru-RU" w:bidi="ru-RU"/>
        </w:rPr>
        <w:fldChar w:fldCharType="separate"/>
      </w:r>
      <w:hyperlink w:anchor="_Toc187315142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1.Пояснительная записка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_Toc187315142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4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7C121089" w14:textId="37BB9B2C" w:rsidR="007505A3" w:rsidRPr="008119A2" w:rsidRDefault="007505A3" w:rsidP="008119A2">
      <w:pPr>
        <w:pStyle w:val="12"/>
        <w:tabs>
          <w:tab w:val="left" w:pos="44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3" w:history="1">
        <w:r w:rsidRPr="008119A2">
          <w:rPr>
            <w:rStyle w:val="af4"/>
            <w:rFonts w:eastAsiaTheme="majorEastAsia"/>
            <w:b/>
            <w:bCs/>
            <w:caps/>
            <w:noProof/>
            <w:sz w:val="24"/>
            <w:szCs w:val="24"/>
            <w:lang w:eastAsia="ru-RU" w:bidi="ru-RU"/>
          </w:rPr>
          <w:t>2.</w:t>
        </w:r>
        <w:r w:rsidRPr="008119A2">
          <w:rPr>
            <w:rFonts w:ascii="Calibri" w:hAnsi="Calibri"/>
            <w:b/>
            <w:noProof/>
            <w:sz w:val="24"/>
            <w:szCs w:val="24"/>
            <w:lang w:eastAsia="ru-RU"/>
          </w:rPr>
          <w:tab/>
        </w:r>
        <w:r w:rsidRPr="008119A2">
          <w:rPr>
            <w:rStyle w:val="af4"/>
            <w:rFonts w:eastAsia="Courier New"/>
            <w:b/>
            <w:caps/>
            <w:noProof/>
            <w:sz w:val="24"/>
            <w:szCs w:val="24"/>
            <w:lang w:eastAsia="ru-RU" w:bidi="ru-RU"/>
          </w:rPr>
          <w:t>Структура и содержание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_Toc187315143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C115546" w14:textId="3A6B2B18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4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3.УСЛОВИЯ РЕАЛИЗАЦИИ ПРОГРАММЫ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_Toc187315144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57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00141DD" w14:textId="7435FDBF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5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</w:rPr>
          <w:t>4.КОНТРОЛЬ И ОЦЕНКА РЕЗУЛЬТАТОВ ОСВОЕНИЯ ПРОФЕССИОНАЛЬНОГО МОДУЛЯ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_Toc187315145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63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6B48702F" w14:textId="01EF52B7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6" w:history="1">
        <w:r w:rsidRPr="008119A2">
          <w:rPr>
            <w:rStyle w:val="af4"/>
            <w:rFonts w:eastAsiaTheme="majorEastAsia"/>
            <w:b/>
            <w:caps/>
            <w:noProof/>
            <w:sz w:val="24"/>
            <w:szCs w:val="24"/>
            <w:lang w:eastAsia="ru-RU"/>
          </w:rPr>
          <w:t>Лист переутверждения рабочей программы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_Toc187315146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71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55049E0E" w14:textId="504048A2" w:rsidR="007505A3" w:rsidRPr="008119A2" w:rsidRDefault="007505A3" w:rsidP="008119A2">
      <w:pPr>
        <w:pStyle w:val="12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  <w:sz w:val="24"/>
          <w:szCs w:val="24"/>
          <w:lang w:eastAsia="ru-RU"/>
        </w:rPr>
      </w:pPr>
      <w:hyperlink w:anchor="_Toc187315147" w:history="1">
        <w:r w:rsidRPr="008119A2">
          <w:rPr>
            <w:rStyle w:val="af4"/>
            <w:rFonts w:eastAsiaTheme="majorEastAsia"/>
            <w:b/>
            <w:noProof/>
            <w:sz w:val="24"/>
            <w:szCs w:val="24"/>
            <w:lang w:eastAsia="ru-RU"/>
          </w:rPr>
          <w:t>ЛИСТ РЕГИСТРАЦИИ ИЗМЕНЕНИЙ, ВНЕСЕННЫХ В РАБОЧУЮ ПРОГРАММУ</w:t>
        </w:r>
        <w:r w:rsidRPr="008119A2">
          <w:rPr>
            <w:b/>
            <w:noProof/>
            <w:webHidden/>
            <w:sz w:val="24"/>
            <w:szCs w:val="24"/>
          </w:rPr>
          <w:tab/>
        </w:r>
        <w:r w:rsidRPr="008119A2">
          <w:rPr>
            <w:b/>
            <w:noProof/>
            <w:webHidden/>
            <w:sz w:val="24"/>
            <w:szCs w:val="24"/>
          </w:rPr>
          <w:fldChar w:fldCharType="begin"/>
        </w:r>
        <w:r w:rsidRPr="008119A2">
          <w:rPr>
            <w:b/>
            <w:noProof/>
            <w:webHidden/>
            <w:sz w:val="24"/>
            <w:szCs w:val="24"/>
          </w:rPr>
          <w:instrText xml:space="preserve"> PAGEREF _Toc187315147 \h </w:instrText>
        </w:r>
        <w:r w:rsidRPr="008119A2">
          <w:rPr>
            <w:b/>
            <w:noProof/>
            <w:webHidden/>
            <w:sz w:val="24"/>
            <w:szCs w:val="24"/>
          </w:rPr>
        </w:r>
        <w:r w:rsidRPr="008119A2">
          <w:rPr>
            <w:b/>
            <w:noProof/>
            <w:webHidden/>
            <w:sz w:val="24"/>
            <w:szCs w:val="24"/>
          </w:rPr>
          <w:fldChar w:fldCharType="separate"/>
        </w:r>
        <w:r w:rsidR="009E0C0C">
          <w:rPr>
            <w:b/>
            <w:noProof/>
            <w:webHidden/>
            <w:sz w:val="24"/>
            <w:szCs w:val="24"/>
          </w:rPr>
          <w:t>72</w:t>
        </w:r>
        <w:r w:rsidRPr="008119A2">
          <w:rPr>
            <w:b/>
            <w:noProof/>
            <w:webHidden/>
            <w:sz w:val="24"/>
            <w:szCs w:val="24"/>
          </w:rPr>
          <w:fldChar w:fldCharType="end"/>
        </w:r>
      </w:hyperlink>
    </w:p>
    <w:p w14:paraId="2D3056FA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  <w:r w:rsidRPr="008119A2"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  <w:fldChar w:fldCharType="end"/>
      </w:r>
    </w:p>
    <w:p w14:paraId="32859122" w14:textId="77777777" w:rsidR="007505A3" w:rsidRPr="008119A2" w:rsidRDefault="007505A3" w:rsidP="008119A2">
      <w:pPr>
        <w:widowControl w:val="0"/>
        <w:tabs>
          <w:tab w:val="right" w:leader="dot" w:pos="9781"/>
        </w:tabs>
        <w:spacing w:after="0" w:line="360" w:lineRule="auto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491D96CC" w14:textId="77777777" w:rsidR="007505A3" w:rsidRPr="004D6B15" w:rsidRDefault="007505A3" w:rsidP="00473CC7">
      <w:pPr>
        <w:widowControl w:val="0"/>
        <w:spacing w:after="0" w:line="360" w:lineRule="auto"/>
        <w:ind w:firstLine="426"/>
        <w:jc w:val="both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0F2EFAF6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185E639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781F88D8" w14:textId="77777777" w:rsidR="007505A3" w:rsidRPr="004D6B15" w:rsidRDefault="007505A3" w:rsidP="00473CC7">
      <w:pPr>
        <w:widowControl w:val="0"/>
        <w:spacing w:after="0" w:line="360" w:lineRule="auto"/>
        <w:ind w:firstLine="426"/>
        <w:rPr>
          <w:rFonts w:ascii="Times New Roman" w:eastAsia="Courier New" w:hAnsi="Times New Roman"/>
          <w:b/>
          <w:sz w:val="24"/>
          <w:szCs w:val="24"/>
          <w:lang w:val="ru-RU" w:eastAsia="ru-RU" w:bidi="ru-RU"/>
        </w:rPr>
      </w:pPr>
    </w:p>
    <w:p w14:paraId="6CD1C35F" w14:textId="77777777" w:rsidR="007505A3" w:rsidRPr="00460CE2" w:rsidRDefault="007505A3" w:rsidP="00473CC7">
      <w:pPr>
        <w:widowControl w:val="0"/>
        <w:spacing w:after="0" w:line="240" w:lineRule="auto"/>
        <w:ind w:firstLine="426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46410BEC" w14:textId="04A566DB" w:rsidR="007505A3" w:rsidRPr="009E0C0C" w:rsidRDefault="007505A3" w:rsidP="009E0C0C">
      <w:pPr>
        <w:pStyle w:val="a9"/>
        <w:keepNext/>
        <w:keepLines/>
        <w:widowControl w:val="0"/>
        <w:numPr>
          <w:ilvl w:val="0"/>
          <w:numId w:val="27"/>
        </w:numPr>
        <w:tabs>
          <w:tab w:val="left" w:pos="0"/>
          <w:tab w:val="left" w:pos="1843"/>
          <w:tab w:val="left" w:pos="2127"/>
          <w:tab w:val="left" w:pos="2268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</w:pPr>
      <w:bookmarkStart w:id="3" w:name="bookmark1"/>
      <w:r w:rsidRPr="009E0C0C">
        <w:rPr>
          <w:rFonts w:ascii="Times New Roman" w:eastAsia="Times New Roman" w:hAnsi="Times New Roman"/>
          <w:bCs/>
          <w:sz w:val="28"/>
          <w:szCs w:val="28"/>
          <w:lang w:val="ru-RU" w:eastAsia="ru-RU" w:bidi="ru-RU"/>
        </w:rPr>
        <w:br w:type="page"/>
      </w:r>
      <w:bookmarkStart w:id="4" w:name="_Toc187315142"/>
      <w:r w:rsidRPr="009E0C0C"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 w:bidi="ru-RU"/>
        </w:rPr>
        <w:lastRenderedPageBreak/>
        <w:t>Пояснительная записка</w:t>
      </w:r>
      <w:bookmarkEnd w:id="3"/>
      <w:bookmarkEnd w:id="4"/>
    </w:p>
    <w:p w14:paraId="487332AD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066BFDCE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1.1. Область применения рабочей программы</w:t>
      </w:r>
    </w:p>
    <w:p w14:paraId="77F46AF9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7708022A" w14:textId="77777777" w:rsidR="00473CC7" w:rsidRPr="00473CC7" w:rsidRDefault="007505A3" w:rsidP="009E0C0C">
      <w:pPr>
        <w:spacing w:after="160" w:line="259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786448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Рабочая программа профессионального модуля (далее – ПМ)  ПМ.01 Педагогическая деятельность частью программы подготовки  специалистов среднего звена в соответствии с ФГОС СПО по </w:t>
      </w:r>
      <w:r w:rsidR="00473CC7" w:rsidRPr="00473CC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специальности 53.02.06 Хоровое дирижирование, утвержденным приказом Министерства образования и науки Российской Федерации от 27 октября 2014 г. N 1383. с дополнениями и изменениями от 03.07.2024</w:t>
      </w:r>
    </w:p>
    <w:p w14:paraId="2C8D4286" w14:textId="0947EDA3" w:rsidR="007505A3" w:rsidRPr="00473CC7" w:rsidRDefault="007505A3" w:rsidP="00473CC7">
      <w:pPr>
        <w:spacing w:after="160" w:line="259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73CC7">
        <w:rPr>
          <w:rFonts w:ascii="Times New Roman" w:hAnsi="Times New Roman"/>
          <w:sz w:val="28"/>
          <w:szCs w:val="28"/>
          <w:lang w:val="ru-RU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423DD809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5995A470" w14:textId="77777777" w:rsidR="007505A3" w:rsidRPr="00500422" w:rsidRDefault="007505A3" w:rsidP="00473CC7">
      <w:pPr>
        <w:widowControl w:val="0"/>
        <w:numPr>
          <w:ilvl w:val="1"/>
          <w:numId w:val="2"/>
        </w:numPr>
        <w:suppressAutoHyphens/>
        <w:autoSpaceDN w:val="0"/>
        <w:spacing w:after="0" w:line="240" w:lineRule="auto"/>
        <w:ind w:left="0" w:firstLine="426"/>
        <w:contextualSpacing/>
        <w:jc w:val="both"/>
        <w:textAlignment w:val="baseline"/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eastAsia="zh-CN" w:bidi="hi-IN"/>
        </w:rPr>
        <w:t>Место дисциплины в структуре основной профессиональной образовательной программы</w:t>
      </w:r>
    </w:p>
    <w:p w14:paraId="5CD24E5A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</w:p>
    <w:p w14:paraId="0B14C198" w14:textId="7C12C1D6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>Профессиональный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eastAsia="zh-CN" w:bidi="hi-IN"/>
        </w:rPr>
        <w:tab/>
        <w:t xml:space="preserve"> модуль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ПМ.02 Педагогическая деятельность</w:t>
      </w:r>
      <w:r>
        <w:rPr>
          <w:rFonts w:ascii="Times New Roman" w:eastAsia="Courier New" w:hAnsi="Times New Roman"/>
          <w:sz w:val="28"/>
          <w:szCs w:val="28"/>
          <w:lang w:val="ru-RU" w:eastAsia="ru-RU" w:bidi="ru-RU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является частью профессионального цикла ППССЗ </w:t>
      </w:r>
      <w:r w:rsidR="00473CC7" w:rsidRP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специальности 53.02.06 Хоровое дирижирование</w:t>
      </w:r>
      <w:r w:rsidR="00473CC7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 xml:space="preserve"> </w:t>
      </w:r>
      <w:r w:rsidRPr="00500422"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  <w:t>и включает междисциплинарные курсы, учебную и производственную практики.</w:t>
      </w:r>
    </w:p>
    <w:p w14:paraId="06D69F21" w14:textId="77777777" w:rsidR="00473CC7" w:rsidRDefault="00473CC7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МДК.02.01 Педагогические основы преподавания творческих дисциплин </w:t>
      </w:r>
    </w:p>
    <w:p w14:paraId="3EF264B8" w14:textId="2299F19B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02.02 Учебно-методическое обеспечение учебного процесса </w:t>
      </w:r>
    </w:p>
    <w:p w14:paraId="740EAB40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МДК. 02.03 Организация управленческой и творческой деятельности </w:t>
      </w:r>
    </w:p>
    <w:p w14:paraId="71CCB03B" w14:textId="77777777" w:rsidR="007505A3" w:rsidRPr="00500422" w:rsidRDefault="007505A3" w:rsidP="00473CC7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color w:val="000000"/>
          <w:sz w:val="28"/>
          <w:szCs w:val="28"/>
          <w:lang w:val="ru-RU" w:eastAsia="ru-RU"/>
        </w:rPr>
        <w:t>УП. 02.01 Учебная практика по педагогической работе</w:t>
      </w:r>
    </w:p>
    <w:p w14:paraId="75FB1D19" w14:textId="08D72621" w:rsidR="007505A3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73CC7">
        <w:rPr>
          <w:rFonts w:ascii="Times New Roman" w:hAnsi="Times New Roman"/>
          <w:color w:val="000000"/>
          <w:sz w:val="28"/>
          <w:szCs w:val="28"/>
          <w:lang w:val="ru-RU" w:eastAsia="ru-RU"/>
        </w:rPr>
        <w:t>ПП.02.01 Производственная практика. Педагогическая практика</w:t>
      </w:r>
    </w:p>
    <w:p w14:paraId="31DAE413" w14:textId="77777777" w:rsidR="00473CC7" w:rsidRPr="00500422" w:rsidRDefault="00473CC7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</w:pPr>
    </w:p>
    <w:p w14:paraId="3D984AE8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Courier New" w:hAnsi="Times New Roman"/>
          <w:b/>
          <w:bCs/>
          <w:sz w:val="28"/>
          <w:szCs w:val="28"/>
          <w:lang w:val="ru-RU" w:eastAsia="ru-RU" w:bidi="ru-RU"/>
        </w:rPr>
        <w:t>1.3. Цель и планируемые результаты освоения профессионального модуля</w:t>
      </w:r>
    </w:p>
    <w:p w14:paraId="167E85D1" w14:textId="77777777" w:rsidR="007505A3" w:rsidRPr="00500422" w:rsidRDefault="007505A3" w:rsidP="00473CC7">
      <w:pPr>
        <w:widowControl w:val="0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0EE06D1C" w14:textId="77777777" w:rsidR="007505A3" w:rsidRPr="00500422" w:rsidRDefault="007505A3" w:rsidP="00473CC7">
      <w:pPr>
        <w:pStyle w:val="af0"/>
        <w:spacing w:before="0" w:beforeAutospacing="0" w:after="0"/>
        <w:ind w:firstLine="426"/>
        <w:jc w:val="both"/>
        <w:rPr>
          <w:b/>
          <w:bCs/>
          <w:sz w:val="28"/>
          <w:szCs w:val="28"/>
        </w:rPr>
      </w:pPr>
      <w:r w:rsidRPr="00500422">
        <w:rPr>
          <w:b/>
          <w:bCs/>
          <w:sz w:val="28"/>
          <w:szCs w:val="28"/>
        </w:rPr>
        <w:t>Целью</w:t>
      </w:r>
      <w:r w:rsidRPr="00500422">
        <w:rPr>
          <w:sz w:val="28"/>
          <w:szCs w:val="28"/>
        </w:rPr>
        <w:t xml:space="preserve"> </w:t>
      </w:r>
      <w:r w:rsidRPr="00500422">
        <w:rPr>
          <w:b/>
          <w:bCs/>
          <w:sz w:val="28"/>
          <w:szCs w:val="28"/>
        </w:rPr>
        <w:t xml:space="preserve">изучения ПМ является: </w:t>
      </w:r>
    </w:p>
    <w:p w14:paraId="52C677E7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воспитание квалифицированных исполнителей, способных в сольном, ансамблевом,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 </w:t>
      </w:r>
    </w:p>
    <w:p w14:paraId="22F2C39E" w14:textId="77777777" w:rsidR="007505A3" w:rsidRPr="00500422" w:rsidRDefault="007505A3" w:rsidP="00473CC7">
      <w:pPr>
        <w:pStyle w:val="a9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формирование комплекса исполнительских навыков, развитие которых позволит </w:t>
      </w:r>
      <w:r>
        <w:rPr>
          <w:rFonts w:ascii="Times New Roman" w:hAnsi="Times New Roman"/>
          <w:sz w:val="28"/>
          <w:szCs w:val="28"/>
          <w:lang w:val="ru-RU" w:eastAsia="ru-RU"/>
        </w:rPr>
        <w:t>обучающемуся</w:t>
      </w:r>
      <w:r w:rsidRPr="00500422">
        <w:rPr>
          <w:rFonts w:ascii="Times New Roman" w:hAnsi="Times New Roman"/>
          <w:sz w:val="28"/>
          <w:szCs w:val="28"/>
          <w:lang w:val="ru-RU" w:eastAsia="ru-RU"/>
        </w:rPr>
        <w:t xml:space="preserve"> накапливать репертуар, овладевать музыкальными произведениями различных эпох, стилей, стилей, жанров и форм. </w:t>
      </w:r>
    </w:p>
    <w:p w14:paraId="5647510D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bCs/>
          <w:kern w:val="3"/>
          <w:sz w:val="28"/>
          <w:szCs w:val="28"/>
          <w:lang w:val="ru-RU" w:eastAsia="zh-CN" w:bidi="hi-IN"/>
        </w:rPr>
      </w:pP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В результате изучения профессионального модуля обучающийся должен освоить основной вид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bCs/>
          <w:iCs/>
          <w:kern w:val="3"/>
          <w:sz w:val="28"/>
          <w:szCs w:val="28"/>
          <w:lang w:val="ru-RU" w:eastAsia="zh-CN" w:bidi="hi-IN"/>
        </w:rPr>
        <w:t xml:space="preserve">» </w:t>
      </w:r>
      <w:r w:rsidRPr="00500422">
        <w:rPr>
          <w:rFonts w:ascii="Times New Roman" w:eastAsia="Courier New" w:hAnsi="Times New Roman"/>
          <w:kern w:val="3"/>
          <w:sz w:val="28"/>
          <w:szCs w:val="28"/>
          <w:lang w:val="ru-RU" w:eastAsia="zh-CN" w:bidi="hi-IN"/>
        </w:rPr>
        <w:t>и соответствующие ему общие компетенции (ОК) и профессиональные компетенции (ПК).</w:t>
      </w:r>
    </w:p>
    <w:p w14:paraId="08FD3299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lastRenderedPageBreak/>
        <w:t>освоения профессионального модуля должен:</w:t>
      </w:r>
    </w:p>
    <w:p w14:paraId="748AC702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иметь практический опыт:</w:t>
      </w:r>
    </w:p>
    <w:p w14:paraId="0B01971C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с учетом базовых основ педагогики;</w:t>
      </w:r>
    </w:p>
    <w:p w14:paraId="570EB88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обучения учащихся пению в хоре с учетом их возраста и уровня подготовки;</w:t>
      </w:r>
    </w:p>
    <w:p w14:paraId="6ACAFFF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организации индивидуальной художественно-творческой работы с детьми с учетом возрастных и личностных особенностей;</w:t>
      </w:r>
    </w:p>
    <w:p w14:paraId="08C9B106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уметь:</w:t>
      </w:r>
    </w:p>
    <w:p w14:paraId="3C98D905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делать педагогический анализ ситуации в хоровом исполнительском классе; использовать теоретические сведения о личности и межличностных отношениях в педагогической деятельности;</w:t>
      </w:r>
    </w:p>
    <w:p w14:paraId="4ECA643D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определять важнейшие характеристики голосов обучающихся и планировать их дальнейшее развитие;</w:t>
      </w:r>
    </w:p>
    <w:p w14:paraId="457466A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пользоваться специальной литературой;</w:t>
      </w:r>
    </w:p>
    <w:p w14:paraId="1D93F7FB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b/>
          <w:bCs/>
          <w:i/>
          <w:sz w:val="28"/>
          <w:szCs w:val="28"/>
          <w:lang w:val="ru-RU" w:eastAsia="ru-RU" w:bidi="ru-RU"/>
        </w:rPr>
        <w:t>знать:</w:t>
      </w:r>
    </w:p>
    <w:p w14:paraId="509D18B2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основы теории воспитания и образования;</w:t>
      </w:r>
    </w:p>
    <w:p w14:paraId="35C94D9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психолого-педагогические особенности работы с детьми дошкольного и школьного возраста;</w:t>
      </w:r>
    </w:p>
    <w:p w14:paraId="06B1728B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требования к личности педагога;</w:t>
      </w:r>
    </w:p>
    <w:p w14:paraId="608401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основные исторические этапы развития музыкального образования в России и за рубежом; творческие и педагогические вокально-хоровые школы, современные методики постановки голоса, преподавания специальных (хоровых дисциплин);</w:t>
      </w:r>
    </w:p>
    <w:p w14:paraId="432E34E0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педагогический (хоровой) репертуар детских музыкальных школ, детских хоровых школ и детских школ искусств;</w:t>
      </w:r>
    </w:p>
    <w:p w14:paraId="5EAF562E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профессиональную терминологию;</w:t>
      </w:r>
    </w:p>
    <w:p w14:paraId="078A16A1" w14:textId="77777777" w:rsidR="007505A3" w:rsidRPr="00500422" w:rsidRDefault="007505A3" w:rsidP="00473CC7">
      <w:pPr>
        <w:widowControl w:val="0"/>
        <w:numPr>
          <w:ilvl w:val="2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  <w:lang w:val="ru-RU" w:eastAsia="ru-RU" w:bidi="ru-RU"/>
        </w:rPr>
      </w:pPr>
      <w:r w:rsidRPr="00500422">
        <w:rPr>
          <w:rFonts w:ascii="Times New Roman" w:eastAsia="Times New Roman" w:hAnsi="Times New Roman"/>
          <w:sz w:val="28"/>
          <w:szCs w:val="28"/>
          <w:lang w:val="ru-RU" w:eastAsia="ru-RU" w:bidi="ru-RU"/>
        </w:rPr>
        <w:t>порядок ведения учебной документации в учреждениях дополнительного образования детей, общеобразовательных школах.</w:t>
      </w:r>
    </w:p>
    <w:p w14:paraId="5792D1E3" w14:textId="77777777" w:rsidR="007505A3" w:rsidRPr="00500422" w:rsidRDefault="007505A3" w:rsidP="00473CC7">
      <w:pPr>
        <w:widowControl w:val="0"/>
        <w:spacing w:after="0" w:line="240" w:lineRule="auto"/>
        <w:ind w:firstLine="426"/>
        <w:jc w:val="both"/>
        <w:rPr>
          <w:rFonts w:ascii="Times New Roman" w:eastAsia="Courier New" w:hAnsi="Times New Roman"/>
          <w:sz w:val="28"/>
          <w:szCs w:val="28"/>
          <w:lang w:val="ru-RU" w:eastAsia="ru-RU" w:bidi="ru-RU"/>
        </w:rPr>
      </w:pPr>
    </w:p>
    <w:p w14:paraId="368AE288" w14:textId="77777777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общими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092158E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01. </w:t>
      </w:r>
      <w:r w:rsidRPr="00500422">
        <w:rPr>
          <w:sz w:val="28"/>
          <w:szCs w:val="28"/>
        </w:rPr>
        <w:t>Понимать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сущность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социальную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значимость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своей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будущей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профессии,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проявлять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устойчивый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интерес.</w:t>
      </w:r>
    </w:p>
    <w:p w14:paraId="5F5CFD38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02. </w:t>
      </w:r>
      <w:r w:rsidRPr="00500422">
        <w:rPr>
          <w:sz w:val="28"/>
          <w:szCs w:val="28"/>
        </w:rPr>
        <w:t>Организовывать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собственную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способы</w:t>
      </w:r>
      <w:r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выполнения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эффективность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качество.</w:t>
      </w:r>
    </w:p>
    <w:p w14:paraId="0D6B42FC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>ОК</w:t>
      </w:r>
      <w:r w:rsidRPr="00500422">
        <w:rPr>
          <w:spacing w:val="-5"/>
          <w:sz w:val="28"/>
          <w:szCs w:val="28"/>
        </w:rPr>
        <w:t xml:space="preserve"> 03. </w:t>
      </w:r>
      <w:r w:rsidRPr="00500422">
        <w:rPr>
          <w:sz w:val="28"/>
          <w:szCs w:val="28"/>
        </w:rPr>
        <w:t>Решать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проблемы,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оценивать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риски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принимать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нестандартных </w:t>
      </w:r>
      <w:r w:rsidRPr="00500422">
        <w:rPr>
          <w:spacing w:val="-2"/>
          <w:sz w:val="28"/>
          <w:szCs w:val="28"/>
        </w:rPr>
        <w:t>ситуациях.</w:t>
      </w:r>
    </w:p>
    <w:p w14:paraId="66F577C4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04.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поиск,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оценку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необходимой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постановки и решения профессиональных задач, профессионального и личностного </w:t>
      </w:r>
      <w:r w:rsidRPr="00500422">
        <w:rPr>
          <w:spacing w:val="-2"/>
          <w:sz w:val="28"/>
          <w:szCs w:val="28"/>
        </w:rPr>
        <w:t>развития.</w:t>
      </w:r>
    </w:p>
    <w:p w14:paraId="72007936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05.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11"/>
          <w:sz w:val="28"/>
          <w:szCs w:val="28"/>
        </w:rPr>
        <w:t xml:space="preserve"> </w:t>
      </w:r>
      <w:r w:rsidRPr="00500422">
        <w:rPr>
          <w:sz w:val="28"/>
          <w:szCs w:val="28"/>
        </w:rPr>
        <w:t>информационно-коммуникационные</w:t>
      </w:r>
      <w:r w:rsidRPr="00500422">
        <w:rPr>
          <w:spacing w:val="-13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технологии</w:t>
      </w:r>
      <w:r w:rsidRPr="00500422">
        <w:rPr>
          <w:spacing w:val="-12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для </w:t>
      </w:r>
      <w:r w:rsidRPr="00500422">
        <w:rPr>
          <w:sz w:val="28"/>
          <w:szCs w:val="28"/>
        </w:rPr>
        <w:lastRenderedPageBreak/>
        <w:t>совершенствования профессиональной деятельности.</w:t>
      </w:r>
    </w:p>
    <w:p w14:paraId="1736F2BF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06. </w:t>
      </w:r>
      <w:r w:rsidRPr="00500422">
        <w:rPr>
          <w:sz w:val="28"/>
          <w:szCs w:val="28"/>
        </w:rPr>
        <w:t>Работать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коллективе,</w:t>
      </w:r>
      <w:r w:rsidRPr="00500422">
        <w:rPr>
          <w:spacing w:val="-2"/>
          <w:sz w:val="28"/>
          <w:szCs w:val="28"/>
        </w:rPr>
        <w:t xml:space="preserve"> </w:t>
      </w:r>
      <w:r w:rsidRPr="00500422">
        <w:rPr>
          <w:sz w:val="28"/>
          <w:szCs w:val="28"/>
        </w:rPr>
        <w:t>эффективной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общаться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коллегами,</w:t>
      </w:r>
      <w:r w:rsidRPr="00500422">
        <w:rPr>
          <w:spacing w:val="-2"/>
          <w:sz w:val="28"/>
          <w:szCs w:val="28"/>
        </w:rPr>
        <w:t xml:space="preserve"> руководством.</w:t>
      </w:r>
    </w:p>
    <w:p w14:paraId="320B530B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07. </w:t>
      </w:r>
      <w:r w:rsidRPr="00500422">
        <w:rPr>
          <w:sz w:val="28"/>
          <w:szCs w:val="28"/>
        </w:rPr>
        <w:t>Ставить цели, мотивировать деятельность подчиненных, организовывать и контролировать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работу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принятием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на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себя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ответственности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за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 выполнения заданий.</w:t>
      </w:r>
    </w:p>
    <w:p w14:paraId="777D95AC" w14:textId="77777777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08. </w:t>
      </w:r>
      <w:r w:rsidRPr="00500422">
        <w:rPr>
          <w:sz w:val="28"/>
          <w:szCs w:val="28"/>
        </w:rPr>
        <w:t>Самостоятельно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определять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профессионального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личностного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развития, заниматься самообразованием, осознанно планировать повышение</w:t>
      </w:r>
      <w:r>
        <w:rPr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квалификации.</w:t>
      </w:r>
    </w:p>
    <w:p w14:paraId="27E3EF08" w14:textId="77777777" w:rsidR="007505A3" w:rsidRPr="00500422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z w:val="28"/>
          <w:szCs w:val="28"/>
        </w:rPr>
        <w:t xml:space="preserve">  ОК </w:t>
      </w:r>
      <w:r w:rsidRPr="00500422">
        <w:rPr>
          <w:spacing w:val="-5"/>
          <w:sz w:val="28"/>
          <w:szCs w:val="28"/>
        </w:rPr>
        <w:t xml:space="preserve">09. </w:t>
      </w:r>
      <w:r w:rsidRPr="00500422">
        <w:rPr>
          <w:sz w:val="28"/>
          <w:szCs w:val="28"/>
        </w:rPr>
        <w:t>Ориентироваться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условиях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частой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смены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технологий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пр</w:t>
      </w:r>
      <w:r w:rsidRPr="00500422">
        <w:rPr>
          <w:sz w:val="28"/>
          <w:szCs w:val="28"/>
        </w:rPr>
        <w:t xml:space="preserve">офессиональной </w:t>
      </w:r>
      <w:r w:rsidRPr="00500422">
        <w:rPr>
          <w:spacing w:val="-2"/>
          <w:sz w:val="28"/>
          <w:szCs w:val="28"/>
        </w:rPr>
        <w:t>деятельности.</w:t>
      </w:r>
    </w:p>
    <w:p w14:paraId="1E774456" w14:textId="77777777" w:rsidR="00473CC7" w:rsidRDefault="00473CC7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</w:p>
    <w:p w14:paraId="6E55D002" w14:textId="356C8000" w:rsidR="007505A3" w:rsidRPr="00500422" w:rsidRDefault="007505A3" w:rsidP="00473CC7">
      <w:pPr>
        <w:widowControl w:val="0"/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ascii="Times New Roman" w:eastAsia="SimSun" w:hAnsi="Times New Roman"/>
          <w:kern w:val="3"/>
          <w:sz w:val="28"/>
          <w:szCs w:val="28"/>
          <w:lang w:val="ru-RU" w:bidi="ru-RU"/>
        </w:rPr>
      </w:pP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Выпускник, освоивший </w:t>
      </w:r>
      <w:r w:rsidRPr="00500422">
        <w:rPr>
          <w:rFonts w:ascii="Times New Roman" w:eastAsia="Courier New" w:hAnsi="Times New Roman"/>
          <w:bCs/>
          <w:sz w:val="28"/>
          <w:szCs w:val="28"/>
          <w:lang w:val="ru-RU" w:eastAsia="ru-RU" w:bidi="ru-RU"/>
        </w:rPr>
        <w:t>ПМ.</w:t>
      </w:r>
      <w:r w:rsidRPr="00500422">
        <w:rPr>
          <w:rFonts w:ascii="Times New Roman" w:eastAsia="Courier New" w:hAnsi="Times New Roman"/>
          <w:bCs/>
          <w:caps/>
          <w:sz w:val="28"/>
          <w:szCs w:val="28"/>
          <w:lang w:val="ru-RU" w:eastAsia="ru-RU" w:bidi="ru-RU"/>
        </w:rPr>
        <w:t xml:space="preserve"> 02 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 xml:space="preserve">, должен обладать следующими </w:t>
      </w:r>
      <w:r w:rsidRPr="00500422">
        <w:rPr>
          <w:rFonts w:ascii="Times New Roman" w:eastAsia="SimSun" w:hAnsi="Times New Roman"/>
          <w:b/>
          <w:kern w:val="3"/>
          <w:sz w:val="28"/>
          <w:szCs w:val="28"/>
          <w:lang w:val="ru-RU" w:bidi="ru-RU"/>
        </w:rPr>
        <w:t>профессиональными компетенциями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соответствующими основному виду деятельности «</w:t>
      </w:r>
      <w:r w:rsidRPr="00500422">
        <w:rPr>
          <w:rFonts w:ascii="Times New Roman" w:eastAsia="Courier New" w:hAnsi="Times New Roman"/>
          <w:sz w:val="28"/>
          <w:szCs w:val="28"/>
          <w:lang w:val="ru-RU" w:eastAsia="ru-RU" w:bidi="ru-RU"/>
        </w:rPr>
        <w:t>Педагогическая деятельность»</w:t>
      </w:r>
      <w:r w:rsidRPr="00500422">
        <w:rPr>
          <w:rFonts w:ascii="Times New Roman" w:eastAsia="SimSun" w:hAnsi="Times New Roman"/>
          <w:kern w:val="3"/>
          <w:sz w:val="28"/>
          <w:szCs w:val="28"/>
          <w:lang w:val="ru-RU" w:bidi="ru-RU"/>
        </w:rPr>
        <w:t>, указанным в ФГОС СПО:</w:t>
      </w:r>
    </w:p>
    <w:p w14:paraId="6D19CF37" w14:textId="241A985D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2.1.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педагогическую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учебно-методическую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pacing w:val="-10"/>
          <w:sz w:val="28"/>
          <w:szCs w:val="28"/>
        </w:rPr>
        <w:t>в</w:t>
      </w:r>
      <w:r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организациях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дополнительного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образования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детей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(детских школах искусств по видам искусств), общеобразовательных организациях,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организациях.</w:t>
      </w:r>
    </w:p>
    <w:p w14:paraId="122F5FCD" w14:textId="2B53EBAC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2.2. </w:t>
      </w:r>
      <w:r w:rsidRPr="00500422">
        <w:rPr>
          <w:sz w:val="28"/>
          <w:szCs w:val="28"/>
        </w:rPr>
        <w:t>Использовать знания в области психологии и педагогики, специальных и музыкально-теоретических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дисциплин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преподавательской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деятельности.</w:t>
      </w:r>
    </w:p>
    <w:p w14:paraId="3E7B07D3" w14:textId="4D84EEB0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2.3. </w:t>
      </w:r>
      <w:r w:rsidRPr="00500422">
        <w:rPr>
          <w:sz w:val="28"/>
          <w:szCs w:val="28"/>
        </w:rPr>
        <w:t>Анализировать проведенные занятия для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установления соответствия содержания, методов и средств поставленным целям и задачам, интерпретировать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полученные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результаты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для коррекции собственной деятельности</w:t>
      </w:r>
    </w:p>
    <w:p w14:paraId="10E80704" w14:textId="1CF0174B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2.4. </w:t>
      </w:r>
      <w:r w:rsidRPr="00500422">
        <w:rPr>
          <w:sz w:val="28"/>
          <w:szCs w:val="28"/>
        </w:rPr>
        <w:t>Осваивать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учебно-педагогический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>репертуар.</w:t>
      </w:r>
    </w:p>
    <w:p w14:paraId="3061E45E" w14:textId="370A306A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2.5. </w:t>
      </w:r>
      <w:r w:rsidRPr="00500422">
        <w:rPr>
          <w:sz w:val="28"/>
          <w:szCs w:val="28"/>
        </w:rPr>
        <w:t>Применять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классические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современные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преподавания,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анализировать особенности отечественных и мировых инструментальных школ.</w:t>
      </w:r>
    </w:p>
    <w:p w14:paraId="3682C1AA" w14:textId="1D35E11F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>ПК</w:t>
      </w:r>
      <w:r w:rsidR="00473CC7">
        <w:rPr>
          <w:sz w:val="28"/>
          <w:szCs w:val="28"/>
        </w:rPr>
        <w:t xml:space="preserve"> </w:t>
      </w:r>
      <w:r w:rsidRPr="00500422">
        <w:rPr>
          <w:spacing w:val="-4"/>
          <w:sz w:val="28"/>
          <w:szCs w:val="28"/>
        </w:rPr>
        <w:t xml:space="preserve">2.6. </w:t>
      </w:r>
      <w:r w:rsidRPr="00500422">
        <w:rPr>
          <w:sz w:val="28"/>
          <w:szCs w:val="28"/>
        </w:rPr>
        <w:t>Использовать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индивидуальные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методы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приемы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работы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в</w:t>
      </w:r>
      <w:r w:rsidRPr="00500422">
        <w:rPr>
          <w:spacing w:val="-1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исполнительском </w:t>
      </w:r>
      <w:r w:rsidRPr="00500422">
        <w:rPr>
          <w:sz w:val="28"/>
          <w:szCs w:val="28"/>
        </w:rPr>
        <w:t>классе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учетом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возрастных,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психологических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физиологических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особенностей </w:t>
      </w:r>
      <w:r w:rsidRPr="00500422">
        <w:rPr>
          <w:spacing w:val="-2"/>
          <w:sz w:val="28"/>
          <w:szCs w:val="28"/>
        </w:rPr>
        <w:t>обучающихся.</w:t>
      </w:r>
    </w:p>
    <w:p w14:paraId="514C7697" w14:textId="112F7BCE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2.7. </w:t>
      </w:r>
      <w:r w:rsidRPr="00500422">
        <w:rPr>
          <w:sz w:val="28"/>
          <w:szCs w:val="28"/>
        </w:rPr>
        <w:t>Планировать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развитие</w:t>
      </w:r>
      <w:r w:rsidRPr="00500422">
        <w:rPr>
          <w:spacing w:val="-10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профессиональных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умений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обучающихся.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Создавать педагогические условия для формирования и развития у обучающихся</w:t>
      </w:r>
      <w:r>
        <w:rPr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самоконтроля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самооценки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процесса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результатов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освоения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основных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и дополнительных</w:t>
      </w:r>
      <w:r w:rsidRPr="00500422">
        <w:rPr>
          <w:spacing w:val="40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образовательных программ.</w:t>
      </w:r>
    </w:p>
    <w:p w14:paraId="7D6E64E8" w14:textId="3453E2C5" w:rsidR="007505A3" w:rsidRPr="00500422" w:rsidRDefault="007505A3" w:rsidP="00473CC7">
      <w:pPr>
        <w:pStyle w:val="TableParagraph"/>
        <w:ind w:firstLine="426"/>
        <w:jc w:val="both"/>
        <w:rPr>
          <w:sz w:val="28"/>
          <w:szCs w:val="28"/>
        </w:rPr>
      </w:pPr>
      <w:r w:rsidRPr="00500422">
        <w:rPr>
          <w:sz w:val="28"/>
          <w:szCs w:val="28"/>
        </w:rPr>
        <w:t xml:space="preserve">ПК </w:t>
      </w:r>
      <w:r w:rsidRPr="00500422">
        <w:rPr>
          <w:spacing w:val="-4"/>
          <w:sz w:val="28"/>
          <w:szCs w:val="28"/>
        </w:rPr>
        <w:t xml:space="preserve">2.8. </w:t>
      </w:r>
      <w:r w:rsidRPr="00500422">
        <w:rPr>
          <w:sz w:val="28"/>
          <w:szCs w:val="28"/>
        </w:rPr>
        <w:t>Владеть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культурой</w:t>
      </w:r>
      <w:r w:rsidRPr="00500422">
        <w:rPr>
          <w:spacing w:val="-6"/>
          <w:sz w:val="28"/>
          <w:szCs w:val="28"/>
        </w:rPr>
        <w:t xml:space="preserve"> </w:t>
      </w:r>
      <w:r w:rsidRPr="00500422">
        <w:rPr>
          <w:sz w:val="28"/>
          <w:szCs w:val="28"/>
        </w:rPr>
        <w:t>устной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9"/>
          <w:sz w:val="28"/>
          <w:szCs w:val="28"/>
        </w:rPr>
        <w:t xml:space="preserve"> </w:t>
      </w:r>
      <w:r w:rsidRPr="00500422">
        <w:rPr>
          <w:sz w:val="28"/>
          <w:szCs w:val="28"/>
        </w:rPr>
        <w:t>письменной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речи,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 xml:space="preserve">профессиональной </w:t>
      </w:r>
      <w:r w:rsidRPr="00500422">
        <w:rPr>
          <w:spacing w:val="-2"/>
          <w:sz w:val="28"/>
          <w:szCs w:val="28"/>
        </w:rPr>
        <w:t>терминологией.</w:t>
      </w:r>
    </w:p>
    <w:p w14:paraId="175A3E2C" w14:textId="64F8B565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  <w:r w:rsidRPr="00500422">
        <w:rPr>
          <w:spacing w:val="-2"/>
          <w:sz w:val="28"/>
          <w:szCs w:val="28"/>
        </w:rPr>
        <w:t>ПК</w:t>
      </w:r>
      <w:r w:rsidR="00473CC7">
        <w:rPr>
          <w:spacing w:val="-2"/>
          <w:sz w:val="28"/>
          <w:szCs w:val="28"/>
        </w:rPr>
        <w:t xml:space="preserve"> </w:t>
      </w:r>
      <w:r w:rsidRPr="00500422">
        <w:rPr>
          <w:spacing w:val="-2"/>
          <w:sz w:val="28"/>
          <w:szCs w:val="28"/>
        </w:rPr>
        <w:t xml:space="preserve">2.9. </w:t>
      </w:r>
      <w:r w:rsidRPr="00500422">
        <w:rPr>
          <w:sz w:val="28"/>
          <w:szCs w:val="28"/>
        </w:rPr>
        <w:t>Осуществлять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взаимодействие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с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родителями</w:t>
      </w:r>
      <w:r w:rsidRPr="00500422">
        <w:rPr>
          <w:spacing w:val="-7"/>
          <w:sz w:val="28"/>
          <w:szCs w:val="28"/>
        </w:rPr>
        <w:t xml:space="preserve"> </w:t>
      </w:r>
      <w:r w:rsidRPr="00500422">
        <w:rPr>
          <w:sz w:val="28"/>
          <w:szCs w:val="28"/>
        </w:rPr>
        <w:t>(законными</w:t>
      </w:r>
      <w:r w:rsidRPr="00500422">
        <w:rPr>
          <w:spacing w:val="-8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представителями) обучающихся, осваивающих основную и дополнительную общеобразовательную</w:t>
      </w:r>
      <w:r w:rsidRPr="00500422">
        <w:rPr>
          <w:spacing w:val="-5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программу,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при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решении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задач</w:t>
      </w:r>
      <w:r w:rsidRPr="00500422">
        <w:rPr>
          <w:spacing w:val="-4"/>
          <w:sz w:val="28"/>
          <w:szCs w:val="28"/>
        </w:rPr>
        <w:t xml:space="preserve"> </w:t>
      </w:r>
      <w:r w:rsidRPr="00500422">
        <w:rPr>
          <w:sz w:val="28"/>
          <w:szCs w:val="28"/>
        </w:rPr>
        <w:t>обучения</w:t>
      </w:r>
      <w:r w:rsidRPr="00500422">
        <w:rPr>
          <w:spacing w:val="-3"/>
          <w:sz w:val="28"/>
          <w:szCs w:val="28"/>
        </w:rPr>
        <w:t xml:space="preserve"> </w:t>
      </w:r>
      <w:r w:rsidRPr="00500422">
        <w:rPr>
          <w:sz w:val="28"/>
          <w:szCs w:val="28"/>
        </w:rPr>
        <w:t>и</w:t>
      </w:r>
      <w:r w:rsidRPr="00500422">
        <w:rPr>
          <w:spacing w:val="-2"/>
          <w:sz w:val="28"/>
          <w:szCs w:val="28"/>
        </w:rPr>
        <w:t xml:space="preserve"> воспитания.</w:t>
      </w:r>
    </w:p>
    <w:p w14:paraId="08EB8AA0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44DF19A7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</w:pPr>
    </w:p>
    <w:p w14:paraId="5EC38E64" w14:textId="77777777" w:rsidR="007505A3" w:rsidRDefault="007505A3" w:rsidP="00473CC7">
      <w:pPr>
        <w:pStyle w:val="TableParagraph"/>
        <w:ind w:firstLine="426"/>
        <w:jc w:val="both"/>
        <w:rPr>
          <w:spacing w:val="-2"/>
          <w:sz w:val="28"/>
          <w:szCs w:val="28"/>
        </w:rPr>
        <w:sectPr w:rsidR="007505A3" w:rsidSect="00967354">
          <w:pgSz w:w="11906" w:h="16838"/>
          <w:pgMar w:top="1134" w:right="707" w:bottom="1134" w:left="1701" w:header="708" w:footer="227" w:gutter="0"/>
          <w:cols w:space="708"/>
          <w:docGrid w:linePitch="360"/>
        </w:sectPr>
      </w:pPr>
    </w:p>
    <w:p w14:paraId="269706E3" w14:textId="4E0788BF" w:rsidR="007505A3" w:rsidRPr="009E0C0C" w:rsidRDefault="007505A3" w:rsidP="009E0C0C">
      <w:pPr>
        <w:pStyle w:val="a9"/>
        <w:widowControl w:val="0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</w:pPr>
      <w:bookmarkStart w:id="5" w:name="_Toc187315143"/>
      <w:r w:rsidRPr="009E0C0C">
        <w:rPr>
          <w:rFonts w:ascii="Times New Roman" w:eastAsia="Courier New" w:hAnsi="Times New Roman"/>
          <w:b/>
          <w:caps/>
          <w:sz w:val="28"/>
          <w:szCs w:val="28"/>
          <w:lang w:val="ru-RU" w:eastAsia="ru-RU" w:bidi="ru-RU"/>
        </w:rPr>
        <w:lastRenderedPageBreak/>
        <w:t>Структура и содержание профессионального модуля</w:t>
      </w:r>
      <w:bookmarkEnd w:id="5"/>
    </w:p>
    <w:p w14:paraId="0AEFF800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  <w:r w:rsidRPr="00460CE2"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  <w:t>2.1 Структура профессионального модуля «ПМ.02 Педагогическая деятельность»</w:t>
      </w:r>
    </w:p>
    <w:p w14:paraId="3309E10E" w14:textId="77777777" w:rsidR="007505A3" w:rsidRDefault="007505A3" w:rsidP="00473CC7">
      <w:pPr>
        <w:widowControl w:val="0"/>
        <w:spacing w:after="0" w:line="240" w:lineRule="auto"/>
        <w:ind w:firstLine="426"/>
        <w:jc w:val="center"/>
        <w:rPr>
          <w:rFonts w:ascii="Times New Roman" w:eastAsia="Courier New" w:hAnsi="Times New Roman"/>
          <w:b/>
          <w:sz w:val="28"/>
          <w:szCs w:val="28"/>
          <w:lang w:val="ru-RU" w:eastAsia="ru-RU" w:bidi="ru-RU"/>
        </w:rPr>
      </w:pPr>
    </w:p>
    <w:tbl>
      <w:tblPr>
        <w:tblpPr w:leftFromText="180" w:rightFromText="180" w:vertAnchor="text" w:tblpXSpec="center" w:tblpY="1"/>
        <w:tblOverlap w:val="never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838"/>
        <w:gridCol w:w="5371"/>
        <w:gridCol w:w="1418"/>
        <w:gridCol w:w="850"/>
        <w:gridCol w:w="1338"/>
        <w:gridCol w:w="630"/>
        <w:gridCol w:w="725"/>
        <w:gridCol w:w="984"/>
        <w:gridCol w:w="2266"/>
      </w:tblGrid>
      <w:tr w:rsidR="007505A3" w:rsidRPr="00E57A1E" w14:paraId="4BD021CA" w14:textId="77777777" w:rsidTr="00AF21DC">
        <w:trPr>
          <w:cantSplit/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1D0BB3C0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 xml:space="preserve">Коды </w:t>
            </w:r>
          </w:p>
          <w:p w14:paraId="64FB82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sz w:val="20"/>
                <w:szCs w:val="20"/>
                <w:lang w:val="ru-RU" w:eastAsia="ru-RU" w:bidi="ru-RU"/>
              </w:rPr>
              <w:t>общих и профессиональных компетенций</w:t>
            </w:r>
          </w:p>
        </w:tc>
        <w:tc>
          <w:tcPr>
            <w:tcW w:w="537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DBF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Наименования разделов, подразделов профессионального модуля</w:t>
            </w:r>
          </w:p>
        </w:tc>
        <w:tc>
          <w:tcPr>
            <w:tcW w:w="1418" w:type="dxa"/>
            <w:vMerge w:val="restart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3CD9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Суммарный объем нагрузки,</w:t>
            </w:r>
          </w:p>
          <w:p w14:paraId="08D2320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час.</w:t>
            </w: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533A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  <w:t>Объём модуля во взаимодействии с преподавателем, час.</w:t>
            </w:r>
          </w:p>
        </w:tc>
        <w:tc>
          <w:tcPr>
            <w:tcW w:w="630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482B0E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Самостоятельная работа</w:t>
            </w:r>
          </w:p>
        </w:tc>
        <w:tc>
          <w:tcPr>
            <w:tcW w:w="1709" w:type="dxa"/>
            <w:gridSpan w:val="2"/>
            <w:vMerge w:val="restart"/>
            <w:shd w:val="clear" w:color="auto" w:fill="FFFFFF"/>
            <w:vAlign w:val="center"/>
          </w:tcPr>
          <w:p w14:paraId="36CF31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  <w:t>Практика, час.</w:t>
            </w:r>
          </w:p>
        </w:tc>
        <w:tc>
          <w:tcPr>
            <w:tcW w:w="2266" w:type="dxa"/>
            <w:vMerge w:val="restart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BB3F2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 xml:space="preserve">Промежуточная аттестация, </w:t>
            </w:r>
          </w:p>
          <w:p w14:paraId="3B7327F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форма/семестр</w:t>
            </w:r>
          </w:p>
        </w:tc>
      </w:tr>
      <w:tr w:rsidR="007505A3" w:rsidRPr="00E57A1E" w14:paraId="635E6AB6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  <w:vAlign w:val="center"/>
          </w:tcPr>
          <w:p w14:paraId="0AAD290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sz w:val="20"/>
                <w:szCs w:val="20"/>
                <w:lang w:eastAsia="ru-RU" w:bidi="ru-RU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124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585E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18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E36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iCs/>
                <w:kern w:val="3"/>
                <w:sz w:val="20"/>
                <w:szCs w:val="20"/>
                <w:lang w:eastAsia="zh-CN" w:bidi="hi-IN"/>
              </w:rPr>
              <w:t>Обучение по МДК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textDirection w:val="btLr"/>
            <w:vAlign w:val="center"/>
          </w:tcPr>
          <w:p w14:paraId="6713245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both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709" w:type="dxa"/>
            <w:gridSpan w:val="2"/>
            <w:vMerge/>
            <w:shd w:val="clear" w:color="auto" w:fill="FFFFFF"/>
            <w:vAlign w:val="center"/>
          </w:tcPr>
          <w:p w14:paraId="6465A2E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2833F8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04D4165D" w14:textId="77777777" w:rsidTr="00AF21DC">
        <w:trPr>
          <w:cantSplit/>
          <w:trHeight w:val="20"/>
        </w:trPr>
        <w:tc>
          <w:tcPr>
            <w:tcW w:w="1838" w:type="dxa"/>
            <w:vMerge/>
            <w:shd w:val="clear" w:color="auto" w:fill="FFFFFF"/>
          </w:tcPr>
          <w:p w14:paraId="3830BC1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5371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388B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418" w:type="dxa"/>
            <w:vMerge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EF314" w14:textId="77777777" w:rsidR="007505A3" w:rsidRPr="00E57A1E" w:rsidRDefault="007505A3" w:rsidP="00AF21DC">
            <w:pPr>
              <w:spacing w:after="0" w:line="240" w:lineRule="auto"/>
              <w:ind w:left="-57" w:right="-57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0242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eastAsia="zh-CN" w:bidi="hi-IN"/>
              </w:rPr>
              <w:t>Всего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7B67F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В том числе:</w:t>
            </w:r>
          </w:p>
          <w:p w14:paraId="1641072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18"/>
                <w:szCs w:val="18"/>
                <w:lang w:val="ru-RU" w:eastAsia="zh-CN" w:bidi="hi-IN"/>
              </w:rPr>
              <w:t>практических занятий</w:t>
            </w:r>
          </w:p>
        </w:tc>
        <w:tc>
          <w:tcPr>
            <w:tcW w:w="630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CDF13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03C6CFAC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Учебная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7D199EF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Производст</w:t>
            </w:r>
          </w:p>
          <w:p w14:paraId="5AF3A33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kern w:val="3"/>
                <w:sz w:val="18"/>
                <w:szCs w:val="18"/>
                <w:lang w:eastAsia="zh-CN" w:bidi="hi-IN"/>
              </w:rPr>
              <w:t>венная</w:t>
            </w:r>
          </w:p>
        </w:tc>
        <w:tc>
          <w:tcPr>
            <w:tcW w:w="2266" w:type="dxa"/>
            <w:vMerge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99E8B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E57A1E" w14:paraId="5667A75A" w14:textId="77777777" w:rsidTr="00AF21DC">
        <w:trPr>
          <w:trHeight w:val="20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14:paraId="576A956C" w14:textId="77777777" w:rsidR="007505A3" w:rsidRPr="00E57A1E" w:rsidRDefault="007505A3" w:rsidP="00AF21DC">
            <w:pPr>
              <w:tabs>
                <w:tab w:val="left" w:pos="1173"/>
                <w:tab w:val="left" w:pos="2233"/>
                <w:tab w:val="left" w:pos="3293"/>
                <w:tab w:val="left" w:pos="4353"/>
                <w:tab w:val="left" w:pos="5413"/>
                <w:tab w:val="left" w:pos="6473"/>
                <w:tab w:val="left" w:pos="7533"/>
              </w:tabs>
              <w:spacing w:after="0" w:line="240" w:lineRule="auto"/>
              <w:ind w:left="-57" w:right="-57"/>
              <w:jc w:val="center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Courier New" w:hAnsi="Times New Roman"/>
                <w:bCs/>
                <w:sz w:val="24"/>
                <w:szCs w:val="24"/>
                <w:lang w:eastAsia="ru-RU" w:bidi="ru-RU"/>
              </w:rPr>
              <w:t>ОК 01 – ОК 09 ПК 2.1 – 2.9</w:t>
            </w: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32D72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Microsoft YaHei" w:hAnsi="Times New Roman"/>
                <w:b/>
                <w:bCs/>
                <w:iCs/>
                <w:sz w:val="24"/>
                <w:szCs w:val="24"/>
                <w:lang w:eastAsia="zh-CN" w:bidi="ru-RU"/>
              </w:rPr>
              <w:t xml:space="preserve">ПМ.02 </w:t>
            </w: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Педагогическая деятельность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46C1" w14:textId="4FFA2CA5" w:rsidR="007505A3" w:rsidRPr="002C0E76" w:rsidRDefault="005D72F7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1035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E39DF" w14:textId="1198660C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6</w:t>
            </w:r>
            <w:r w:rsidR="005D72F7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90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FF18" w14:textId="2956286A" w:rsidR="007505A3" w:rsidRPr="002C0E76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288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ED28D1" w14:textId="52BCD481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3</w:t>
            </w:r>
            <w:r w:rsidR="005D72F7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45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439F6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76465B0C" w14:textId="1DE72F3F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FE382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505A3" w:rsidRPr="00AF21DC" w14:paraId="2D3918CE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618BF937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A4CC" w14:textId="16BCD7F8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bookmarkStart w:id="6" w:name="_Hlk199848737"/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 xml:space="preserve">МДК.02.01 Педагогические основы преподавания творческих дисциплин </w:t>
            </w:r>
            <w:bookmarkEnd w:id="6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FC94" w14:textId="7842F69B" w:rsidR="007505A3" w:rsidRPr="002C0D9C" w:rsidRDefault="005D72F7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300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84C4" w14:textId="00B33B13" w:rsidR="007505A3" w:rsidRPr="005D72F7" w:rsidRDefault="005D72F7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200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24C97" w14:textId="7FF7EA25" w:rsidR="007505A3" w:rsidRPr="00AF21D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44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0FA38" w14:textId="1399AD57" w:rsidR="007505A3" w:rsidRPr="002C0D9C" w:rsidRDefault="005D72F7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100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DEC2D7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8999A55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C26FC4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79469794" w14:textId="1FC99129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5 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7 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семестры </w:t>
            </w:r>
          </w:p>
          <w:p w14:paraId="2431FFD4" w14:textId="7C221820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Диф.зачет/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6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семестры</w:t>
            </w:r>
          </w:p>
          <w:p w14:paraId="2D30339F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Экзамен/4 семестр</w:t>
            </w:r>
          </w:p>
        </w:tc>
      </w:tr>
      <w:tr w:rsidR="007505A3" w:rsidRPr="002C0D9C" w14:paraId="36F0AAB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0279599A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165B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МДК.02.02 Учебно-методическое обеспечение учебного процесса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95763" w14:textId="5ED3F460" w:rsidR="007505A3" w:rsidRPr="00A9023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363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A2F85" w14:textId="278FE4B1" w:rsidR="007505A3" w:rsidRPr="00A9023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242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DE59C" w14:textId="67A942D7" w:rsidR="007505A3" w:rsidRPr="00AF21D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6</w:t>
            </w:r>
            <w:r w:rsidR="002C0D9C" w:rsidRPr="00AF21DC"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2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BE5D32" w14:textId="79C2CD8E" w:rsidR="007505A3" w:rsidRPr="002C0D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1</w:t>
            </w:r>
            <w:r w:rsidR="00A9023C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21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180A4AF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DEAACB0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EFB64E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D318410" w14:textId="7928A969" w:rsidR="007505A3" w:rsidRPr="00E57A1E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3,4</w:t>
            </w:r>
            <w:r w:rsidR="007505A3"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,7,8 семестры </w:t>
            </w:r>
          </w:p>
          <w:p w14:paraId="0FA4165C" w14:textId="7F3FA7D1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Диф.зачет</w:t>
            </w:r>
            <w:r w:rsid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25</w:t>
            </w: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семестр</w:t>
            </w:r>
          </w:p>
          <w:p w14:paraId="24FA71E8" w14:textId="77777777" w:rsidR="007505A3" w:rsidRPr="002C0D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2C0D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Экзамен/6 семестр</w:t>
            </w:r>
          </w:p>
        </w:tc>
      </w:tr>
      <w:tr w:rsidR="007505A3" w:rsidRPr="005D72F7" w14:paraId="715EDF0F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  <w:vAlign w:val="center"/>
          </w:tcPr>
          <w:p w14:paraId="49D33694" w14:textId="77777777" w:rsidR="007505A3" w:rsidRPr="002C0D9C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1B9C3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sz w:val="24"/>
                <w:szCs w:val="24"/>
                <w:lang w:val="ru-RU" w:eastAsia="ru-RU" w:bidi="ru-RU"/>
              </w:rPr>
              <w:t>МДК.02.03 Организация управленческой и творческой деятельности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03A31" w14:textId="151842C0" w:rsidR="007505A3" w:rsidRPr="00A9023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</w:t>
            </w:r>
            <w:r w:rsidR="00A9023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56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472A" w14:textId="58D3BEE1" w:rsidR="007505A3" w:rsidRPr="00A9023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10</w:t>
            </w:r>
            <w:r w:rsidR="00A9023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4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7D62C" w14:textId="67C02DD7" w:rsidR="007505A3" w:rsidRPr="00AF21D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Cs/>
                <w:kern w:val="3"/>
                <w:sz w:val="24"/>
                <w:szCs w:val="24"/>
                <w:lang w:val="ru-RU" w:eastAsia="zh-CN" w:bidi="hi-IN"/>
              </w:rPr>
              <w:t>38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102D80" w14:textId="3E0F1FEE" w:rsidR="007505A3" w:rsidRPr="00A9023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52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2FAE6756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50BF0DE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864C6F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572F2A85" w14:textId="73892309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0F4C10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</w:t>
            </w:r>
            <w:r w:rsidRPr="00A76399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ы</w:t>
            </w:r>
          </w:p>
          <w:p w14:paraId="477F153F" w14:textId="0F0248E5" w:rsidR="007505A3" w:rsidRPr="000F4C10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 w:rsidRPr="00A76399">
              <w:rPr>
                <w:rFonts w:ascii="Times New Roman" w:eastAsia="Courier New" w:hAnsi="Times New Roman"/>
                <w:kern w:val="3"/>
                <w:sz w:val="20"/>
                <w:szCs w:val="20"/>
                <w:lang w:val="ru-RU" w:eastAsia="zh-CN" w:bidi="hi-IN"/>
              </w:rPr>
              <w:t>Экзамен /8 семестр</w:t>
            </w:r>
          </w:p>
        </w:tc>
      </w:tr>
      <w:tr w:rsidR="007505A3" w:rsidRPr="00792F03" w14:paraId="3CDA98F0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5FA04619" w14:textId="77777777" w:rsidR="007505A3" w:rsidRPr="000F4C10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E0C78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УП.02.01 Учебная практика по педагогической работе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113D7" w14:textId="7691DA3F" w:rsidR="007505A3" w:rsidRPr="00A9023C" w:rsidRDefault="00A9023C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ourier New" w:hAnsi="Times New Roman"/>
                <w:b/>
                <w:sz w:val="24"/>
                <w:szCs w:val="24"/>
                <w:lang w:val="ru-RU" w:eastAsia="ru-RU" w:bidi="ru-RU"/>
              </w:rPr>
              <w:t>216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2D415" w14:textId="7DA30742" w:rsidR="007505A3" w:rsidRPr="002C0E76" w:rsidRDefault="002F104F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1</w:t>
            </w:r>
            <w:r w:rsidR="00A9023C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44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EED37" w14:textId="6C66B25C" w:rsidR="007505A3" w:rsidRPr="002C0E76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144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2F2AAD" w14:textId="13A15B4A" w:rsidR="007505A3" w:rsidRPr="00E57A1E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7</w:t>
            </w:r>
            <w:r w:rsidR="007505A3"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53850491" w14:textId="00F5D54E" w:rsidR="007505A3" w:rsidRPr="002F104F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984" w:type="dxa"/>
            <w:shd w:val="clear" w:color="auto" w:fill="FFFFFF"/>
            <w:vAlign w:val="center"/>
          </w:tcPr>
          <w:p w14:paraId="310D00B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E18F1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Другая форма контроля/</w:t>
            </w:r>
          </w:p>
          <w:p w14:paraId="1A3AABE3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5,6,</w:t>
            </w: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7 семестры</w:t>
            </w:r>
          </w:p>
          <w:p w14:paraId="57E0F117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 xml:space="preserve"> дифференц.зачет/</w:t>
            </w:r>
          </w:p>
          <w:p w14:paraId="6B8DE016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</w:pPr>
            <w:r w:rsidRPr="003D229C">
              <w:rPr>
                <w:rFonts w:ascii="Times New Roman" w:eastAsia="SimSun" w:hAnsi="Times New Roman"/>
                <w:kern w:val="3"/>
                <w:sz w:val="20"/>
                <w:szCs w:val="20"/>
                <w:lang w:val="ru-RU" w:eastAsia="zh-CN" w:bidi="hi-IN"/>
              </w:rPr>
              <w:t>8 семестр</w:t>
            </w:r>
          </w:p>
        </w:tc>
      </w:tr>
      <w:tr w:rsidR="007505A3" w:rsidRPr="00E57A1E" w14:paraId="5E3C5EF5" w14:textId="77777777" w:rsidTr="00AF21DC">
        <w:trPr>
          <w:trHeight w:val="20"/>
        </w:trPr>
        <w:tc>
          <w:tcPr>
            <w:tcW w:w="1838" w:type="dxa"/>
            <w:vMerge/>
            <w:shd w:val="clear" w:color="800000" w:fill="FFFFFF"/>
          </w:tcPr>
          <w:p w14:paraId="292A0D39" w14:textId="77777777" w:rsidR="007505A3" w:rsidRPr="003D229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i/>
                <w:iCs/>
                <w:sz w:val="24"/>
                <w:szCs w:val="24"/>
                <w:lang w:val="ru-RU" w:eastAsia="ru-RU" w:bidi="ru-RU"/>
              </w:rPr>
            </w:pPr>
          </w:p>
        </w:tc>
        <w:tc>
          <w:tcPr>
            <w:tcW w:w="5371" w:type="dxa"/>
            <w:shd w:val="clear" w:color="8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A1BF9" w14:textId="77777777" w:rsidR="007505A3" w:rsidRPr="00AF21DC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</w:pPr>
            <w:bookmarkStart w:id="7" w:name="_Hlk199848808"/>
            <w:r w:rsidRPr="00AF21DC">
              <w:rPr>
                <w:rFonts w:ascii="Times New Roman" w:eastAsia="Courier New" w:hAnsi="Times New Roman"/>
                <w:bCs/>
                <w:i/>
                <w:iCs/>
                <w:sz w:val="24"/>
                <w:szCs w:val="24"/>
                <w:lang w:val="ru-RU" w:eastAsia="ru-RU" w:bidi="ru-RU"/>
              </w:rPr>
              <w:t>ПП.02.01 Производственная практика. Педагогическая практика</w:t>
            </w:r>
            <w:bookmarkEnd w:id="7"/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FF840" w14:textId="77777777" w:rsidR="007505A3" w:rsidRPr="00E57A1E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6C17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69B1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8175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09738274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2F605191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i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EEB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дифференц.зачет/</w:t>
            </w:r>
          </w:p>
          <w:p w14:paraId="53437716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  <w:t>8 семестр</w:t>
            </w:r>
          </w:p>
        </w:tc>
      </w:tr>
      <w:tr w:rsidR="007505A3" w:rsidRPr="00E57A1E" w14:paraId="2F0BE9F0" w14:textId="77777777" w:rsidTr="00AF21DC">
        <w:trPr>
          <w:trHeight w:val="20"/>
        </w:trPr>
        <w:tc>
          <w:tcPr>
            <w:tcW w:w="1838" w:type="dxa"/>
            <w:vMerge/>
            <w:shd w:val="clear" w:color="auto" w:fill="FFFFFF"/>
          </w:tcPr>
          <w:p w14:paraId="4D13C04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Courier New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47DD9" w14:textId="77777777" w:rsidR="007505A3" w:rsidRPr="00E57A1E" w:rsidRDefault="007505A3" w:rsidP="00AF21DC">
            <w:pPr>
              <w:spacing w:after="0" w:line="240" w:lineRule="auto"/>
              <w:ind w:left="-57" w:right="-57"/>
              <w:rPr>
                <w:rFonts w:ascii="Times New Roman" w:eastAsia="Microsoft YaHei" w:hAnsi="Times New Roman"/>
                <w:bCs/>
                <w:iCs/>
                <w:sz w:val="24"/>
                <w:szCs w:val="24"/>
                <w:lang w:eastAsia="zh-CN" w:bidi="ru-RU"/>
              </w:rPr>
            </w:pPr>
            <w:r w:rsidRPr="00E57A1E">
              <w:rPr>
                <w:rFonts w:ascii="Times New Roman" w:eastAsia="Courier New" w:hAnsi="Times New Roman"/>
                <w:b/>
                <w:sz w:val="24"/>
                <w:szCs w:val="24"/>
                <w:lang w:eastAsia="ru-RU" w:bidi="ru-RU"/>
              </w:rPr>
              <w:t>Экзамен по модулю</w:t>
            </w:r>
          </w:p>
        </w:tc>
        <w:tc>
          <w:tcPr>
            <w:tcW w:w="1418" w:type="dxa"/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CB2B1" w14:textId="77777777" w:rsidR="007505A3" w:rsidRPr="002C0E76" w:rsidRDefault="007505A3" w:rsidP="00AF21DC">
            <w:pPr>
              <w:spacing w:after="0" w:line="240" w:lineRule="auto"/>
              <w:ind w:left="-57" w:right="-57"/>
              <w:jc w:val="center"/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</w:pPr>
            <w:r>
              <w:rPr>
                <w:rFonts w:ascii="Times New Roman" w:eastAsia="Courier New" w:hAnsi="Times New Roman"/>
                <w:b/>
                <w:bCs/>
                <w:sz w:val="24"/>
                <w:szCs w:val="24"/>
                <w:lang w:val="ru-RU" w:eastAsia="ru-RU" w:bidi="ru-RU"/>
              </w:rPr>
              <w:t>*</w:t>
            </w:r>
          </w:p>
        </w:tc>
        <w:tc>
          <w:tcPr>
            <w:tcW w:w="85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0075E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133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77D89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630" w:type="dxa"/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7C92F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725" w:type="dxa"/>
            <w:shd w:val="clear" w:color="auto" w:fill="FFFFFF"/>
            <w:vAlign w:val="center"/>
          </w:tcPr>
          <w:p w14:paraId="69BDF6CC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984" w:type="dxa"/>
            <w:shd w:val="clear" w:color="auto" w:fill="FFFFFF"/>
            <w:vAlign w:val="center"/>
          </w:tcPr>
          <w:p w14:paraId="37B1F183" w14:textId="77777777" w:rsidR="007505A3" w:rsidRPr="002C0E76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  <w:tc>
          <w:tcPr>
            <w:tcW w:w="2266" w:type="dxa"/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8AFCA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kern w:val="3"/>
                <w:sz w:val="20"/>
                <w:szCs w:val="20"/>
                <w:lang w:eastAsia="zh-CN" w:bidi="hi-IN"/>
              </w:rPr>
              <w:t>Экзамен /8 семестр</w:t>
            </w:r>
          </w:p>
        </w:tc>
      </w:tr>
      <w:tr w:rsidR="007505A3" w:rsidRPr="00E57A1E" w14:paraId="06430AF0" w14:textId="77777777" w:rsidTr="00AF21DC">
        <w:trPr>
          <w:trHeight w:val="138"/>
        </w:trPr>
        <w:tc>
          <w:tcPr>
            <w:tcW w:w="1838" w:type="dxa"/>
            <w:shd w:val="clear" w:color="auto" w:fill="B6DDE8"/>
          </w:tcPr>
          <w:p w14:paraId="771A7067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5371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725EA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right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Всего </w:t>
            </w:r>
          </w:p>
        </w:tc>
        <w:tc>
          <w:tcPr>
            <w:tcW w:w="141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65DA5" w14:textId="29841E1F" w:rsidR="007505A3" w:rsidRPr="002C0D9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1036</w:t>
            </w:r>
            <w:r w:rsidR="002F104F"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 xml:space="preserve"> +36</w:t>
            </w:r>
          </w:p>
        </w:tc>
        <w:tc>
          <w:tcPr>
            <w:tcW w:w="850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6266" w14:textId="0CE38FFE" w:rsidR="007505A3" w:rsidRPr="002C0D9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bCs/>
                <w:kern w:val="3"/>
                <w:sz w:val="24"/>
                <w:szCs w:val="24"/>
                <w:lang w:val="ru-RU" w:eastAsia="zh-CN" w:bidi="hi-IN"/>
              </w:rPr>
              <w:t>690</w:t>
            </w:r>
          </w:p>
        </w:tc>
        <w:tc>
          <w:tcPr>
            <w:tcW w:w="1338" w:type="dxa"/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2CCA0" w14:textId="5BC34D63" w:rsidR="007505A3" w:rsidRPr="003D229C" w:rsidRDefault="002C0D9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2</w:t>
            </w:r>
            <w:r w:rsidR="00A9023C">
              <w:rPr>
                <w:rFonts w:ascii="Times New Roman" w:eastAsia="Courier New" w:hAnsi="Times New Roman"/>
                <w:b/>
                <w:kern w:val="3"/>
                <w:sz w:val="24"/>
                <w:szCs w:val="24"/>
                <w:lang w:val="ru-RU" w:eastAsia="zh-CN" w:bidi="hi-IN"/>
              </w:rPr>
              <w:t>88</w:t>
            </w:r>
          </w:p>
        </w:tc>
        <w:tc>
          <w:tcPr>
            <w:tcW w:w="630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113C7" w14:textId="7E81E9C1" w:rsidR="007505A3" w:rsidRPr="00A9023C" w:rsidRDefault="00A9023C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345</w:t>
            </w:r>
          </w:p>
        </w:tc>
        <w:tc>
          <w:tcPr>
            <w:tcW w:w="725" w:type="dxa"/>
            <w:shd w:val="clear" w:color="auto" w:fill="B6DDE8"/>
            <w:vAlign w:val="center"/>
          </w:tcPr>
          <w:p w14:paraId="2A80AAA9" w14:textId="77777777" w:rsidR="007505A3" w:rsidRPr="00E57A1E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984" w:type="dxa"/>
            <w:shd w:val="clear" w:color="auto" w:fill="B6DDE8"/>
            <w:vAlign w:val="center"/>
          </w:tcPr>
          <w:p w14:paraId="251FE86B" w14:textId="77777777" w:rsidR="007505A3" w:rsidRPr="000F4C10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 w:rsidRPr="00E57A1E"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266" w:type="dxa"/>
            <w:shd w:val="clear" w:color="auto" w:fill="B6DDE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240E3D" w14:textId="77777777" w:rsidR="007505A3" w:rsidRPr="003D229C" w:rsidRDefault="007505A3" w:rsidP="00AF21DC">
            <w:pPr>
              <w:suppressAutoHyphens/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ascii="Times New Roman" w:eastAsia="SimSun" w:hAnsi="Times New Roman"/>
                <w:b/>
                <w:kern w:val="3"/>
                <w:sz w:val="24"/>
                <w:szCs w:val="24"/>
                <w:lang w:val="ru-RU" w:eastAsia="zh-CN" w:bidi="hi-IN"/>
              </w:rPr>
              <w:t>*</w:t>
            </w:r>
          </w:p>
        </w:tc>
      </w:tr>
    </w:tbl>
    <w:p w14:paraId="3C9BECB1" w14:textId="77777777" w:rsidR="00AF21DC" w:rsidRDefault="00AF21DC" w:rsidP="00473CC7">
      <w:pPr>
        <w:pStyle w:val="af5"/>
        <w:spacing w:before="45"/>
        <w:ind w:firstLine="426"/>
        <w:jc w:val="center"/>
        <w:rPr>
          <w:b/>
          <w:bCs/>
          <w:color w:val="000000"/>
          <w:sz w:val="28"/>
          <w:szCs w:val="28"/>
          <w:lang w:val="ru-RU"/>
        </w:rPr>
      </w:pPr>
    </w:p>
    <w:p w14:paraId="14F58909" w14:textId="77777777" w:rsidR="00AF21DC" w:rsidRDefault="00AF21DC">
      <w:pPr>
        <w:spacing w:after="160" w:line="259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x-none"/>
        </w:rPr>
      </w:pPr>
      <w:r>
        <w:rPr>
          <w:b/>
          <w:bCs/>
          <w:color w:val="000000"/>
          <w:sz w:val="28"/>
          <w:szCs w:val="28"/>
          <w:lang w:val="ru-RU"/>
        </w:rPr>
        <w:br w:type="page"/>
      </w:r>
    </w:p>
    <w:p w14:paraId="0E665316" w14:textId="44D405F6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  <w:r w:rsidRPr="006738EA">
        <w:rPr>
          <w:b/>
          <w:bCs/>
          <w:color w:val="000000"/>
          <w:sz w:val="28"/>
          <w:szCs w:val="28"/>
          <w:lang w:val="ru-RU"/>
        </w:rPr>
        <w:lastRenderedPageBreak/>
        <w:t xml:space="preserve">2.2. Тематический план и содержание профессионального модуля </w:t>
      </w:r>
      <w:r w:rsidRPr="006738EA">
        <w:rPr>
          <w:b/>
          <w:sz w:val="28"/>
          <w:szCs w:val="28"/>
          <w:lang w:val="ru-RU"/>
        </w:rPr>
        <w:t>ПМ.02 Педагогическая деятельность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2781"/>
        <w:gridCol w:w="9151"/>
        <w:gridCol w:w="1538"/>
        <w:gridCol w:w="1302"/>
      </w:tblGrid>
      <w:tr w:rsidR="007505A3" w:rsidRPr="008119A2" w14:paraId="2E518DE3" w14:textId="77777777" w:rsidTr="008119A2">
        <w:trPr>
          <w:cantSplit/>
          <w:trHeight w:val="20"/>
          <w:tblHeader/>
        </w:trPr>
        <w:tc>
          <w:tcPr>
            <w:tcW w:w="392" w:type="dxa"/>
            <w:textDirection w:val="btLr"/>
          </w:tcPr>
          <w:p w14:paraId="344CE2EA" w14:textId="77777777" w:rsidR="007505A3" w:rsidRPr="008119A2" w:rsidRDefault="007505A3" w:rsidP="008119A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Семестр</w:t>
            </w:r>
          </w:p>
        </w:tc>
        <w:tc>
          <w:tcPr>
            <w:tcW w:w="2782" w:type="dxa"/>
            <w:vAlign w:val="center"/>
          </w:tcPr>
          <w:p w14:paraId="04A9F36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9154" w:type="dxa"/>
            <w:vAlign w:val="center"/>
          </w:tcPr>
          <w:p w14:paraId="06EB08A4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33" w:type="dxa"/>
            <w:vAlign w:val="center"/>
          </w:tcPr>
          <w:p w14:paraId="01B72FBB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Объем аудиторных часов</w:t>
            </w:r>
          </w:p>
        </w:tc>
        <w:tc>
          <w:tcPr>
            <w:tcW w:w="1302" w:type="dxa"/>
            <w:vAlign w:val="center"/>
          </w:tcPr>
          <w:p w14:paraId="6BAEDC97" w14:textId="77777777" w:rsidR="007505A3" w:rsidRPr="008119A2" w:rsidRDefault="007505A3" w:rsidP="008119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Уровень освоения</w:t>
            </w:r>
          </w:p>
        </w:tc>
      </w:tr>
      <w:tr w:rsidR="007505A3" w:rsidRPr="005D72F7" w14:paraId="59A720AE" w14:textId="77777777" w:rsidTr="008119A2">
        <w:trPr>
          <w:trHeight w:val="20"/>
        </w:trPr>
        <w:tc>
          <w:tcPr>
            <w:tcW w:w="392" w:type="dxa"/>
            <w:shd w:val="clear" w:color="auto" w:fill="CCC0D9"/>
          </w:tcPr>
          <w:p w14:paraId="3B34ABCB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4771" w:type="dxa"/>
            <w:gridSpan w:val="4"/>
            <w:shd w:val="clear" w:color="auto" w:fill="CCC0D9"/>
            <w:vAlign w:val="center"/>
          </w:tcPr>
          <w:p w14:paraId="6EAF6448" w14:textId="014A33C6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Педагогические основы преподавания творческих дисциплин</w:t>
            </w:r>
          </w:p>
        </w:tc>
      </w:tr>
      <w:tr w:rsidR="007505A3" w:rsidRPr="008119A2" w14:paraId="68A5E175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B9D9D3B" w14:textId="40A2C0A9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 педагогики</w:t>
            </w:r>
          </w:p>
        </w:tc>
      </w:tr>
      <w:tr w:rsidR="007505A3" w:rsidRPr="008119A2" w14:paraId="0E8150E7" w14:textId="77777777" w:rsidTr="008119A2">
        <w:trPr>
          <w:trHeight w:val="20"/>
        </w:trPr>
        <w:tc>
          <w:tcPr>
            <w:tcW w:w="392" w:type="dxa"/>
          </w:tcPr>
          <w:p w14:paraId="3EC73D9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0748B97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57B74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педагогику.</w:t>
            </w:r>
          </w:p>
          <w:p w14:paraId="512CAF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07E2C20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43E15B6F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1580BEB9" w14:textId="77777777" w:rsidR="00B57B74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7698E8E7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69908A64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3345ABDB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626B02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</w:p>
          <w:p w14:paraId="0C309992" w14:textId="485EFDA9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E66A7C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педагогику.</w:t>
            </w:r>
          </w:p>
          <w:p w14:paraId="133EFE32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Педагогика как наука. Объект и предмет педагогики</w:t>
            </w:r>
          </w:p>
          <w:p w14:paraId="3E8D00F4" w14:textId="7B207E9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>Педагогика как наука, еë объект и предмет.</w:t>
            </w:r>
          </w:p>
          <w:p w14:paraId="0586F940" w14:textId="39603AC3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Базовые категории педагогики (образование, обучение, развитие, воспитание).</w:t>
            </w:r>
          </w:p>
          <w:p w14:paraId="16107229" w14:textId="71A6588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76F6A5C" w14:textId="19D1B09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Диагностика: тест на выявление отношения к педагогической деятельности. Составление схемы «Базовые категории педагогики».</w:t>
            </w:r>
          </w:p>
          <w:p w14:paraId="0BF89A70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2AA7E88" w14:textId="29B7D1CE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педагогических наук</w:t>
            </w:r>
          </w:p>
          <w:p w14:paraId="2E304F1C" w14:textId="32AE4C5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педагогических наук.</w:t>
            </w:r>
          </w:p>
          <w:p w14:paraId="52DDFA96" w14:textId="1BB39431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Взаимодействие педагогики с другими науками.</w:t>
            </w:r>
          </w:p>
          <w:p w14:paraId="2C333DBB" w14:textId="4C8353A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492FF16" w14:textId="4AFD81F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«Система педагогических наук». Тест «Педагогика как наука. Система педагогических наук».</w:t>
            </w:r>
          </w:p>
          <w:p w14:paraId="2E702EF9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1C5145B" w14:textId="20C6D52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и задачи педагогики</w:t>
            </w:r>
          </w:p>
          <w:p w14:paraId="5C844EDF" w14:textId="133E332C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научного исследования: педагогический эксперимент, педагогическое наблюдение, исследовательская беседа (анкетирование, интервьюирование, экспертная оценка), анализ документов.</w:t>
            </w:r>
          </w:p>
          <w:p w14:paraId="637AA222" w14:textId="4D1569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Задачи педагогики</w:t>
            </w:r>
          </w:p>
          <w:p w14:paraId="5E547A4E" w14:textId="0CB76E7E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1E9B76ED" w14:textId="6D712B51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«Методы исследования в педагогике».</w:t>
            </w:r>
          </w:p>
          <w:p w14:paraId="0B58621A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0AA9EBB" w14:textId="69E4D8A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Образование как целостный педагогический процесс</w:t>
            </w:r>
          </w:p>
          <w:p w14:paraId="3C984433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Система образования современной России</w:t>
            </w:r>
          </w:p>
          <w:p w14:paraId="1BA9B42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«система образования».</w:t>
            </w:r>
          </w:p>
          <w:p w14:paraId="587138E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уровни образования в Российской Федерации.</w:t>
            </w:r>
          </w:p>
          <w:p w14:paraId="0AA1A02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образовательных организаций.</w:t>
            </w:r>
          </w:p>
          <w:p w14:paraId="2DBCF6F3" w14:textId="75890F7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Высшее образование и его уровни.</w:t>
            </w:r>
          </w:p>
          <w:p w14:paraId="40BC8E10" w14:textId="02C30856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5E095E4E" w14:textId="4D31E86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Работа с содержанием ФЗ №273-ФЗ «Об образовании в РФ»: глава 2 Система образования</w:t>
            </w:r>
          </w:p>
          <w:p w14:paraId="2D4760B6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87D3151" w14:textId="1CA2D162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Содержание образования и принципы его формирования</w:t>
            </w:r>
          </w:p>
          <w:p w14:paraId="6D4E60D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«образование».</w:t>
            </w:r>
          </w:p>
          <w:p w14:paraId="72E5198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содержания образования.</w:t>
            </w:r>
          </w:p>
          <w:p w14:paraId="74BF7EF1" w14:textId="5A12182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формирования содержания образования.</w:t>
            </w:r>
          </w:p>
          <w:p w14:paraId="0B84249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F3CBC7D" w14:textId="02E22B8A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«Содержание образования. Нормативные документы».</w:t>
            </w:r>
          </w:p>
          <w:p w14:paraId="76FB27FD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5D9D3A2" w14:textId="6817E00C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и структура педагогического процесса</w:t>
            </w:r>
          </w:p>
          <w:p w14:paraId="2BCA746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«педагогический процесс».</w:t>
            </w:r>
          </w:p>
          <w:p w14:paraId="10E0E11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структурные элементы педагогического процесса: педагогическое взаимодействие, объект и субъект.</w:t>
            </w:r>
          </w:p>
          <w:p w14:paraId="79999EAD" w14:textId="1E2846B7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Цель и содержание педагогического процесса. Технологическая сторона педагогического процесса. Педагогическая задача. Принципы педагогического процесса.</w:t>
            </w:r>
          </w:p>
          <w:p w14:paraId="7AA2338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644B8A5" w14:textId="5323BB1D" w:rsidR="007D4CBF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«Проблемы теории обучения».</w:t>
            </w:r>
          </w:p>
          <w:p w14:paraId="780E7041" w14:textId="77777777" w:rsidR="007D4CBF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3644713" w14:textId="156C553B" w:rsidR="007505A3" w:rsidRPr="008119A2" w:rsidRDefault="007D4CB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Обучение как элемент педагогического процесса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3C9A3E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Обучение как специально организованный процесс.</w:t>
            </w:r>
          </w:p>
          <w:p w14:paraId="29A19FC6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Структура процесса обучения: цель и задачи обучения, содержание обучения, субъекты обучения, методы обучения, формы организации обучения, результаты обучения (педагогическая диагностика).</w:t>
            </w:r>
          </w:p>
          <w:p w14:paraId="387B34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Этапы процесса обучения: восприятие, осмысление, запоминание, применение.</w:t>
            </w:r>
          </w:p>
          <w:p w14:paraId="2907780C" w14:textId="4FC04CD2" w:rsidR="00785A35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Функции процесса обучения: образовательная, развивающая, воспитательная.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1E953D87" w14:textId="066F2C54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5E661D5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1E032273" w14:textId="77777777" w:rsidTr="008119A2">
        <w:trPr>
          <w:trHeight w:val="20"/>
        </w:trPr>
        <w:tc>
          <w:tcPr>
            <w:tcW w:w="392" w:type="dxa"/>
          </w:tcPr>
          <w:p w14:paraId="120978C6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C4E9F28" w14:textId="77777777" w:rsidR="00785A35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="00785A35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785A3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Дидактика и ее принципы</w:t>
            </w:r>
          </w:p>
          <w:p w14:paraId="1F3CB65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Методы, средства и организационные формы процесса обучения.</w:t>
            </w:r>
          </w:p>
          <w:p w14:paraId="772C2EB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750875F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60A2AF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2.8.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Воспитание, как  элемент педагогического процесса</w:t>
            </w:r>
          </w:p>
          <w:p w14:paraId="5C334D1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3722314B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воспитательного процесса</w:t>
            </w:r>
          </w:p>
          <w:p w14:paraId="7F360AEA" w14:textId="35C9E95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Направления воспитательной работы. Общественное и семейное воспитание</w:t>
            </w:r>
          </w:p>
          <w:p w14:paraId="574DC0F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Асоциальное поведение подростков</w:t>
            </w:r>
          </w:p>
          <w:p w14:paraId="5CF1D891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3. Сущность педагогического мастерства</w:t>
            </w:r>
          </w:p>
          <w:p w14:paraId="0B52F049" w14:textId="450E1C06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Понятие педагогического мастерства</w:t>
            </w:r>
          </w:p>
        </w:tc>
        <w:tc>
          <w:tcPr>
            <w:tcW w:w="9154" w:type="dxa"/>
          </w:tcPr>
          <w:p w14:paraId="3321136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2.5. Дидактика и ее принципы</w:t>
            </w:r>
          </w:p>
          <w:p w14:paraId="57EDADD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дидактики.</w:t>
            </w:r>
          </w:p>
          <w:p w14:paraId="0E394CD3" w14:textId="5431F69A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Дидактические принципы.</w:t>
            </w:r>
          </w:p>
          <w:p w14:paraId="22E143B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B03A2AE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Практическая работа №3 «Анализ дидактических принципов». Тест</w:t>
            </w:r>
          </w:p>
          <w:p w14:paraId="32DE4EBA" w14:textId="6584D10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«Обучение как элемент педагогического процесса. Дидактика».</w:t>
            </w:r>
          </w:p>
          <w:p w14:paraId="42D3197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6F1C9E8" w14:textId="157EF6EA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 Методы, средства и организационные формы процесса обучения.</w:t>
            </w:r>
          </w:p>
          <w:p w14:paraId="54DB964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Педагогические технологии</w:t>
            </w:r>
          </w:p>
          <w:p w14:paraId="577B782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методов обучения: словесные, наглядные, практические.</w:t>
            </w:r>
          </w:p>
          <w:p w14:paraId="36BE10CB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обучения: материальные, идеальные.</w:t>
            </w:r>
          </w:p>
          <w:p w14:paraId="2392895B" w14:textId="3497094C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организации учебного процесса: индивидуальная, групповая, классно-урочная система.</w:t>
            </w:r>
          </w:p>
          <w:p w14:paraId="3983A028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79376B5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№4 «Урок – основная форма организации обучения». </w:t>
            </w:r>
          </w:p>
          <w:p w14:paraId="472813D2" w14:textId="5E2975A7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«Методы обучения, их достоинства и недостатки».</w:t>
            </w:r>
          </w:p>
          <w:p w14:paraId="2F7C5CAC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22240D" w14:textId="678D36CE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 Диагностика, проверка и оценка результатов обучения</w:t>
            </w:r>
          </w:p>
          <w:p w14:paraId="75F48B2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диагностики, ее значение и функции. Контроль учебного процесса. Образовательно- развивающая, воспитательная функции контроля.</w:t>
            </w:r>
          </w:p>
          <w:p w14:paraId="418B50E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как особая форма контроля. Требования к тесту. Виды, типы тестов.</w:t>
            </w:r>
          </w:p>
          <w:p w14:paraId="18AC7462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Оценка и отметка. Критерии и нормы оценивания. Ошибки оценивания.</w:t>
            </w:r>
          </w:p>
          <w:p w14:paraId="6C866AF5" w14:textId="2AF996B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Меры предупреждения неуспеваемости обучающихся. Причины неуспеваемости. Устранение причин неуспеваемости.</w:t>
            </w:r>
          </w:p>
          <w:p w14:paraId="33DEA6B5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FC3FB5E" w14:textId="21FBE58D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№6 «Контроль в процессе обучения». Тест «Структура процесса обучения».</w:t>
            </w:r>
          </w:p>
          <w:p w14:paraId="69D85F4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CDC7E9" w14:textId="0C8F205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2.8. Воспитание, как  элемент педагогического процесса</w:t>
            </w:r>
          </w:p>
          <w:p w14:paraId="6B47B704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и его особенности. Ступенчатый характер процесса воспитания.</w:t>
            </w:r>
          </w:p>
          <w:p w14:paraId="07132232" w14:textId="3944FB7B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Воспитательная работа и ее функции.</w:t>
            </w:r>
          </w:p>
          <w:p w14:paraId="17D391BE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6D7F3D9" w14:textId="26E9663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«Воспитание как элемент педагогического процесса».</w:t>
            </w:r>
          </w:p>
          <w:p w14:paraId="25C078A9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87B1088" w14:textId="35B2C1C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2.9. Закономерности и принципы воспитания</w:t>
            </w:r>
          </w:p>
          <w:p w14:paraId="1B7BA3CD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Закономерности воспитания.</w:t>
            </w:r>
          </w:p>
          <w:p w14:paraId="65A653FF" w14:textId="7147BA40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воспитания.</w:t>
            </w:r>
          </w:p>
          <w:p w14:paraId="0C59029D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8AE26AE" w14:textId="49BB8F9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«Проблемы теории воспитания».</w:t>
            </w:r>
          </w:p>
          <w:p w14:paraId="2B16BFD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3617E9" w14:textId="0C0EB3DC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2.10. Методы, средства и формы воспитательного процесса</w:t>
            </w:r>
          </w:p>
          <w:p w14:paraId="71DD79DF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Средства воспитания. Аудиальный, визуальный, кинестетический каналы психологического влияния.</w:t>
            </w:r>
          </w:p>
          <w:p w14:paraId="58994277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воспитания: убеждение, упражнение, приучение, стимулирование, поощрение, наказание. Контроль воспитательного процесса.</w:t>
            </w:r>
          </w:p>
          <w:p w14:paraId="1FB1F764" w14:textId="0A97C326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Формы воспитательного процесса.</w:t>
            </w:r>
          </w:p>
          <w:p w14:paraId="2F418590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21D99506" w14:textId="6378059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587DAFDA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A400BB5" w14:textId="3336CDB0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2.11. Направления воспитательной работы. Общественное и семейное воспитание</w:t>
            </w:r>
          </w:p>
          <w:p w14:paraId="615EE3C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Направления воспитательной работы: физическое, интеллектуальное,гражданское, нравственное, эстетическое, трудовое и профессиональное.</w:t>
            </w:r>
          </w:p>
          <w:p w14:paraId="1641B463" w14:textId="1055F7EE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Общественное и семейное воспитание. Функции семьи.</w:t>
            </w:r>
          </w:p>
          <w:p w14:paraId="593EFF14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7A6D760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 9 «Семья - социокультурная среда воспитания и развития личности».</w:t>
            </w:r>
          </w:p>
          <w:p w14:paraId="2DF81976" w14:textId="16A1434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сравнительной таблицы «Общественное и семейное воспитание».</w:t>
            </w:r>
          </w:p>
          <w:p w14:paraId="23B69A6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0DCBDD" w14:textId="439E1C75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2.12. Асоциальное поведение подростков</w:t>
            </w:r>
          </w:p>
          <w:p w14:paraId="10636633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Процесс воспитания как компонент социализации. Объект и субъект социализации. Жертва социализации.</w:t>
            </w:r>
          </w:p>
          <w:p w14:paraId="505479D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Антисоциальное поведение. Асоциальное поведение (отклоняющееся, девиантное, деструктивное).</w:t>
            </w:r>
          </w:p>
          <w:p w14:paraId="6739F437" w14:textId="53D3C3C3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Виды асоциального поведения: агрессия, фрустрация, аморальное, амбициозное, зависимое (аддикции).</w:t>
            </w:r>
          </w:p>
          <w:p w14:paraId="0BF413EF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6C26D27" w14:textId="13BF07A5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«Анализ методов воспитания». Составление таблицы «Методы воспитания».</w:t>
            </w:r>
          </w:p>
          <w:p w14:paraId="477AAE53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A529E18" w14:textId="4BE26648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Сущность педагогического мастерства</w:t>
            </w:r>
          </w:p>
          <w:p w14:paraId="25E26DB5" w14:textId="4E88037E" w:rsidR="007505A3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 Понятие педагогического мастерства</w:t>
            </w:r>
            <w:r w:rsidR="007505A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702BD8C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педагогического мастерства. Критерии мастерства педагога. Личностные качества педагога.</w:t>
            </w:r>
          </w:p>
          <w:p w14:paraId="2F2E7409" w14:textId="7777777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Педагогическая задача. Этапы решения педагогической задачи.</w:t>
            </w:r>
          </w:p>
          <w:p w14:paraId="3BB3FFCD" w14:textId="24263E62" w:rsidR="00785A35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Профессиональный рост и самосовершенствование педагога. Этапы самовоспитания. Педагогический идеал.</w:t>
            </w:r>
          </w:p>
          <w:p w14:paraId="454E0C36" w14:textId="77777777" w:rsidR="00785A35" w:rsidRPr="008119A2" w:rsidRDefault="00785A3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A976CE7" w14:textId="28E0B659" w:rsidR="007505A3" w:rsidRPr="008119A2" w:rsidRDefault="00B4372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Практическая работа №10 «Педагогическое мастерство».</w:t>
            </w:r>
          </w:p>
        </w:tc>
        <w:tc>
          <w:tcPr>
            <w:tcW w:w="1533" w:type="dxa"/>
            <w:vAlign w:val="center"/>
          </w:tcPr>
          <w:p w14:paraId="1E39C3F2" w14:textId="2ADB1D7B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2C0D9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02" w:type="dxa"/>
            <w:vAlign w:val="center"/>
          </w:tcPr>
          <w:p w14:paraId="291ECF4A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2469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3EF9303" w14:textId="1BF9D18C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2C0D9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  <w:r w:rsidR="00A9023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8E7DE43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3DCB1D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9913CF7" w14:textId="252D8FE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 </w:t>
            </w:r>
            <w:r w:rsidR="00E33649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Возрастная психология</w:t>
            </w:r>
          </w:p>
        </w:tc>
      </w:tr>
      <w:tr w:rsidR="007505A3" w:rsidRPr="008119A2" w14:paraId="1388A1BE" w14:textId="77777777" w:rsidTr="008119A2">
        <w:trPr>
          <w:trHeight w:val="20"/>
        </w:trPr>
        <w:tc>
          <w:tcPr>
            <w:tcW w:w="392" w:type="dxa"/>
          </w:tcPr>
          <w:p w14:paraId="449E607D" w14:textId="343FC818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782" w:type="dxa"/>
          </w:tcPr>
          <w:p w14:paraId="1F7D828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43723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Введение в возрастную психологию</w:t>
            </w:r>
          </w:p>
          <w:p w14:paraId="627580FE" w14:textId="47401447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Предмет возрастной психологии. Основные понятия</w:t>
            </w:r>
          </w:p>
          <w:p w14:paraId="1C746856" w14:textId="2106B335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Методы исследования возрастной психологии</w:t>
            </w:r>
          </w:p>
          <w:p w14:paraId="17E1681A" w14:textId="2A86D884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Проблема возрастной периодизации развития ребенка. Концепция</w:t>
            </w:r>
          </w:p>
          <w:p w14:paraId="26455D44" w14:textId="3D636E2F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психического развития Д.Б. Эльконина</w:t>
            </w:r>
          </w:p>
          <w:p w14:paraId="671DF419" w14:textId="0C3AA92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7F8C1629" w14:textId="32E417AB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Деятельность как условие развития ребенка</w:t>
            </w:r>
          </w:p>
          <w:p w14:paraId="43FAA50A" w14:textId="4DD6E83D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180F59A7" w14:textId="52A5C838" w:rsidR="00B4372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33855465" w14:textId="6A8E780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48F2A33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F3B2F28" w14:textId="7B279FF0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332C0A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1. Введение в возрастную психологию</w:t>
            </w:r>
          </w:p>
          <w:p w14:paraId="0D148954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1.1. Предмет возрастной психологии. Основные понятия</w:t>
            </w:r>
          </w:p>
          <w:p w14:paraId="1772904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Различия понятий «возрастная психология» и «психология развития».</w:t>
            </w:r>
          </w:p>
          <w:p w14:paraId="2115018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особенности психического развития детей при переходе из одного возраста в другой как предмет возрастной психологии.</w:t>
            </w:r>
          </w:p>
          <w:p w14:paraId="3DE871C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Компоненты предмета возрастной психологии.</w:t>
            </w:r>
          </w:p>
          <w:p w14:paraId="1962DCE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Эволюционные, революционные и ситуационные изменения психологии и поведения.</w:t>
            </w:r>
          </w:p>
          <w:p w14:paraId="165B7011" w14:textId="00C1676F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как ключевое понятие возрастной психологии.</w:t>
            </w:r>
          </w:p>
          <w:p w14:paraId="75CB6E77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E50EC4" w14:textId="353CBA7F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1.2. Методы исследования возрастной психологии</w:t>
            </w:r>
          </w:p>
          <w:p w14:paraId="1BA6ED7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Дифференциальная психодиагностика как область исследования психологических свойств и состояний человека.</w:t>
            </w:r>
          </w:p>
          <w:p w14:paraId="6DEFBB2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эмпирического исследования.</w:t>
            </w:r>
          </w:p>
          <w:p w14:paraId="4780C750" w14:textId="20EB9C5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Вспомогательные методы психологического исследования.</w:t>
            </w:r>
          </w:p>
          <w:p w14:paraId="51935D03" w14:textId="6383C64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316E9A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таблицы: «Специфика методов возрастной психологии в сравнении с методами общей психологии».</w:t>
            </w:r>
          </w:p>
          <w:p w14:paraId="7EB6CABD" w14:textId="7C357972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«Введение в возрастную психологию».</w:t>
            </w:r>
          </w:p>
          <w:p w14:paraId="41EC551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9745855" w14:textId="458CB443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1.3. Проблема возрастной периодизации развития ребенка. Концепция</w:t>
            </w:r>
          </w:p>
          <w:p w14:paraId="5F6D9AA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психического развития Д.Б. Эльконина</w:t>
            </w:r>
          </w:p>
          <w:p w14:paraId="4423E52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Периодизация психического развития ребенка Д.Б.Эльконина.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Семь этапов развития ребенка от рождения до окончания школы.</w:t>
            </w:r>
          </w:p>
          <w:p w14:paraId="301AFC2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Характеристика возрастных этапов.</w:t>
            </w:r>
          </w:p>
          <w:p w14:paraId="164969F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Понятие сензитивности. Критические и кризисные периоды.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ab/>
              <w:t>Возрастные кризисы.</w:t>
            </w:r>
          </w:p>
          <w:p w14:paraId="6144542F" w14:textId="19723EB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и новообразования психики ребенка на каждом возрастном этапе.</w:t>
            </w:r>
          </w:p>
          <w:p w14:paraId="70628F4D" w14:textId="24650F31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35ECAC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№1.</w:t>
            </w:r>
          </w:p>
          <w:p w14:paraId="76956E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Составление таблицы «Ведущая деятельность и новообразования психики ребенка на возрастных этапах развития».</w:t>
            </w:r>
          </w:p>
          <w:p w14:paraId="48F35E95" w14:textId="5DC4133A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 «Проблемы возрастной периодизации развития ребенка».</w:t>
            </w:r>
          </w:p>
          <w:p w14:paraId="42E05CC3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AD205F5" w14:textId="3B8044E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Познавательные процессы и поведение ребенка</w:t>
            </w:r>
          </w:p>
          <w:p w14:paraId="363B37F5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2.1. Деятельность как условие развития ребенка</w:t>
            </w:r>
          </w:p>
          <w:p w14:paraId="59A27B1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контексте возрастного развития.</w:t>
            </w:r>
          </w:p>
          <w:p w14:paraId="5A6B23A1" w14:textId="03927B02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Сотрудничество и общение ребенка со взрослым. Специфические функции общения на каждом возрастном этапе.</w:t>
            </w:r>
          </w:p>
          <w:p w14:paraId="14D8AC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8DE9570" w14:textId="2585B0B4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2.2. Развитие психики новорожденных и детей младенческого возраста</w:t>
            </w:r>
          </w:p>
          <w:p w14:paraId="2CEB9BB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Новорожденность как кризисный период. Младенчество как период стабильного развития.</w:t>
            </w:r>
          </w:p>
          <w:p w14:paraId="65C1B3D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общения и речи. Развитие восприятия и интеллекта.</w:t>
            </w:r>
          </w:p>
          <w:p w14:paraId="58A545BB" w14:textId="531C27D3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младенческого периода. Кризис одного года.</w:t>
            </w:r>
          </w:p>
          <w:p w14:paraId="645BC48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Практические занятия</w:t>
            </w:r>
          </w:p>
          <w:p w14:paraId="23699BE7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«Новорожденные и дети младенческого возраста».</w:t>
            </w:r>
          </w:p>
          <w:p w14:paraId="0FE93EF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№2 «Особенности воспитания детей младенческого возраста».</w:t>
            </w:r>
          </w:p>
          <w:p w14:paraId="761597B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E179E97" w14:textId="022239F2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2.3. Развитие психики и познавательных процессов в раннем детстве</w:t>
            </w:r>
          </w:p>
          <w:p w14:paraId="2D0DC68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раннем возрасте и его общение со взрослым.</w:t>
            </w:r>
          </w:p>
          <w:p w14:paraId="186B5A93" w14:textId="0486DDFA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предметной деятельности.</w:t>
            </w:r>
          </w:p>
          <w:p w14:paraId="79E09B08" w14:textId="25D5DC26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ребенка.</w:t>
            </w:r>
          </w:p>
          <w:p w14:paraId="740A3185" w14:textId="38A87539" w:rsidR="007505A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в раннем детстве. Кризис трех лет.</w:t>
            </w:r>
          </w:p>
          <w:p w14:paraId="264E1BE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42D4A81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«Развитие психики в раннем детстве».</w:t>
            </w:r>
          </w:p>
          <w:p w14:paraId="6F1D2022" w14:textId="721EF66D" w:rsidR="00635DB3" w:rsidRPr="008119A2" w:rsidRDefault="00635DB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№3 «Развитие предметной деятельности и игры».</w:t>
            </w:r>
          </w:p>
        </w:tc>
        <w:tc>
          <w:tcPr>
            <w:tcW w:w="1533" w:type="dxa"/>
            <w:vAlign w:val="center"/>
          </w:tcPr>
          <w:p w14:paraId="4B669975" w14:textId="0CB59011" w:rsidR="007505A3" w:rsidRPr="008119A2" w:rsidRDefault="0036746A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3A1A06E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BF60361" w14:textId="77777777" w:rsidTr="008119A2">
        <w:trPr>
          <w:trHeight w:val="20"/>
        </w:trPr>
        <w:tc>
          <w:tcPr>
            <w:tcW w:w="392" w:type="dxa"/>
          </w:tcPr>
          <w:p w14:paraId="7BB1C239" w14:textId="33E966F6" w:rsidR="007505A3" w:rsidRPr="008119A2" w:rsidRDefault="00B4372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2A707B3B" w14:textId="77777777" w:rsidR="0036746A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2.4.</w:t>
            </w:r>
            <w:r w:rsidR="0036746A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6746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3834599B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4B5E5A9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7DC70190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5693EAEC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03A83216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Тема 3.1.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66961B0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2796EB3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3.3.</w:t>
            </w:r>
          </w:p>
          <w:p w14:paraId="63CADF31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Влияние семьи и воспитания на формирование личности</w:t>
            </w:r>
          </w:p>
          <w:p w14:paraId="78E153CF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1F0EE18" w14:textId="77591373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DE8C7E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Познавательное развитие дошкольника</w:t>
            </w:r>
          </w:p>
          <w:p w14:paraId="571C6CA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ребенка в дошкольном возрасте. Игра как ведущая деятельность дошкольного возраста, другие виды деятельности.</w:t>
            </w:r>
          </w:p>
          <w:p w14:paraId="788244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Познавательное развитие детей дошкольного возраста.</w:t>
            </w:r>
          </w:p>
          <w:p w14:paraId="38811A7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новообразования. Личностное развитие.</w:t>
            </w:r>
          </w:p>
          <w:p w14:paraId="03C2C888" w14:textId="4BE08777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дошкольного детства.</w:t>
            </w:r>
          </w:p>
          <w:p w14:paraId="28AF6E5C" w14:textId="7184C644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Готовность ребенка к школе.</w:t>
            </w:r>
          </w:p>
          <w:p w14:paraId="1CB5F49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F858A0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Тест «Психика и поведение детей дошкольного возраста». </w:t>
            </w:r>
          </w:p>
          <w:p w14:paraId="2538EC7C" w14:textId="13D50DF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Практическая работа № 4 «Рефлексия и сюжетно-ролевая игра». </w:t>
            </w:r>
          </w:p>
          <w:p w14:paraId="14CC66E4" w14:textId="1DE99655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№5 «Готовность ребенка к школе».</w:t>
            </w:r>
          </w:p>
          <w:p w14:paraId="49CB50BE" w14:textId="0FFA6DBD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  <w:p w14:paraId="5C1F6E1A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64ADB4A" w14:textId="0AEA5DDC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Умственное и поведенческое развитие младшего школьника</w:t>
            </w:r>
          </w:p>
          <w:p w14:paraId="0CA9D1E1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Социальная ситуация развития и психологическая готовность к школьному обучению.</w:t>
            </w:r>
          </w:p>
          <w:p w14:paraId="69E568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Преобразование познавательных процессов из непосредственных в опосредствованные и из непроизвольных в произвольно регулируемые. Адаптация к школе.</w:t>
            </w:r>
          </w:p>
          <w:p w14:paraId="20DD2BF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характера деятельности и общения ребенка младшего школьного возраста. Сочетание различных видов деятельности как условие оптимального развития ребенка.</w:t>
            </w:r>
          </w:p>
          <w:p w14:paraId="5FECEFA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Формирование личности младшего школьника.</w:t>
            </w:r>
          </w:p>
          <w:p w14:paraId="1FB2F812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Основные психологические новообразования младшего школьника.</w:t>
            </w:r>
          </w:p>
          <w:p w14:paraId="468DC459" w14:textId="66D0F6A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Кризис отрочества (предподростковый).</w:t>
            </w:r>
          </w:p>
          <w:p w14:paraId="3415854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D52E85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«Психологическая готовность к школьному обучению». Практическая работа №6 «Познавательные процессы младших школьников».</w:t>
            </w:r>
          </w:p>
          <w:p w14:paraId="50A85AE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№7 «Психологические особенности младших школьников».</w:t>
            </w:r>
          </w:p>
          <w:p w14:paraId="20696CCA" w14:textId="65B3143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№8 «Формирование личности в младшем школьном возрасте».</w:t>
            </w:r>
          </w:p>
          <w:p w14:paraId="394EE8BD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CB79F4" w14:textId="077F4A38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2.6.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Специфические особенности развития подростка</w:t>
            </w:r>
          </w:p>
          <w:p w14:paraId="6A3E6DAF" w14:textId="5409DFD8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Изменение жизненной социально-психологической ситуации развития в подростковом возрасте.</w:t>
            </w:r>
          </w:p>
          <w:p w14:paraId="0DFF33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подростковом возрасте. Развитие самосознания, самоуправления и самоконтроля. Психологическая готовность к различным видам научения.</w:t>
            </w:r>
          </w:p>
          <w:p w14:paraId="1276AF9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Специфические особенности психики и поведения подростков. Особенности общения со взрослыми.</w:t>
            </w:r>
          </w:p>
          <w:p w14:paraId="6E39D2D8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новообразования подросткового возраста.</w:t>
            </w:r>
          </w:p>
          <w:p w14:paraId="1C51F104" w14:textId="3B5A96C4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 и кризис перехода к юности.</w:t>
            </w:r>
          </w:p>
          <w:p w14:paraId="1FFCF8C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3F7093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«Личность подростка».</w:t>
            </w:r>
          </w:p>
          <w:p w14:paraId="3410B7DE" w14:textId="17286B1B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№9 «Особенности развития психики подростков». Практическая работа №10 «Интимно-личностное общение со сверстниками» .</w:t>
            </w:r>
          </w:p>
          <w:p w14:paraId="14CB7F5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91257D6" w14:textId="006A9B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2.7.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Интеллектуальное развитие в юношеском возрасте</w:t>
            </w:r>
          </w:p>
          <w:p w14:paraId="098A3FB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Юность как психологический возраст. Социальная ситуация развития.</w:t>
            </w:r>
          </w:p>
          <w:p w14:paraId="17BBC3A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Ведущая деятельность в юношеском возрасте. Психологическая готовность к самоопределению.</w:t>
            </w:r>
          </w:p>
          <w:p w14:paraId="194E760D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Интеллектуальное развитие в юности.</w:t>
            </w:r>
          </w:p>
          <w:p w14:paraId="72139F05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личности.</w:t>
            </w:r>
          </w:p>
          <w:p w14:paraId="285744EB" w14:textId="75C87BE6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Общение в юности.</w:t>
            </w:r>
          </w:p>
          <w:p w14:paraId="4E81DB3F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656DFE40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Тест «Интеллектуальное развитие в юношеском возрасте».</w:t>
            </w:r>
          </w:p>
          <w:p w14:paraId="47BFD403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№11 «Становление мировоззрения в юношеском возрасте».</w:t>
            </w:r>
          </w:p>
          <w:p w14:paraId="1A989DDC" w14:textId="25354D1C" w:rsidR="0036746A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Терминологический диктант №2.</w:t>
            </w:r>
          </w:p>
          <w:p w14:paraId="5EE96E04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FC0908D" w14:textId="562B8711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Проблемы детского возраста</w:t>
            </w:r>
          </w:p>
          <w:p w14:paraId="69762299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Поведенческие модели детей</w:t>
            </w:r>
          </w:p>
          <w:p w14:paraId="249BC493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Детская агрессия, ее источники: семья, сверстники, символические образы.</w:t>
            </w:r>
          </w:p>
          <w:p w14:paraId="75020581" w14:textId="06D0F9E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Детский плач и его категории: плач-отчаяние; плач-боль; плач-обида; плач-каприз.</w:t>
            </w:r>
          </w:p>
          <w:p w14:paraId="66F860E6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6C59049" w14:textId="5EB9F07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Практическая работа №12 «Чувствительность детей. Категории детского плача».</w:t>
            </w:r>
          </w:p>
          <w:p w14:paraId="44FE460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41A3C51" w14:textId="543D0BE6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Психологические особенности одаренных детей</w:t>
            </w:r>
          </w:p>
          <w:p w14:paraId="4143893A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Показатели одаренности: опережающее развитие познания; нестандарт-ное психологическое</w:t>
            </w:r>
          </w:p>
          <w:p w14:paraId="56F43B4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развитие; особенности физического развития.</w:t>
            </w:r>
          </w:p>
          <w:p w14:paraId="7293F2E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одаренности: общая (умственная) и специальная (художественная, социальная, спортивная), односторонняя умственная одаренность.</w:t>
            </w:r>
          </w:p>
          <w:p w14:paraId="30D98FE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Особенности развития одаренных детей.</w:t>
            </w:r>
          </w:p>
          <w:p w14:paraId="2571AB8B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Одаренные дети с физическими недостатками и с трудностями в учебной деятельности.</w:t>
            </w:r>
          </w:p>
          <w:p w14:paraId="6AB87B3B" w14:textId="14CEB031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Личностные проблемы одаренного ребенка.</w:t>
            </w:r>
          </w:p>
          <w:p w14:paraId="3D1538DB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71445CCB" w14:textId="118E8F68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основных направлений психолого-педагогической работы с одаренными детьми.</w:t>
            </w:r>
          </w:p>
          <w:p w14:paraId="71D9ABFE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58057E" w14:textId="66A8B94D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3.3. Влияние семьи и воспитания на формирование личности</w:t>
            </w:r>
          </w:p>
          <w:p w14:paraId="4D796128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и функции семьи.</w:t>
            </w:r>
          </w:p>
          <w:p w14:paraId="44912362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и факторы семейного воспитания. Доброжелательная семейная атмосфера – основа формирования личности.</w:t>
            </w:r>
          </w:p>
          <w:p w14:paraId="0F073701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матерей и стили воспитания.</w:t>
            </w:r>
          </w:p>
          <w:p w14:paraId="3918FC59" w14:textId="22D5D105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семей. Деформация семейных отношений.</w:t>
            </w:r>
          </w:p>
          <w:p w14:paraId="1817958E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C4DCAD6" w14:textId="6BA3619B" w:rsidR="0036746A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психолого-педагогических задач.</w:t>
            </w:r>
          </w:p>
          <w:p w14:paraId="4432ABCA" w14:textId="77777777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0D79B60" w14:textId="2F6B5899" w:rsidR="0036746A" w:rsidRPr="008119A2" w:rsidRDefault="0036746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Основные типы неправильного воспитания ребенка</w:t>
            </w:r>
          </w:p>
          <w:p w14:paraId="020A2402" w14:textId="008BB0D6" w:rsidR="007505A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Обязанности семьи по воспитанию детей. Семья как модель общества</w:t>
            </w:r>
          </w:p>
          <w:p w14:paraId="2649382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неправильного воспитания в семье: безнадзорность, гиперопека, потворствующая опека, синдром Золушки, жесткое воспитание, повышенная моральная ответственность, противоречащее</w:t>
            </w:r>
          </w:p>
          <w:p w14:paraId="61FD017E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воспитание.</w:t>
            </w:r>
          </w:p>
          <w:p w14:paraId="422F353C" w14:textId="77777777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Психические расстройства как результат неправильного воспитания ребенка.</w:t>
            </w:r>
          </w:p>
          <w:p w14:paraId="515B7E9D" w14:textId="281A1F4E" w:rsidR="00BB7503" w:rsidRPr="008119A2" w:rsidRDefault="00BB750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Умственные различия детей как следствие педагогической неграмотности родителей.</w:t>
            </w:r>
          </w:p>
          <w:p w14:paraId="7D89973C" w14:textId="77777777" w:rsidR="00635DB3" w:rsidRPr="008119A2" w:rsidRDefault="00635DB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5A14006C" w14:textId="31284D01" w:rsidR="007505A3" w:rsidRPr="008119A2" w:rsidRDefault="00BB750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  <w:t>Решение психолого-педагогических задач</w:t>
            </w:r>
          </w:p>
        </w:tc>
        <w:tc>
          <w:tcPr>
            <w:tcW w:w="1533" w:type="dxa"/>
            <w:vAlign w:val="center"/>
          </w:tcPr>
          <w:p w14:paraId="4C6102B5" w14:textId="32B3E89E" w:rsidR="007505A3" w:rsidRPr="008119A2" w:rsidRDefault="002C0D9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40B1B192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3CB91E9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EC9C2C" w14:textId="1DA5D0CC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bookmarkStart w:id="8" w:name="_Hlk197369892"/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B3008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8119A2" w14:paraId="7C8F9D6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2661448D" w14:textId="07E17AE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9" w:name="_Hlk185670061"/>
            <w:bookmarkEnd w:id="8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Хоровая литература</w:t>
            </w:r>
          </w:p>
        </w:tc>
      </w:tr>
      <w:tr w:rsidR="00A21F3C" w:rsidRPr="008119A2" w14:paraId="11856F39" w14:textId="77777777" w:rsidTr="008119A2">
        <w:trPr>
          <w:trHeight w:val="20"/>
        </w:trPr>
        <w:tc>
          <w:tcPr>
            <w:tcW w:w="392" w:type="dxa"/>
          </w:tcPr>
          <w:p w14:paraId="2C956902" w14:textId="39BECC1A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0A059255" w14:textId="23370CD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76399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102A52DE" w14:textId="52897CD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2. Жанр мессы, реквиема, кантаты, оратории в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творчестве зарубежных композиторов.</w:t>
            </w:r>
          </w:p>
          <w:p w14:paraId="7D835F5C" w14:textId="0CD243C8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классиков.</w:t>
            </w:r>
          </w:p>
          <w:p w14:paraId="6E0258A5" w14:textId="6C329CDC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композиторов-романтиков.</w:t>
            </w:r>
          </w:p>
          <w:p w14:paraId="517D466E" w14:textId="000E1809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композиторов.</w:t>
            </w:r>
          </w:p>
          <w:p w14:paraId="02DFD11D" w14:textId="79683751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зарубежных композиторов 20 века.</w:t>
            </w:r>
          </w:p>
          <w:p w14:paraId="3C426E9B" w14:textId="0B6EFC27" w:rsidR="00A76399" w:rsidRPr="008119A2" w:rsidRDefault="00A7639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Глинки</w:t>
            </w:r>
          </w:p>
          <w:p w14:paraId="3FFCE00C" w14:textId="2C23BFD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Даргомыжского</w:t>
            </w:r>
          </w:p>
          <w:p w14:paraId="13DCCA45" w14:textId="09C8B33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А. Бородина</w:t>
            </w:r>
          </w:p>
          <w:p w14:paraId="309DBDF5" w14:textId="29C807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М. Мусоргского</w:t>
            </w:r>
          </w:p>
          <w:p w14:paraId="21D48FCA" w14:textId="7CBCC509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11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Н. Римского-Корсакова</w:t>
            </w:r>
          </w:p>
          <w:p w14:paraId="2CFE5F90" w14:textId="6992CD74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142032B4" w14:textId="1D62A242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20D58298" w14:textId="5255FA8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0BD44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2AC8C8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713F6" w14:textId="757E9A5A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E177E29" w14:textId="77777777" w:rsidR="00FF727A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FF727A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F727A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Характеристика основных жанров эпохи Возрождения. Хоровое творчество мастеров Ренессанса.</w:t>
            </w:r>
          </w:p>
          <w:p w14:paraId="6327E17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хоровых жанров эпохи Возрождения.</w:t>
            </w:r>
          </w:p>
          <w:p w14:paraId="0C018852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Светская тематика. Становление гомофонно-гармонической и полифонической фактуры.</w:t>
            </w:r>
          </w:p>
          <w:p w14:paraId="5812B154" w14:textId="4AFC3105" w:rsidR="00FF727A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К. Монтеверди, Дж. Палестрины, Ж. Депре, О. Лассо</w:t>
            </w:r>
          </w:p>
          <w:p w14:paraId="14663C69" w14:textId="77777777" w:rsidR="00116109" w:rsidRPr="008119A2" w:rsidRDefault="0011610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64FD79D" w14:textId="6029D75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 мессы, реквиема, кантаты, оратории в творчестве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394946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1. Краткие сведения из истории жанров. Хоровое творчество И. Баха, светские и духовные кантаты. Месса h-moll</w:t>
            </w:r>
          </w:p>
          <w:p w14:paraId="4ABCFD03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Особенность, художественная ценность ораториального творчества Г. Генделя. Монументальность, богатство приемов</w:t>
            </w:r>
          </w:p>
          <w:p w14:paraId="4F433C39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хорового письма.</w:t>
            </w:r>
          </w:p>
          <w:p w14:paraId="75274DA1" w14:textId="4217598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Жанр оратории в творчестве Й, Гайдна, оратория «Времена года», особенности музыкального языка.</w:t>
            </w:r>
          </w:p>
          <w:p w14:paraId="6D1B4CD7" w14:textId="2943D36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Месса и реквием – основные жанры католической музыки.</w:t>
            </w:r>
          </w:p>
          <w:p w14:paraId="7891D39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200F9175" w14:textId="7FDA19C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Хоровые произведения малых форм в творчестве венских классиков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2B8A7EC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Развитие хоров acappella в творчестве В.Моцарта и Л. Бетховена.</w:t>
            </w:r>
          </w:p>
          <w:p w14:paraId="066AB6DF" w14:textId="1721C485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Преобладание гармонической фактуры, ясность и стройность форм, светлый колорит музыки.</w:t>
            </w:r>
          </w:p>
          <w:p w14:paraId="7058AF1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BECCE" w14:textId="46F6424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Хоровые произведения малых форм в творчестве композиторов-романтиков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77CCFF17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Стилистические особенности хоровых сочинений Ф. Шуберта, Р. Шумана, Ф. Мендельсона.</w:t>
            </w:r>
          </w:p>
          <w:p w14:paraId="6102B44E" w14:textId="096D0A3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Широкое использование мужских хоровых составов.</w:t>
            </w:r>
          </w:p>
          <w:p w14:paraId="0D46687B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BC85042" w14:textId="3FCBECC0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Оперные хоры зарубежных композиторов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1AA60040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Знакомство и изучение оперно-хорового творчества зарубежных композиторов.</w:t>
            </w:r>
          </w:p>
          <w:p w14:paraId="3D80C48F" w14:textId="4E29EDCD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хора в операх К. Глюка, Дж, Верди, Ж. Бизе, Б. Сметаны.</w:t>
            </w:r>
          </w:p>
          <w:p w14:paraId="237B2B9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BBE15F" w14:textId="10017892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 Хоры a cappella зарубежных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55A2C4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Специфические особенности жанра хоров acappella.</w:t>
            </w:r>
          </w:p>
          <w:p w14:paraId="14A9B977" w14:textId="3371F9AB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Современность мелодического и гармонического языка, камерность форм на примере творчества П. Хиндемита, Ф. Пуленка, З. Кодая, Б. Бартока</w:t>
            </w:r>
          </w:p>
          <w:p w14:paraId="0D0CC5FF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8C1DAD7" w14:textId="17654183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Оперно-хоровое творчество М. Глинки</w:t>
            </w:r>
          </w:p>
          <w:p w14:paraId="3275F15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Роль хора в операх М. Глинки. </w:t>
            </w:r>
          </w:p>
          <w:p w14:paraId="5C6E16E8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2. Значение крупных массовых сцен, народность музыкального языка, смысловая направленность хорового речитатива. </w:t>
            </w:r>
          </w:p>
          <w:p w14:paraId="32DAD82C" w14:textId="71B8DFC9" w:rsidR="00FF727A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составов хора, формы хорового письма</w:t>
            </w:r>
          </w:p>
          <w:p w14:paraId="3DE2EAEE" w14:textId="7777777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FF5686F" w14:textId="6619E927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Оперно-хоровое творчество А. Даргомыжского</w:t>
            </w:r>
          </w:p>
          <w:p w14:paraId="320220C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1. Использование хора в драматургии оперы «Русалка». </w:t>
            </w:r>
          </w:p>
          <w:p w14:paraId="7517964B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2. Стилистические особенности хорового письма, богатство гармонических средств, связь с народными истоками. </w:t>
            </w:r>
          </w:p>
          <w:p w14:paraId="51900B23" w14:textId="16AFE602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Переплетение народно-бытового начала с образами фантастики.</w:t>
            </w:r>
          </w:p>
          <w:p w14:paraId="38C4258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4B44D9B" w14:textId="1E082019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Оперно-хоровое творчество А. Бородина</w:t>
            </w:r>
          </w:p>
          <w:p w14:paraId="46899B5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Историко-героическая направленность сюжета.</w:t>
            </w:r>
          </w:p>
          <w:p w14:paraId="48C2587D" w14:textId="28188104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Широта и монументальность оперных сцен в опере «Князь Игорь»</w:t>
            </w:r>
          </w:p>
          <w:p w14:paraId="6A33D6C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41200B7" w14:textId="62C993B1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10. Оперно-хоровое творчество М. Мусоргского</w:t>
            </w:r>
          </w:p>
          <w:p w14:paraId="253D092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Особая роль хора в операх «Борис Годунов» и «Хованщина». Народ – главное действующее лицо.</w:t>
            </w:r>
          </w:p>
          <w:p w14:paraId="3193C70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Новаторство в использовании хорового речитатива.</w:t>
            </w:r>
          </w:p>
          <w:p w14:paraId="0D47061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Разнообразие форм, метроритма, состава хора, гибкость хоровой фактуры, использование подлинных народных песен в</w:t>
            </w:r>
          </w:p>
          <w:p w14:paraId="41D9EF4A" w14:textId="78C0D90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оперных хорах.</w:t>
            </w:r>
          </w:p>
          <w:p w14:paraId="69893335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1B211F2" w14:textId="60BDB9AE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Оперно-хоровое творчество Н. Римского-Корсакова</w:t>
            </w:r>
          </w:p>
          <w:p w14:paraId="3E539B0B" w14:textId="0E97E8E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Значение хора в операх Н. Римского-Корсакова</w:t>
            </w:r>
          </w:p>
          <w:p w14:paraId="1F5652A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 Народно-песенная основа оперных сцен.</w:t>
            </w:r>
          </w:p>
          <w:p w14:paraId="63FCFDCF" w14:textId="4DACA18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Введение в оперные хоры сложно-смешанных размеров.</w:t>
            </w:r>
          </w:p>
          <w:p w14:paraId="1E78C990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76743DC" w14:textId="286FCC4A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П. Чайковского</w:t>
            </w:r>
          </w:p>
          <w:p w14:paraId="7C79EA2A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музыкального языка и стиля оперно-хорового творчества П. Чайковского</w:t>
            </w:r>
          </w:p>
          <w:p w14:paraId="6C193542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Принципы использования народных песен в хоровых сценах.</w:t>
            </w:r>
          </w:p>
          <w:p w14:paraId="0C32CEE4" w14:textId="1E1D0350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3. Связь оперных хоров с народной песней. Черты симфонизма в хоровых сценах.</w:t>
            </w:r>
          </w:p>
          <w:p w14:paraId="36A8760C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FA32BAE" w14:textId="1437AB04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13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Оперно-хоровое творчество С. Рахманинова</w:t>
            </w:r>
          </w:p>
          <w:p w14:paraId="5A2B2F99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Своеобразие хорового стиля в опере «Алеко» С. Рахманинова.</w:t>
            </w:r>
          </w:p>
          <w:p w14:paraId="6B73D7FA" w14:textId="45CDDDA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Вокальность и подвижность хоровых партий.</w:t>
            </w:r>
          </w:p>
          <w:p w14:paraId="46D2C0E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1CFAD78" w14:textId="5631929F" w:rsidR="00FF727A" w:rsidRPr="008119A2" w:rsidRDefault="00FF727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14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Хоровые произведения русских композиторов</w:t>
            </w:r>
          </w:p>
          <w:p w14:paraId="1854B424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хорового пения в России.</w:t>
            </w:r>
          </w:p>
          <w:p w14:paraId="048F9117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Жанр хорового концерта в творчестве Д. Бортнянского, М.Березовского.</w:t>
            </w:r>
          </w:p>
          <w:p w14:paraId="12BDC1D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русских композиторов.</w:t>
            </w:r>
          </w:p>
          <w:p w14:paraId="23C8B65A" w14:textId="4F3F5066" w:rsidR="00A21F3C" w:rsidRPr="008119A2" w:rsidRDefault="00FC1A9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4. Жанр кантаты в творчестве П. Чайковского, С. Танеева</w:t>
            </w:r>
          </w:p>
        </w:tc>
        <w:tc>
          <w:tcPr>
            <w:tcW w:w="1533" w:type="dxa"/>
            <w:vAlign w:val="center"/>
          </w:tcPr>
          <w:p w14:paraId="660853CA" w14:textId="6775638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22</w:t>
            </w:r>
          </w:p>
        </w:tc>
        <w:tc>
          <w:tcPr>
            <w:tcW w:w="1302" w:type="dxa"/>
            <w:vAlign w:val="center"/>
          </w:tcPr>
          <w:p w14:paraId="688355F4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41815622" w14:textId="77777777" w:rsidTr="008119A2">
        <w:trPr>
          <w:trHeight w:val="20"/>
        </w:trPr>
        <w:tc>
          <w:tcPr>
            <w:tcW w:w="392" w:type="dxa"/>
          </w:tcPr>
          <w:p w14:paraId="01B72DCC" w14:textId="67A8E4E0" w:rsidR="00A21F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4F8B56F5" w14:textId="279446C9" w:rsidR="00A21F3C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15 Общая характеристика основных жанров хоровой музыки 20 века. Происхождение, этапы развития массовой песни.</w:t>
            </w:r>
          </w:p>
          <w:p w14:paraId="54170A47" w14:textId="7BBB757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Жанр хоровой сюиты и кантаты в творчестве композиторов 20 века</w:t>
            </w:r>
          </w:p>
          <w:p w14:paraId="58AF2473" w14:textId="4DC9C6FE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Оратория</w:t>
            </w:r>
          </w:p>
          <w:p w14:paraId="480E24FF" w14:textId="51BE0CFF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века.</w:t>
            </w:r>
          </w:p>
          <w:p w14:paraId="720E00AA" w14:textId="04417D6D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века.</w:t>
            </w:r>
          </w:p>
          <w:p w14:paraId="36F6E7B1" w14:textId="7178E8B1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20</w:t>
            </w:r>
            <w:r w:rsidR="00FC1A9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Хоры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отечественных композиторов 20 века.</w:t>
            </w:r>
          </w:p>
          <w:p w14:paraId="1A00B603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A532E6" w14:textId="77777777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649358" w14:textId="76440658" w:rsidR="003844A1" w:rsidRPr="008119A2" w:rsidRDefault="003844A1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3C7A43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15 Общая характеристика основных жанров хоровой музыки 20 века. Происхождение, этапы развития массовой песни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61E63DC5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хоровой музыки 20 века</w:t>
            </w:r>
          </w:p>
          <w:p w14:paraId="7C6F2D20" w14:textId="58DC8EB3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Роль массовой песни в становлении и развитии основных жанров хоровой музыки 20 века.</w:t>
            </w:r>
          </w:p>
          <w:p w14:paraId="6EDE4F9F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2B4BC3" w14:textId="5023220E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16. Жанр хоровой сюиты и кантаты в творчестве композиторов 20 века</w:t>
            </w:r>
          </w:p>
          <w:p w14:paraId="34984867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Краткая история возникновения и развития жанров.</w:t>
            </w:r>
          </w:p>
          <w:p w14:paraId="08E3D02C" w14:textId="511E68A4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Музыкально-стилистические особенности жанров. Связь с классическими традициями русской хоровой музыки.</w:t>
            </w:r>
          </w:p>
          <w:p w14:paraId="2C0F944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062F23" w14:textId="6CB74173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17. Оратория</w:t>
            </w:r>
          </w:p>
          <w:p w14:paraId="58A3FFCD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История развития и возрождения в хоровой музыке 20 в.</w:t>
            </w:r>
          </w:p>
          <w:p w14:paraId="2699334A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Монументальность жанра, связь с другими вокально-симфоническими жанрами (кантатой, оперой)</w:t>
            </w:r>
          </w:p>
          <w:p w14:paraId="0D62CE61" w14:textId="5E51733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Анализ хоров из ораторий А. Давиденко, М. Коваля, Г. Свиридова.</w:t>
            </w:r>
          </w:p>
          <w:p w14:paraId="27CC6F11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54B2D80" w14:textId="22942141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18 Новые жанры в хоровой музыке в творчестве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EB922D9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Особенности формы, состава хора, оркестровки новых жанров хоровой музыки 20 века.</w:t>
            </w:r>
          </w:p>
          <w:p w14:paraId="325A5883" w14:textId="7F7AD66A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Разнообразие хоровой фактуры.</w:t>
            </w:r>
          </w:p>
          <w:p w14:paraId="2B106046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01D74E5" w14:textId="4F026CAF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19 Оперно-хоровое творчество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555EB0F6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1. Опора на классические традиции в оперно-хоровом жанре.</w:t>
            </w:r>
          </w:p>
          <w:p w14:paraId="2CB7A483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2. Особенности хорового стиля и музыкального языка оперных хоров композиторов 20 века.</w:t>
            </w:r>
          </w:p>
          <w:p w14:paraId="6E3D3A7F" w14:textId="1C2EF296" w:rsidR="00FC1A9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3. Связь с народной песней. Преобладание исторических сюжетов в опере.</w:t>
            </w:r>
          </w:p>
          <w:p w14:paraId="7686363D" w14:textId="77777777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1A5685" w14:textId="3BB6FFF5" w:rsidR="00FC1A9E" w:rsidRPr="008119A2" w:rsidRDefault="00FC1A9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20. Хоры a cappella отечественных композиторов 20 века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04BACD1B" w14:textId="77777777" w:rsidR="00FC6A8E" w:rsidRPr="008119A2" w:rsidRDefault="00FC6A8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Характеристика творчества композиторов в жанре хоров a cappella первой половины 20 века.</w:t>
            </w:r>
          </w:p>
          <w:p w14:paraId="0C758592" w14:textId="1F16F846" w:rsidR="00A21F3C" w:rsidRPr="008119A2" w:rsidRDefault="00FC6A8E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Расцвет жанра во второй половине 20 века, анализ хоровых партитур.</w:t>
            </w:r>
          </w:p>
        </w:tc>
        <w:tc>
          <w:tcPr>
            <w:tcW w:w="1533" w:type="dxa"/>
            <w:vAlign w:val="center"/>
          </w:tcPr>
          <w:p w14:paraId="1391DA21" w14:textId="20C8D626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5D69DE48" w14:textId="1F8DFC2D" w:rsidR="00A21F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069FA4B5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6AEECB6E" w14:textId="47A8CF5D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5FF1A45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1F3C" w:rsidRPr="005D72F7" w14:paraId="4E22AA68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357E6CDA" w14:textId="71195B2F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Основы организации учебного процесса (включая изучение основных систем музыкального образования)</w:t>
            </w:r>
          </w:p>
        </w:tc>
      </w:tr>
      <w:tr w:rsidR="00A21F3C" w:rsidRPr="008119A2" w14:paraId="6BF66BC5" w14:textId="77777777" w:rsidTr="008119A2">
        <w:trPr>
          <w:trHeight w:val="20"/>
        </w:trPr>
        <w:tc>
          <w:tcPr>
            <w:tcW w:w="392" w:type="dxa"/>
          </w:tcPr>
          <w:p w14:paraId="22F02F00" w14:textId="33F3D81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5645267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 Раздел 1. Основы организации учебного процесса</w:t>
            </w:r>
          </w:p>
          <w:p w14:paraId="35E18337" w14:textId="1D2E82B2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2773A29C" w14:textId="0DFBB5C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1A31F50B" w14:textId="4FA51A1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09926D95" w14:textId="5029983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5182A4A6" w14:textId="0B90F545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5 Знакомство с формой проведения урока</w:t>
            </w:r>
          </w:p>
          <w:p w14:paraId="7347D6F5" w14:textId="1BF36500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60E6B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5DA511F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Основы организации учебного процесса</w:t>
            </w:r>
          </w:p>
          <w:p w14:paraId="4366D6A3" w14:textId="29B318A3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 Общие требования к организации учебного процесса</w:t>
            </w:r>
          </w:p>
          <w:p w14:paraId="5B44FF2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Педагогический процесс. Воспитательная работа педагога специального класса. Терминология. Условия успешного взаимодействия педагога и воспитанника. Стили взаимоотношений педагога и воспитанника. Понятие о развитии. Факторы развития человека. Сложность учебного материала.</w:t>
            </w:r>
          </w:p>
          <w:p w14:paraId="00FE15F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документации учебного процесса: ведение дневника, составление индивидуальных планов, изучение рабочих программ ДМШ.</w:t>
            </w:r>
          </w:p>
          <w:p w14:paraId="2E9CD263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13FE1E7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ACA3A44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5B2A0EA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820A17" w14:textId="5A1E3FEF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Психолого-педагогические основы организации учебного процесс</w:t>
            </w:r>
          </w:p>
          <w:p w14:paraId="52CA0F3D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Психолого - педагогические требования к уроку. Задачи развития познавательных процессов и эмоционально-волевой сферы учащихся в структуре организации учебной деятельности. Формирование, развитие и совершенствование психических функций учащихся (восприятие, вни мание, память, мышление). Развитие эмоционально-волевой сферы (повышение работоспособности, развитие самостоятельности, навыков совместной деятельности). </w:t>
            </w:r>
          </w:p>
          <w:p w14:paraId="2CB76C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Психологическая характеристика методов обучения. Проблема оценочной деятельности. Оценка и отметка. Планирование учебного процесса. Акцентуация характера. Темперамент и музыкальная деятельность. Исполнительские способности. Основные типы реакции на стрессовую ситуацию. Значимость учебного материала. Гностическая деятельность ученика и организация заучивания.</w:t>
            </w:r>
          </w:p>
          <w:p w14:paraId="13D5E5E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Психологические особенности процесса работы музыканта-исполнителя. Роль мотивации в исполнительской деятельности. Личностные детерминанты учения. Мотивация. Установка. Роль тренажа для преодоления волнения. Личностно профессиональное развитие музыканта. Навыки общения.</w:t>
            </w:r>
          </w:p>
          <w:p w14:paraId="0FE21C00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58E53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1D5F730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71CCEF5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E05E877" w14:textId="4B9CF18C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 Психофизиологические основы организации учебного процесса</w:t>
            </w:r>
          </w:p>
          <w:p w14:paraId="23B408C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Учебная нагрузка. Анализ учебной и внеклассной нагрузки учащихся. Понятие о школьных факторах риска. Оценка школьных факторов риска. Функциональное состояние ребенка как показатель эффективности и адекватности учебной нагрузки. Понятие работоспособности, напряжения, утомления. Методы оценки напряжения и утомления. Закономерности адаптации учащихся и организации учебного процесса Адаптация учащихся к учебным нагрузкам, особенности адаптации на разных этапах возрастного развития.</w:t>
            </w:r>
          </w:p>
          <w:p w14:paraId="4CC0A0B1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4E1723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: </w:t>
            </w:r>
          </w:p>
          <w:p w14:paraId="27E70ECE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Решение  педагогических задач</w:t>
            </w:r>
          </w:p>
          <w:p w14:paraId="662FCD79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EA9696" w14:textId="0732772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 Психология музыкальных способностей.</w:t>
            </w:r>
          </w:p>
          <w:p w14:paraId="0C9FED75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Классификация музыкальных способностей, необходимых в музыкальной деятельности. Уровни развития способностей. Проблема диагностики. Музыкальность. Музыкальная память. Проблема забывания. Музыкальный слух. Чувство музыкального ритма. Основные характеристики ритма.</w:t>
            </w:r>
          </w:p>
          <w:p w14:paraId="6E6569B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3962F08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Практические занятия: </w:t>
            </w:r>
          </w:p>
          <w:p w14:paraId="739728BC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Решение  педагогических задач</w:t>
            </w:r>
          </w:p>
          <w:p w14:paraId="0902A48B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56F1FDE" w14:textId="65A7BAF6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 Знакомство с формой проведения урока</w:t>
            </w:r>
          </w:p>
          <w:p w14:paraId="124074C3" w14:textId="1F5001FD" w:rsidR="00D25F7C" w:rsidRPr="008119A2" w:rsidRDefault="00A21F3C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проведения фортепианного урока. Просмотр записей: Е. Тимакин, С. Мальцев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25F7C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CC1855" w14:textId="09EC116B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9CE5743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39C3431A" w14:textId="77777777" w:rsidTr="008119A2">
        <w:trPr>
          <w:trHeight w:val="20"/>
        </w:trPr>
        <w:tc>
          <w:tcPr>
            <w:tcW w:w="392" w:type="dxa"/>
          </w:tcPr>
          <w:p w14:paraId="67915AE0" w14:textId="751CA52B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3FC5B85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 Основы системы музыкального образования.</w:t>
            </w:r>
          </w:p>
          <w:p w14:paraId="1F3E36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Введение</w:t>
            </w:r>
          </w:p>
          <w:p w14:paraId="30C8413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0D7ABB6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3874A29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6D8DF6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7A28658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Музыкальное образование эпохи Романтизма. Возникновение системы российского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музыкального образования</w:t>
            </w:r>
          </w:p>
          <w:p w14:paraId="7ACC749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0A2934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47F83E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97A8BA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10. Зарубежные системы музыкального образования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  <w:p w14:paraId="0D4B64C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2066C0A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4E583C62" w14:textId="77777777" w:rsidR="00A21F3C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1C27C90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2 Основы системы музыкального образования.</w:t>
            </w:r>
          </w:p>
          <w:p w14:paraId="5342893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Введение</w:t>
            </w:r>
          </w:p>
          <w:p w14:paraId="7E25280E" w14:textId="3DDC9B6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Предмет, основные цели и задачи курса «Основы системы музыкального образования».  Зарождение музыкального образования в странах Древнего Востока: Африка, Азия, Океания</w:t>
            </w:r>
          </w:p>
          <w:p w14:paraId="727E902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7C6C235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целей и задач курса «Основы системы музыкального образования».</w:t>
            </w:r>
          </w:p>
          <w:p w14:paraId="5B93D8D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F2275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Музыка и инструментарий древнего мира</w:t>
            </w:r>
          </w:p>
          <w:p w14:paraId="51DC04C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Зарождение музыки. </w:t>
            </w:r>
          </w:p>
          <w:p w14:paraId="00B02DC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Первые инструменты: ударные, духовые, струнные. </w:t>
            </w:r>
          </w:p>
          <w:p w14:paraId="01D8B27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 Древнего Египта: хоровое и сольное пение. Развитие инструментальной музыки. </w:t>
            </w:r>
          </w:p>
          <w:p w14:paraId="714429A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Музыка древней Индии. Истоки индийской музыкальной культуры. Система шрути. Рага как основная тема для импровизации. </w:t>
            </w:r>
          </w:p>
          <w:p w14:paraId="5EFF7CA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4. Особенности музыки древнего Китая. Связь музыки и философии</w:t>
            </w:r>
          </w:p>
          <w:p w14:paraId="0A5E7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659C932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таблицы по истории возникновения музыки в Древнем мире.</w:t>
            </w:r>
          </w:p>
          <w:p w14:paraId="42C7213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C51AB6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Музыкальная культура античности</w:t>
            </w:r>
          </w:p>
          <w:p w14:paraId="142923ED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Музыкальная культура античности: Древняя Греция и Древний Рим. Связь музыки с творчеством Гомера. Поэмы «Илиада» и «Одиссея». </w:t>
            </w:r>
          </w:p>
          <w:p w14:paraId="0953F3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Трагедия - высшее достижение античной культуры. Творчество Эсхила, Софокла, Еврипида. </w:t>
            </w:r>
          </w:p>
          <w:p w14:paraId="74B7C64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3. Комедия и ее связь с народной традицией. </w:t>
            </w:r>
          </w:p>
          <w:p w14:paraId="493E85D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4. Создание системы профессиональных терминов: мелодия, музыка, гармония, ритм, гамма, лады народной музыки. Акустические законы музыки, открытые Пифагором. </w:t>
            </w:r>
          </w:p>
          <w:p w14:paraId="7EA20A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5. Переосмысление греческой традиции в музыкальной культуре Древнего Рима. </w:t>
            </w:r>
          </w:p>
          <w:p w14:paraId="29734EA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6. Значение наследия Древней Греции и Древнего Рима для дальнейшего становления музыкального образования.</w:t>
            </w:r>
          </w:p>
          <w:p w14:paraId="479DF69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20B1F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Освоение системы музыкальной культуры Древней Греции и Древнего Рима</w:t>
            </w:r>
          </w:p>
          <w:p w14:paraId="4FBCE29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C4E240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 Музыкальное образование эпохи Средневековья и Возрождения</w:t>
            </w:r>
          </w:p>
          <w:p w14:paraId="7CC92AE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 1. Периодизация Средневековья. Музыкальное образование в эпоху Средневековья и его отличительные особенности. Жанры и композиторы эпохи Средневековья. </w:t>
            </w:r>
          </w:p>
          <w:p w14:paraId="4C80FF7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Эпоха Возрождения. Основная идея – возрождение античной культуры. Жанры эпохи Ренессанса (месса, мотет, гимн и псалом). Музыкальные инструменты эпохи (виола, смычковая лира, гамба, скрипка, орган, клавикорд, клавесин). Основные композиторы эпохи Возрождения.</w:t>
            </w:r>
          </w:p>
          <w:p w14:paraId="0BD5871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9AD72A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системы музыкального образования эпохи Средневековья и Возрождения.</w:t>
            </w:r>
          </w:p>
          <w:p w14:paraId="2E14219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559B58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Музыкальное образование эпохи Барокко и Классицизма</w:t>
            </w:r>
          </w:p>
          <w:p w14:paraId="6D952EA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1. Музыкальное образование эпохи барокко в период 1600 - 1750 гг. Связь музыки с другими видами искусств. Сочинительские и исполнительские приёмы периода Барокко. Жанры вокальной и инструментальной музыки. Композиторы эпохи барокко: Д. Скарлатти, А. Вивальди, А. Корелли, Д. Букстехуде, Г. Гендель, И.С. Бах и др. Барочные инструменты: харди-гарди, виола, лютня, барочная скрипка и барочная гитара. Отличия Барокко от Ренессанса.</w:t>
            </w:r>
          </w:p>
          <w:p w14:paraId="0F2B316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Музыкальное образование эпохи классицизма. Основные представители, направления и жанры эпохи. Отличия Классицизма от эпохи Барокко.</w:t>
            </w:r>
          </w:p>
          <w:p w14:paraId="0714198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2923742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Чтение литературы по вопросам музыкального образования эпохи Барокко и Классицизма.</w:t>
            </w:r>
          </w:p>
          <w:p w14:paraId="502CEE6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6C238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Музыкальное образование эпохи Романтизма. Возникновение системы российского музыкального образования</w:t>
            </w:r>
          </w:p>
          <w:p w14:paraId="43FCE14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Новые подходы к музыкальному образованию в эпоху Романтизма: доступность обучения для различных слоев общества. Открытие первых консерваторий – высших музыкальных учебных заведений (Париж, Прага, Варшава, Вена, Будапешт, Лондон). </w:t>
            </w:r>
          </w:p>
          <w:p w14:paraId="575C506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Развитие музыкального образования в России в эпоху Романтизма. Открытие первых русских консерваторий, музыкальных школ и училищ (Санкт-Петербург, Москва, Киев, Харьков, Казань, Омск, Одесса др.). Создание программ профессионального музыкального образования. Стили, жанры, направления и представители эпохи.</w:t>
            </w:r>
          </w:p>
          <w:p w14:paraId="0B84EB1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53C88C3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музыкального образования в эпоху Романтизма</w:t>
            </w:r>
          </w:p>
          <w:p w14:paraId="7E57506A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6B4FFD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Тема7. Этапы и стадии музыкально-образовательного процесса в России</w:t>
            </w:r>
          </w:p>
          <w:p w14:paraId="18C70B4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направления музыкального образования в России: народное, религиозное, светское. Общее и профессиональное образование. Этапы развития отечественного музыкального образования.</w:t>
            </w:r>
          </w:p>
          <w:p w14:paraId="27099E7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710B0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Демонстрация знаний по основным этапам развития отечественного музыкального образования. </w:t>
            </w:r>
          </w:p>
          <w:p w14:paraId="1647F32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Опрос студентов по вопросам развития музыкального образования с древнейших времен до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века.</w:t>
            </w:r>
          </w:p>
          <w:p w14:paraId="61480B1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3DD543C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8. Различные системы музыкального образования в России и за рубежом. Двухуровневая система музыкального образования</w:t>
            </w:r>
          </w:p>
          <w:p w14:paraId="7CF5391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Сущность и основные особенности двухуровневой системы музыкального образования. 2. Двухуровневая система музыкального образования в России: школа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десятилетка и консерватория. Положительные и отрицательные стороны данной системы образования. </w:t>
            </w:r>
          </w:p>
          <w:p w14:paraId="669C298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Двухуровневая система образования за рубежом. Джульярдская школа (США). Двухуровневая система образования в Германии</w:t>
            </w:r>
          </w:p>
          <w:p w14:paraId="0FF1275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317ED02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пособий и сборников по двухуровневой системе музыкального образования</w:t>
            </w:r>
          </w:p>
          <w:p w14:paraId="6905488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ABD533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9. Трехуровневая система музыкального образования</w:t>
            </w:r>
          </w:p>
          <w:p w14:paraId="1C2F3B5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Трехуровневая система музыкального образования в России: музыкальная школа – училище –ВУЗ. Особенности организации учебного процесса на каждом этапе обучения. </w:t>
            </w:r>
          </w:p>
          <w:p w14:paraId="5B03DC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Дополнительное музыкальное образование - первая ступень образовательного процесса. Группы раннего эстетического развития при ДМШ для детей 4-5 лет. Особенности обучения в ДМШ. </w:t>
            </w:r>
          </w:p>
          <w:p w14:paraId="3E20DD4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3. Музыкальный колледж (училище) - вторая ступень образовательного процесса. Особенности преподавания. </w:t>
            </w:r>
          </w:p>
          <w:p w14:paraId="0DD65107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4. Третье уровень музыкального образования – обучение в консерватории или ВУЗе. Присоединение России к Болонскому процессу – новый импульс модернизации высшего профессионального образования. Бакалавриат и магистратура: отличительные особенности обучения. Возможности трудоустройства и дальнейшего обучения.</w:t>
            </w:r>
          </w:p>
          <w:p w14:paraId="71EF37A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0137182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Изучить особенности трехуровневой системымузыкального образования. Ознакомиться с Болонской конвенцией</w:t>
            </w:r>
          </w:p>
          <w:p w14:paraId="39A5534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78817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10. Зарубежные системы музыкального образования XX-XXI веков</w:t>
            </w:r>
          </w:p>
          <w:p w14:paraId="280C94A5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Музыкальное образование стран Азии (Китай, Корея, Япония). </w:t>
            </w:r>
          </w:p>
          <w:p w14:paraId="05AF379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2. Музыкальное образование в США и Канаде. </w:t>
            </w:r>
          </w:p>
          <w:p w14:paraId="2DF35CF1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3. Музыкальное образование в Европе (Англия, Германия, Финляндия).</w:t>
            </w:r>
          </w:p>
          <w:p w14:paraId="6C4143EB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1ED77B5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Составить сравнительную характеристику систем музыкального образования зарубежных стран.</w:t>
            </w:r>
          </w:p>
          <w:p w14:paraId="4BA2B076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B587722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11. Основные тенденции современной музыкальной педагогики</w:t>
            </w:r>
          </w:p>
          <w:p w14:paraId="4BDF2C24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Основные тенденции современной музыкальной педагогики по Л. Баренбойму: включение музыки в общую систему гармоничного воспитания личности, изменение возрастных рамок обучения с 3 – 5 лет, разделение детей на профессионалов и любителей, соединение исполнительского и теоретического обучения в единую систему, осуществление музыкального воспитания методом «погружения» в музыку, в ее язык на уровне речи, широкие репертуарные традиции, введение новых форм обучения и бережное отношение к традициям, творческое музицирование как основа для развития музыкального мышления, формы и методы работы, использование коллективных форм обучения.</w:t>
            </w:r>
          </w:p>
          <w:p w14:paraId="4BAD4448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: </w:t>
            </w:r>
          </w:p>
          <w:p w14:paraId="51216AE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тенденций современной музыкальной педагогики</w:t>
            </w:r>
          </w:p>
          <w:p w14:paraId="0A0E02B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68B2389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12. Основные задачи педагога и особенности преподавания в ДМШ</w:t>
            </w:r>
          </w:p>
          <w:p w14:paraId="32DF1EAE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1. Комплекс педагогических задач в образовательном процессе. Роль эстетического воспитания обучающегося. </w:t>
            </w:r>
          </w:p>
          <w:p w14:paraId="34A8BFDF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Особенности детской психологии. Типологические свойства личности и нервной системы. Возрастные категории обучающихся и различные методы работы с ними. Особенности преподавания в ДМШ.</w:t>
            </w:r>
          </w:p>
          <w:p w14:paraId="48D58C80" w14:textId="77777777" w:rsidR="00D25F7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Практические занятия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: </w:t>
            </w:r>
          </w:p>
          <w:p w14:paraId="437BF712" w14:textId="64E77ECF" w:rsidR="00D25F7C" w:rsidRPr="008119A2" w:rsidRDefault="00D25F7C" w:rsidP="00116109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0" w:firstLine="425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Формулировка основных задач педагога и особенностей преподавания в</w:t>
            </w:r>
            <w:r w:rsid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ДМШ.</w:t>
            </w:r>
          </w:p>
          <w:p w14:paraId="2A1162DB" w14:textId="05C24EF3" w:rsidR="00A21F3C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2. Семинар по вопросам музыкального образования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XXI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веков</w:t>
            </w:r>
          </w:p>
        </w:tc>
        <w:tc>
          <w:tcPr>
            <w:tcW w:w="1533" w:type="dxa"/>
            <w:vAlign w:val="center"/>
          </w:tcPr>
          <w:p w14:paraId="780E6762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0A2A92" w14:textId="4DFE690C" w:rsidR="00D25F7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39101A07" w14:textId="094652A2" w:rsidR="00A21F3C" w:rsidRPr="008119A2" w:rsidRDefault="00D25F7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1F3C" w:rsidRPr="008119A2" w14:paraId="7F9B1E1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42FF7E8" w14:textId="420523F4" w:rsidR="00A21F3C" w:rsidRPr="008119A2" w:rsidRDefault="00A21F3C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D25F7C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F46864D" w14:textId="77777777" w:rsidR="00A21F3C" w:rsidRPr="008119A2" w:rsidRDefault="00A21F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5D72F7" w14:paraId="09ADE0D2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9FF7EBC" w14:textId="2C324B1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="00BB750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Учебно-методическое обеспечение учебного процесса</w:t>
            </w:r>
          </w:p>
        </w:tc>
      </w:tr>
      <w:tr w:rsidR="007505A3" w:rsidRPr="005D72F7" w14:paraId="2006D52E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E9688B1" w14:textId="20D37B95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10" w:name="_Hlk197904347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Аранжировка для ансамбля и хора</w:t>
            </w:r>
          </w:p>
        </w:tc>
      </w:tr>
      <w:tr w:rsidR="007505A3" w:rsidRPr="008119A2" w14:paraId="1ACCCFAB" w14:textId="77777777" w:rsidTr="008119A2">
        <w:trPr>
          <w:trHeight w:val="20"/>
        </w:trPr>
        <w:tc>
          <w:tcPr>
            <w:tcW w:w="392" w:type="dxa"/>
          </w:tcPr>
          <w:p w14:paraId="412D0853" w14:textId="2104AD3F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79763F50" w14:textId="5153D222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Переложение хоровых партитур для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различных составов хора и ансамблей</w:t>
            </w:r>
          </w:p>
          <w:p w14:paraId="51E127FC" w14:textId="0F08D957" w:rsidR="00A32127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Переложения вокальных произведений для различных составов хора и ансамблей </w:t>
            </w:r>
          </w:p>
        </w:tc>
        <w:tc>
          <w:tcPr>
            <w:tcW w:w="9154" w:type="dxa"/>
          </w:tcPr>
          <w:p w14:paraId="3118461D" w14:textId="3DF70124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Тема 1. Переложения хоровых партитур для различных составов хора.</w:t>
            </w:r>
          </w:p>
          <w:p w14:paraId="0B46A6D2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307A896D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67F6EAD8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Тесситуру хоровых партий.</w:t>
            </w:r>
          </w:p>
          <w:p w14:paraId="069C4EE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Правила транспонирования  музыкального примера в другую тональность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8C36CF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 результате освоения темы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5F1F67D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Выполнить письменно свой вариант переложения и исполнить его на инструменте.</w:t>
            </w:r>
          </w:p>
          <w:p w14:paraId="52DF3EE7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голосоведение в каждой хоровой партии.</w:t>
            </w:r>
          </w:p>
          <w:p w14:paraId="597D0CAB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и фактуру.</w:t>
            </w:r>
          </w:p>
          <w:p w14:paraId="2D5BD36A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6CA5470" w14:textId="160883F0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 Переложение вокальных произведений для различных составов хора и ансамблей.</w:t>
            </w:r>
          </w:p>
          <w:p w14:paraId="0B1618B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Обучающийся должен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знать:</w:t>
            </w:r>
          </w:p>
          <w:p w14:paraId="69BFF28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Теоретический материал по заданной теме.</w:t>
            </w:r>
          </w:p>
          <w:p w14:paraId="03C75BFE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Диапазоны голосов хоровых партий.</w:t>
            </w:r>
          </w:p>
          <w:p w14:paraId="1220CEEE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FAF480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в партии аккомпанимента.</w:t>
            </w:r>
          </w:p>
          <w:p w14:paraId="526AAD33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Свободно владеть правилами транспонирования в другую тональность.</w:t>
            </w:r>
          </w:p>
          <w:p w14:paraId="3A8F411C" w14:textId="0DC2399C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</w:tc>
        <w:tc>
          <w:tcPr>
            <w:tcW w:w="1533" w:type="dxa"/>
            <w:vAlign w:val="center"/>
          </w:tcPr>
          <w:p w14:paraId="24C1A8B7" w14:textId="50C1CD05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32</w:t>
            </w:r>
          </w:p>
        </w:tc>
        <w:tc>
          <w:tcPr>
            <w:tcW w:w="1302" w:type="dxa"/>
            <w:vAlign w:val="center"/>
          </w:tcPr>
          <w:p w14:paraId="34722A4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bookmarkEnd w:id="9"/>
      <w:bookmarkEnd w:id="10"/>
      <w:tr w:rsidR="007505A3" w:rsidRPr="008119A2" w14:paraId="7AE72857" w14:textId="77777777" w:rsidTr="008119A2">
        <w:trPr>
          <w:trHeight w:val="20"/>
        </w:trPr>
        <w:tc>
          <w:tcPr>
            <w:tcW w:w="392" w:type="dxa"/>
          </w:tcPr>
          <w:p w14:paraId="3E479FD9" w14:textId="2F9D820D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45596E68" w14:textId="43BE4F09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Переложения вокальных произведений для солиста и хора.</w:t>
            </w:r>
          </w:p>
          <w:p w14:paraId="2E2B5F18" w14:textId="6C4214B3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Переложения одноголосной мелодии с элементами обработки для хора с различным составом исполнителей</w:t>
            </w:r>
          </w:p>
          <w:p w14:paraId="12ED61C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3F21D74" w14:textId="77777777" w:rsidR="00BB61D8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BB61D8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Тема – Переложение вокальных произведений для солиста и хора.</w:t>
            </w:r>
          </w:p>
          <w:p w14:paraId="0A60D67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400F64B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Теоретический материал по заданной теме.</w:t>
            </w:r>
          </w:p>
          <w:p w14:paraId="2997E579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в куплетной форме.</w:t>
            </w:r>
          </w:p>
          <w:p w14:paraId="434B2B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взаимодействия солиста и хора при их одновременном звучании.</w:t>
            </w:r>
          </w:p>
          <w:p w14:paraId="35DA219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0C478A9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гармонию и фактуру в партии аккомпанимента.</w:t>
            </w:r>
          </w:p>
          <w:p w14:paraId="2F9C18B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на инструменте свой вариант переложения.</w:t>
            </w:r>
          </w:p>
          <w:p w14:paraId="126E2E15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Самостоятельно выполнить несколько письменных переложений.</w:t>
            </w:r>
          </w:p>
          <w:p w14:paraId="27EA952D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D69A601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Тема – Переложение одноголосной мелодии с элементами обработки для хора с различным составом исполнителей.</w:t>
            </w:r>
          </w:p>
          <w:p w14:paraId="09125938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знать:</w:t>
            </w:r>
          </w:p>
          <w:p w14:paraId="1FF57FB4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Теоретический материал по заданной теме.</w:t>
            </w:r>
          </w:p>
          <w:p w14:paraId="2830E55F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Правила изменения фактуры в куплетной форме.</w:t>
            </w:r>
          </w:p>
          <w:p w14:paraId="76DC4433" w14:textId="77777777" w:rsidR="00BB61D8" w:rsidRPr="008119A2" w:rsidRDefault="00BB61D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Обучающийся должен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уметь:</w:t>
            </w:r>
          </w:p>
          <w:p w14:paraId="7B315EC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Сделать анализ текста и музыкальной формы куплета.</w:t>
            </w:r>
          </w:p>
          <w:p w14:paraId="300EA522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Гармонизовать мелодию и обозначить функции над каждой долей в нотном тексте.</w:t>
            </w:r>
          </w:p>
          <w:p w14:paraId="3CE1C7EB" w14:textId="0B89E13A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мелодию на инструменте со своим аккомп</w:t>
            </w:r>
            <w:r w:rsidR="00967354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нементом.</w:t>
            </w:r>
          </w:p>
          <w:p w14:paraId="3CBF4F8C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Составить план развития куплетной формы (4куплета) за счет изменения фактуры в каждом куплете.</w:t>
            </w:r>
          </w:p>
          <w:p w14:paraId="125B8B26" w14:textId="77777777" w:rsidR="00BB61D8" w:rsidRPr="008119A2" w:rsidRDefault="00BB61D8" w:rsidP="00473CC7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Оформить письменно свой вариант переложения мелодии для 3-х,4-х голосного однородного хора.</w:t>
            </w:r>
          </w:p>
          <w:p w14:paraId="54934B07" w14:textId="251259E3" w:rsidR="00E6693E" w:rsidRPr="008119A2" w:rsidRDefault="00BB61D8" w:rsidP="00116109">
            <w:pPr>
              <w:numPr>
                <w:ilvl w:val="0"/>
                <w:numId w:val="19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Исполнить своё переложение на инструменте и проанализировать голосоведение и фактуру.</w:t>
            </w:r>
          </w:p>
        </w:tc>
        <w:tc>
          <w:tcPr>
            <w:tcW w:w="1533" w:type="dxa"/>
            <w:vAlign w:val="center"/>
          </w:tcPr>
          <w:p w14:paraId="31B2320C" w14:textId="66352DF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A223F2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302" w:type="dxa"/>
            <w:vAlign w:val="center"/>
          </w:tcPr>
          <w:p w14:paraId="1C36BC6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48DD93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10378C9" w14:textId="102CB7AB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</w:t>
            </w:r>
            <w:r w:rsidR="00A223F2"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</w:t>
            </w:r>
            <w:r w:rsidR="003A19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D3D6F2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ABBF4A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77B92CF" w14:textId="5483883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.02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хоровых дисциплин</w:t>
            </w:r>
          </w:p>
        </w:tc>
      </w:tr>
      <w:tr w:rsidR="007505A3" w:rsidRPr="008119A2" w14:paraId="538FA63F" w14:textId="77777777" w:rsidTr="008119A2">
        <w:trPr>
          <w:trHeight w:val="20"/>
        </w:trPr>
        <w:tc>
          <w:tcPr>
            <w:tcW w:w="392" w:type="dxa"/>
          </w:tcPr>
          <w:p w14:paraId="77A58268" w14:textId="127CA9CB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82" w:type="dxa"/>
          </w:tcPr>
          <w:p w14:paraId="61162E78" w14:textId="19E11925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66991E7C" w14:textId="1B336E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01DD664A" w14:textId="76F25CE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национальной хоровой школы.</w:t>
            </w:r>
          </w:p>
          <w:p w14:paraId="272A38D7" w14:textId="5BA03C99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0A96DEAA" w14:textId="28A24B6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1.4 Музыкальное воспитание в системе общего и дополнительного образования детей. Музыкально-педагогический опыт Г. А. Струве.</w:t>
            </w:r>
          </w:p>
          <w:p w14:paraId="4A9E6DA6" w14:textId="77777777" w:rsidR="00F65666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70AA08F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2.1 Ознакомление с методиками зарубежных педагогов: З. Кодая, К. Орфа и других.</w:t>
            </w:r>
          </w:p>
          <w:p w14:paraId="1E366A11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69E3CBE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2.3 Роль педагога в детском и юношеском музыкальном воспитании.</w:t>
            </w:r>
          </w:p>
          <w:p w14:paraId="68AC65D5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1AC42FEE" w14:textId="69EE4EF2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B86F06E" w14:textId="77777777" w:rsidR="00272F3F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1. Педагогические принципы различных школ обучения пению детей с учётом возрастных особенностей.</w:t>
            </w:r>
          </w:p>
          <w:p w14:paraId="02C2943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1.1 Этапы развития зарубежного музыкального воспитания.</w:t>
            </w:r>
          </w:p>
          <w:p w14:paraId="7DBBC26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Эпоха Античности как важная ступень в социально-экономическом и духовном развитии человечества. Художественная образованность – основа образования. Роль  хорового искусства в эпоху Средневековья. Духовная музыка – важное средство эстетизации церковных обрядов. Идеал духовной музыки – григорианский хорал.</w:t>
            </w:r>
          </w:p>
          <w:p w14:paraId="271D3EB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Гуманистическая направленность искусства в эпоху Возрождения. Новые жанры вокально-хоровой музыки: мотет, мадригал, баллада, опера и т. д.</w:t>
            </w:r>
          </w:p>
          <w:p w14:paraId="27FBA881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Эстетическое развитие в эпоху Просвещения. Воспитательная роль искусства в формировании свободной индивидуальности.</w:t>
            </w:r>
          </w:p>
          <w:p w14:paraId="7C7C3546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Приобщение детей к высокой профессиональной культуре пения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столетии.</w:t>
            </w:r>
          </w:p>
          <w:p w14:paraId="4414CB8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оригинальных систем в области музыкального воспитания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</w:t>
            </w:r>
          </w:p>
          <w:p w14:paraId="6CD0885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Зарубежная  музыкальная  педагогика в современную эпоху. </w:t>
            </w:r>
          </w:p>
          <w:p w14:paraId="170BD92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Тема 1.2 Художественно-педагогические принципы русской национальной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хоровой школы.</w:t>
            </w:r>
          </w:p>
          <w:p w14:paraId="3C95D1A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Воздействие народной песни на становление человеческой личности. Три вокально-хоровые сферы: народная, духовно-религиозная и светская. Монастыри и княжеские дворы – центры музыкального образования. Певческие школы на Руси. Использование в церковном пении детских голосов. Вокальная работа в церковных хорах. Многоголосный стиль в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XVII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веке. Композиционные основы партесного пения в «Грамматике мусикийской» Н. П. Дилецкого. «Музыкантские школы» при Петре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 Деятельность Придворной певческой капеллы. Искусство Синодального хора. Певческие школы и капелла графа Шереметьева. Создание частных школ. Бесплатная музыкальная школа М. Балакирева и Г. Ломакина. Педагогическая работа К. Д. Ушинского, Н. Ф. Бунакова. Цифровая методика французского педагога Э. Шеве в школе Л. Н. Толстого.</w:t>
            </w:r>
          </w:p>
          <w:p w14:paraId="5A99E25E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Теоретические труды российских педагогов на рубеже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–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веков. Хоровое пение в привилегированных женских учебных заведениях.</w:t>
            </w:r>
          </w:p>
          <w:p w14:paraId="5C8E080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Всеобщее эстетическое воспитание после революции. Пролетарская культура. Искусство в годы Великой Отечественной войны. Деятельность выдающихся музыкантов-хормейстеров: А. В. Свешникова, В. Г. Соколова, В. С. Локтева.</w:t>
            </w:r>
          </w:p>
          <w:p w14:paraId="4FD743F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Создание и распространение детских хоровых студий. Расцвет Большого детского хора Всесоюзного радио и ЦТ под управлением В. С. Попова. Методика Д. Б. Кабалевского. </w:t>
            </w:r>
          </w:p>
          <w:p w14:paraId="10566C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Вариативность образовательных программ, экспериментальный подход и оптимизация в области музыкального обучения и воспитания современной России.</w:t>
            </w:r>
          </w:p>
          <w:p w14:paraId="5E87F04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1.3 Формирование отечественной педагогической школы.</w:t>
            </w:r>
          </w:p>
          <w:p w14:paraId="201961A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«Концентрический»  метод М. И. Глинки, «Полная школа пения» А. Е. Варламова,</w:t>
            </w:r>
          </w:p>
          <w:p w14:paraId="08C434AA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«Краткая метода пения» Г. Я. Ломакина, «Руководство обучения пению А. И. Рожнова. Необходимость организации Русского хорового общества во второй половине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XIX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века. Развитие и пропаганда отечественного хорового искусства. Прогрессивные взгляды на детское хоровое пение в книгах Н. П. Брянского и О. В. Вольшевского. Методика обучения пению С. И. Миропольского, А. Н. Карасёва, Д. И. Зарина, А. Л. Маслова, А. В. Никольского. Книга П. Г. Чеснокова «Хор и управление им». Проблемы хороведения в трудах А. А. Егорова. Принципы хоровой работы Н. М. Данилина, Методика хорового сольфеджио Г. А. Струве.</w:t>
            </w:r>
          </w:p>
          <w:p w14:paraId="6A250DEF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1.4 Музыкальное воспитание в системе общего и дополнительного образования детей.</w:t>
            </w:r>
          </w:p>
          <w:p w14:paraId="2A94822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Обязательные и дополнительные формы - компоненты системы массового музыкального воспитания. История развития и современные направления музыкального обучения в общеобразовательной школе. Музыкальные, хоровые, воскресные школы, школы искусств, детские хоровые капеллы и  хоровые студии в системе дополнительного образования и воспитания детей.</w:t>
            </w:r>
          </w:p>
          <w:p w14:paraId="1E522DC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Принципы организации детской хоровой студии. Индивидуальный подход к обучению в современной музыкальной школе.</w:t>
            </w:r>
          </w:p>
          <w:p w14:paraId="51B3A8D9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4618072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целостное представление об этапах развития системы музыкального воспитания в историческом аспекте;</w:t>
            </w:r>
          </w:p>
          <w:p w14:paraId="5B8979A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педагогические принципы музыкального воспитания в системе общего и дополнительного образования детей;</w:t>
            </w:r>
          </w:p>
          <w:p w14:paraId="440D7075" w14:textId="77777777" w:rsidR="00272F3F" w:rsidRPr="008119A2" w:rsidRDefault="00272F3F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52A02274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2. Изучение опыта выдающихся музыкальных педагогов.</w:t>
            </w:r>
          </w:p>
          <w:p w14:paraId="64568FD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2.1 Ознакомление с методиками зарубежных педагогов: З. Кодаи, К. Орфа и других.</w:t>
            </w:r>
          </w:p>
          <w:p w14:paraId="67D8DA75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Цифровая методика хорового пения французского педагога Э. Шеве. Оригинальная система швейцарского педагога-музыканта Э. Жака-Далькроза. Система австро-немецкого педагога-музыканта К. Орфа, изложенная в пяти томах пособия «Шульверк». Релятивная сольмизация, пение и музыкальная фантазия в учебниках венгерского композитора З. Кодаи. Основные направления современной отечественной педагогики. </w:t>
            </w:r>
          </w:p>
          <w:p w14:paraId="0541B2E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2.2 Урок музыки – как основная форма музыкального образования и воспитания.</w:t>
            </w:r>
          </w:p>
          <w:p w14:paraId="447990E0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Цели и задачи музыкального обучения. Музыкальные произведения высокого художественного уровня – основа накопления у учащихся опыта эмоционально-нравственного отношения к действительности. Критерии отбора репертуара.</w:t>
            </w:r>
          </w:p>
          <w:p w14:paraId="06B7C15D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Технические средства обучения. </w:t>
            </w:r>
          </w:p>
          <w:p w14:paraId="5281B40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Ключевые и частные музыкальные знания. Формирование ведущих умений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навыков пения в хоре. Связь ведущих умений и ключевых знаний. Частные музыкальные умения. </w:t>
            </w:r>
          </w:p>
          <w:p w14:paraId="54E51117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Выявление предметных связей в процессе обучения. Ведущие методы музыкального обучения. Типы уроков музыки. Приёмы педагогического контроля и оценки.</w:t>
            </w:r>
          </w:p>
          <w:p w14:paraId="72CD8C4C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2.3 Роль педагога в детском и юношеском музыкальном воспитании.</w:t>
            </w:r>
          </w:p>
          <w:p w14:paraId="528C43DB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Качества личности педагога-музыканта. Гуманистическая направленность педагогической деятельности. Компоненты педагогической работы. Повышение квалификации, знание современных методик обучения, обновление репертуара – предпосылки успешности педагога-музыканта. </w:t>
            </w:r>
          </w:p>
          <w:p w14:paraId="6A141953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2.4 Важнейшие предпосылки становления музыканта-исполнителя.</w:t>
            </w:r>
          </w:p>
          <w:p w14:paraId="201C6D28" w14:textId="77777777" w:rsidR="00272F3F" w:rsidRPr="008119A2" w:rsidRDefault="00272F3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Изучение опыта выдающихся дирижёров.</w:t>
            </w:r>
          </w:p>
          <w:p w14:paraId="5587354A" w14:textId="7B0B2D37" w:rsidR="00DA7D76" w:rsidRPr="008119A2" w:rsidRDefault="00272F3F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Профессионально-педагогические способности и личностные качества руководителя хорового коллектива. Коммуникабельность, творческий тип мышления, темпераментность, волевые качества, личное обаяние, трудолюбие и другие – основа дирижёрского дарования. Индивидуальные качества дирижёра-хормейстера - развитая интуиция, индивидуальный слуховой опыт, вокальный слух, артистизм, умение воздействовать на коллектив исполнителей с целью воплощения авторского замысла.</w:t>
            </w:r>
          </w:p>
        </w:tc>
        <w:tc>
          <w:tcPr>
            <w:tcW w:w="1533" w:type="dxa"/>
            <w:vAlign w:val="center"/>
          </w:tcPr>
          <w:p w14:paraId="3F1444D4" w14:textId="5582783F" w:rsidR="007505A3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4</w:t>
            </w:r>
            <w:r w:rsidR="00F65666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1302" w:type="dxa"/>
            <w:vAlign w:val="center"/>
          </w:tcPr>
          <w:p w14:paraId="07A156E8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F65666" w:rsidRPr="008119A2" w14:paraId="38992E8F" w14:textId="77777777" w:rsidTr="008119A2">
        <w:trPr>
          <w:trHeight w:val="20"/>
        </w:trPr>
        <w:tc>
          <w:tcPr>
            <w:tcW w:w="392" w:type="dxa"/>
          </w:tcPr>
          <w:p w14:paraId="5A41784B" w14:textId="538A7982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66F5ECCF" w14:textId="77777777" w:rsidR="00F65666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272F3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6F0548D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5EFAACD2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69C13483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3.2 Формирование вокально-хоровых навыков у детей.</w:t>
            </w:r>
          </w:p>
          <w:p w14:paraId="7B675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48E8673F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59ECBFDC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1CB0C80A" w14:textId="6D5F7A1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03436C0" w14:textId="77777777" w:rsidR="00BD7CF5" w:rsidRPr="008119A2" w:rsidRDefault="00A223F2" w:rsidP="00473CC7">
            <w:pPr>
              <w:widowControl w:val="0"/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BD7CF5"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2.5 Способы оценки и развития музыкальных природных данных.</w:t>
            </w:r>
          </w:p>
          <w:p w14:paraId="1E25665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Музыкальная одарённость. Музыкальные способности. Музыкальный слух, ладовое чувство, музыкально-слуховые представления, ритмическое чувство – как комплекс музыкальности. Умственные операции  - как способ развития музыкальности ребёнка.</w:t>
            </w:r>
          </w:p>
          <w:p w14:paraId="1BD4554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Комплекс упражнений для развития музыкальных способностей.</w:t>
            </w:r>
          </w:p>
          <w:p w14:paraId="3BD747D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Проверка певческих навыков. Оценка как импульс музыкального развития ребёнка.</w:t>
            </w:r>
          </w:p>
          <w:p w14:paraId="4CEB3FB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В результате изучения тем этого раздела студент должен:</w:t>
            </w:r>
          </w:p>
          <w:p w14:paraId="77F950E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ведущие музыкально-педагогические концепции выдающихся отечественных и зарубежных педагогов-хормейстеров;</w:t>
            </w:r>
          </w:p>
          <w:p w14:paraId="32A1E24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ясное  представление о содержании, целях и задачах уроков музыки;</w:t>
            </w:r>
          </w:p>
          <w:p w14:paraId="0772530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понимать 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роль учителя-хормейстера в процессе обучения;</w:t>
            </w:r>
          </w:p>
          <w:p w14:paraId="47E6E9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методы диагностики музыкальных природных данных. </w:t>
            </w:r>
          </w:p>
          <w:p w14:paraId="00AB513A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lastRenderedPageBreak/>
              <w:t>Самостоятельная работа включает подготовку вопросов по теме, подбор и изучение дополнительной литературы.</w:t>
            </w:r>
          </w:p>
          <w:p w14:paraId="4757C80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Особенности вокально-хорового воспитания в детском хоре.</w:t>
            </w:r>
          </w:p>
          <w:p w14:paraId="0DA1A9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3.1 Строение детского голосового аппарата. Охрана детского голоса.</w:t>
            </w:r>
          </w:p>
          <w:p w14:paraId="0E01F32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Строение голосового аппарата. Возрастная характеристика детского, подросткового и юношеского голосов. Физиологические признаки мутации. Три периода мутации. Мутация у девочек и мальчиков. Необходимость контроля состояния  голосового аппарата детей, консультации врача-фониатра. Принципы диагностики детского голоса. Вопросы охраны детских голосов.</w:t>
            </w:r>
          </w:p>
          <w:p w14:paraId="7BD9B5C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3.2 Формирование вокально-хоровых навыков у детей.</w:t>
            </w:r>
          </w:p>
          <w:p w14:paraId="6A20276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академической манеры пения. Овладение правильными вокальными умениями и навыками в хоровом пении – основа художественной выразительности.</w:t>
            </w:r>
          </w:p>
          <w:p w14:paraId="6E9481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Типы дыхания. Дыхательная гимнастика, упражнения, развивающие длительность вдоха, </w:t>
            </w:r>
          </w:p>
          <w:p w14:paraId="523C82A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 выработку «легкого зевка». Основной штрих в пении. Чередование штрихов. Цепное дыхание.</w:t>
            </w:r>
          </w:p>
          <w:p w14:paraId="766C2F3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Певческий звук, певческая дикция и артикуляция; виды вокальных атак. Особенности дикции в пении. Методы работы над неправильно работающим артикуляционным аппаратом. Хоровой строй и ансамбль.</w:t>
            </w:r>
          </w:p>
          <w:p w14:paraId="2F5CD4F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3.3 Вокально-хоровые упражнения в детском хоре.</w:t>
            </w:r>
          </w:p>
          <w:p w14:paraId="1763866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вокально-хоровых упражнений. Методы их использования. Игра на фортепиано ключевых упражнений, способствующих формированию плавного голосоведения, слитности звучания, разнообразных вокальных штрихов, многоголосия, ясной и четкой дикции.</w:t>
            </w:r>
          </w:p>
          <w:p w14:paraId="6028533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3.4 Развитие навыков многоголосного пения.</w:t>
            </w:r>
          </w:p>
          <w:p w14:paraId="060C71F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мелодического слуха в воспитании навыков многоголосного пения. Рекомендации</w:t>
            </w:r>
          </w:p>
          <w:p w14:paraId="267CF18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и упражнения по развитию этого навыка. Пение «с голоса», по партиям, теоретическая подготовка в учебной практике, пение с «ручными знаками».</w:t>
            </w:r>
          </w:p>
          <w:p w14:paraId="224B08B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3.5 Развитие музыкального слуха и ритма.</w:t>
            </w:r>
          </w:p>
          <w:p w14:paraId="3398FB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Термин «музыкальный слух» в широком и узком понимании. Мелодический и гармонический слух. Ладовое чувство. Релятивная и абсолютная сольмизация,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наглядность и эмоциональность в развитии ладового слуха. Интонирование, как осознанный процесс. Значение выразительного показа. Тренировка «внутреннего» слуха. </w:t>
            </w:r>
          </w:p>
          <w:p w14:paraId="0EEF035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Методы развития чувства ритма. Ритмичные движения под музыку, обучение через игру. Усвоение часто встречающихся видов метра по системе Д. Кабалевского. Использование слоговых обозначений. Роль ритмической импровизации по системе К. Орфа и других авторов.</w:t>
            </w:r>
          </w:p>
          <w:p w14:paraId="025ECB3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09A6A47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:</w:t>
            </w:r>
          </w:p>
          <w:p w14:paraId="59005E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строение и функционирование голосового аппарата, условия его развития и охраны;</w:t>
            </w:r>
          </w:p>
          <w:p w14:paraId="7E44623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методику формирования вокально-хоровых навыков, </w:t>
            </w:r>
          </w:p>
          <w:p w14:paraId="207911B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 методику развития навыка многоголосного пения;</w:t>
            </w:r>
          </w:p>
          <w:p w14:paraId="5FA9F17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специфику развития музыкального слуха и ритма</w:t>
            </w:r>
          </w:p>
          <w:p w14:paraId="15A288A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уметь:</w:t>
            </w:r>
          </w:p>
          <w:p w14:paraId="1762322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уверенно исполнять на фортепиано ключевые вокально-хоровые упражнения в удобной тесситуре;</w:t>
            </w:r>
          </w:p>
          <w:p w14:paraId="44F6F110" w14:textId="7738E400" w:rsidR="00F65666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показать правильную работу голосового аппарата; основные упражнения для развития дыхательных мышц, ясной дикции и правильной артикуляции</w:t>
            </w:r>
            <w:r w:rsidR="00116109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533" w:type="dxa"/>
            <w:vAlign w:val="center"/>
          </w:tcPr>
          <w:p w14:paraId="508ACCF3" w14:textId="3E9C32DF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77E573D2" w14:textId="30FC7E20" w:rsidR="00F65666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7A17DDF7" w14:textId="77777777" w:rsidTr="008119A2">
        <w:trPr>
          <w:trHeight w:val="20"/>
        </w:trPr>
        <w:tc>
          <w:tcPr>
            <w:tcW w:w="392" w:type="dxa"/>
          </w:tcPr>
          <w:p w14:paraId="7B41C807" w14:textId="00AB5494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C58AD78" w14:textId="77777777" w:rsidR="00A223F2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4. Методика проведения различных форм учебной работы.</w:t>
            </w:r>
          </w:p>
          <w:p w14:paraId="10FCBE89" w14:textId="67DE285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7AD0806" w14:textId="3C5EC39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3F8E46A6" w14:textId="3BD32E9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519A6D9F" w14:textId="3DD3D9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Тема 4.4 Методика хорового сольфеджио.</w:t>
            </w:r>
          </w:p>
          <w:p w14:paraId="6E3622EE" w14:textId="2470AD3E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41941FFA" w14:textId="075D371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1D233471" w14:textId="133FF831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ABAA7CF" w14:textId="10A2AB4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5.3 Подбор учебного и концертного репертуара с учётом возрастных особенностей учащихся.</w:t>
            </w:r>
          </w:p>
          <w:p w14:paraId="08635336" w14:textId="233FCBB3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5.4 Работа дирижёра над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партитурой. Подготовка к дирижёрской практике.</w:t>
            </w:r>
          </w:p>
          <w:p w14:paraId="0620CD66" w14:textId="691277F6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25585B78" w14:textId="49B9C1AA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6.1 Народные песни и их обработки в репертуаре детских хоровых коллективов.</w:t>
            </w:r>
          </w:p>
          <w:p w14:paraId="155D9920" w14:textId="5F2A75CC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6.2 Творчество для детей русских композиторов.</w:t>
            </w:r>
          </w:p>
          <w:p w14:paraId="4D49E0DD" w14:textId="17063420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6.3 Зарубежная детская классика.</w:t>
            </w:r>
          </w:p>
          <w:p w14:paraId="67F3E72E" w14:textId="256D50FD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6.4 Современные композиторы – детям.</w:t>
            </w:r>
          </w:p>
          <w:p w14:paraId="11BD8F5A" w14:textId="77777777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5A39D38" w14:textId="414B81F4" w:rsidR="00272F3F" w:rsidRPr="008119A2" w:rsidRDefault="00272F3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2D89582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Раздел 4. Методика проведения различных форм учебной работы.</w:t>
            </w:r>
          </w:p>
          <w:p w14:paraId="090831A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4.1 Методы музыкального образования.</w:t>
            </w:r>
          </w:p>
          <w:p w14:paraId="1A64B65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метода. Классификация методов. Общепедагогические и специальные методы в обучении. Педагогическая технология, как совокупность методов развития.</w:t>
            </w:r>
          </w:p>
          <w:p w14:paraId="24B3308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Авторская методика. Современные образовательные технологии: принципы обучения, формы и методы обучения и контроля.</w:t>
            </w:r>
          </w:p>
          <w:p w14:paraId="095A2CA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4.2 Методика разучивания вокально-хоровых произведений.</w:t>
            </w:r>
          </w:p>
          <w:p w14:paraId="636FA23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Подготовительная работа над песней. Аналитический этап. Рекомендуемый алгоритм работы. Методы преодоления интонационных, ритмических проблем, вопросы дикции и артикуляции. Развитие куплетной формы. Анализ примеров.</w:t>
            </w:r>
          </w:p>
          <w:p w14:paraId="4CAEDD8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4.3 Методика слушания музыки.</w:t>
            </w:r>
          </w:p>
          <w:p w14:paraId="6B74DA0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Умение «слушать» и «слышать» музыку. Эмоциональный настрой и восприятие.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Значение показа учителя. Методы сравнения, создания проблемно-поисковой ситуации, активизации жизненного и слухового опыта и другие. Процесс изучения произведений.</w:t>
            </w:r>
          </w:p>
          <w:p w14:paraId="7CDC5C6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Примеры из практики.</w:t>
            </w:r>
          </w:p>
          <w:p w14:paraId="2CD11DE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4.4 Методика хорового сольфеджио.</w:t>
            </w:r>
          </w:p>
          <w:p w14:paraId="6D74FB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«Хоровое сольфеджио» Г. Струве. Организация предмета. Связь теории и практики. Наглядность, доступность, выразительность. Упражнения. </w:t>
            </w:r>
          </w:p>
          <w:p w14:paraId="3BF2EC6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164E65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определение и классификацию методов;</w:t>
            </w:r>
          </w:p>
          <w:p w14:paraId="46E5822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методику работы над песней;</w:t>
            </w:r>
          </w:p>
          <w:p w14:paraId="6DBEF76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самостоятельно работать над исполнением  вокально-хоровых произведений, грамотно анализировать их;</w:t>
            </w:r>
          </w:p>
          <w:p w14:paraId="5225C6B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методике слушания и восприятия музыкальных примеров;</w:t>
            </w:r>
          </w:p>
          <w:p w14:paraId="0E4633F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применять методику хорового сольфеджио.</w:t>
            </w:r>
          </w:p>
          <w:p w14:paraId="3644C634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4.1 – 4.4 состоит в изучении теоретических основ, самостоятельном анализе песен.</w:t>
            </w:r>
          </w:p>
          <w:p w14:paraId="07747E3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 Организация и планирование учебного процесса в музыкальных образовательных учреждениях для детей.</w:t>
            </w:r>
          </w:p>
          <w:p w14:paraId="1B1A450B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5.1 Анализ программ детского музыкального образования и воспитания.</w:t>
            </w:r>
          </w:p>
          <w:p w14:paraId="59D77AA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Классификация программ. Особенности типовой, адаптированной, экспериментальной и авторской программы. Структура программы. Характеристика основных разделов на примерах. </w:t>
            </w:r>
          </w:p>
          <w:p w14:paraId="3A8959B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5.2 Организация вокально-исполнительского процесса в системе детского музыкального обучения.</w:t>
            </w:r>
          </w:p>
          <w:p w14:paraId="4242D3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Преимущества, цели и задачи хорового пения. Методика организации и проведения первых занятий. Диагностика. Певческая посадка. Знакомство с основными дирижёрскими жестами. Формирование вокальных навыков. Методика В. С. Попова. Работа с детьми среднего и старшего школьного возраста. Репетиционные приемы с солистами, ансамблями, хоровыми партиями и всем коллективом. Выразительность исполнения на основе правильно сформированных вокально-хоровых навыков – главная цель обучения.</w:t>
            </w:r>
          </w:p>
          <w:p w14:paraId="18AF83C4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Тема 5.3 Подбор учебного и концертного репертуара с учётом возрастных особенностей учащихся.</w:t>
            </w:r>
          </w:p>
          <w:p w14:paraId="205EA23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Роль репертуара в формировании исполнительской гибкости,  артистизма, роста музыкальной культуры, обеспечения разностороннего развития каждого участника хорового коллектива. Воспитательное значение изучаемых произведений. Принципы составления учебных, концертных и конкурсных программ. Тематика и круг образов в соответствии с возрастными особенностями хоровых коллективов. Особенности отбора произведений к сольным, сборным концертам и конкурсам.</w:t>
            </w:r>
          </w:p>
          <w:p w14:paraId="6980D6D0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Тема 5.4 Работа дирижёра над партитурой. Подготовка к дирижёрской практике.</w:t>
            </w:r>
          </w:p>
          <w:p w14:paraId="0EBDDF6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Исполнительский, теоретический, вокально-хоровой и дирижерский этапы предварительной работы хормейстера по формированию исполнительского плана. Анализ произведений в сопровождении фортепиано и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cappella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53127B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69CDB6D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ясное представление о различных программах обучения в области хорового пения;</w:t>
            </w:r>
          </w:p>
          <w:p w14:paraId="13ECB07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структуру рабочих программ;</w:t>
            </w:r>
          </w:p>
          <w:p w14:paraId="7A39EAC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особенности вокально-хоровой работы с детьми среднего и старшего возраста;</w:t>
            </w:r>
          </w:p>
          <w:p w14:paraId="1AF13E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проводить диагностику вокальных данных, знать методику организации и проведения начальных занятий, их цели и задачи;</w:t>
            </w:r>
          </w:p>
          <w:p w14:paraId="33F2871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грамотно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работать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 репертуаром: подбирать учебный и концертный репертуар в соответствии с развитием голосового аппарата и возрастными особенностями;</w:t>
            </w:r>
          </w:p>
          <w:p w14:paraId="7A349F18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понимать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воспитательную значимость изучаемых произведений;</w:t>
            </w:r>
          </w:p>
          <w:p w14:paraId="4FC8489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иметь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подготовительной работе хормейстера над партитурой.</w:t>
            </w:r>
          </w:p>
          <w:p w14:paraId="51959FD9" w14:textId="77777777" w:rsidR="00BD7CF5" w:rsidRPr="008119A2" w:rsidRDefault="00BD7CF5" w:rsidP="00473CC7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Самостоятельная работа по темам 5.1 – 5.4 состоит в изучении теоретического материала и работе по подбору репертуара.</w:t>
            </w:r>
          </w:p>
          <w:p w14:paraId="74221D3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6. Ознакомление с произведениями различных жанров и стилей, изучаемых на разных этапах обучения хоровому пению детей.</w:t>
            </w:r>
          </w:p>
          <w:p w14:paraId="5BC8FCC9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6.1 Народные песни и их обработки в репертуаре детских хоровых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lastRenderedPageBreak/>
              <w:t>коллективов.</w:t>
            </w:r>
          </w:p>
          <w:p w14:paraId="48969172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Русские народные песни и их обработки композиторами. Жанры, стилевые особенности, исполнительские трудности. Песни других народов в репертуаре хоров ДМШ. </w:t>
            </w:r>
          </w:p>
          <w:p w14:paraId="5356A7D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6.2 Творчество для детей русских композиторов.</w:t>
            </w:r>
          </w:p>
          <w:p w14:paraId="3E72C73D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Черты стиля: выразительная роль мелодики, гармонии, метроритма, формы, способы развития музыкального материала. </w:t>
            </w:r>
          </w:p>
          <w:p w14:paraId="545255F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Знакомство с произведениями П. Чайковского, В. Калинникова, А. Аренского, Ц. Кюи, М. Мусоргского, А. Гречанинова. А. Лядова, А. Аренского, Ц. Кюи.</w:t>
            </w:r>
          </w:p>
          <w:p w14:paraId="75B8A04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А. Лядов и В.Калинников – создатели жанра детской песни на народные слова. </w:t>
            </w:r>
          </w:p>
          <w:p w14:paraId="46EA6CF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М. Красев – создатель жанра детской оперы. Творчество для детей С. Прокофьева, Д. Кабалевского и др.</w:t>
            </w:r>
          </w:p>
          <w:p w14:paraId="2A62DBD5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6.3 Зарубежная детская классика.</w:t>
            </w:r>
          </w:p>
          <w:p w14:paraId="2D98324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Старинная хоровая музыка. Несложные вокально-хоровые произведения Й. Брамса, Э. Грига, И. Баха. Переложения для детского хора В. Моцарта, Л. Бетховена и др.</w:t>
            </w:r>
          </w:p>
          <w:p w14:paraId="42CD949A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Тематика, выразительные средства.</w:t>
            </w:r>
          </w:p>
          <w:p w14:paraId="63CAA45F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010B4D7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6.4 Современные композиторы – детям.</w:t>
            </w:r>
          </w:p>
          <w:p w14:paraId="4BF67E43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Светские и духовные произведения для детей. Песенное творчество О. Хромушина, Р. Паулса, В. Шаинского, А. Пахмутовой, М. Малевича, С. Плешака, И. Хрисаниди и др.</w:t>
            </w:r>
          </w:p>
          <w:p w14:paraId="4A56A861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В результате изучения тем этого раздела студент должен </w:t>
            </w:r>
          </w:p>
          <w:p w14:paraId="79867B7C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 xml:space="preserve"> получить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представление о хоровых произведениях русских и зарубежных композиторов;</w:t>
            </w:r>
          </w:p>
          <w:p w14:paraId="373C339E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осознать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роль народных песен в процессе обучения и воспитания;</w:t>
            </w:r>
          </w:p>
          <w:p w14:paraId="1B94F9B6" w14:textId="77777777" w:rsidR="00BD7CF5" w:rsidRPr="008119A2" w:rsidRDefault="00BD7CF5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>- научиться анализировать содержание и выразительные средства различных музыкальных произведений для детского и юношеского хора;</w:t>
            </w:r>
          </w:p>
          <w:p w14:paraId="10D33DBF" w14:textId="5C8FD82C" w:rsidR="00A223F2" w:rsidRPr="008119A2" w:rsidRDefault="00BD7CF5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- </w:t>
            </w:r>
            <w:r w:rsidRPr="008119A2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ru-RU" w:eastAsia="ru-RU"/>
              </w:rPr>
              <w:t>уметь</w:t>
            </w:r>
            <w:r w:rsidRPr="008119A2">
              <w:rPr>
                <w:rFonts w:ascii="Times New Roman" w:eastAsia="Times New Roman" w:hAnsi="Times New Roman"/>
                <w:i/>
                <w:sz w:val="24"/>
                <w:szCs w:val="24"/>
                <w:lang w:val="ru-RU" w:eastAsia="ru-RU"/>
              </w:rPr>
              <w:t xml:space="preserve"> составлять репертуарные списки.</w:t>
            </w:r>
          </w:p>
        </w:tc>
        <w:tc>
          <w:tcPr>
            <w:tcW w:w="1533" w:type="dxa"/>
            <w:vAlign w:val="center"/>
          </w:tcPr>
          <w:p w14:paraId="12F4780B" w14:textId="22817D46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12</w:t>
            </w:r>
          </w:p>
        </w:tc>
        <w:tc>
          <w:tcPr>
            <w:tcW w:w="1302" w:type="dxa"/>
            <w:vAlign w:val="center"/>
          </w:tcPr>
          <w:p w14:paraId="47AE058D" w14:textId="617F6325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7A2C7E6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8E99FEB" w14:textId="31CE9A1D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3A19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45A8DCD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040D97F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7FA9AB4" w14:textId="3F3E5B3F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.03 </w:t>
            </w:r>
            <w:r w:rsidR="00A223F2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Методика преподавания сольфеджио</w:t>
            </w:r>
          </w:p>
        </w:tc>
      </w:tr>
      <w:tr w:rsidR="007505A3" w:rsidRPr="008119A2" w14:paraId="3E7AE032" w14:textId="77777777" w:rsidTr="008119A2">
        <w:trPr>
          <w:trHeight w:val="20"/>
        </w:trPr>
        <w:tc>
          <w:tcPr>
            <w:tcW w:w="392" w:type="dxa"/>
          </w:tcPr>
          <w:p w14:paraId="5154467C" w14:textId="3DA36B18" w:rsidR="007505A3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5</w:t>
            </w:r>
          </w:p>
        </w:tc>
        <w:tc>
          <w:tcPr>
            <w:tcW w:w="2782" w:type="dxa"/>
          </w:tcPr>
          <w:p w14:paraId="15C41A51" w14:textId="1B24493F" w:rsidR="00D10CDE" w:rsidRPr="008119A2" w:rsidRDefault="00A21F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4BE02675" w14:textId="2B95395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35340210" w14:textId="4DF33F80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0235713B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B0EF5EC" w14:textId="731DBBC6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9627B64" w14:textId="77777777" w:rsidR="00A44665" w:rsidRPr="008119A2" w:rsidRDefault="00D25F7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A44665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 Музыкальные способности. Музыкальный слух и его развитие.</w:t>
            </w:r>
          </w:p>
          <w:p w14:paraId="073F80E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Методика преподавания сольфеджио. Ее цели и задачи. Методика – совокупность приемов и навыков для передачи знаний по конкретному предмету. Сольфеджио – система развития музыкального слуха, дисциплина практическая. Связь с другими предметами музыкально-теоретического цикла и привлечение знаний из других областей науки (эстетика, психология, педагогика, физиология). Музыкальные способности – комплекс отдельных талантов. Музыкальность – комплекс специальных музыкальных способностей. Музыкальные способности: основные и неосновные. Эмоциональная отзывчивость на музыку – основное качество музыкальных способностей. Структура музыкальных способностей. </w:t>
            </w:r>
          </w:p>
          <w:p w14:paraId="309A6360" w14:textId="2A41B80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Диагностика музыкальных способностей ребёнка. Способы диагностики - интонирование или подбор мелодии на инструменте.</w:t>
            </w:r>
          </w:p>
          <w:p w14:paraId="7348B1A2" w14:textId="087DB57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Физиология музыкального слуха. Механизм звуковысотного слуха. Музыкальный слух – способность воспринимать, представлять и осмысливать музыкальные впечатления. Формирование музыкального слуха ребёнка. Создание музыкальной среды и возбуждение моторных реакций, двигательных ответов, активизация голосового аппарата. Четыре этапа развития музыкальных слуховых представлений. Симультанные (одномоментные) представления – высший этап развития музыкального слуха.</w:t>
            </w:r>
          </w:p>
          <w:p w14:paraId="7CF0EB6E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62248611" w14:textId="2DE31D89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 Предмет сольфеджио в ДМШ.</w:t>
            </w:r>
          </w:p>
          <w:p w14:paraId="08184703" w14:textId="4DB0ACAB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Цели и задачи сольфеджио в ДМШ. Неразрывность воспитания и обучения. Роль преподавателя в учебно-воспитательном процессе. Место сольфеджио среди других дисциплин. Программа по сольфеджио для ДМШ и ДШИ. Ее структура, методические принципы, общий объем знаний и навыков, характеристика основных разделов. Распределение материала по классам. Рекомендуемый музыкальный материал. Семилетний и пятилетний курсы обучения.</w:t>
            </w:r>
          </w:p>
          <w:p w14:paraId="2189CA8D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0E3A96A1" w14:textId="2668E79A" w:rsidR="007505A3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 Формы работы на уроках сольфеджио.</w:t>
            </w:r>
          </w:p>
          <w:p w14:paraId="5741CB9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Сольфеджирование и чтение с листа. Подготовительные упражнения. Методические основы работы. Значение и способы дирижирования и тактирования. Роль предварительного анализа. Способы настройки. План работы над примерами для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чтения с листа и сольфеджирования. Способы сольфеджирования. Подбор музыкального материала. Критерии определения трудности примера. Роль двухголосного пения в развитии гармонического слуха учащихся. Подготовительные упражнения к ансамблевому пению. Способы пения двухголосных примеров. Различные приёмы выработки чувства строя, голосоведения, ансамбля. </w:t>
            </w:r>
          </w:p>
          <w:p w14:paraId="659D4388" w14:textId="77777777" w:rsidR="00D10CDE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Вокально-интонационные упражнения. Типы упражнений: в тональности и вне лада, одно- и многоголосные, исполняемые одним учащимся и ансамблем, с метроритмическим оформлением и без него, без поддержки инструмента и с гармоническим сопровождением, сочинённые педагогом и фрагменты музыкальных произведений. Место вокально-интонационных упражнений на уроке сольфеджио: распевание, настройка перед сольфеджированием и музыкальным диктантом, иными формами слуховой работы, при прохождении и закреплении теоретических сведений.</w:t>
            </w:r>
          </w:p>
          <w:p w14:paraId="3E15B428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чувства метроритма. Единство звуковысотной и метроритмической организации музыки. Одновременная работа над развитием интонационного слуха и чувства метроритма. Воспитание чувства метра (размера), темпа, ритма. Понятие «такта», «сильной и слабой» долей. Пульсация, тактирование, дирижирование. </w:t>
            </w:r>
          </w:p>
          <w:p w14:paraId="0C8B74D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Слуховой анализ. Значение слухового анализа в развитии всех сторон музыкального слуха и воспитание музыкального мышления. Два типа слухового анализа: целостный и анализ элементов музыкального языка. Работа над интервалами в младших классах ДМШ. Осознание фонической и функциональной роли аккордов. Обучение элементам гармонии на раннем этапе слухового развития учащихся. Система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развития гармонического слуха и творческих способностей С.М.Мальцева. Формы опроса: беглый коллективный, устный, письменный, за фортепиано. </w:t>
            </w:r>
          </w:p>
          <w:p w14:paraId="479E6CBF" w14:textId="5C7195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Музыкальный диктант. Подготовительные упражнения: переписывание нотного текста несложных попевок, письменное транспонирование, самодиктант. Подбор, запись интонации и ритмическое оформление мелодии. Типы настройки. Схема процесса анализа и записи диктанта. Количество проигрываний, исполнение, формы проверки. Музыкальный материал. Типы диктантов: устный, ритмический, тембровый, с предварительным анализом и без него, контрольный, самодиктант, фрагментарный, с ошибками, диктантвариации, показательный, для развития памяти.</w:t>
            </w:r>
          </w:p>
          <w:p w14:paraId="36A204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Развитие творческих навыков. Значение творческой инициативы учащихся в процессе обучения. Творческая работа – система упражнений, связанная с </w:t>
            </w: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теоретической подготовкой. Её роль в активизации учебного процесса, развитии всех сторон музыкального слуха, общей музыкальности, закрепление теоретических знаний. Разнообразие, доступность, обязательное осмысление творческого задания. Вокальная импровизация – основная форма творческой работы на сольфеджио. Индивидуальная и коллективная импровизация. Использование мануальной системы. </w:t>
            </w:r>
          </w:p>
          <w:p w14:paraId="02663ADA" w14:textId="26EC7EC2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музыкального мышления. Теоретические сведения. Музыкальное мышление – осознанное восприятие слышанного, умение анализировать, сравнивать, обобщать, назвать услышанное, оценить. Условие для развития музыкального мышления – наличие развитого внутреннего слуха, слуховых образов в памяти, теоретических знаний. Связь теоретических знаний учащихся с их слуховым опытом. Совершенствование методики опроса по теоретическому материалу.</w:t>
            </w:r>
          </w:p>
          <w:p w14:paraId="15E34199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14:paraId="3F9B0621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Знание теоретического материала в объеме пройденных тем. Умение работать с методической литературой и учебными пособиями. Сольфеджирование и подробный анализ примеров различной трудности. Отработка плана чтения с листа на примерах различной трудности. Исполнение различными способами двухголосных примеров. </w:t>
            </w:r>
          </w:p>
          <w:p w14:paraId="1FDE62CF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Пение вокально-интонационных упражнений разных типов. Составление вокально-интонационных упражнений разных типов для всех классов ДМШ. Сочинение упражнений различной трудности и назначения. </w:t>
            </w:r>
          </w:p>
          <w:p w14:paraId="3364C6A9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Исполнение различных метроритмических упражнений. Показ основных приёмов дирижирования. Подбор стихотворений для метроритмических упражнений в младших классах. Проведение с учащимися группы всех типов упражнений. </w:t>
            </w:r>
          </w:p>
          <w:p w14:paraId="27519DBE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Прослушивание и разбор музыкальных произведений (или их отрывков) разного характера в качестве примеров для целостного анализа. Проведение игр для развития гармонического слуха в младших классах: «интервальные дорожки», «учитель-ученик», «ученик у фортепиано», «музыкальный зоопарк». Изучение работ С.М.Мальцева «Раннее обучение гармонии – путь к детскому творчеству» и «Опыт обучения детей гармонии и импровизации». </w:t>
            </w:r>
          </w:p>
          <w:p w14:paraId="7C147983" w14:textId="77777777" w:rsidR="00AC236B" w:rsidRPr="008119A2" w:rsidRDefault="00AC236B" w:rsidP="00473CC7">
            <w:pPr>
              <w:pStyle w:val="a9"/>
              <w:numPr>
                <w:ilvl w:val="0"/>
                <w:numId w:val="21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Подбор диктантов различного типа. Анализ диктантов, предложенных педагогом. Анализ сборников диктантов: Ладухин, Блюм, Русяева, Металлиди, Перцовская.</w:t>
            </w:r>
          </w:p>
          <w:p w14:paraId="132B2A79" w14:textId="2AB10ADD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7A0932C7" w14:textId="3D2020F8" w:rsidR="007505A3" w:rsidRPr="008119A2" w:rsidRDefault="00273E3C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4DEDFFCB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273E3C" w:rsidRPr="008119A2" w14:paraId="4B134539" w14:textId="77777777" w:rsidTr="008119A2">
        <w:trPr>
          <w:trHeight w:val="20"/>
        </w:trPr>
        <w:tc>
          <w:tcPr>
            <w:tcW w:w="392" w:type="dxa"/>
          </w:tcPr>
          <w:p w14:paraId="157E009C" w14:textId="436694D3" w:rsidR="00273E3C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  <w:p w14:paraId="548DAE59" w14:textId="3D537240" w:rsidR="00273E3C" w:rsidRPr="008119A2" w:rsidRDefault="00273E3C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782" w:type="dxa"/>
          </w:tcPr>
          <w:p w14:paraId="3026BB2E" w14:textId="716815CD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Организация учебного процесса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78129D3" w14:textId="4119575A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 5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.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Методы обучения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14:paraId="71392844" w14:textId="77777777" w:rsidR="00D10CDE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ДМШ.</w:t>
            </w:r>
          </w:p>
          <w:p w14:paraId="375AE0CA" w14:textId="77777777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5A667DD9" w14:textId="152D42B3" w:rsidR="00A44665" w:rsidRPr="008119A2" w:rsidRDefault="00A44665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8E02657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Тема.4. Организация учебного процесса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5F66504A" w14:textId="486E29CA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расписания. Комплектование групп. Изучение программы. Разработка годового плана. Урок – основная форма учебной деятельности. Составление поурочных планов, их разновидности в 3 37 зависимости от возрастных особенностей учащихся. Опора на годовой план. Отражение в поурочном плане всех форм работы, перечисление используемого музыкального и методического материала, указание примерной временной продолжительности разделов урока. Выполнение плана, корректировка его в процессе работы. </w:t>
            </w:r>
          </w:p>
          <w:p w14:paraId="1C8234E2" w14:textId="43CB0AB3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Подготовка педагога к уроку, ведение его, оценка, анализ – таким образом происходит накопление опыта и совершенствуется педагогическое мастерство. Домашнее задание. Соответствие уровню знаний и возрастным особенностям учащихся. Контроль знаний студентов, его разновидности. Выставление четвертных и годовых оценок. Их составление из текущих за все ответы по всем формам работы и выполнения контрольных работ.</w:t>
            </w:r>
          </w:p>
          <w:p w14:paraId="340CF69C" w14:textId="2AFE9C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3EA8FC79" w14:textId="272CC281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Составление годовых и поурочных планов для разных классов ДМШ. Составление контрольных работ и подбор домашних заданий. Показ различных типов опросов, контрольных работ.</w:t>
            </w:r>
          </w:p>
          <w:p w14:paraId="50ADF6E6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4A2BCDB1" w14:textId="705D91C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 Методы обучения.</w:t>
            </w:r>
          </w:p>
          <w:p w14:paraId="62CA860F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Введение. Два основополагающих метода преподавания: метод обучения на примере подражания и сообщающий метод. Сенсорно-моторный метод. Основное достоинство метода – простота и доступность. Использование наглядных пособий. Введение проблемного метода в урок сольфеджио: а) постановка вопроса перед учащимися, т.е. создание проблемной ситуации; б) выдвижение учащимися гипотезы для решения проблемной ситуации; в) решение проблемной ситуации или ответ на вопрос. </w:t>
            </w:r>
          </w:p>
          <w:p w14:paraId="1ED88011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Метод программированного обучения. Совершенствование обратной связи между преподавателем и учащимся. Обратная связь наиболее совершенна в индивидуальном обучении, в групповом является предметом изучения всех современных методик. Внешняя обратная связь – контроль информации, полученной учащимся от педагога. Внутренняя обратная связь – самоконтроль учащегося. Наиболее совершенной обратная связь становится с использованием программированного метода обучения.</w:t>
            </w:r>
          </w:p>
          <w:p w14:paraId="4412BDFC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Обучение по моделям. Модель – схема, структура предмета или явления. На сольфеджио используются ритмические, мелодические и звуковые модели. Три этапа работы по моделям: </w:t>
            </w:r>
          </w:p>
          <w:p w14:paraId="48C76FC3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1) имитационный – повторение и запоминание модели; </w:t>
            </w:r>
          </w:p>
          <w:p w14:paraId="72FB6817" w14:textId="77777777" w:rsidR="006F51FA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2) манипуляционный – изменение модели, в результате чего возникают варианты модели; </w:t>
            </w:r>
          </w:p>
          <w:p w14:paraId="564C5BE9" w14:textId="21847EA6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3) созидательный – построение большого количества новых моделей, используя изменения моделей и их соединения. Из множества моделей отбираются базисные, остальные воспринимаются как их варианты или соединения моделей. Обучение по моделям опирается на оба типа мышления – образное и логическое</w:t>
            </w:r>
          </w:p>
          <w:p w14:paraId="1818D4B4" w14:textId="0E5B8A09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14:paraId="3F9F6B68" w14:textId="77777777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Использование ритмических базисных моделей в наглядных пособиях. Составление из них фраз, предложений, периодов, секвенций; выкладывание знакомых мелодий, музыкальных диктантов; выполнение творческих заданий. </w:t>
            </w:r>
          </w:p>
          <w:p w14:paraId="2406E1A9" w14:textId="2FD532D4" w:rsidR="006F51FA" w:rsidRPr="008119A2" w:rsidRDefault="006F51FA" w:rsidP="00473CC7">
            <w:pPr>
              <w:pStyle w:val="a9"/>
              <w:numPr>
                <w:ilvl w:val="0"/>
                <w:numId w:val="22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Использование мелодических моделей для выкладывания фрагментов музыкального диктанта, гамм, секвенций; исполнения номеров для чтения с листа и сольфеджирования; изучения квартово-квинтового круга тональностей (лицевая сторона карточки – А, оборотная сторона карточки – 3#). К мелодическим моделям можно отнести карточки ладовых ступеней системы относительной сольмизации; игру «живое пианино»; наглядное пособие «лесенка».</w:t>
            </w:r>
          </w:p>
          <w:p w14:paraId="4CAB5212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D7EE355" w14:textId="0BA4CF2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6. Системы музыкального воспитания и их использование на уроках сольфеджио в ДМШ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.</w:t>
            </w:r>
          </w:p>
          <w:p w14:paraId="1DFAB1DB" w14:textId="5ACAD86D" w:rsidR="00AC236B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Система относительной сольмизации (релятивная). Относительная и абсолютная системы сольмизации(историческая справка). Разработана в Венгрии в 30-40-е годы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выдающимся композитором и педагогом Золтаном Кодаи. Ведущая роль пения. Пение бессознательное (рефлекторно-подражательное) по слуху и осмысленное (с названиями звуков) по нотам. Ладовая основа системы. Каждая ступень мажорного или минорного лада соответствует определённому слогу и ручному знаку (мануальная система), имеет своё положение на «лесенке», окрашена в собственный цвет. Использование ритмослогов. 2. «Столбица». Разработана болгарским педагогом Борисом Тричковым в 1923 году для массового музыкального воспитания. В ДМШ используется в основном наглядное пособие «Столбица» для вокально-интонационной работы и выполнения различного рода многоголосных упражнений, для развития мелодического и гармонического слуха и тонального чувства. 3 3. Система музыкального воспитания Карла Орфа. Разработана выдающимся австрийским композитором и педагогом в 20-е годы и отражает его основные творческие принципы. Идея К. Орфа – развить у всех детей творческое начало, способное оказать влияние на формирование у них творческого отношения к любому виду деятельности. Важнейшая роль ритмического воспитания. Ладовое и стилистическое разнообразие моделей. Детский оркестр. Ритмические движения (аналогия с системой Далькроза).</w:t>
            </w:r>
          </w:p>
          <w:p w14:paraId="67B9B7BE" w14:textId="6BE91D46" w:rsidR="006F51FA" w:rsidRPr="008119A2" w:rsidRDefault="006F51FA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Практические занятия</w:t>
            </w:r>
          </w:p>
          <w:p w14:paraId="0FA3AF19" w14:textId="7D2DDBF1" w:rsidR="006F51FA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Изучение наглядных пособий, иллюстраций, обращение к изобразительному искусству и литературе. Использование различных систем музыкального воспитания: Карла Орфа, относительной системы сольмизации, «Столбицы»; различных методов обучения: обучение на примере подражания, обучение по моделям, сенсорно-моторного метода.</w:t>
            </w:r>
          </w:p>
          <w:p w14:paraId="6CFC50BA" w14:textId="77777777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7E3FA29" w14:textId="26B1EC54" w:rsidR="00AC236B" w:rsidRPr="008119A2" w:rsidRDefault="00AC236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7. Работа с учащимися разных возрастных групп</w:t>
            </w:r>
          </w:p>
          <w:p w14:paraId="195FAC34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Проведение приёмных экзаменов в ДМШ. Значение правильного отбора детей для дальнейшего обучения в ДМШ. Трудности формирования контингента разных отделений. Проведение профориентационной работы в средних школах и детских садах. Проведение консультаций для поступающих, бесед с родителями, пробных уроков. Различные формы проведения приёмных экзаменов: индивидуальный опрос, групповые занятия (на базе подготовительных групп и групп общего музыкального развития), двух-, трёхкратные прослушивания. </w:t>
            </w:r>
          </w:p>
          <w:p w14:paraId="2C48074B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 Подготовительные группы. Значение подготовительных групп в комплектовании контингента ДМШ. Их роль в более полном выявлении музыкальных данных ребёнка, его работоспособности, усидчивости, общей музыкальности, психологических особенностей. Возможность дальнейшего обучения в ДМШ определяют педагог-теоретик и педагог-инструменталист, наблюдающие данного ребёнка в течении одного-двух лет обучения. </w:t>
            </w:r>
          </w:p>
          <w:p w14:paraId="191655A1" w14:textId="77777777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Работа с учащимися младшего школьного возраста. Методику и формы работы в начальных классах (1 – 2) определяют эмоциональная восприимчивость, творческая одарённость, тяготение к подражанию, неустойчивое внимание и малая степень усидчивости детей данного возраста, а также неспособность их к абстрактному мышлению. </w:t>
            </w:r>
          </w:p>
          <w:p w14:paraId="3359831A" w14:textId="5CF46D8F" w:rsidR="00273E3C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Работа с учащимися среднего и старшего школьного возраста. Средние классы (3-5 кл.), старшие (6-8 кл.). Методику и формы работы определяют: эмоциональная восприимчивость, способность к самостоятельным суждениям, развивающееся логическое мышление, волевое начало в обучении, накопленные слуховые впечатления, творческие способности. Формы работы: совершенствование вокально-хоровых навыков, логические объяснения теоретического материала, воспитание умения формулировать свои мысли, развитие музыкального мышления, преобладание индивидуальных типовработы, хоровое пение, слуховой анализ, теоретические задания и музыкальный диктант.</w:t>
            </w:r>
          </w:p>
          <w:p w14:paraId="533D5804" w14:textId="0BB2A179" w:rsidR="008C1DB8" w:rsidRPr="008119A2" w:rsidRDefault="008C1DB8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14:paraId="6FCD654C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Составление примерных требований для поступающих в ДМШ. Подбор музыкального материала для движений под музыку и различных игр, текстов для вокальной импровизации. Составление плана разучивания попевки или песни, творческих упражнений. Сочинение музыкального материала для слухового анализа в средних и старших классах. Составление требований для письменного и устного экзамена по сольфеджио. </w:t>
            </w:r>
          </w:p>
          <w:p w14:paraId="45AF6D1F" w14:textId="77777777" w:rsidR="008C1DB8" w:rsidRPr="008119A2" w:rsidRDefault="008C1DB8" w:rsidP="00473CC7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Разучивание различных игр, ритмических упражнений, песен детского репертуара, вокальноинтонационных упражнений, методический разбор и сольфеджирование примеров для средних и старших классов, освоение инструментов детского оркестра, ознакомление с принципами транспозиции, подбора аккомпанементов, экзаменационными требованиями. </w:t>
            </w:r>
          </w:p>
          <w:p w14:paraId="28F6CECA" w14:textId="562E7396" w:rsidR="00FB5FEE" w:rsidRPr="008119A2" w:rsidRDefault="008C1DB8" w:rsidP="00116109">
            <w:pPr>
              <w:pStyle w:val="a9"/>
              <w:numPr>
                <w:ilvl w:val="0"/>
                <w:numId w:val="23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116109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Изучение учебной и методической литературы.</w:t>
            </w:r>
          </w:p>
        </w:tc>
        <w:tc>
          <w:tcPr>
            <w:tcW w:w="1533" w:type="dxa"/>
            <w:vAlign w:val="center"/>
          </w:tcPr>
          <w:p w14:paraId="1F67F6DF" w14:textId="438A4859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20</w:t>
            </w:r>
          </w:p>
        </w:tc>
        <w:tc>
          <w:tcPr>
            <w:tcW w:w="1302" w:type="dxa"/>
            <w:vAlign w:val="center"/>
          </w:tcPr>
          <w:p w14:paraId="72769A88" w14:textId="2B26FC0A" w:rsidR="00273E3C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87DFD2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AF7A2A7" w14:textId="0DE41517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Итого: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40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92794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223F2" w:rsidRPr="008119A2" w14:paraId="2FAD2BE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AAA89" w14:textId="6D96DE91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02.02.04 Музыкальный анализ хоровых произведений</w:t>
            </w:r>
          </w:p>
        </w:tc>
      </w:tr>
      <w:tr w:rsidR="00A223F2" w:rsidRPr="008119A2" w14:paraId="06F0178B" w14:textId="77777777" w:rsidTr="008119A2">
        <w:trPr>
          <w:trHeight w:val="20"/>
        </w:trPr>
        <w:tc>
          <w:tcPr>
            <w:tcW w:w="392" w:type="dxa"/>
          </w:tcPr>
          <w:p w14:paraId="217AFAFE" w14:textId="42C204F6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782" w:type="dxa"/>
          </w:tcPr>
          <w:p w14:paraId="05FB983A" w14:textId="0745BFBF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I. Средства выразительности в музыке</w:t>
            </w:r>
          </w:p>
          <w:p w14:paraId="1D5C92EA" w14:textId="259869CB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Музыкальный язык (мелодия, ритм, гармония, лад, темп, тембр, регистр, тональность, динамика, штрихи).</w:t>
            </w:r>
          </w:p>
          <w:p w14:paraId="454EF350" w14:textId="3B93A9F5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Жанры в музыке.</w:t>
            </w:r>
          </w:p>
          <w:p w14:paraId="2462032B" w14:textId="77777777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Роль поэтического текста в определении содержания и характера произведения.</w:t>
            </w:r>
          </w:p>
          <w:p w14:paraId="250F109C" w14:textId="105AA302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Раздел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. Музыкально-теоретические особенности хоровой партитуры</w:t>
            </w:r>
          </w:p>
          <w:p w14:paraId="33745A0C" w14:textId="398EACAB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1. Типы и виды хоровых ансамблей: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однородные, неполные и смешанные.</w:t>
            </w:r>
          </w:p>
          <w:p w14:paraId="048AD96D" w14:textId="71276959" w:rsidR="00FA142B" w:rsidRPr="008119A2" w:rsidRDefault="00FA142B" w:rsidP="00473CC7">
            <w:pPr>
              <w:spacing w:after="0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Ладотональный и гармонический план в хоровом произведении.</w:t>
            </w:r>
          </w:p>
          <w:p w14:paraId="009C23CF" w14:textId="145F2BBF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="00501AE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Музыкальная форма произведения. Период. Двухчастная форма. Простая трехчастная форма. Строфическая форма.</w:t>
            </w:r>
          </w:p>
          <w:p w14:paraId="200B9428" w14:textId="63FAAFEA" w:rsidR="00A223F2" w:rsidRPr="008119A2" w:rsidRDefault="00FA142B" w:rsidP="009E0C0C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Хоровая фактура. Виды хоровой фактуры.</w:t>
            </w:r>
          </w:p>
        </w:tc>
        <w:tc>
          <w:tcPr>
            <w:tcW w:w="9154" w:type="dxa"/>
          </w:tcPr>
          <w:p w14:paraId="7D3760DF" w14:textId="60B6BD7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I. Средства выразительности в музыке</w:t>
            </w:r>
          </w:p>
          <w:p w14:paraId="7BDC4BD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  освоения темы студент должен</w:t>
            </w:r>
          </w:p>
          <w:p w14:paraId="4D56A0F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F6A1B8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« Аннотации» хоровой партитуры;</w:t>
            </w:r>
          </w:p>
          <w:p w14:paraId="74AF67F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все разделы плана аннотации хоровой партитуры;</w:t>
            </w:r>
          </w:p>
          <w:p w14:paraId="0834E2C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жанров в хоровой музыке;</w:t>
            </w:r>
          </w:p>
          <w:p w14:paraId="6FEC90A1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музыкально-выразительных средств.</w:t>
            </w:r>
          </w:p>
          <w:p w14:paraId="6175745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1FDE1A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грамотно анализировать весь комплекс музыкально-выразительных средств в хоровой партитуре ( мелодию, гармонию, регистр, динамику, штрихи, лад, тональность, темп);</w:t>
            </w:r>
          </w:p>
          <w:p w14:paraId="33C5F97D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поэтический текст в партитуре;</w:t>
            </w:r>
          </w:p>
          <w:p w14:paraId="4D01112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тему, содержание и характер произведения; </w:t>
            </w:r>
          </w:p>
          <w:p w14:paraId="3CFB7F0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1и 2-ой разделы плана аннотации хоровой партитуры.</w:t>
            </w:r>
          </w:p>
          <w:p w14:paraId="38B39185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4F12B0D" w14:textId="30FEC40A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II. Музыкально-теоретические особенности хоровой партитуры</w:t>
            </w:r>
          </w:p>
          <w:p w14:paraId="0C72162A" w14:textId="204EDB0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 результате освоения темы студент должен</w:t>
            </w:r>
          </w:p>
          <w:p w14:paraId="0FC8F76B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2BC87327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типы и виды хоровых ансамблей;</w:t>
            </w:r>
          </w:p>
          <w:p w14:paraId="43F66A3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ладотонального и гармонического плана в произведение;</w:t>
            </w:r>
          </w:p>
          <w:p w14:paraId="5F56CCE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следующие виды музыкальных форм в акапельных хоровых партитурах (период, двухчастная форма, трехчастная форма, строфическая форма);</w:t>
            </w:r>
          </w:p>
          <w:p w14:paraId="1FFE8CFC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хоровой фактуры.</w:t>
            </w:r>
          </w:p>
          <w:p w14:paraId="037370B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7EB72BA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определять типы и виды хоровых ансамблей в партитуре; </w:t>
            </w:r>
          </w:p>
          <w:p w14:paraId="5411F7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ладотональный и гармонический план в партитуре;</w:t>
            </w:r>
          </w:p>
          <w:p w14:paraId="50489B16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музыкальную форму и фактуру в хоровой партитуре;</w:t>
            </w:r>
          </w:p>
          <w:p w14:paraId="0C728698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3-й раздел плана аннотации хоровой партитуры.</w:t>
            </w:r>
          </w:p>
          <w:p w14:paraId="20A22267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7E683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4A8A5333" w14:textId="7CA74ACF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37A6AD0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10480BA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73F8703" w14:textId="36F2FA8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5B2B7F0A" w14:textId="289A2E33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16</w:t>
            </w:r>
          </w:p>
        </w:tc>
        <w:tc>
          <w:tcPr>
            <w:tcW w:w="1302" w:type="dxa"/>
            <w:vAlign w:val="center"/>
          </w:tcPr>
          <w:p w14:paraId="2EB593B3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4FC08F22" w14:textId="77777777" w:rsidTr="008119A2">
        <w:trPr>
          <w:trHeight w:val="20"/>
        </w:trPr>
        <w:tc>
          <w:tcPr>
            <w:tcW w:w="392" w:type="dxa"/>
          </w:tcPr>
          <w:p w14:paraId="43C3D6FC" w14:textId="019A164A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782" w:type="dxa"/>
          </w:tcPr>
          <w:p w14:paraId="4B1B50D2" w14:textId="230FCE90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A142B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704AEDBA" w14:textId="4A6EBD5C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Особенности хорового изложения мелодии в каждой партии; ее интонационные и ритмические сложности.</w:t>
            </w:r>
          </w:p>
          <w:p w14:paraId="65230433" w14:textId="055160C6" w:rsidR="00FA142B" w:rsidRPr="008119A2" w:rsidRDefault="00FA142B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 Ансамбль и строй в хоровом произведении.</w:t>
            </w:r>
          </w:p>
          <w:p w14:paraId="41E6BCBB" w14:textId="77777777" w:rsidR="00A223F2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Раздел 4. Дирижерский анализ партитуры</w:t>
            </w:r>
          </w:p>
          <w:p w14:paraId="66AB4A3C" w14:textId="70819D5E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Дирижерская схема и сетка. Понятие метрической доли; внутридолевая пульсация.</w:t>
            </w:r>
          </w:p>
          <w:p w14:paraId="10DFAF0D" w14:textId="2C8A8B9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Формула жеста. Виды ауфтактов. Виды фермат. Изменение динамики в дирижерском жесте.</w:t>
            </w:r>
          </w:p>
          <w:p w14:paraId="2248FAF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Дирижерские задачи, связанные с художественными особенностями произведения.</w:t>
            </w:r>
          </w:p>
          <w:p w14:paraId="64D000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Раздел 5. Исполнительский план произведения</w:t>
            </w:r>
          </w:p>
          <w:p w14:paraId="05E395B6" w14:textId="08946D95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Определение динамической и драматической кульминации в произведении.</w:t>
            </w:r>
          </w:p>
          <w:p w14:paraId="71F868DE" w14:textId="7AC2FB26" w:rsidR="00501AE0" w:rsidRPr="008119A2" w:rsidRDefault="00501AE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Роль музыкально-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 xml:space="preserve">выразительных средств в подготовке кульминации.  </w:t>
            </w:r>
          </w:p>
        </w:tc>
        <w:tc>
          <w:tcPr>
            <w:tcW w:w="9154" w:type="dxa"/>
          </w:tcPr>
          <w:p w14:paraId="023F2C41" w14:textId="77777777" w:rsidR="00501AE0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501AE0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3. Вокально-хоровые особенности хоровой партитуры</w:t>
            </w:r>
          </w:p>
          <w:p w14:paraId="41B440B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3B230C0A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4A919C8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и характер голосоведения мелодии (плавный, скачкообразный, по аккордовым звукам);</w:t>
            </w:r>
          </w:p>
          <w:p w14:paraId="4F2E7FB2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тесситуры, регистров и диапазона голосов;</w:t>
            </w:r>
          </w:p>
          <w:p w14:paraId="45E5A04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ансамбля и строя в хоровой партитуре.</w:t>
            </w:r>
          </w:p>
          <w:p w14:paraId="1542FB72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45B4FF9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сольфеджировать хоровые партии в партитуре и сделать анализ характера голосоведения мелодии в каждой хоровой партии;</w:t>
            </w:r>
          </w:p>
          <w:p w14:paraId="4BBECA2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интонационные и метроритмические особенности в каждой хоровой партии;</w:t>
            </w:r>
          </w:p>
          <w:p w14:paraId="715F1DA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особенности ансамбля и строя хоровой партитуре и определить хормейстерские задачи в работе над произведением;</w:t>
            </w:r>
          </w:p>
          <w:p w14:paraId="690077F0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указать степень использования регистров в каждой хоровой партии и обозначить диапазоны хоровых партий и всего хора;</w:t>
            </w:r>
          </w:p>
          <w:p w14:paraId="520612EB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4-й раздел плана аннотации хоровой партитуры.</w:t>
            </w:r>
          </w:p>
          <w:p w14:paraId="3D357CF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16E2C265" w14:textId="43995CE1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4. Дирижерский анализ партитуры</w:t>
            </w:r>
          </w:p>
          <w:p w14:paraId="364C46E1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2747F324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0E4777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дирижерской сетки и схемы, внутридолевой пульсации;</w:t>
            </w:r>
          </w:p>
          <w:p w14:paraId="66CFD23A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формулы жеста;</w:t>
            </w:r>
          </w:p>
          <w:p w14:paraId="4DC0D7D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виды ауфтактов и виды фермат в дирижерском жесте;</w:t>
            </w:r>
          </w:p>
          <w:p w14:paraId="7A24DB45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разграничения функций рук в дирижерском жесте.</w:t>
            </w:r>
          </w:p>
          <w:p w14:paraId="72FCDE8C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69F2A4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дирижерские задачи в хоровом произведение (дирижерскую сетку, схему, внутридолевую пульсацию, формулу жеста, виды ауфтактов и фермат);</w:t>
            </w:r>
          </w:p>
          <w:p w14:paraId="1C8CAF6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виды штрихов и характер изменения динамики в произведение;</w:t>
            </w:r>
          </w:p>
          <w:p w14:paraId="5C313DEF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дирижерские задачи, связанные с музыкально-художественными особенностями произведения;</w:t>
            </w:r>
          </w:p>
          <w:p w14:paraId="6821D2E9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письменно оформить 5-й раздел плана аннотации хоровой партитуры.</w:t>
            </w:r>
          </w:p>
          <w:p w14:paraId="74A533B8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8A2DEB0" w14:textId="120F4D9C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Раздел 5.</w:t>
            </w:r>
            <w:r w:rsidR="00473CC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Исполнительский план хоровой партитуры</w:t>
            </w:r>
          </w:p>
          <w:p w14:paraId="682CE76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 результате освоения темы студент должен</w:t>
            </w:r>
          </w:p>
          <w:p w14:paraId="1DB68D33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знать:</w:t>
            </w:r>
          </w:p>
          <w:p w14:paraId="7F53A02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определение понятия динамической и драматической кульминации в хоровой партитуре.</w:t>
            </w:r>
          </w:p>
          <w:p w14:paraId="46334AE9" w14:textId="77777777" w:rsidR="00501AE0" w:rsidRPr="008119A2" w:rsidRDefault="00501AE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уметь:</w:t>
            </w:r>
          </w:p>
          <w:p w14:paraId="38CDB193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определять кульминацию в хоровой партитуре;</w:t>
            </w:r>
          </w:p>
          <w:p w14:paraId="46222194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анализировать подготовку кульминации и определять, с помощью каких музыкально-выразительных средств осуществляется ее подготовка;</w:t>
            </w:r>
          </w:p>
          <w:p w14:paraId="266F080E" w14:textId="77777777" w:rsidR="00501AE0" w:rsidRPr="008119A2" w:rsidRDefault="00501AE0" w:rsidP="00473CC7">
            <w:pPr>
              <w:numPr>
                <w:ilvl w:val="0"/>
                <w:numId w:val="26"/>
              </w:num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письменно оформить 6-й раздел плана аннотации.</w:t>
            </w:r>
          </w:p>
          <w:p w14:paraId="61DC1205" w14:textId="4C915EED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52AC2FF1" w14:textId="77777777" w:rsidR="00A223F2" w:rsidRPr="008119A2" w:rsidRDefault="00A223F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32B8207F" w14:textId="0A746C8F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20</w:t>
            </w:r>
          </w:p>
        </w:tc>
        <w:tc>
          <w:tcPr>
            <w:tcW w:w="1302" w:type="dxa"/>
            <w:vAlign w:val="center"/>
          </w:tcPr>
          <w:p w14:paraId="5CC369D9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A223F2" w:rsidRPr="008119A2" w14:paraId="5B2E1CFB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93FFB5F" w14:textId="13314F0D" w:rsidR="00A223F2" w:rsidRPr="008119A2" w:rsidRDefault="00A223F2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</w:t>
            </w:r>
            <w:r w:rsidR="003A19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69B3432" w14:textId="77777777" w:rsidR="00A223F2" w:rsidRPr="008119A2" w:rsidRDefault="00A223F2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7505A3" w:rsidRPr="005D72F7" w14:paraId="772A2A59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DA251D5" w14:textId="517EDC4C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МДК  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="00B57B74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3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 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Организация управленческой и творческой деятельности</w:t>
            </w:r>
          </w:p>
        </w:tc>
      </w:tr>
      <w:tr w:rsidR="00B57B74" w:rsidRPr="005D72F7" w14:paraId="08C519B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C1ABCAD" w14:textId="4F1DDF4B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02.03.01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Основы финансовой грамотности и предпринимательской деятельности в социально-культурной среде</w:t>
            </w:r>
          </w:p>
        </w:tc>
      </w:tr>
      <w:tr w:rsidR="00B57B74" w:rsidRPr="008119A2" w14:paraId="7AA0849D" w14:textId="77777777" w:rsidTr="008119A2">
        <w:trPr>
          <w:trHeight w:val="20"/>
        </w:trPr>
        <w:tc>
          <w:tcPr>
            <w:tcW w:w="392" w:type="dxa"/>
          </w:tcPr>
          <w:p w14:paraId="0C78EF75" w14:textId="19BADB48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2B2F026" w14:textId="77777777" w:rsidR="00FB5FEE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</w:t>
            </w:r>
          </w:p>
          <w:p w14:paraId="45B3B20E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финансовое</w:t>
            </w:r>
          </w:p>
          <w:p w14:paraId="16870AC9" w14:textId="1FCACAA1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планирование.</w:t>
            </w:r>
          </w:p>
          <w:p w14:paraId="53A0A67F" w14:textId="23A955D0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Кредиты</w:t>
            </w:r>
          </w:p>
          <w:p w14:paraId="21F2A5FA" w14:textId="15349C9C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Депозиты</w:t>
            </w:r>
          </w:p>
          <w:p w14:paraId="67669962" w14:textId="79F1DFE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098FD912" w14:textId="77777777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B58C19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F694C2F" w14:textId="5CB92EE4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1. Личное финансовое планирование</w:t>
            </w:r>
            <w:r w:rsidR="002F2160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14:paraId="2A0B4A4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 Человеческий капитал. Способы принятия финансовых решений.</w:t>
            </w:r>
          </w:p>
          <w:p w14:paraId="0E2D4F73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Домашняя бухгалтерия. Личный бюджет. </w:t>
            </w:r>
          </w:p>
          <w:p w14:paraId="7B4DB7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Структура, способы составления и планирования личного бюджета. </w:t>
            </w:r>
          </w:p>
          <w:p w14:paraId="5089519D" w14:textId="6F83E4AF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Личный финансовый план: финансовые цели, стратегия и способы их достижения</w:t>
            </w:r>
          </w:p>
          <w:p w14:paraId="6B09079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59CA34F" w14:textId="5475EC7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2. Кредиты</w:t>
            </w:r>
          </w:p>
          <w:p w14:paraId="7F9D36FC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Основные принципы кредитования. Виды кредитов. </w:t>
            </w:r>
          </w:p>
          <w:p w14:paraId="4D535469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Стоимость кредита. Способы его погашения </w:t>
            </w:r>
          </w:p>
          <w:p w14:paraId="10DA2B8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Кредитные организации и кредитные правоотношения. </w:t>
            </w:r>
          </w:p>
          <w:p w14:paraId="0F0AC27E" w14:textId="1CC44BF5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Кредитная история.</w:t>
            </w:r>
          </w:p>
          <w:p w14:paraId="4EF8CE5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6531C778" w14:textId="67695543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3. Депозиты</w:t>
            </w:r>
          </w:p>
          <w:p w14:paraId="4766573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Банки и банковские счета. </w:t>
            </w:r>
          </w:p>
          <w:p w14:paraId="3C2C97C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Влияние инфляции на стоимость активов. </w:t>
            </w:r>
          </w:p>
          <w:p w14:paraId="15C742A7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Анализ современного рынка банковских депозитов. </w:t>
            </w:r>
          </w:p>
          <w:p w14:paraId="66296E45" w14:textId="1854AB3B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Договор банковского депозита, его структура. Управление рисками по депозиту.</w:t>
            </w:r>
          </w:p>
          <w:p w14:paraId="43201C7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3D6D69E4" w14:textId="77777777" w:rsidR="00B57B74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4. Страхование</w:t>
            </w:r>
          </w:p>
          <w:p w14:paraId="69235A0E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0C42A77A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741FA55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30CC7512" w14:textId="4F4B8245" w:rsidR="002F2160" w:rsidRPr="008119A2" w:rsidRDefault="002F2160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</w:tc>
        <w:tc>
          <w:tcPr>
            <w:tcW w:w="1533" w:type="dxa"/>
            <w:vAlign w:val="center"/>
          </w:tcPr>
          <w:p w14:paraId="2EB41326" w14:textId="7383331D" w:rsidR="00B57B74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302" w:type="dxa"/>
            <w:vAlign w:val="center"/>
          </w:tcPr>
          <w:p w14:paraId="4D4F69F4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31091012" w14:textId="77777777" w:rsidTr="008119A2">
        <w:trPr>
          <w:trHeight w:val="20"/>
        </w:trPr>
        <w:tc>
          <w:tcPr>
            <w:tcW w:w="392" w:type="dxa"/>
          </w:tcPr>
          <w:p w14:paraId="7B0C661B" w14:textId="7CFC44DF" w:rsidR="00B57B74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872A1B8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5.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Инвестиции </w:t>
            </w:r>
            <w:r w:rsidR="00FB5FEE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6.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Пенсии </w:t>
            </w:r>
          </w:p>
          <w:p w14:paraId="5000AB02" w14:textId="77777777" w:rsidR="002F2160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7.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Налоги </w:t>
            </w:r>
          </w:p>
          <w:p w14:paraId="271B1B02" w14:textId="12C8EDFF" w:rsidR="00FB5FEE" w:rsidRPr="008119A2" w:rsidRDefault="00FB5FEE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</w:t>
            </w:r>
            <w:r w:rsidR="002F2160" w:rsidRPr="008119A2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Мошеннические действия на финансовом рынке и защита от них</w:t>
            </w:r>
          </w:p>
          <w:p w14:paraId="5392938C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72579061" w14:textId="77777777" w:rsidR="002F2160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2F2160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5. Инвестиции </w:t>
            </w:r>
          </w:p>
          <w:p w14:paraId="4D46541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Способы инвестирования, инвестиции физических лиц и их условия. </w:t>
            </w:r>
          </w:p>
          <w:p w14:paraId="1E1492D5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Фондовый рынок и его инструменты. </w:t>
            </w:r>
          </w:p>
          <w:p w14:paraId="1651A9C2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Формирование инвестиционного портфеля. Защита от инвестиционных рисков. </w:t>
            </w:r>
          </w:p>
          <w:p w14:paraId="65D53DC2" w14:textId="55EA29AD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Место инвестиций в личном финансовом плане</w:t>
            </w:r>
          </w:p>
          <w:p w14:paraId="3707FC10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79C82240" w14:textId="4FD199D9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6. Пенсии </w:t>
            </w:r>
          </w:p>
          <w:p w14:paraId="1CCA876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Понятие и виды пенсий. </w:t>
            </w:r>
          </w:p>
          <w:p w14:paraId="20B8D196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Пенсионная система в Российской Федерации. </w:t>
            </w:r>
          </w:p>
          <w:p w14:paraId="521B2EAD" w14:textId="6D4D1B31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Формирование индивидуального пенсионного капитала.</w:t>
            </w:r>
          </w:p>
          <w:p w14:paraId="7660FD28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DD6E40B" w14:textId="78EB4FCA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Тема 7. Налоги </w:t>
            </w:r>
          </w:p>
          <w:p w14:paraId="1861B1BF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Экономическая сущность налогов. </w:t>
            </w:r>
          </w:p>
          <w:p w14:paraId="76ECA88D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Виды налогов для физических лиц. </w:t>
            </w:r>
          </w:p>
          <w:p w14:paraId="0FA50C39" w14:textId="700B23F4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Порядок применения налоговых льгот и налоговых вычетов.</w:t>
            </w:r>
          </w:p>
          <w:p w14:paraId="31ADEC04" w14:textId="7777777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  <w:p w14:paraId="07F737F7" w14:textId="0238B0E7" w:rsidR="002F2160" w:rsidRPr="008119A2" w:rsidRDefault="002F2160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Тема 8. Мошеннические действия на финансовом рынке и защита от них</w:t>
            </w:r>
          </w:p>
          <w:p w14:paraId="5507C3F7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1 Мошенничество с наличными деньгами. Мошенничество с инвестициями </w:t>
            </w:r>
          </w:p>
          <w:p w14:paraId="6DEB0C83" w14:textId="5851CBE4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2 Мошенничество с банковскими картами. </w:t>
            </w:r>
          </w:p>
          <w:p w14:paraId="6D4C000A" w14:textId="77777777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3 Мошенничество с кредитами. </w:t>
            </w:r>
          </w:p>
          <w:p w14:paraId="39333C60" w14:textId="2529CA88" w:rsidR="002F2160" w:rsidRPr="008119A2" w:rsidRDefault="00EB75C3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 Правила личной финансовой безопасности</w:t>
            </w:r>
          </w:p>
        </w:tc>
        <w:tc>
          <w:tcPr>
            <w:tcW w:w="1533" w:type="dxa"/>
            <w:vAlign w:val="center"/>
          </w:tcPr>
          <w:p w14:paraId="7D9FF288" w14:textId="1775A569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FB5FEE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="003A196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02" w:type="dxa"/>
            <w:vAlign w:val="center"/>
          </w:tcPr>
          <w:p w14:paraId="7C284C6E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2EE186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43BA62F9" w14:textId="09B8214D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3A19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6073BB8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028EC95D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132B6357" w14:textId="76F3E149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02.03.02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Продвижение продукта в интернете</w:t>
            </w:r>
          </w:p>
        </w:tc>
      </w:tr>
      <w:tr w:rsidR="00EB75C3" w:rsidRPr="008119A2" w14:paraId="756FE010" w14:textId="77777777" w:rsidTr="008119A2">
        <w:trPr>
          <w:trHeight w:val="20"/>
        </w:trPr>
        <w:tc>
          <w:tcPr>
            <w:tcW w:w="392" w:type="dxa"/>
          </w:tcPr>
          <w:p w14:paraId="11EBB229" w14:textId="53742218" w:rsidR="00EB75C3" w:rsidRPr="008119A2" w:rsidRDefault="00EB75C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1A1E9914" w14:textId="0349FACD" w:rsidR="00EB75C3" w:rsidRPr="008119A2" w:rsidRDefault="009870D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</w:tc>
        <w:tc>
          <w:tcPr>
            <w:tcW w:w="9154" w:type="dxa"/>
          </w:tcPr>
          <w:p w14:paraId="3719D7DE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1.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Введение. Информационно-коммуникативные технологии и ресурсы Интернета.</w:t>
            </w:r>
          </w:p>
          <w:p w14:paraId="757B1E4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2. 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>Основы интернет-продвижения</w:t>
            </w:r>
          </w:p>
          <w:p w14:paraId="0F45D108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3.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Интернет-реклама: перспективы</w:t>
            </w:r>
          </w:p>
          <w:p w14:paraId="0470D2C9" w14:textId="77777777" w:rsidR="00D112F9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Организация продвижения в сети Интернет</w:t>
            </w:r>
          </w:p>
          <w:p w14:paraId="726A364E" w14:textId="2BD8EDBB" w:rsidR="00EB75C3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5.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Разработка коммуникационных кампаний в интернете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5C65D0FF" w14:textId="4638C874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6.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Интерактивный интернет- маркетинг: приложения, игры, видео, социальные метавселенные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35E047BD" w14:textId="77777777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Тема 7. 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>Стратегия и планирование продвижения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34DBAD4" w14:textId="0EDCE19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Тема 8.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Оценка эффективности мероприятий по продвижению медиапродукта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2E34100" w14:textId="44317AC6" w:rsidR="00014D8F" w:rsidRPr="008119A2" w:rsidRDefault="00014D8F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03416157" w14:textId="0FCED22B" w:rsidR="00EB75C3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3</w:t>
            </w:r>
            <w:r w:rsidR="003A196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02" w:type="dxa"/>
            <w:vAlign w:val="center"/>
          </w:tcPr>
          <w:p w14:paraId="7E3FECE4" w14:textId="6D26A3D2" w:rsidR="00EB75C3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5F22B979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85288E5" w14:textId="3210AAE8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Итого: 3</w:t>
            </w:r>
            <w:r w:rsidR="003A19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>4</w:t>
            </w: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15AB01B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B57B74" w:rsidRPr="008119A2" w14:paraId="6D585351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232439A" w14:textId="6C50EAB3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02.03.03 </w:t>
            </w:r>
            <w:r w:rsidR="00FB5FEE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Технические средства профессиональной деятельности</w:t>
            </w:r>
          </w:p>
        </w:tc>
      </w:tr>
      <w:tr w:rsidR="00B57B74" w:rsidRPr="008119A2" w14:paraId="2B80B54B" w14:textId="77777777" w:rsidTr="008119A2">
        <w:trPr>
          <w:trHeight w:val="20"/>
        </w:trPr>
        <w:tc>
          <w:tcPr>
            <w:tcW w:w="392" w:type="dxa"/>
          </w:tcPr>
          <w:p w14:paraId="0DB44798" w14:textId="05105242" w:rsidR="00B57B74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582B514F" w14:textId="5106EF24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Аудиторные занятия</w:t>
            </w:r>
          </w:p>
          <w:p w14:paraId="10DB1B4B" w14:textId="77777777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56E3310A" w14:textId="67C700CE" w:rsidR="00B57B74" w:rsidRPr="008119A2" w:rsidRDefault="00B57B74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1.</w:t>
            </w:r>
            <w:r w:rsidR="00014D8F"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014D8F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Технические средства в профессиональной деятельности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05CA6B0" w14:textId="5A63B691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2.</w:t>
            </w:r>
            <w:r w:rsidRPr="008119A2">
              <w:rPr>
                <w:rFonts w:ascii="Times New Roman" w:eastAsia="Times New Roman" w:hAnsi="Times New Roman"/>
                <w:color w:val="1A1A1A"/>
                <w:sz w:val="24"/>
                <w:szCs w:val="24"/>
                <w:lang w:val="ru-RU"/>
              </w:rPr>
              <w:t xml:space="preserve"> Обзор технических средств</w:t>
            </w:r>
          </w:p>
          <w:p w14:paraId="7E13F42B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3.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Классификация, функции, санитарно-гигиенические требования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25292C91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4.</w:t>
            </w:r>
            <w:r w:rsidRPr="008119A2">
              <w:rPr>
                <w:rFonts w:ascii="Times New Roman" w:hAnsi="Times New Roman"/>
                <w:color w:val="1A1A1A"/>
                <w:sz w:val="24"/>
                <w:szCs w:val="24"/>
                <w:shd w:val="clear" w:color="auto" w:fill="FFFFFF"/>
                <w:lang w:val="ru-RU"/>
              </w:rPr>
              <w:t xml:space="preserve"> Мультимедиа технологии в образовании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14:paraId="6A4523B0" w14:textId="77777777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Тема 5.</w:t>
            </w:r>
            <w:r w:rsidRPr="008119A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Компьютер как техническое средство в работе преподавателя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.</w:t>
            </w:r>
          </w:p>
          <w:p w14:paraId="40B2CCAF" w14:textId="5A415424" w:rsidR="00014D8F" w:rsidRPr="008119A2" w:rsidRDefault="00014D8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6633782" w14:textId="33C9F4B0" w:rsidR="00B57B74" w:rsidRPr="008119A2" w:rsidRDefault="00014D8F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</w:t>
            </w:r>
            <w:r w:rsidR="003A1960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302" w:type="dxa"/>
            <w:vAlign w:val="center"/>
          </w:tcPr>
          <w:p w14:paraId="47553936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B57B74" w:rsidRPr="008119A2" w14:paraId="6D30EC08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3B7CE93" w14:textId="7F6F16AC" w:rsidR="00B57B74" w:rsidRPr="008119A2" w:rsidRDefault="00B57B74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Итого:</w:t>
            </w:r>
            <w:r w:rsidR="00014D8F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D7C8617" w14:textId="77777777" w:rsidR="00B57B74" w:rsidRPr="008119A2" w:rsidRDefault="00B57B74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5D72F7" w14:paraId="7B7A8C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6E70E127" w14:textId="30517A5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bookmarkStart w:id="11" w:name="_Hlk185671654"/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УП. 0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 xml:space="preserve">.01 </w:t>
            </w:r>
            <w:r w:rsidR="00014D8F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Учебная практика по педагогической работе</w:t>
            </w:r>
          </w:p>
        </w:tc>
      </w:tr>
      <w:tr w:rsidR="00D112F9" w:rsidRPr="008119A2" w14:paraId="5782164C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6F277360" w14:textId="0B5E2E54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02.01.01 Сольфеджио</w:t>
            </w:r>
          </w:p>
        </w:tc>
      </w:tr>
      <w:tr w:rsidR="00D112F9" w:rsidRPr="008119A2" w14:paraId="073161AE" w14:textId="77777777" w:rsidTr="008119A2">
        <w:trPr>
          <w:trHeight w:val="20"/>
        </w:trPr>
        <w:tc>
          <w:tcPr>
            <w:tcW w:w="392" w:type="dxa"/>
          </w:tcPr>
          <w:p w14:paraId="4CF3BD54" w14:textId="0C7CF41B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406AF617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15F8C2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FA6679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F9206F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E3D71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09A472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328F92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3D2281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9509C4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456A81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8DDB31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95D7F3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BFC792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BBA657F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A6E3C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E07486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3CA6AF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2DC52CFC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AAB70FD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29BDAB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D757FD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EA6CBA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B31263" w14:textId="5020DA40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6F02A2D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1 класс</w:t>
            </w:r>
          </w:p>
          <w:p w14:paraId="7DEA687C" w14:textId="7F1971E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2A8C85E5" w14:textId="0152458A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Ритм. Ритмослоги. Длительности – четверть, восьмая, половинная, половинная с точкой.</w:t>
            </w:r>
          </w:p>
          <w:p w14:paraId="5D1530B5" w14:textId="2C3C3BF5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78E048DD" w14:textId="6ABA484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Устойчивость и неустойчивость. Тоника, тоническое трезвучие, аккорд. Лад. Мажор и минор. Тон, полутон. Диез, бемоль, бекар. Строение мажорной гаммы. Тональности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07D743B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DBDBE8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2 класс </w:t>
            </w:r>
          </w:p>
          <w:p w14:paraId="11EC507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восьмая. Затакт восьмая и две восьмые. Паузы: половинная, целая. </w:t>
            </w:r>
          </w:p>
          <w:p w14:paraId="1DB54D3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75CD5B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783365B7" w14:textId="4F5EEAA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3 знаков при ключе. Интервалы м.6, б.6, м.7, б.7. Обращения трезвучия – секстаккорд, квартсекстаккорд.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10F1A3A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85A26E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561BACBB" w14:textId="0937AFA6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57037BA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B45A06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DE8B67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квартсекстаккордов.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41ACF4B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F849AC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71CCFE96" w14:textId="2336270B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7. Ритмические группы с шестнадцатыми в размерах 3/8, 6/8. Ритмические группы с залигованными нотами.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>Размеры: 3/2, 6/4. Период. Пентатоника.</w:t>
            </w:r>
          </w:p>
          <w:p w14:paraId="4BEC284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5171C1F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57ABD871" w14:textId="22166D74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6DA04B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DE302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65D368CD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 9/8, 12/8. Междутактовые синкопы.</w:t>
            </w:r>
          </w:p>
          <w:p w14:paraId="19D535C3" w14:textId="72CEAD80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237C2C7E" w14:textId="0A3124A3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6DC3AF85" w14:textId="209B444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007B450" w14:textId="77777777" w:rsidTr="008119A2">
        <w:trPr>
          <w:trHeight w:val="20"/>
        </w:trPr>
        <w:tc>
          <w:tcPr>
            <w:tcW w:w="392" w:type="dxa"/>
          </w:tcPr>
          <w:p w14:paraId="349E3528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2782" w:type="dxa"/>
          </w:tcPr>
          <w:p w14:paraId="191C0B1F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281EEBF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048FA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14EBCD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E7BBD4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73FCCE7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BBC963E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1825E3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0E2A66CB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66F1B560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60BA5B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3F7AEC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5567A15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E1F4183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AF90796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A8ADE69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75417A72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5597790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38D7F4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424A5B71" w14:textId="77777777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46A0750" w14:textId="48C17FA3" w:rsidR="00867CA7" w:rsidRPr="008119A2" w:rsidRDefault="00867CA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</w:tc>
        <w:tc>
          <w:tcPr>
            <w:tcW w:w="9154" w:type="dxa"/>
          </w:tcPr>
          <w:p w14:paraId="5E5A56EA" w14:textId="465B88A0" w:rsidR="00867CA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4145A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867CA7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1 класс</w:t>
            </w:r>
          </w:p>
          <w:p w14:paraId="4AC535C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Высокие и низкие звуки, регистр. Нотный стан, скрипичный ключ, ноты первой октавы.</w:t>
            </w:r>
          </w:p>
          <w:p w14:paraId="0AAE2822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Ритм. Ритмослоги. Длительности – четверть, восьмая, половинная, половинная с точкой.</w:t>
            </w:r>
          </w:p>
          <w:p w14:paraId="56466356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Звукоряд, гамма, ступени, вводные звуки, тетрахорд. Цифровое обозначение ступеней.</w:t>
            </w:r>
          </w:p>
          <w:p w14:paraId="655DC2E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Устойчивость и неустойчивость. Тоника, тоническое трезвучие, аккорд. Лад. Мажор и минор. Тон, полутон. Диез, бемоль, бекар. Строение мажорной гаммы. Тональности До мажор, Соль мажор, Фа мажор, Ре мажор. Ключевые знаки. Басовый ключ. Понятия мотив, фраза. Транспонирование. Темп. Размер (2/4,3/4). Такт, тактовая черта, затакт. Сильная, слабые доли. Пульс. Паузы: восьмая, четвертная, для подвинутых групп – половинная, целая.</w:t>
            </w:r>
          </w:p>
          <w:p w14:paraId="590B81B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297B58B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2 класс </w:t>
            </w:r>
          </w:p>
          <w:p w14:paraId="7C073028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Параллельные тональности. Натуральный, гармонический, мелодический вид минора. Тональности Си-бемоль мажор, ля минор, ми минор, си минор, ре минор, соль минор. Размер 4/4. Тетрахорд. Интервалы: ч.1, м.2, б.2, м.3, б.3, ч.4, ч.5, ч.8. Мотив, фраза. Обращение интервалов. Ритмические длительности: целая, четверть с точкой и восьмая. Затакт восьмая и две восьмые. Паузы: половинная, целая. </w:t>
            </w:r>
          </w:p>
          <w:p w14:paraId="3ACF59E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B8D7F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3 класс </w:t>
            </w:r>
          </w:p>
          <w:p w14:paraId="31432CC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3 знаков при ключе. Интервалы м.6, б.6, м.7, б.7. Обращения трезвучия – секстаккорд, квартсекстаккорд. Тоническое трезвучие с обращениями. Ритмические группы восьмая и две шестнадцатых, четыре шестнадцатых. В размерах 2/4, 3/4, 4/4. Размер 3/8, группировка. Вокальная и инструментальная группировка. Транспонирование. Интервалы в ладу.</w:t>
            </w:r>
          </w:p>
          <w:p w14:paraId="791896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3F5DC9CE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4 класс </w:t>
            </w:r>
          </w:p>
          <w:p w14:paraId="0C13B8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Мажорные и минорные тональности до 4 знаков при ключе. Трезвучия главных ступеней - тоника, субдоминанта, доминанта. Доминантовый септаккорд. Тритон, увеличенная кварта, уменьшенная квинта. 9 Простые интервалы. Пунктирный ритм. Синкопа. Размер 6/8, группировка. Уменьшенное и увеличенное трезвучие. Классификация трезвучий. Буквенные обозначения тональностей.</w:t>
            </w:r>
          </w:p>
          <w:p w14:paraId="6B9CF050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7EBC1223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5 класс </w:t>
            </w:r>
          </w:p>
          <w:p w14:paraId="1010CA4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круг. Тональности до 5 знаков в ключе. Обращения и разрешения главных трезвучий. Обращения Д7. Построение от звука мажорных и минорных трезвучий, секстаккордов, квартсекстаккордов. Уменьшенное трезвучие в мажоре и гармоническом миноре. Хроматические проходящие и вспомогательные звуки. Альтерация. Ритм четверть с точкой и две шестнадцатых, шестнадцатая триоль. Различные виды синкоп. Период, предложение, фраза, каденция. Фигурация аккордов. Переменный размер. </w:t>
            </w:r>
          </w:p>
          <w:p w14:paraId="6F2C6EC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16A31E4A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6 класс </w:t>
            </w:r>
          </w:p>
          <w:p w14:paraId="0ACDCDBC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Тональности до 6 знаков в ключе. Тональности с 7 знаками. Гармонический вид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мажора. Энгармонизм. Квинтовый круг. Тритоны в натуральных и гармонических ладах. Характерные интервалы. Диатонические интервалы в тональности и от звука. Обращения доминантового септаккорда в тональности. Уменьшенное трезвучие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ступеней. Вводные септаккорды: 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7, Ум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Ритмические группы с шестнадцатыми в размерах 3/8, 6/8. Ритмические группы с залигованными нотами. Размеры: 3/2, 6/4. Период. Пентатоника.</w:t>
            </w:r>
          </w:p>
          <w:p w14:paraId="145A5867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68FE163F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7 класс </w:t>
            </w:r>
          </w:p>
          <w:p w14:paraId="76A85CE1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Квинтовый круг: тональности до 7 знаков в ключе. Характерные интервалы и тритоны гармонического мажора и минора. Побочные трезвучия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VI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53 и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6. Побочный септаккорд –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7. Пентатоника. Лады народной музыки. Хроматическая гамма. Увеличенное трезвучие. Диатонические лады. Пентатоника. Параллельные, одноименные, энгармонически равные тональности.</w:t>
            </w:r>
          </w:p>
          <w:p w14:paraId="34001674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</w:p>
          <w:p w14:paraId="026A3D95" w14:textId="77777777" w:rsidR="00867CA7" w:rsidRPr="008119A2" w:rsidRDefault="00867CA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8 класс </w:t>
            </w:r>
          </w:p>
          <w:p w14:paraId="3CEAE6BE" w14:textId="1ED17A1E" w:rsidR="00D112F9" w:rsidRPr="008119A2" w:rsidRDefault="00867CA7" w:rsidP="00116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Все употребительные тональности. Параллельные, одноименные, энгармонически равные тональности. Вспомогательные и проходящие хроматические звуки. Хроматическая гамма. Прерванный оборот в мажоре и гармоническом миноре. Септаккорд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II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ступени в мажоре и в миноре. Увеличенное трезвучие в гармоническом мажоре и гармоническом миноре. Виды септаккордов: малый мажорный, малый минорный, малый с уменьшенной квинтой, уменьшенный. </w:t>
            </w: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Размеры 9/8, 12/8. Междутактовые синкопы.</w:t>
            </w:r>
          </w:p>
        </w:tc>
        <w:tc>
          <w:tcPr>
            <w:tcW w:w="1533" w:type="dxa"/>
            <w:vAlign w:val="center"/>
          </w:tcPr>
          <w:p w14:paraId="1AA2D3E7" w14:textId="06CF58CF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>18</w:t>
            </w:r>
          </w:p>
        </w:tc>
        <w:tc>
          <w:tcPr>
            <w:tcW w:w="1302" w:type="dxa"/>
            <w:vAlign w:val="center"/>
          </w:tcPr>
          <w:p w14:paraId="73A80654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296336CA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129D14D7" w14:textId="49CCD81F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2F35434A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F120A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5874DA8C" w14:textId="14BDCAED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02.01.02 Хоровое сольфеджио</w:t>
            </w:r>
          </w:p>
        </w:tc>
      </w:tr>
      <w:tr w:rsidR="00D112F9" w:rsidRPr="008119A2" w14:paraId="1EDBB51E" w14:textId="77777777" w:rsidTr="008119A2">
        <w:trPr>
          <w:trHeight w:val="20"/>
        </w:trPr>
        <w:tc>
          <w:tcPr>
            <w:tcW w:w="392" w:type="dxa"/>
          </w:tcPr>
          <w:p w14:paraId="5E7D65F3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139D2E76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3D535F84" w14:textId="77777777" w:rsidR="00D112F9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0BBD1497" w14:textId="4BFF1388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0FC48A83" w14:textId="77777777" w:rsidR="003B6CE7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сольфеджирование хоровых партий </w:t>
            </w:r>
          </w:p>
          <w:p w14:paraId="6FCB9B40" w14:textId="1D6D939C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710FE181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94B0A6D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1461BE3C" w14:textId="77777777" w:rsidTr="008119A2">
        <w:trPr>
          <w:trHeight w:val="20"/>
        </w:trPr>
        <w:tc>
          <w:tcPr>
            <w:tcW w:w="392" w:type="dxa"/>
          </w:tcPr>
          <w:p w14:paraId="6DBFF83E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33C1174C" w14:textId="77777777" w:rsidR="00D112F9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3570F42B" w14:textId="77777777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Виды работы</w:t>
            </w:r>
          </w:p>
          <w:p w14:paraId="78A35323" w14:textId="66FD1FF5" w:rsidR="003B6CE7" w:rsidRPr="008119A2" w:rsidRDefault="003B6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4A5A0789" w14:textId="2FB90BCA" w:rsidR="003B6CE7" w:rsidRPr="008119A2" w:rsidRDefault="00D112F9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="003B6CE7"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- сольфеджирование хоровых партий </w:t>
            </w:r>
          </w:p>
          <w:p w14:paraId="5F933999" w14:textId="7ADFEE41" w:rsidR="00D112F9" w:rsidRPr="008119A2" w:rsidRDefault="003B6CE7" w:rsidP="00473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- чтение с листа</w:t>
            </w:r>
          </w:p>
        </w:tc>
        <w:tc>
          <w:tcPr>
            <w:tcW w:w="1533" w:type="dxa"/>
            <w:vAlign w:val="center"/>
          </w:tcPr>
          <w:p w14:paraId="2E1598D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D947BE5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7B6C8287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04CBC690" w14:textId="5E0C5832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88D2FB9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650DE48A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0779C1D6" w14:textId="072F02AC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02.01.03 Работа с детским коллективом</w:t>
            </w:r>
          </w:p>
        </w:tc>
      </w:tr>
      <w:tr w:rsidR="007505A3" w:rsidRPr="008119A2" w14:paraId="71926F48" w14:textId="77777777" w:rsidTr="008119A2">
        <w:trPr>
          <w:trHeight w:val="20"/>
        </w:trPr>
        <w:tc>
          <w:tcPr>
            <w:tcW w:w="392" w:type="dxa"/>
          </w:tcPr>
          <w:p w14:paraId="6C749D54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>6</w:t>
            </w:r>
          </w:p>
        </w:tc>
        <w:tc>
          <w:tcPr>
            <w:tcW w:w="2782" w:type="dxa"/>
          </w:tcPr>
          <w:p w14:paraId="0917B267" w14:textId="77777777" w:rsidR="009B7ACD" w:rsidRPr="008119A2" w:rsidRDefault="009B7ACD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14:paraId="1589FDEE" w14:textId="452A76AD" w:rsidR="00B6361E" w:rsidRPr="008119A2" w:rsidRDefault="00AC2CE7" w:rsidP="00473CC7">
            <w:pPr>
              <w:autoSpaceDN w:val="0"/>
              <w:spacing w:after="12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детским творческим коллективом на уроках в учреждениях музыкального образования.</w:t>
            </w:r>
          </w:p>
          <w:p w14:paraId="4CE6684A" w14:textId="2A4A8305" w:rsidR="00AC2CE7" w:rsidRPr="008119A2" w:rsidRDefault="00AC2CE7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</w:tcPr>
          <w:p w14:paraId="35C314AD" w14:textId="77777777" w:rsidR="009B7ACD" w:rsidRPr="008119A2" w:rsidRDefault="009B7ACD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AC2CE7"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1.Введение. Инструктаж.</w:t>
            </w:r>
          </w:p>
          <w:p w14:paraId="6150B81F" w14:textId="1C4247A4" w:rsidR="007505A3" w:rsidRPr="008119A2" w:rsidRDefault="00AC2CE7" w:rsidP="00473CC7">
            <w:pPr>
              <w:autoSpaceDN w:val="0"/>
              <w:spacing w:after="0" w:line="240" w:lineRule="auto"/>
              <w:ind w:firstLine="426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2.Посещение уроков в школе с целью ознакомления с их содержанием.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526167E6" w14:textId="31C75B90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3.Составление планов урока</w:t>
            </w:r>
          </w:p>
          <w:p w14:paraId="74BCDEFF" w14:textId="742370B7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4.Ведение фрагментов урока, разучивание вокально-хорового материала; слушание и анализ записей музыкальных произведений.</w:t>
            </w:r>
          </w:p>
          <w:p w14:paraId="4CCEA5F6" w14:textId="4DA11779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5.Применение различных методик разучивания песен, попевок. Работа над вокально-хоровыми навыками.</w:t>
            </w:r>
          </w:p>
          <w:p w14:paraId="0806EA39" w14:textId="02BA5715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6.Применение методик слушания музыкальных произведений с последующим анализом.</w:t>
            </w:r>
          </w:p>
          <w:p w14:paraId="68C8CA89" w14:textId="06E1406A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7.Организация ритмичных движений, связанных с характером музыки.</w:t>
            </w:r>
          </w:p>
          <w:p w14:paraId="2411223C" w14:textId="0BCA9002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8. Построение и драматургия музыкальных занятий.</w:t>
            </w:r>
          </w:p>
          <w:p w14:paraId="2F55969A" w14:textId="6475F5CF" w:rsidR="00AC2CE7" w:rsidRPr="008119A2" w:rsidRDefault="00AC2CE7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9.Раскрытие темы урока.</w:t>
            </w:r>
          </w:p>
          <w:p w14:paraId="196CE8F5" w14:textId="65469DB3" w:rsidR="009B7ACD" w:rsidRPr="008119A2" w:rsidRDefault="00AC2CE7" w:rsidP="00116109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10.Практика управления коллективным вниманием и особенности дирижирования на репетициях и концертах.</w:t>
            </w:r>
          </w:p>
        </w:tc>
        <w:tc>
          <w:tcPr>
            <w:tcW w:w="1533" w:type="dxa"/>
            <w:vAlign w:val="center"/>
          </w:tcPr>
          <w:p w14:paraId="0231BE3F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495C360D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D112F9" w:rsidRPr="008119A2" w14:paraId="6096E48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27289ADB" w14:textId="1360A595" w:rsidR="00D112F9" w:rsidRPr="008119A2" w:rsidRDefault="00D112F9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Итого: 36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5BC99CF2" w14:textId="77777777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112F9" w:rsidRPr="008119A2" w14:paraId="15880300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D6E3BC"/>
            <w:vAlign w:val="center"/>
          </w:tcPr>
          <w:p w14:paraId="763CCCC1" w14:textId="7B89933E" w:rsidR="00D112F9" w:rsidRPr="008119A2" w:rsidRDefault="00D112F9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02.01.04 Работа с творческим коллективом</w:t>
            </w:r>
          </w:p>
        </w:tc>
      </w:tr>
      <w:bookmarkEnd w:id="11"/>
      <w:tr w:rsidR="007505A3" w:rsidRPr="008119A2" w14:paraId="65BD623A" w14:textId="77777777" w:rsidTr="008119A2">
        <w:trPr>
          <w:trHeight w:val="20"/>
        </w:trPr>
        <w:tc>
          <w:tcPr>
            <w:tcW w:w="392" w:type="dxa"/>
          </w:tcPr>
          <w:p w14:paraId="19C416D8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782" w:type="dxa"/>
          </w:tcPr>
          <w:p w14:paraId="25F05770" w14:textId="7F5526D5" w:rsidR="00B6361E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7341F650" w14:textId="07911589" w:rsidR="00B6361E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4FBC6A99" w14:textId="5FF2C3FA" w:rsidR="007505A3" w:rsidRPr="008119A2" w:rsidRDefault="00D112F9" w:rsidP="00473CC7">
            <w:pPr>
              <w:widowControl w:val="0"/>
              <w:suppressAutoHyphens/>
              <w:snapToGrid w:val="0"/>
              <w:spacing w:after="0" w:line="240" w:lineRule="auto"/>
              <w:ind w:firstLine="426"/>
              <w:jc w:val="both"/>
              <w:rPr>
                <w:rFonts w:ascii="Times New Roman" w:eastAsia="Andale Sans UI" w:hAnsi="Times New Roman"/>
                <w:kern w:val="1"/>
                <w:sz w:val="24"/>
                <w:szCs w:val="24"/>
                <w:lang w:val="ru-RU"/>
              </w:rPr>
            </w:pPr>
            <w:r w:rsidRPr="008119A2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14:paraId="3016B04F" w14:textId="39CBF73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Введение.  Инструктаж.</w:t>
            </w:r>
          </w:p>
          <w:p w14:paraId="71769718" w14:textId="5E6B2BA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хорового произведения в классе по дирижированию (a cappella или в сопровождении фортепиано).</w:t>
            </w:r>
          </w:p>
          <w:p w14:paraId="6D8F7019" w14:textId="7DAD501B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2CC5D01" w14:textId="4755E5D7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6518B4D2" w14:textId="7577EE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7FDDC4BC" w14:textId="3F23929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9D16870" w14:textId="104BA9A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71A09289" w14:textId="28DE1DC6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0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</w:p>
          <w:p w14:paraId="0A52521E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33" w:type="dxa"/>
            <w:vAlign w:val="center"/>
          </w:tcPr>
          <w:p w14:paraId="1324F6E8" w14:textId="456F16F2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0C20E9FE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E96C61A" w14:textId="77777777" w:rsidTr="008119A2">
        <w:trPr>
          <w:trHeight w:val="20"/>
        </w:trPr>
        <w:tc>
          <w:tcPr>
            <w:tcW w:w="392" w:type="dxa"/>
          </w:tcPr>
          <w:p w14:paraId="2D6E4AAD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</w:tcPr>
          <w:p w14:paraId="7B485C46" w14:textId="77777777" w:rsidR="009B7ACD" w:rsidRPr="008119A2" w:rsidRDefault="00D112F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</w:p>
          <w:p w14:paraId="06675F74" w14:textId="1CFEEFF5" w:rsidR="007505A3" w:rsidRPr="008119A2" w:rsidRDefault="009B7ACD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Практика работы с юношеским хоровым коллективом (на базе женского хора НОКИ им. С. В. Рахманинова).</w:t>
            </w:r>
          </w:p>
        </w:tc>
        <w:tc>
          <w:tcPr>
            <w:tcW w:w="9154" w:type="dxa"/>
          </w:tcPr>
          <w:p w14:paraId="3948DB0A" w14:textId="607C2C7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Разучивание хорового произведения в классе по дирижированию (a </w:t>
            </w: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lastRenderedPageBreak/>
              <w:t>cappella или в сопровождении фортепиано).</w:t>
            </w:r>
          </w:p>
          <w:p w14:paraId="3B07F390" w14:textId="59571AD0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Разучивание многоголосного хорового произведения с хоровыми партиями. Интонационные, ритмические, дикционные, вокальные трудности и методы их преодоления.</w:t>
            </w:r>
          </w:p>
          <w:p w14:paraId="3B17A87D" w14:textId="5C259F5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Практика проведения «сводных» репетиций. Работа над хоровым строем, ансамблем и выразительностью исполнения.</w:t>
            </w:r>
          </w:p>
          <w:p w14:paraId="15A7A0B3" w14:textId="73481369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Этапы разучивания хорового произведения. </w:t>
            </w:r>
          </w:p>
          <w:p w14:paraId="5ACCABF9" w14:textId="3A1E9B8A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Стилистика общения с хоровым коллективом.</w:t>
            </w:r>
          </w:p>
          <w:p w14:paraId="78EE4B17" w14:textId="76938B92" w:rsidR="009B7ACD" w:rsidRPr="008119A2" w:rsidRDefault="009B7ACD" w:rsidP="00473CC7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Планирование репетиций </w:t>
            </w:r>
          </w:p>
          <w:p w14:paraId="4EBFC06E" w14:textId="611CBCD5" w:rsidR="007505A3" w:rsidRPr="008119A2" w:rsidRDefault="009B7ACD" w:rsidP="00116109">
            <w:pPr>
              <w:pStyle w:val="a9"/>
              <w:widowControl w:val="0"/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396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>Концертные выступления студента.</w:t>
            </w:r>
            <w:r w:rsidR="00D112F9" w:rsidRPr="008119A2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2D462610" w14:textId="34617AE8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 </w:t>
            </w:r>
            <w:r w:rsidR="00D112F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302" w:type="dxa"/>
            <w:vAlign w:val="center"/>
          </w:tcPr>
          <w:p w14:paraId="772EEF1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58D23A44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593ACCC1" w14:textId="5B99E436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D112F9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3FCDE4E0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1A757D47" w14:textId="77777777" w:rsidTr="008119A2">
        <w:trPr>
          <w:trHeight w:val="20"/>
        </w:trPr>
        <w:tc>
          <w:tcPr>
            <w:tcW w:w="15163" w:type="dxa"/>
            <w:gridSpan w:val="5"/>
            <w:shd w:val="clear" w:color="auto" w:fill="CCC0D9"/>
            <w:vAlign w:val="center"/>
          </w:tcPr>
          <w:p w14:paraId="14123B31" w14:textId="34095870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П. 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2</w:t>
            </w:r>
            <w:r w:rsidR="007505A3"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.0</w:t>
            </w:r>
            <w:r w:rsidRPr="008119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ru-RU" w:eastAsia="ru-RU"/>
              </w:rPr>
              <w:t>1 Педагогическая практика</w:t>
            </w:r>
          </w:p>
        </w:tc>
      </w:tr>
      <w:tr w:rsidR="007505A3" w:rsidRPr="008119A2" w14:paraId="3D4FF353" w14:textId="77777777" w:rsidTr="008119A2">
        <w:trPr>
          <w:trHeight w:val="20"/>
        </w:trPr>
        <w:tc>
          <w:tcPr>
            <w:tcW w:w="392" w:type="dxa"/>
          </w:tcPr>
          <w:p w14:paraId="2853C24B" w14:textId="4D5AA085" w:rsidR="007505A3" w:rsidRPr="008119A2" w:rsidRDefault="0072509F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782" w:type="dxa"/>
            <w:shd w:val="clear" w:color="auto" w:fill="FFFFFF"/>
          </w:tcPr>
          <w:p w14:paraId="1526C0FF" w14:textId="4AA2B31A" w:rsidR="007505A3" w:rsidRPr="008119A2" w:rsidRDefault="00E33649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</w:t>
            </w:r>
            <w:r w:rsidR="0072509F" w:rsidRPr="008119A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Виды работ</w:t>
            </w:r>
          </w:p>
          <w:p w14:paraId="0AC6AF5C" w14:textId="77777777" w:rsidR="007505A3" w:rsidRPr="008119A2" w:rsidRDefault="007505A3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9154" w:type="dxa"/>
            <w:shd w:val="clear" w:color="auto" w:fill="FFFFFF"/>
          </w:tcPr>
          <w:p w14:paraId="1F136996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подбор репертуара с учетом индивидуальных способностей обучающегося </w:t>
            </w:r>
          </w:p>
          <w:p w14:paraId="41F97F4D" w14:textId="77777777" w:rsidR="00423A92" w:rsidRPr="008119A2" w:rsidRDefault="00423A92" w:rsidP="00473CC7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- организация образовательного процесса с учетом базовых основ педагогики: составление поурочных планов </w:t>
            </w:r>
          </w:p>
          <w:p w14:paraId="7F286DFB" w14:textId="713EAC2F" w:rsidR="007505A3" w:rsidRPr="008119A2" w:rsidRDefault="00423A92" w:rsidP="00116109">
            <w:pPr>
              <w:spacing w:after="0" w:line="240" w:lineRule="auto"/>
              <w:ind w:firstLine="426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 организация обучения игре на инструменте с учетом возраста и уровня подготовки обучающихся: организация игрового аппарата, работа над произведениями разных жанров</w:t>
            </w:r>
            <w:r w:rsidR="00E33649"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533" w:type="dxa"/>
            <w:vAlign w:val="center"/>
          </w:tcPr>
          <w:p w14:paraId="4D102753" w14:textId="4CB0CDB8" w:rsidR="007505A3" w:rsidRPr="008119A2" w:rsidRDefault="00B6361E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1302" w:type="dxa"/>
            <w:vAlign w:val="center"/>
          </w:tcPr>
          <w:p w14:paraId="7FC17FC7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1-3</w:t>
            </w:r>
          </w:p>
        </w:tc>
      </w:tr>
      <w:tr w:rsidR="007505A3" w:rsidRPr="008119A2" w14:paraId="07DD8B70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B6DDE8"/>
            <w:vAlign w:val="center"/>
          </w:tcPr>
          <w:p w14:paraId="700F3434" w14:textId="4D03F782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Итого: </w:t>
            </w:r>
            <w:r w:rsidR="00B6361E"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36</w:t>
            </w: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1297" w:type="dxa"/>
            <w:shd w:val="clear" w:color="auto" w:fill="B6DDE8"/>
            <w:vAlign w:val="center"/>
          </w:tcPr>
          <w:p w14:paraId="1252A701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7505A3" w:rsidRPr="008119A2" w14:paraId="5BE2EA11" w14:textId="77777777" w:rsidTr="008119A2">
        <w:trPr>
          <w:trHeight w:val="20"/>
        </w:trPr>
        <w:tc>
          <w:tcPr>
            <w:tcW w:w="13866" w:type="dxa"/>
            <w:gridSpan w:val="4"/>
            <w:shd w:val="clear" w:color="auto" w:fill="9BBB59"/>
            <w:vAlign w:val="center"/>
          </w:tcPr>
          <w:p w14:paraId="711F7ADB" w14:textId="7B8B7EDC" w:rsidR="007505A3" w:rsidRPr="008119A2" w:rsidRDefault="007505A3" w:rsidP="00473CC7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8119A2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ВСЕГО: </w:t>
            </w:r>
            <w:r w:rsidR="0032260D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  <w:r w:rsidR="003A1960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297" w:type="dxa"/>
            <w:shd w:val="clear" w:color="auto" w:fill="9BBB59"/>
            <w:vAlign w:val="center"/>
          </w:tcPr>
          <w:p w14:paraId="5FB91EE4" w14:textId="77777777" w:rsidR="007505A3" w:rsidRPr="008119A2" w:rsidRDefault="007505A3" w:rsidP="00473CC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438470A" w14:textId="77777777" w:rsidR="007505A3" w:rsidRDefault="007505A3" w:rsidP="00473CC7">
      <w:pPr>
        <w:pStyle w:val="af5"/>
        <w:spacing w:before="45"/>
        <w:ind w:firstLine="426"/>
        <w:jc w:val="center"/>
        <w:rPr>
          <w:b/>
          <w:sz w:val="28"/>
          <w:szCs w:val="28"/>
          <w:lang w:val="ru-RU"/>
        </w:rPr>
      </w:pPr>
    </w:p>
    <w:p w14:paraId="16CA78DB" w14:textId="77777777" w:rsidR="00423A92" w:rsidRPr="00460CE2" w:rsidRDefault="00423A92" w:rsidP="00473CC7">
      <w:pPr>
        <w:spacing w:before="24"/>
        <w:ind w:left="1022" w:firstLine="426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Для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характеристики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уровня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освоения</w:t>
      </w:r>
      <w:r w:rsidRPr="00460CE2">
        <w:rPr>
          <w:rFonts w:ascii="Times New Roman" w:hAnsi="Times New Roman"/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учебного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материала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используются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следующие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обозначения:</w:t>
      </w:r>
    </w:p>
    <w:p w14:paraId="708B22BA" w14:textId="46ECDE2F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1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10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ознакомительный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(узнавание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ранее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изученных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объектов,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свойств);</w:t>
      </w:r>
    </w:p>
    <w:p w14:paraId="24C02A1D" w14:textId="4FFB5AD6" w:rsidR="00423A92" w:rsidRPr="00460CE2" w:rsidRDefault="00423A92" w:rsidP="007530D6">
      <w:pPr>
        <w:pStyle w:val="a9"/>
        <w:widowControl w:val="0"/>
        <w:numPr>
          <w:ilvl w:val="0"/>
          <w:numId w:val="9"/>
        </w:numPr>
        <w:tabs>
          <w:tab w:val="left" w:pos="944"/>
        </w:tabs>
        <w:autoSpaceDE w:val="0"/>
        <w:autoSpaceDN w:val="0"/>
        <w:spacing w:before="20" w:after="0" w:line="240" w:lineRule="auto"/>
        <w:contextualSpacing w:val="0"/>
        <w:rPr>
          <w:rFonts w:ascii="Times New Roman" w:hAnsi="Times New Roman"/>
          <w:i/>
          <w:sz w:val="20"/>
          <w:szCs w:val="20"/>
          <w:lang w:val="ru-RU"/>
        </w:rPr>
      </w:pPr>
      <w:r w:rsidRPr="00460CE2">
        <w:rPr>
          <w:rFonts w:ascii="Times New Roman" w:hAnsi="Times New Roman"/>
          <w:i/>
          <w:sz w:val="20"/>
          <w:szCs w:val="20"/>
          <w:lang w:val="ru-RU"/>
        </w:rPr>
        <w:t>–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репродуктивный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(выполнение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деятельности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образцу,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инструкции</w:t>
      </w:r>
      <w:r w:rsidRPr="00460CE2">
        <w:rPr>
          <w:rFonts w:ascii="Times New Roman" w:hAnsi="Times New Roman"/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или</w:t>
      </w:r>
      <w:r w:rsidRPr="00460CE2">
        <w:rPr>
          <w:rFonts w:ascii="Times New Roman" w:hAnsi="Times New Roman"/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z w:val="20"/>
          <w:szCs w:val="20"/>
          <w:lang w:val="ru-RU"/>
        </w:rPr>
        <w:t>под</w:t>
      </w:r>
      <w:r w:rsidRPr="00460CE2">
        <w:rPr>
          <w:rFonts w:ascii="Times New Roman" w:hAnsi="Times New Roman"/>
          <w:i/>
          <w:spacing w:val="-6"/>
          <w:sz w:val="20"/>
          <w:szCs w:val="20"/>
          <w:lang w:val="ru-RU"/>
        </w:rPr>
        <w:t xml:space="preserve"> </w:t>
      </w:r>
      <w:r w:rsidRPr="00460CE2">
        <w:rPr>
          <w:rFonts w:ascii="Times New Roman" w:hAnsi="Times New Roman"/>
          <w:i/>
          <w:spacing w:val="-2"/>
          <w:sz w:val="20"/>
          <w:szCs w:val="20"/>
          <w:lang w:val="ru-RU"/>
        </w:rPr>
        <w:t>руководством);</w:t>
      </w:r>
    </w:p>
    <w:p w14:paraId="72351505" w14:textId="62D7D802" w:rsidR="007505A3" w:rsidRPr="006738EA" w:rsidRDefault="00423A92" w:rsidP="00473CC7">
      <w:pPr>
        <w:pStyle w:val="af5"/>
        <w:spacing w:before="45"/>
        <w:ind w:firstLine="426"/>
        <w:rPr>
          <w:b/>
          <w:lang w:val="ru-RU"/>
        </w:rPr>
      </w:pPr>
      <w:r>
        <w:rPr>
          <w:i/>
          <w:sz w:val="20"/>
          <w:szCs w:val="20"/>
          <w:lang w:val="ru-RU"/>
        </w:rPr>
        <w:t xml:space="preserve">       3</w:t>
      </w:r>
      <w:r w:rsidR="007530D6">
        <w:rPr>
          <w:i/>
          <w:sz w:val="20"/>
          <w:szCs w:val="20"/>
          <w:lang w:val="ru-RU"/>
        </w:rPr>
        <w:t xml:space="preserve"> </w:t>
      </w:r>
      <w:r>
        <w:rPr>
          <w:i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–</w:t>
      </w:r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продуктивный</w:t>
      </w:r>
      <w:r w:rsidRPr="00460CE2">
        <w:rPr>
          <w:i/>
          <w:spacing w:val="-9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(планирование</w:t>
      </w:r>
      <w:r w:rsidRPr="00460CE2">
        <w:rPr>
          <w:i/>
          <w:spacing w:val="-8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и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самостоятельное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выполнение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деятельности,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решение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z w:val="20"/>
          <w:szCs w:val="20"/>
          <w:lang w:val="ru-RU"/>
        </w:rPr>
        <w:t>проблемных</w:t>
      </w:r>
      <w:r w:rsidRPr="00460CE2">
        <w:rPr>
          <w:i/>
          <w:spacing w:val="-7"/>
          <w:sz w:val="20"/>
          <w:szCs w:val="20"/>
          <w:lang w:val="ru-RU"/>
        </w:rPr>
        <w:t xml:space="preserve"> </w:t>
      </w:r>
      <w:r w:rsidRPr="00460CE2">
        <w:rPr>
          <w:i/>
          <w:spacing w:val="-2"/>
          <w:sz w:val="20"/>
          <w:szCs w:val="20"/>
          <w:lang w:val="ru-RU"/>
        </w:rPr>
        <w:t>задач).</w:t>
      </w:r>
    </w:p>
    <w:p w14:paraId="7BEA95C6" w14:textId="77777777" w:rsidR="007505A3" w:rsidRDefault="007505A3" w:rsidP="00473CC7">
      <w:pPr>
        <w:ind w:firstLine="426"/>
        <w:rPr>
          <w:lang w:val="ru-RU"/>
        </w:rPr>
      </w:pPr>
    </w:p>
    <w:p w14:paraId="76D71140" w14:textId="77777777" w:rsidR="007505A3" w:rsidRDefault="007505A3" w:rsidP="00473CC7">
      <w:pPr>
        <w:ind w:firstLine="426"/>
        <w:rPr>
          <w:lang w:val="ru-RU"/>
        </w:rPr>
      </w:pPr>
    </w:p>
    <w:p w14:paraId="0F76C396" w14:textId="77777777" w:rsidR="00423A92" w:rsidRDefault="00423A92" w:rsidP="00473CC7">
      <w:pPr>
        <w:ind w:firstLine="426"/>
        <w:rPr>
          <w:lang w:val="ru-RU"/>
        </w:rPr>
        <w:sectPr w:rsidR="00423A92" w:rsidSect="008119A2">
          <w:pgSz w:w="16838" w:h="11906" w:orient="landscape"/>
          <w:pgMar w:top="567" w:right="707" w:bottom="1560" w:left="1134" w:header="709" w:footer="283" w:gutter="0"/>
          <w:cols w:space="708"/>
          <w:docGrid w:linePitch="360"/>
        </w:sectPr>
      </w:pPr>
    </w:p>
    <w:p w14:paraId="2A0F928E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</w:pPr>
      <w:bookmarkStart w:id="12" w:name="_Toc182843182"/>
      <w:bookmarkStart w:id="13" w:name="_Toc187315144"/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3. УСЛОВИЯ РЕАЛИЗАЦИИ ПРОГРАММЫ ПРОФЕССИОНАЛЬНОГО МОДУЛЯ</w:t>
      </w:r>
      <w:bookmarkEnd w:id="12"/>
      <w:bookmarkEnd w:id="13"/>
    </w:p>
    <w:p w14:paraId="3276261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sz w:val="28"/>
          <w:szCs w:val="28"/>
          <w:lang w:val="ru-RU"/>
        </w:rPr>
        <w:t>3.1. Требования к минимальному материально-техническому обеспечению</w:t>
      </w:r>
    </w:p>
    <w:p w14:paraId="79A0AF73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477C039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Для реализации программы профессионального модуля должны быть предусмотрены специальные помещения.</w:t>
      </w:r>
    </w:p>
    <w:p w14:paraId="2115FE7C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Оборудование учебных кабинетов и рабочих мест для проведения занятий по МДК </w:t>
      </w:r>
      <w:r w:rsidRPr="00423A92">
        <w:rPr>
          <w:rFonts w:ascii="Times New Roman" w:hAnsi="Times New Roman"/>
          <w:color w:val="000000"/>
          <w:sz w:val="28"/>
          <w:szCs w:val="28"/>
          <w:lang w:val="ru-RU" w:eastAsia="ru-RU"/>
        </w:rPr>
        <w:t>Педагогические основы преподавания творческих дисциплин: основы педагогики; возрастная психология, учебно-методическое обеспечение учебного процесса: методика обучения игре на инструменте; репертуар ДМШ; основы организации учебного процесса, организация управленческой и творческой деятельности: основы финансовой грамотности и предпринимательской деятельности в социально-культурной среде; продвижение продукта в интернете; технические средства профессиональной деятельности, учебная практика по педагогической работе, педагогическая практика</w:t>
      </w:r>
      <w:r w:rsidRPr="00423A92">
        <w:rPr>
          <w:rFonts w:ascii="Times New Roman" w:hAnsi="Times New Roman"/>
          <w:sz w:val="28"/>
          <w:szCs w:val="28"/>
          <w:lang w:val="ru-RU"/>
        </w:rPr>
        <w:t>:</w:t>
      </w:r>
    </w:p>
    <w:p w14:paraId="63D0A23A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рабочие места по количеству обучающихся;</w:t>
      </w:r>
    </w:p>
    <w:p w14:paraId="55EC7A56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рабочее место преподавателя;</w:t>
      </w:r>
    </w:p>
    <w:p w14:paraId="6C1E2B54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методические рекомендации разработки;</w:t>
      </w:r>
    </w:p>
    <w:p w14:paraId="5C71198B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учебно-методическая литература;</w:t>
      </w:r>
    </w:p>
    <w:p w14:paraId="79EDD637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аудиоаппаратура;</w:t>
      </w:r>
    </w:p>
    <w:p w14:paraId="343FEB53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комплект аудиозаписей на современных носителях.</w:t>
      </w:r>
    </w:p>
    <w:p w14:paraId="1333A5FF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учебные классы для групповых индивидуальных занятий;</w:t>
      </w:r>
    </w:p>
    <w:p w14:paraId="3F73EF1E" w14:textId="77777777" w:rsidR="00423A92" w:rsidRPr="00967354" w:rsidRDefault="00423A92" w:rsidP="00473CC7">
      <w:pPr>
        <w:pStyle w:val="a9"/>
        <w:numPr>
          <w:ilvl w:val="0"/>
          <w:numId w:val="25"/>
        </w:num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967354">
        <w:rPr>
          <w:rFonts w:ascii="Times New Roman" w:hAnsi="Times New Roman"/>
          <w:sz w:val="28"/>
          <w:szCs w:val="28"/>
          <w:lang w:val="ru-RU"/>
        </w:rPr>
        <w:t>большой и малый концертный залы.</w:t>
      </w:r>
    </w:p>
    <w:p w14:paraId="5DA936A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Реализация программы модуля предполагает обязательную учебную практику, которая проводится рассредоточено по всему периоду обучения в форме аудиторных занятий под руководством преподавателей; производственную практику, которая проводится рассредоточено.</w:t>
      </w:r>
    </w:p>
    <w:p w14:paraId="3FA37073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C1DD14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3.2. Информационное обеспечение обучения</w:t>
      </w:r>
    </w:p>
    <w:p w14:paraId="1EF37BE6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DE4E30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МДК.02.01</w:t>
      </w:r>
      <w:r w:rsidRPr="00423A92">
        <w:rPr>
          <w:rFonts w:ascii="Times New Roman" w:hAnsi="Times New Roman"/>
          <w:b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Педагогические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преподавания</w:t>
      </w:r>
      <w:r w:rsidRPr="00423A92">
        <w:rPr>
          <w:rFonts w:ascii="Times New Roman" w:hAnsi="Times New Roman"/>
          <w:b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 xml:space="preserve">творческих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дисциплин</w:t>
      </w:r>
    </w:p>
    <w:p w14:paraId="28754830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23A92">
        <w:rPr>
          <w:rFonts w:ascii="Times New Roman" w:hAnsi="Times New Roman"/>
          <w:b/>
          <w:i/>
          <w:iCs/>
          <w:sz w:val="28"/>
          <w:szCs w:val="28"/>
        </w:rPr>
        <w:t>Основная</w:t>
      </w:r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</w:rPr>
        <w:t>литература</w:t>
      </w:r>
    </w:p>
    <w:p w14:paraId="365F15D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Бороздина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Г.В..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испр.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Учебник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Издательство Юрайт, 2019. 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Серия: Профессиональное образование. -  </w:t>
      </w:r>
      <w:hyperlink r:id="rId12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osnovy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pedagogiki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-426515</w:t>
        </w:r>
      </w:hyperlink>
      <w:r w:rsidRPr="00423A92">
        <w:rPr>
          <w:rFonts w:ascii="Times New Roman" w:hAnsi="Times New Roman"/>
          <w:color w:val="0000FF"/>
          <w:spacing w:val="7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«Юрайт».</w:t>
      </w:r>
    </w:p>
    <w:p w14:paraId="78D54F49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Хилько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Ткачева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2-е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СПО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Издательство Юрайт, 2019.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– Серия: Профессиональное образование. - </w:t>
      </w:r>
      <w:hyperlink r:id="rId13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vozrastnaya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psihologiya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-438389</w:t>
        </w:r>
      </w:hyperlink>
      <w:r w:rsidRPr="00423A92">
        <w:rPr>
          <w:rFonts w:ascii="Times New Roman" w:hAnsi="Times New Roman"/>
          <w:color w:val="0000FF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 «Юрайт».</w:t>
      </w:r>
    </w:p>
    <w:p w14:paraId="2A4FAB97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 xml:space="preserve">Голубева А.В. Русский язык и культура речи: учебник и практикум </w:t>
      </w: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 xml:space="preserve">для СПО / под ред. Голубевой А.В. – М.: Издательство Юрайт, 2019. – Серия: Профессиональное образование. - </w:t>
      </w:r>
      <w:hyperlink r:id="rId14"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://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biblio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online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.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book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/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russkiy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yazyk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kultura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rechi</w:t>
        </w:r>
        <w:r w:rsidRPr="00423A92">
          <w:rPr>
            <w:rFonts w:ascii="Times New Roman" w:hAnsi="Times New Roman"/>
            <w:color w:val="0000FF"/>
            <w:sz w:val="28"/>
            <w:szCs w:val="28"/>
            <w:u w:val="single" w:color="0000FF"/>
            <w:lang w:val="ru-RU"/>
          </w:rPr>
          <w:t>-431711</w:t>
        </w:r>
      </w:hyperlink>
      <w:r w:rsidRPr="00423A92">
        <w:rPr>
          <w:rFonts w:ascii="Times New Roman" w:hAnsi="Times New Roman"/>
          <w:color w:val="0000FF"/>
          <w:spacing w:val="2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ЭБС</w:t>
      </w:r>
      <w:r w:rsidRPr="00423A92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«Юрайт».</w:t>
      </w:r>
    </w:p>
    <w:p w14:paraId="4D76944D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Байбикова,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музыкально-педагогического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общения: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 Г.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Байбикова. 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4-е,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132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978- 5-8114-5045-9. — Текст: электронный // Лань: электронно-библиотечная система.</w:t>
      </w:r>
    </w:p>
    <w:p w14:paraId="59241CA5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Оссовская,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орфоэпия: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6-е,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— Санкт-Петербург: Планета музыки, 2020. — 124 с. —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978-5-8114-4832-6. — Текст электронный</w:t>
      </w:r>
      <w:r w:rsidRPr="00423A92">
        <w:rPr>
          <w:rFonts w:ascii="Times New Roman" w:hAnsi="Times New Roman"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596BDB81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Бруссер, А. М. 104 упражнения по дикции и орфоэпии (для самостоятельной работы): учебное пособие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Бруссер,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Оссовская.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3-е,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стер.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Санкт-Петербург: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Планета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музыки,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2020. 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136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978-5-8114-5303-0.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—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Текст: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электронно-библиотечная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система.</w:t>
      </w:r>
    </w:p>
    <w:p w14:paraId="19D0BD7B" w14:textId="77777777" w:rsidR="00423A92" w:rsidRPr="00423A92" w:rsidRDefault="00423A92" w:rsidP="00473CC7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Теплов,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музыкальных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способностей: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Теплов.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2-е изд., стер. - Санкт-Петербург: Планета музыки, 2020.488 с. </w:t>
      </w:r>
      <w:r w:rsidRPr="00423A92">
        <w:rPr>
          <w:rFonts w:ascii="Times New Roman" w:hAnsi="Times New Roman"/>
          <w:sz w:val="28"/>
          <w:szCs w:val="28"/>
        </w:rPr>
        <w:t>ISBN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 978-5- 8114-4300-0.Текст: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//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Лань: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электронно-библиотечная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система </w:t>
      </w:r>
      <w:hyperlink r:id="rId15" w:history="1"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https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://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e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lanbook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.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com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</w:rPr>
          <w:t>book</w:t>
        </w:r>
        <w:r w:rsidRPr="00423A92">
          <w:rPr>
            <w:rFonts w:ascii="Times New Roman" w:hAnsi="Times New Roman"/>
            <w:color w:val="000080"/>
            <w:sz w:val="28"/>
            <w:szCs w:val="28"/>
            <w:u w:val="single"/>
            <w:lang w:val="ru-RU"/>
          </w:rPr>
          <w:t>/12924</w:t>
        </w:r>
      </w:hyperlink>
      <w:r w:rsidRPr="00423A92">
        <w:rPr>
          <w:rFonts w:ascii="Times New Roman" w:hAnsi="Times New Roman"/>
          <w:sz w:val="28"/>
          <w:szCs w:val="28"/>
          <w:lang w:val="ru-RU"/>
        </w:rPr>
        <w:t xml:space="preserve"> .</w:t>
      </w:r>
    </w:p>
    <w:p w14:paraId="7801D47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9402587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</w:rPr>
        <w:t>Возрастная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психология</w:t>
      </w:r>
    </w:p>
    <w:p w14:paraId="0CB5D45D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Возрастная психология: учеб. пособие для студ. высш. проф. образования под редакцией Т.Д.Марцинковской. – М.: «Академия», 2011.</w:t>
      </w:r>
    </w:p>
    <w:p w14:paraId="36A0AF94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</w:t>
      </w:r>
      <w:r w:rsidRPr="00423A92">
        <w:rPr>
          <w:rFonts w:ascii="Times New Roman" w:hAnsi="Times New Roman"/>
          <w:spacing w:val="5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кн.2.</w:t>
      </w:r>
      <w:r w:rsidRPr="00423A92">
        <w:rPr>
          <w:rFonts w:ascii="Times New Roman" w:hAnsi="Times New Roman"/>
          <w:spacing w:val="5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4D7C98A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Талызина</w:t>
      </w:r>
      <w:r w:rsidRPr="00423A92">
        <w:rPr>
          <w:rFonts w:ascii="Times New Roman" w:hAnsi="Times New Roman"/>
          <w:spacing w:val="69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В.Ф.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педагогической</w:t>
      </w:r>
      <w:r w:rsidRPr="00423A92">
        <w:rPr>
          <w:rFonts w:ascii="Times New Roman" w:hAnsi="Times New Roman"/>
          <w:spacing w:val="73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психологии: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1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пособие.-</w:t>
      </w:r>
      <w:r w:rsidRPr="00423A92">
        <w:rPr>
          <w:rFonts w:ascii="Times New Roman" w:hAnsi="Times New Roman"/>
          <w:spacing w:val="72"/>
          <w:w w:val="1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</w:rPr>
        <w:t>М.: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«Академия»,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3FF94158" w14:textId="77777777" w:rsidR="00423A92" w:rsidRPr="00423A92" w:rsidRDefault="00423A92" w:rsidP="00473CC7">
      <w:pPr>
        <w:widowControl w:val="0"/>
        <w:numPr>
          <w:ilvl w:val="0"/>
          <w:numId w:val="11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Шаповаленко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Возрастная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«Гардарики»,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2005.</w:t>
      </w:r>
    </w:p>
    <w:p w14:paraId="584C9E6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66335C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организации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31381EE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Крюкова</w:t>
      </w:r>
      <w:r w:rsidRPr="00423A92">
        <w:rPr>
          <w:rFonts w:ascii="Times New Roman" w:hAnsi="Times New Roman"/>
          <w:spacing w:val="-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Ростов-на-Дону: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1078D5E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Лагутин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музыкальной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школы.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1985.</w:t>
      </w:r>
    </w:p>
    <w:p w14:paraId="29C73820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Асафьев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Избранные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статьи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просвещении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образовании.</w:t>
      </w:r>
      <w:r w:rsidRPr="00423A92">
        <w:rPr>
          <w:rFonts w:ascii="Times New Roman" w:hAnsi="Times New Roman"/>
          <w:spacing w:val="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М.:1973.</w:t>
      </w:r>
    </w:p>
    <w:p w14:paraId="5AC0E975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Авратинер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Становление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образования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СССР.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Учебно-методические материалы к курсу педагогики. -</w:t>
      </w:r>
      <w:r w:rsidRPr="00423A92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М.: 1971.</w:t>
      </w:r>
    </w:p>
    <w:p w14:paraId="35C9126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Артеменкова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Управление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образовательным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учреждением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Омск: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2001.</w:t>
      </w:r>
    </w:p>
    <w:p w14:paraId="7DD4F97F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Дмитриева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Л.Г.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Методика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музыкального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воспитания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школе.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«Академия»,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2000.</w:t>
      </w:r>
    </w:p>
    <w:p w14:paraId="6E7480C9" w14:textId="77777777" w:rsidR="00423A92" w:rsidRPr="00423A92" w:rsidRDefault="00423A92" w:rsidP="00473CC7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Методологическая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педагога-музыканта.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Под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редакцией Абдуллина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Э.Б.-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 «Академия», 2002.</w:t>
      </w:r>
    </w:p>
    <w:p w14:paraId="067D7E68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671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b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b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педагогики</w:t>
      </w:r>
    </w:p>
    <w:p w14:paraId="69145963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CB610CB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 М.:</w:t>
      </w:r>
      <w:r w:rsidRPr="00423A92">
        <w:rPr>
          <w:rFonts w:ascii="Times New Roman" w:hAnsi="Times New Roman"/>
          <w:spacing w:val="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«Юрайт»,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2016.</w:t>
      </w:r>
    </w:p>
    <w:p w14:paraId="7FAF0FD0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Столяренко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В.Е.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Ростов-на-Дону.: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«Феникс»,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79FE971E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Психология,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книга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1. 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2001.</w:t>
      </w:r>
    </w:p>
    <w:p w14:paraId="36F8642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Р.С.Психология: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Словарь-справочник</w:t>
      </w:r>
      <w:r w:rsidRPr="00423A92">
        <w:rPr>
          <w:rFonts w:ascii="Times New Roman" w:hAnsi="Times New Roman"/>
          <w:spacing w:val="5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ч.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«Владос-Пресс»,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22697D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Немов</w:t>
      </w:r>
      <w:r w:rsidRPr="00423A92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Р.С.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Практическая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психология.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учащихся.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4D9CCA82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Никандров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В.В.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Наблюдение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эксперимент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пособие.</w:t>
      </w:r>
      <w:r w:rsidRPr="00423A92">
        <w:rPr>
          <w:rFonts w:ascii="Times New Roman" w:hAnsi="Times New Roman"/>
          <w:spacing w:val="27"/>
          <w:sz w:val="28"/>
          <w:szCs w:val="28"/>
        </w:rPr>
        <w:t xml:space="preserve">  </w:t>
      </w:r>
      <w:r w:rsidRPr="00423A92">
        <w:rPr>
          <w:rFonts w:ascii="Times New Roman" w:hAnsi="Times New Roman"/>
          <w:sz w:val="28"/>
          <w:szCs w:val="28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</w:rPr>
        <w:t xml:space="preserve"> СПб.: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«Речь»,</w:t>
      </w:r>
      <w:r w:rsidRPr="00423A9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</w:rPr>
        <w:t>2002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.</w:t>
      </w:r>
    </w:p>
    <w:p w14:paraId="1311B32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Елисеев</w:t>
      </w:r>
      <w:r w:rsidRPr="00423A92">
        <w:rPr>
          <w:rFonts w:ascii="Times New Roman" w:hAnsi="Times New Roman"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О.П.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Практикум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психологии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личности.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СПб.: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«Питер»,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29135F9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Радугин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 -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«Центр»,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674653E8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Педагогика.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/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П.И. Пидкасистого.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Педагогическое </w:t>
      </w:r>
      <w:r w:rsidRPr="00423A92">
        <w:rPr>
          <w:rFonts w:ascii="Times New Roman" w:hAnsi="Times New Roman"/>
          <w:sz w:val="28"/>
          <w:szCs w:val="28"/>
          <w:lang w:val="ru-RU"/>
        </w:rPr>
        <w:t>общество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России»,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2004.</w:t>
      </w:r>
    </w:p>
    <w:p w14:paraId="100DCC64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Подласый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И.П.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Педагогика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(новый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курс)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т.1,2.</w:t>
      </w:r>
      <w:r w:rsidRPr="00423A92">
        <w:rPr>
          <w:rFonts w:ascii="Times New Roman" w:hAnsi="Times New Roman"/>
          <w:spacing w:val="5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2003.</w:t>
      </w:r>
    </w:p>
    <w:p w14:paraId="7C66DB63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Кукушин В.С. Введение в педагогическую деятельность. Учебное пособие.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- Ростов-на-Дону: «Март», 2002.</w:t>
      </w:r>
    </w:p>
    <w:p w14:paraId="10FB549C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Кукушин В.С. Общие основы педагогики. Учебное пособие. -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 xml:space="preserve">Ростов-на-Дону: «Март»,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2002.</w:t>
      </w:r>
    </w:p>
    <w:p w14:paraId="14E9B107" w14:textId="77777777" w:rsidR="00423A92" w:rsidRPr="00423A92" w:rsidRDefault="00423A92" w:rsidP="00473CC7">
      <w:pPr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Педагогические технологии: учебное пособие /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 общей ред. В.С. Кукушина. - Ростов-на-Дону: «Март», 2002.</w:t>
      </w:r>
    </w:p>
    <w:p w14:paraId="6439108A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3C646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pacing w:val="-2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</w:rPr>
        <w:t>Основы</w:t>
      </w:r>
      <w:r w:rsidRPr="00423A9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</w:rPr>
        <w:t>системы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</w:rPr>
        <w:t>музыкального</w:t>
      </w:r>
      <w:r w:rsidRPr="00423A92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</w:rPr>
        <w:t>образования</w:t>
      </w:r>
    </w:p>
    <w:p w14:paraId="33E4E7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F981E3A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Как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учат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музыке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</w:t>
      </w:r>
      <w:r w:rsidRPr="00423A92">
        <w:rPr>
          <w:rFonts w:ascii="Times New Roman" w:hAnsi="Times New Roman"/>
          <w:spacing w:val="4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рубежом.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Сост.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Дж. Харгривз,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А.К. Норт.</w:t>
      </w:r>
      <w:r w:rsidRPr="00423A92">
        <w:rPr>
          <w:rFonts w:ascii="Times New Roman" w:hAnsi="Times New Roman"/>
          <w:spacing w:val="5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5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  <w:r w:rsidRPr="00423A92">
        <w:rPr>
          <w:rFonts w:ascii="Times New Roman" w:hAnsi="Times New Roman"/>
          <w:spacing w:val="4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Издательский</w:t>
      </w:r>
      <w:r w:rsidRPr="00423A92">
        <w:rPr>
          <w:rFonts w:ascii="Times New Roman" w:hAnsi="Times New Roman"/>
          <w:spacing w:val="5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дом </w:t>
      </w:r>
      <w:r w:rsidRPr="00423A92">
        <w:rPr>
          <w:rFonts w:ascii="Times New Roman" w:hAnsi="Times New Roman"/>
          <w:sz w:val="28"/>
          <w:szCs w:val="28"/>
          <w:lang w:val="ru-RU"/>
        </w:rPr>
        <w:t>«Классика-</w:t>
      </w:r>
      <w:r w:rsidRPr="00423A92">
        <w:rPr>
          <w:rFonts w:ascii="Times New Roman" w:hAnsi="Times New Roman"/>
          <w:sz w:val="28"/>
          <w:szCs w:val="28"/>
        </w:rPr>
        <w:t>XXI</w:t>
      </w:r>
      <w:r w:rsidRPr="00423A92">
        <w:rPr>
          <w:rFonts w:ascii="Times New Roman" w:hAnsi="Times New Roman"/>
          <w:sz w:val="28"/>
          <w:szCs w:val="28"/>
          <w:lang w:val="ru-RU"/>
        </w:rPr>
        <w:t>»,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2009.</w:t>
      </w:r>
      <w:r w:rsidRPr="00423A92">
        <w:rPr>
          <w:rFonts w:ascii="Times New Roman" w:hAnsi="Times New Roman"/>
          <w:spacing w:val="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208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>с.</w:t>
      </w:r>
    </w:p>
    <w:p w14:paraId="39CC7D20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Мещерина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Е.Г.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Музыкальная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z w:val="28"/>
          <w:szCs w:val="28"/>
          <w:lang w:val="ru-RU"/>
        </w:rPr>
        <w:tab/>
        <w:t>средневековой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Руси.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Изд.2-е,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дополненное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 переработанное / Е.Г.Мещерина.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 М.: «Канон+» РООИ «Реабилитация», 2008. – 320 с.</w:t>
      </w:r>
    </w:p>
    <w:p w14:paraId="74E8F762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Николаева Е.В. История музыкального образования: Древняя Русь: Конец Х – середина Х</w:t>
      </w:r>
      <w:r w:rsidRPr="00423A92">
        <w:rPr>
          <w:rFonts w:ascii="Times New Roman" w:hAnsi="Times New Roman"/>
          <w:sz w:val="28"/>
          <w:szCs w:val="28"/>
        </w:rPr>
        <w:t>VII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столетия: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Учебное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</w:t>
      </w:r>
      <w:r w:rsidRPr="00423A92">
        <w:rPr>
          <w:rFonts w:ascii="Times New Roman" w:hAnsi="Times New Roman"/>
          <w:spacing w:val="7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обучающихся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высших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учебных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заведений.</w:t>
      </w:r>
      <w:r w:rsidRPr="00423A92">
        <w:rPr>
          <w:rFonts w:ascii="Times New Roman" w:hAnsi="Times New Roman"/>
          <w:spacing w:val="8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–</w:t>
      </w:r>
      <w:r w:rsidRPr="00423A92">
        <w:rPr>
          <w:rFonts w:ascii="Times New Roman" w:hAnsi="Times New Roman"/>
          <w:spacing w:val="7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М.:</w:t>
      </w:r>
    </w:p>
    <w:p w14:paraId="286764BD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423A92">
        <w:rPr>
          <w:rFonts w:ascii="Times New Roman" w:hAnsi="Times New Roman"/>
          <w:sz w:val="28"/>
          <w:szCs w:val="28"/>
        </w:rPr>
        <w:t>«Владос»,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>2003. –</w:t>
      </w:r>
      <w:r w:rsidRPr="00423A9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3A92">
        <w:rPr>
          <w:rFonts w:ascii="Times New Roman" w:hAnsi="Times New Roman"/>
          <w:sz w:val="28"/>
          <w:szCs w:val="28"/>
        </w:rPr>
        <w:t xml:space="preserve">208 </w:t>
      </w:r>
      <w:r w:rsidRPr="00423A92">
        <w:rPr>
          <w:rFonts w:ascii="Times New Roman" w:hAnsi="Times New Roman"/>
          <w:spacing w:val="-5"/>
          <w:sz w:val="28"/>
          <w:szCs w:val="28"/>
        </w:rPr>
        <w:t>с.</w:t>
      </w:r>
    </w:p>
    <w:p w14:paraId="21905D23" w14:textId="77777777" w:rsidR="00423A92" w:rsidRPr="00423A92" w:rsidRDefault="00423A92" w:rsidP="00473CC7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Судзуки С. Воспитание талантов / пер. с англ. С.Э. Борич. – Минск: «Попурри», 2011. –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192с.</w:t>
      </w:r>
    </w:p>
    <w:p w14:paraId="3A51BD37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CD4B4FA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423A92">
        <w:rPr>
          <w:rFonts w:ascii="Times New Roman" w:hAnsi="Times New Roman"/>
          <w:b/>
          <w:sz w:val="28"/>
          <w:szCs w:val="28"/>
        </w:rPr>
        <w:t>Культура</w:t>
      </w:r>
      <w:r w:rsidRPr="00423A92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423A92">
        <w:rPr>
          <w:rFonts w:ascii="Times New Roman" w:hAnsi="Times New Roman"/>
          <w:b/>
          <w:spacing w:val="-4"/>
          <w:sz w:val="28"/>
          <w:szCs w:val="28"/>
        </w:rPr>
        <w:t>речи</w:t>
      </w:r>
    </w:p>
    <w:p w14:paraId="4273A10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 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Павлова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Г.,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Кашаева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Е. Ю.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 пособие для вузов. - Ростов н/Д., 2002.</w:t>
      </w:r>
    </w:p>
    <w:p w14:paraId="68F58FA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Введенская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А.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Ростов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н/Д.,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>2000.</w:t>
      </w:r>
    </w:p>
    <w:p w14:paraId="2F954BD8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Головин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Основы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культуры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1988.</w:t>
      </w:r>
    </w:p>
    <w:p w14:paraId="0D8B6434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lastRenderedPageBreak/>
        <w:t>Голуб</w:t>
      </w:r>
      <w:r w:rsidRPr="00423A92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пособие.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-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378FE45A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28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русской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вузов/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Под</w:t>
      </w:r>
      <w:r w:rsidRPr="00423A92">
        <w:rPr>
          <w:rFonts w:ascii="Times New Roman" w:hAnsi="Times New Roman"/>
          <w:spacing w:val="2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</w:t>
      </w:r>
      <w:r w:rsidRPr="00423A92">
        <w:rPr>
          <w:rFonts w:ascii="Times New Roman" w:hAnsi="Times New Roman"/>
          <w:spacing w:val="2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Л. К.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Граудиной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2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проф. Е.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 Ширяева. - М., 1998.</w:t>
      </w:r>
    </w:p>
    <w:p w14:paraId="263812C9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культура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речи: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Учеб./Под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ред. проф.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В.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И.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Максимова. -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М.,</w:t>
      </w:r>
      <w:r w:rsidRPr="00423A92">
        <w:rPr>
          <w:rFonts w:ascii="Times New Roman" w:hAnsi="Times New Roman"/>
          <w:spacing w:val="-1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pacing w:val="-2"/>
          <w:sz w:val="28"/>
          <w:szCs w:val="28"/>
          <w:lang w:val="ru-RU"/>
        </w:rPr>
        <w:t>2002.</w:t>
      </w:r>
    </w:p>
    <w:p w14:paraId="50356470" w14:textId="77777777" w:rsidR="00423A92" w:rsidRPr="00423A92" w:rsidRDefault="00423A92" w:rsidP="00473CC7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Федосюк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М.Ю.,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Ладыженская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Михайлова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О.А.,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Николина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Н.А.</w:t>
      </w:r>
      <w:r w:rsidRPr="00423A92">
        <w:rPr>
          <w:rFonts w:ascii="Times New Roman" w:hAnsi="Times New Roman"/>
          <w:spacing w:val="40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Русский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язык</w:t>
      </w:r>
      <w:r w:rsidRPr="00423A92">
        <w:rPr>
          <w:rFonts w:ascii="Times New Roman" w:hAnsi="Times New Roman"/>
          <w:spacing w:val="3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для обучающихся-нефилологов: Учеб. пособие. - М., 2000.</w:t>
      </w:r>
    </w:p>
    <w:p w14:paraId="2B5AF81A" w14:textId="77777777" w:rsidR="00423A92" w:rsidRPr="00423A92" w:rsidRDefault="00423A92" w:rsidP="00473CC7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5BECC7FF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sz w:val="28"/>
          <w:szCs w:val="28"/>
          <w:lang w:val="ru-RU"/>
        </w:rPr>
        <w:t>МДК</w:t>
      </w:r>
      <w:r w:rsidRPr="00423A92">
        <w:rPr>
          <w:rFonts w:ascii="Times New Roman" w:hAnsi="Times New Roman"/>
          <w:b/>
          <w:spacing w:val="-9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02.02.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Учебно-методическое</w:t>
      </w:r>
      <w:r w:rsidRPr="00423A92">
        <w:rPr>
          <w:rFonts w:ascii="Times New Roman" w:hAnsi="Times New Roman"/>
          <w:b/>
          <w:spacing w:val="-7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обеспечение</w:t>
      </w:r>
      <w:r w:rsidRPr="00423A92">
        <w:rPr>
          <w:rFonts w:ascii="Times New Roman" w:hAnsi="Times New Roman"/>
          <w:b/>
          <w:spacing w:val="-6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z w:val="28"/>
          <w:szCs w:val="28"/>
          <w:lang w:val="ru-RU"/>
        </w:rPr>
        <w:t>учебного</w:t>
      </w:r>
      <w:r w:rsidRPr="00423A92">
        <w:rPr>
          <w:rFonts w:ascii="Times New Roman" w:hAnsi="Times New Roman"/>
          <w:b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spacing w:val="-2"/>
          <w:sz w:val="28"/>
          <w:szCs w:val="28"/>
          <w:lang w:val="ru-RU"/>
        </w:rPr>
        <w:t>процесса</w:t>
      </w:r>
    </w:p>
    <w:p w14:paraId="0A151880" w14:textId="1097E91B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iCs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i/>
          <w:iCs/>
          <w:sz w:val="28"/>
          <w:szCs w:val="28"/>
          <w:lang w:val="ru-RU"/>
        </w:rPr>
        <w:t>Основная</w:t>
      </w:r>
      <w:r w:rsidRPr="00423A92">
        <w:rPr>
          <w:rFonts w:ascii="Times New Roman" w:hAnsi="Times New Roman"/>
          <w:b/>
          <w:i/>
          <w:iCs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b/>
          <w:i/>
          <w:iCs/>
          <w:spacing w:val="-2"/>
          <w:sz w:val="28"/>
          <w:szCs w:val="28"/>
          <w:lang w:val="ru-RU"/>
        </w:rPr>
        <w:t>литература</w:t>
      </w:r>
    </w:p>
    <w:p w14:paraId="49443F46" w14:textId="1BDE2790" w:rsidR="00417718" w:rsidRP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Алексеев, А. Д. Методика обучения игре на фортепиано : учебное пособие / А. Д. Алексеев. — 6- е, стер. — Санкт-Петербург : Планета музыки, 2019. — 280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978-5-8114-4663-6. — Текст : электронный // Лань :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6" w:history="1"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417718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/125697</w:t>
        </w:r>
      </w:hyperlink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6BB6916C" w14:textId="3245D9DA" w:rsidR="00417718" w:rsidRDefault="0041771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Неволина, С. П. Методика обучения игре на фортепиано : учебное пособие / С. П. Неволина. — 3-е, стер. — Санкт-Петербург : Планета музыки, 2020. — 148 с. — </w:t>
      </w:r>
      <w:r w:rsidRPr="00417718">
        <w:rPr>
          <w:rFonts w:ascii="Times New Roman" w:hAnsi="Times New Roman"/>
          <w:bCs/>
          <w:sz w:val="28"/>
          <w:szCs w:val="28"/>
        </w:rPr>
        <w:t>ISBN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 978-5-8114-4302-4. — Текст : электронный // Лань : электронно-библиотечная система. — </w:t>
      </w:r>
      <w:r w:rsidRPr="00417718">
        <w:rPr>
          <w:rFonts w:ascii="Times New Roman" w:hAnsi="Times New Roman"/>
          <w:bCs/>
          <w:sz w:val="28"/>
          <w:szCs w:val="28"/>
        </w:rPr>
        <w:t>URL</w:t>
      </w:r>
      <w:r w:rsidRPr="00417718">
        <w:rPr>
          <w:rFonts w:ascii="Times New Roman" w:hAnsi="Times New Roman"/>
          <w:bCs/>
          <w:sz w:val="28"/>
          <w:szCs w:val="28"/>
          <w:lang w:val="ru-RU"/>
        </w:rPr>
        <w:t xml:space="preserve">: </w:t>
      </w:r>
      <w:hyperlink r:id="rId17" w:history="1"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https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e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lanbook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com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</w:rPr>
          <w:t>book</w:t>
        </w:r>
        <w:r w:rsidRPr="00867A87">
          <w:rPr>
            <w:rStyle w:val="af4"/>
            <w:rFonts w:ascii="Times New Roman" w:hAnsi="Times New Roman"/>
            <w:bCs/>
            <w:sz w:val="28"/>
            <w:szCs w:val="28"/>
            <w:lang w:val="ru-RU"/>
          </w:rPr>
          <w:t>/131231</w:t>
        </w:r>
      </w:hyperlink>
      <w:bookmarkStart w:id="14" w:name="_Toc182843183"/>
    </w:p>
    <w:p w14:paraId="6CB79289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Алексеев А. Д. Методика обучения игре на фортепиано. Изд. 3., М.:Музыка, 1978 </w:t>
      </w:r>
    </w:p>
    <w:p w14:paraId="2B04330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Вопросы фортепианной педагогики и исполнительства Л.: Сов. комп., 1981 </w:t>
      </w:r>
    </w:p>
    <w:p w14:paraId="21B642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Баренбойм Л. А. Путь к музицированию.Л. : Сов. комп., 1989 </w:t>
      </w:r>
    </w:p>
    <w:p w14:paraId="482BBE8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Браудо И. А.Об изучении клавирных сочинений Баха в музыкальной школе. Изд. 3. Л.: Музыка, 1979 </w:t>
      </w:r>
    </w:p>
    <w:p w14:paraId="5AC7CC5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Вопросы музыкальной педагогики. Вып. 1-6. М.: 1979-1981, 1983 1985. </w:t>
      </w:r>
    </w:p>
    <w:p w14:paraId="294D9AE5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Гат И. Техника фортепианной игры. М.- Будапешт , 1967. </w:t>
      </w:r>
    </w:p>
    <w:p w14:paraId="752AE8C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Голубовская Н. И. Искусство педализации (о музыкальном исполнительстве). Л.: Музыка, 1985 35 </w:t>
      </w:r>
    </w:p>
    <w:p w14:paraId="3D4E626F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Гофман И. Фортепианная игра. М., 1961 </w:t>
      </w:r>
    </w:p>
    <w:p w14:paraId="04532BD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Калинина Н. П. Клавирная музыка Баха в фортепианном классе. М.: Музыка, 1974 </w:t>
      </w:r>
    </w:p>
    <w:p w14:paraId="5F962C2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Коган Г. Работа пианиста. М., 1979 </w:t>
      </w:r>
    </w:p>
    <w:p w14:paraId="0C9FA75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Коган Г. У врат мастерства. М., 1977</w:t>
      </w:r>
    </w:p>
    <w:p w14:paraId="5F527CC8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За вторым роялем. Санкт- Петербург: « Композитор», 2006 </w:t>
      </w:r>
    </w:p>
    <w:p w14:paraId="04B1102D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Корто А. О фортепианном искусстве. Сост. и ред. К. Аджемов. М.,1965 </w:t>
      </w:r>
    </w:p>
    <w:p w14:paraId="3FF40BB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Корыхалова Н. Играем гаммы. М.: Музыка, 1995 </w:t>
      </w:r>
    </w:p>
    <w:p w14:paraId="78ABF79C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Либерман Е. Я. Работа над фортепианной техникой. М.: Музыка, 1971 </w:t>
      </w:r>
    </w:p>
    <w:p w14:paraId="3E487316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Любомудрова Н. А. Методика обучения игре на фортепиано. М.: Музыка, 1982 </w:t>
      </w:r>
    </w:p>
    <w:p w14:paraId="76D4B61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lastRenderedPageBreak/>
        <w:t xml:space="preserve">Маккиннон Л. Игра наизусть. М.: Классика-21, 2004 </w:t>
      </w:r>
    </w:p>
    <w:p w14:paraId="1BA00D7B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Милич Б. Е. Воспитание пианиста. Киев, Музична Укра</w:t>
      </w:r>
      <w:r w:rsidRPr="00417718">
        <w:rPr>
          <w:rFonts w:ascii="Times New Roman" w:hAnsi="Times New Roman"/>
          <w:sz w:val="28"/>
          <w:szCs w:val="28"/>
        </w:rPr>
        <w:t>i</w:t>
      </w:r>
      <w:r w:rsidRPr="00417718">
        <w:rPr>
          <w:rFonts w:ascii="Times New Roman" w:hAnsi="Times New Roman"/>
          <w:sz w:val="28"/>
          <w:szCs w:val="28"/>
          <w:lang w:val="ru-RU"/>
        </w:rPr>
        <w:t xml:space="preserve">на, 1964 </w:t>
      </w:r>
    </w:p>
    <w:p w14:paraId="293F1E3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Нейгауз Г. Г. Об искусстве фортепианной игры . Изд. 5.Музыка, 1988 </w:t>
      </w:r>
    </w:p>
    <w:p w14:paraId="2DA681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Носина В. Символика музыки И. С. Баха. Тамбов, 1993 </w:t>
      </w:r>
    </w:p>
    <w:p w14:paraId="0237485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Ражников В. Диалоги о музыкальной педагогике. М.: Классика-21, 2004 </w:t>
      </w:r>
    </w:p>
    <w:p w14:paraId="6434366E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 Савшинский С. Пианист и его работа .Л., 1961 </w:t>
      </w:r>
    </w:p>
    <w:p w14:paraId="68D6F7F1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Савшинский С. Работа над музыкальным произведением. Л.: Сов. комп., 1961 </w:t>
      </w:r>
    </w:p>
    <w:p w14:paraId="4E6F92A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Светозарова Н. , Кременштейн Б. Педализация в процессе обучения игре на фортепиано.М., 1965 </w:t>
      </w:r>
    </w:p>
    <w:p w14:paraId="66346694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Терентьева Н. Карл Черни и его этюды. Санкт- Петербург, « Композитор», 2004 Тимакин Е. М. Воспитание пианиста. М.: Сов. комп., 1989</w:t>
      </w:r>
    </w:p>
    <w:p w14:paraId="3F68DF73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Фейнберг. С. Пианизм как искусство. М., 1969 </w:t>
      </w:r>
    </w:p>
    <w:p w14:paraId="2A872842" w14:textId="77777777" w:rsidR="0041771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 xml:space="preserve">Цыпин Г. М. Обучение игре на фортепиано. М.: Музыка, 1984 </w:t>
      </w:r>
    </w:p>
    <w:p w14:paraId="54F640DC" w14:textId="5E457ADC" w:rsidR="00D52AD8" w:rsidRPr="00417718" w:rsidRDefault="00D52AD8" w:rsidP="00473CC7">
      <w:pPr>
        <w:pStyle w:val="a9"/>
        <w:numPr>
          <w:ilvl w:val="0"/>
          <w:numId w:val="16"/>
        </w:numPr>
        <w:spacing w:after="0" w:line="240" w:lineRule="auto"/>
        <w:ind w:left="142"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417718">
        <w:rPr>
          <w:rFonts w:ascii="Times New Roman" w:hAnsi="Times New Roman"/>
          <w:sz w:val="28"/>
          <w:szCs w:val="28"/>
          <w:lang w:val="ru-RU"/>
        </w:rPr>
        <w:t>Щапов А. Фортепианный урок в музыкальной школе и училище. М., 1947</w:t>
      </w:r>
    </w:p>
    <w:p w14:paraId="01AB9258" w14:textId="77777777" w:rsidR="00423A92" w:rsidRPr="00423A92" w:rsidRDefault="00423A92" w:rsidP="00473CC7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</w:pPr>
      <w:r w:rsidRPr="00423A92">
        <w:rPr>
          <w:rFonts w:ascii="Times New Roman" w:hAnsi="Times New Roman"/>
          <w:b/>
          <w:bCs/>
          <w:i/>
          <w:color w:val="000000"/>
          <w:kern w:val="1"/>
          <w:sz w:val="28"/>
          <w:szCs w:val="28"/>
          <w:lang w:val="ru-RU" w:eastAsia="ar-SA"/>
        </w:rPr>
        <w:t>Дополнительная литература</w:t>
      </w:r>
    </w:p>
    <w:p w14:paraId="30FCA013" w14:textId="77777777" w:rsidR="00F864D3" w:rsidRDefault="00F864D3" w:rsidP="00473CC7">
      <w:pPr>
        <w:widowControl w:val="0"/>
        <w:tabs>
          <w:tab w:val="left" w:pos="1134"/>
        </w:tabs>
        <w:autoSpaceDE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ШКОЛЫ, СБОРНИКИ ИДРУГИЕ ИЗДАНИЯ НАЧАЛЬНОГО ОБУЧЕНИЯ </w:t>
      </w:r>
    </w:p>
    <w:p w14:paraId="59DB7BA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Абелян Л. Забавное сольфеджио. М.: Сов.комп.,1985 </w:t>
      </w:r>
    </w:p>
    <w:p w14:paraId="543C255B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Андреева М . Коиорова Е. Первые шаги в музыке. М.: Сов.комп.,1981 </w:t>
      </w:r>
    </w:p>
    <w:p w14:paraId="0730A8B2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Артоболевская А. Первая встреча с музыкой. М.: Сов.комп..1985 </w:t>
      </w:r>
    </w:p>
    <w:p w14:paraId="3BECE6F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Арцышевский Г., Арцышевская Ж. Юному аккомпаниатору. М.: Сов.комп.,1990 </w:t>
      </w:r>
    </w:p>
    <w:p w14:paraId="5FEAC9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Л.. Брянская Ф.. Перунова Н. Путь к музицированию. Вып.1. Л.: Сов.комп..1980 </w:t>
      </w:r>
    </w:p>
    <w:p w14:paraId="7C3B858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Баренбойм Л.. Перунова Н. Путь к музыке. Л.: Сов.комп..1988 </w:t>
      </w:r>
    </w:p>
    <w:p w14:paraId="3EC7497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Бахмацкая О. Здравствуй, малыш. </w:t>
      </w:r>
      <w:r w:rsidRPr="00F864D3">
        <w:rPr>
          <w:rFonts w:ascii="Times New Roman" w:hAnsi="Times New Roman"/>
          <w:sz w:val="28"/>
          <w:szCs w:val="28"/>
        </w:rPr>
        <w:t>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864D3">
        <w:rPr>
          <w:rFonts w:ascii="Times New Roman" w:hAnsi="Times New Roman"/>
          <w:sz w:val="28"/>
          <w:szCs w:val="28"/>
        </w:rPr>
        <w:t>II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 вып. М.: Сов. Комп.,1975 </w:t>
      </w:r>
    </w:p>
    <w:p w14:paraId="1040A41A" w14:textId="1AE42E0C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Ветлугина Н. Музыкальный букварь. М.: Музыка,1988 </w:t>
      </w:r>
    </w:p>
    <w:p w14:paraId="67B72F4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Геталова О.. Ви-шая И. В музыку с радостью. С.-П.: Комп.,1999 </w:t>
      </w:r>
    </w:p>
    <w:p w14:paraId="5E38425A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Глушенко М. Фортепианная тетрадь юного музыканта. Вып.1. Л.: Музыка, 1988 </w:t>
      </w:r>
    </w:p>
    <w:p w14:paraId="05FFA6F6" w14:textId="601D46F6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Гнесина Е. Фортепианная азбука. М.: Сов.комп.,1976 </w:t>
      </w:r>
    </w:p>
    <w:p w14:paraId="1FEBCBF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Гринштейн К. Книжки-раскраски Л.: Палестра,1986 </w:t>
      </w:r>
    </w:p>
    <w:p w14:paraId="6EAA4481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Коновалов А. ДоНОТЫши. Курган,1999 </w:t>
      </w:r>
    </w:p>
    <w:p w14:paraId="149AB69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Кончаловская П. Нотная азбука М.: Малыш,1976 </w:t>
      </w:r>
    </w:p>
    <w:p w14:paraId="5C9B7C00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Копчевский Н., Натансон В. Современная фортепианная музыка для детей, Вып.1.М.: Музыка,1970 </w:t>
      </w:r>
    </w:p>
    <w:p w14:paraId="5F1AF35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Кривицкий Д. Впервые за фортепиано. М..2001 </w:t>
      </w:r>
    </w:p>
    <w:p w14:paraId="1F923EA5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Кувшинников Н., Соколов М. Школа игры на фортепиано. М.:Музыка, Хрестоматия педагогического репертуара для фортепиано (1 класс). М.: Музыка. 1980 </w:t>
      </w:r>
    </w:p>
    <w:p w14:paraId="0D225784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Ляховицкая С. Баренбойм Л. Сборник фортепианных пьес, этюдов </w:t>
      </w: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и ансамблей, 1-ая часть. Изд.19. Л.: Музыка,1979 </w:t>
      </w:r>
    </w:p>
    <w:p w14:paraId="5BCD669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Малахова И. Первые шаги в мире звуков. Л.: Музыка,1977 </w:t>
      </w:r>
    </w:p>
    <w:p w14:paraId="0C94B388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Милич Б. Маленькому пианисту, Фортепиано 1 кл. - Киев,1985 </w:t>
      </w:r>
    </w:p>
    <w:p w14:paraId="14C20266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Мыльников Л. Рождение игрушки. Школа игры на фортепиано. М.: Комп.,2000 </w:t>
      </w:r>
    </w:p>
    <w:p w14:paraId="217B9157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Николаев А. Фортепианная игра. М.: Музыка,1994 </w:t>
      </w:r>
    </w:p>
    <w:p w14:paraId="79B46BD9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Комплекс упражнений для начинающего пианиста. Владимир: Посад,1999 </w:t>
      </w:r>
    </w:p>
    <w:p w14:paraId="51EE4B2C" w14:textId="77777777" w:rsid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М.Обучение игре на фортепиано детей раннего возраста. Владимир:Посад, 2001 </w:t>
      </w:r>
    </w:p>
    <w:p w14:paraId="20555CB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Никольская М. Этот занимательный мир музыки. Первые шаги начинающего пианиста. Владимир: </w:t>
      </w:r>
      <w:r w:rsidR="00D52AD8" w:rsidRPr="00F864D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864D3">
        <w:rPr>
          <w:rFonts w:ascii="Times New Roman" w:hAnsi="Times New Roman"/>
          <w:sz w:val="28"/>
          <w:szCs w:val="28"/>
          <w:lang w:val="ru-RU"/>
        </w:rPr>
        <w:t xml:space="preserve">Посад.1998 </w:t>
      </w:r>
    </w:p>
    <w:p w14:paraId="6B3889FA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Перунова Н. Музыкальная азбука. Л.: Сов.комп..1990 </w:t>
      </w:r>
    </w:p>
    <w:p w14:paraId="1C7331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Ройзман Л.. Натансон В. Юный пианист. М.:Музыка,1985 </w:t>
      </w:r>
    </w:p>
    <w:p w14:paraId="24D326E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Сафарова И. Игры для организации пианистических движений. Екатеринбург,1994 </w:t>
      </w:r>
    </w:p>
    <w:p w14:paraId="1B9B87F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 М.. Натансон В., Копчевский Н. Современный пианист. Изд.2-е, М.:Музыка, 1979 </w:t>
      </w:r>
    </w:p>
    <w:p w14:paraId="05557DE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Соколова Н. Ребенок за роялем. М.: Музыка,1981 </w:t>
      </w:r>
    </w:p>
    <w:p w14:paraId="109008D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Тургенева Э., МалюковА. Пианист-фантазер. 1-ая часть. М.: Сов.комп, 1987 </w:t>
      </w:r>
    </w:p>
    <w:p w14:paraId="7D4AA598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Хереско Л. Музыкальные картинки. Л.: Музыка,1980 </w:t>
      </w:r>
    </w:p>
    <w:p w14:paraId="5E99D2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Хохрякова Г. Фортепиано: возможно ли обучение без мучения. Екатеринбург. 1998 </w:t>
      </w:r>
    </w:p>
    <w:p w14:paraId="3730EE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Алексеев А.Д. История фортепианного искусства – М., 1988. </w:t>
      </w:r>
    </w:p>
    <w:p w14:paraId="5066F27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Бернстайн, Л. Музыка всем / Л. Бернстайн. — М., 1979. </w:t>
      </w:r>
    </w:p>
    <w:p w14:paraId="2A7AB79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Бузони, Ф. О пианистическом мастерстве / Ф. Бузони // Исполнитель- ское искусство зарубежных стран. — Вып. 1. — М., 1962. </w:t>
      </w:r>
    </w:p>
    <w:p w14:paraId="622F94EE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Гизекинг, В. Так я стал пианистом / В. Гизекинг // Исполнительское ис- кусство зарубежных стран. — Вып. 7. — М., 1975. </w:t>
      </w:r>
    </w:p>
    <w:p w14:paraId="56A418F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Гофман, И. Фортепианная игра. Вопросы и ответы с фортепианной игрой / И. Гофман. — М., 1961. </w:t>
      </w:r>
    </w:p>
    <w:p w14:paraId="7AB63004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Корто А. О фортепианном искусстве – М., 1965. </w:t>
      </w:r>
    </w:p>
    <w:p w14:paraId="1A826F3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Лузум Н.Я. Берта Маранц – Г., 1989. </w:t>
      </w:r>
    </w:p>
    <w:p w14:paraId="191ED1A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Мильштейн Я.И. Очерки о Шопене – М., 1987 </w:t>
      </w:r>
    </w:p>
    <w:p w14:paraId="712E4C57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Нейгауз, Г. Об искусстве фортепианной игры / Г. Нейгауз. — М., 1987. </w:t>
      </w:r>
    </w:p>
    <w:p w14:paraId="0C0E9A5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Перельман, Н. В классе рояля. Краткие рассуждения / Н. Перельман. — Л., 1970. </w:t>
      </w:r>
    </w:p>
    <w:p w14:paraId="5FED258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Раабен, Л. Об объективном и субъективном в исполнительском искус- стве / Л. Раабен // Вопросы теории и эстетики музыки. — Вып. 1. — Л., 1962. </w:t>
      </w:r>
    </w:p>
    <w:p w14:paraId="7E807DC5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Слоним, В. Вопросы исполнительско-педагогического анализа этюдов и баллад Шопена / В. Слоним. — М., 1987. </w:t>
      </w:r>
    </w:p>
    <w:p w14:paraId="3C2F65C2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lastRenderedPageBreak/>
        <w:t xml:space="preserve">Тараканов, М. Замысел композитора и пути его воплощения. Техноло- гия процессов художественного творчества / М. Тараканов. — Л., 1980. </w:t>
      </w:r>
    </w:p>
    <w:p w14:paraId="4C371D3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Хентова, С. Артур Рубинштейн / С. Хентова. — М., 1971. </w:t>
      </w:r>
    </w:p>
    <w:p w14:paraId="1CCBD311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>Хентова С. Музыканты о своем искусстве – М., 1967</w:t>
      </w:r>
    </w:p>
    <w:p w14:paraId="3B57329C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Фейнберг, С. Пианизм как искусство / С. Фейнберг. — М., 1969. </w:t>
      </w:r>
    </w:p>
    <w:p w14:paraId="1D6285F9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Фишер-Дискау, Д. По следам песен Шуберта / Д. Фишер-Дискау // Ис- полнительское искусство зарубежных стран. — Вып. 9. — М., 1977. </w:t>
      </w:r>
    </w:p>
    <w:p w14:paraId="71DAAC2F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Фишер, Э. Фортепианные сонаты Бетховена / Э. Фишер // Исполнитель- ское искусство зарубежных стран. — Вып. 8.4. — М., 1997. </w:t>
      </w:r>
    </w:p>
    <w:p w14:paraId="130AD36D" w14:textId="77777777" w:rsidR="00B17D48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 xml:space="preserve">Шнабель, А. Моя жизнь и музыка / А. Шнабель // Исполнительское искусство зарубежных стран. — Вып. 3. —М., 1967. </w:t>
      </w:r>
    </w:p>
    <w:p w14:paraId="21A95787" w14:textId="6D0C7C56" w:rsidR="00D52AD8" w:rsidRPr="00F864D3" w:rsidRDefault="00F864D3" w:rsidP="00E00F45">
      <w:pPr>
        <w:pStyle w:val="a9"/>
        <w:widowControl w:val="0"/>
        <w:numPr>
          <w:ilvl w:val="0"/>
          <w:numId w:val="17"/>
        </w:numPr>
        <w:autoSpaceDE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F864D3">
        <w:rPr>
          <w:rFonts w:ascii="Times New Roman" w:hAnsi="Times New Roman"/>
          <w:sz w:val="28"/>
          <w:szCs w:val="28"/>
          <w:lang w:val="ru-RU"/>
        </w:rPr>
        <w:t>Энеску, Д. Из воспоминаний / Д. Энеску // Исполнительскоескусство зарубежных стран. — Вып. 2. — М., 1966.</w:t>
      </w:r>
    </w:p>
    <w:p w14:paraId="322F45B4" w14:textId="3E2A54F8" w:rsidR="00423A92" w:rsidRPr="00423A92" w:rsidRDefault="00F864D3" w:rsidP="00E00F45">
      <w:pPr>
        <w:tabs>
          <w:tab w:val="left" w:pos="709"/>
        </w:tabs>
        <w:spacing w:after="0" w:line="240" w:lineRule="auto"/>
        <w:ind w:left="426" w:firstLine="426"/>
        <w:jc w:val="both"/>
        <w:rPr>
          <w:rFonts w:ascii="Times New Roman" w:hAnsi="Times New Roman"/>
          <w:color w:val="00000A"/>
          <w:sz w:val="16"/>
          <w:szCs w:val="16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5A91E62D" w14:textId="77777777" w:rsidR="00423A92" w:rsidRPr="00423A92" w:rsidRDefault="00423A92" w:rsidP="00473CC7">
      <w:pPr>
        <w:tabs>
          <w:tab w:val="left" w:pos="709"/>
          <w:tab w:val="left" w:pos="1134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</w:pPr>
      <w:r w:rsidRPr="00423A92">
        <w:rPr>
          <w:rFonts w:ascii="Times New Roman" w:hAnsi="Times New Roman"/>
          <w:b/>
          <w:bCs/>
          <w:i/>
          <w:color w:val="00000A"/>
          <w:sz w:val="28"/>
          <w:szCs w:val="28"/>
          <w:lang w:val="ru-RU"/>
        </w:rPr>
        <w:t>Интернет-ресурсы</w:t>
      </w:r>
    </w:p>
    <w:p w14:paraId="0D78874C" w14:textId="0E540B63" w:rsidR="00F864D3" w:rsidRDefault="00F864D3" w:rsidP="00E00F45">
      <w:pPr>
        <w:pStyle w:val="a9"/>
        <w:numPr>
          <w:ilvl w:val="0"/>
          <w:numId w:val="18"/>
        </w:numPr>
        <w:tabs>
          <w:tab w:val="left" w:pos="315"/>
          <w:tab w:val="left" w:pos="1134"/>
        </w:tabs>
        <w:suppressAutoHyphens/>
        <w:spacing w:after="0" w:line="240" w:lineRule="auto"/>
        <w:ind w:left="0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bookmarkStart w:id="15" w:name="_Toc187315145"/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Архив Библиотеки "Музлитра" 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muzlitra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[Электронный ресурс].-Режим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8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praktikav</w:t>
        </w:r>
      </w:hyperlink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19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muzlitra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sekretyi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ispolnitelstva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nauka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praktika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htmloblasti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vokalnogo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iskusstva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-3.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html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08F45D72" w14:textId="3B217066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2. Архив классической музыки "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Classic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-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online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</w:rPr>
        <w:t>ru</w:t>
      </w: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" [Электронный ресурс].- Режим доступа </w:t>
      </w:r>
      <w:hyperlink r:id="rId20" w:history="1"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classic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-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online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F864D3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4CC0BFBF" w14:textId="58EA2E89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3. Звуки надежды: сайт для музыкантов [Электронный ресурс]. - Режим доступа:</w:t>
      </w:r>
      <w:r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 </w:t>
      </w:r>
      <w:hyperlink r:id="rId21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zvukinadezdy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ucoz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. </w:t>
      </w:r>
    </w:p>
    <w:p w14:paraId="26738957" w14:textId="2E079E11" w:rsid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 xml:space="preserve">4. Интернет-проект поддержки музыкантов[Электронный ресурс]. - Режим доступа: </w:t>
      </w:r>
      <w:hyperlink r:id="rId22" w:history="1"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http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://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www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musicsystem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.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</w:rPr>
          <w:t>ru</w:t>
        </w:r>
        <w:r w:rsidRPr="00867A87">
          <w:rPr>
            <w:rStyle w:val="af4"/>
            <w:rFonts w:ascii="Times New Roman" w:hAnsi="Times New Roman"/>
            <w:bCs/>
            <w:kern w:val="2"/>
            <w:sz w:val="28"/>
            <w:szCs w:val="28"/>
            <w:lang w:val="ru-RU"/>
          </w:rPr>
          <w:t>/</w:t>
        </w:r>
      </w:hyperlink>
      <w:r w:rsidRPr="00F864D3"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  <w:t>.</w:t>
      </w:r>
    </w:p>
    <w:p w14:paraId="74C2DC32" w14:textId="77777777" w:rsidR="00F864D3" w:rsidRPr="00F864D3" w:rsidRDefault="00F864D3" w:rsidP="00E00F45">
      <w:pPr>
        <w:tabs>
          <w:tab w:val="left" w:pos="315"/>
          <w:tab w:val="left" w:pos="1134"/>
        </w:tabs>
        <w:suppressAutoHyphens/>
        <w:spacing w:after="0" w:line="240" w:lineRule="auto"/>
        <w:ind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</w:p>
    <w:p w14:paraId="2444C606" w14:textId="71B77795" w:rsidR="00423A92" w:rsidRPr="00423A92" w:rsidRDefault="00423A92" w:rsidP="00473CC7">
      <w:pPr>
        <w:tabs>
          <w:tab w:val="left" w:pos="315"/>
          <w:tab w:val="left" w:pos="1134"/>
        </w:tabs>
        <w:suppressAutoHyphens/>
        <w:spacing w:after="0" w:line="240" w:lineRule="auto"/>
        <w:ind w:left="709" w:firstLine="426"/>
        <w:jc w:val="both"/>
        <w:rPr>
          <w:rFonts w:ascii="Times New Roman" w:hAnsi="Times New Roman"/>
          <w:bCs/>
          <w:color w:val="000000"/>
          <w:kern w:val="2"/>
          <w:sz w:val="28"/>
          <w:szCs w:val="28"/>
          <w:lang w:val="ru-RU"/>
        </w:rPr>
      </w:pPr>
      <w:r w:rsidRPr="00423A92">
        <w:rPr>
          <w:rFonts w:ascii="Times New Roman" w:eastAsia="Times New Roman" w:hAnsi="Times New Roman"/>
          <w:sz w:val="28"/>
          <w:szCs w:val="28"/>
          <w:lang w:val="ru-RU" w:eastAsia="x-none"/>
        </w:rPr>
        <w:br w:type="page"/>
      </w:r>
      <w:r w:rsidRPr="00423A92">
        <w:rPr>
          <w:rFonts w:ascii="Times New Roman" w:eastAsia="Times New Roman" w:hAnsi="Times New Roman"/>
          <w:b/>
          <w:bCs/>
          <w:sz w:val="28"/>
          <w:szCs w:val="28"/>
          <w:lang w:val="ru-RU" w:eastAsia="x-none"/>
        </w:rPr>
        <w:lastRenderedPageBreak/>
        <w:t>4. КОНТРОЛЬ И ОЦЕНКА РЕЗУЛЬТАТОВ ОСВОЕНИЯ ПРОФЕССИОНАЛЬНОГО МОДУЛЯ</w:t>
      </w:r>
      <w:bookmarkEnd w:id="14"/>
      <w:bookmarkEnd w:id="15"/>
    </w:p>
    <w:p w14:paraId="7D6DAB3E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7"/>
        <w:gridCol w:w="3332"/>
        <w:gridCol w:w="3109"/>
      </w:tblGrid>
      <w:tr w:rsidR="00423A92" w:rsidRPr="00423A92" w14:paraId="5C0D8CE3" w14:textId="77777777" w:rsidTr="00B17D48">
        <w:trPr>
          <w:trHeight w:val="20"/>
          <w:tblHeader/>
        </w:trPr>
        <w:tc>
          <w:tcPr>
            <w:tcW w:w="2977" w:type="dxa"/>
            <w:vAlign w:val="center"/>
          </w:tcPr>
          <w:p w14:paraId="734F6C4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3332" w:type="dxa"/>
            <w:vAlign w:val="center"/>
          </w:tcPr>
          <w:p w14:paraId="48F991E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</w:p>
        </w:tc>
        <w:tc>
          <w:tcPr>
            <w:tcW w:w="3109" w:type="dxa"/>
            <w:vAlign w:val="center"/>
          </w:tcPr>
          <w:p w14:paraId="295FD2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оценки</w:t>
            </w:r>
          </w:p>
        </w:tc>
      </w:tr>
      <w:tr w:rsidR="00423A92" w:rsidRPr="005D72F7" w14:paraId="50291FF1" w14:textId="77777777" w:rsidTr="00B17D48">
        <w:trPr>
          <w:trHeight w:val="20"/>
        </w:trPr>
        <w:tc>
          <w:tcPr>
            <w:tcW w:w="2977" w:type="dxa"/>
          </w:tcPr>
          <w:p w14:paraId="0EE2CA3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 2.1. Осуществлять педагогическую и учебно- методическую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образовательных организациях</w:t>
            </w:r>
          </w:p>
          <w:p w14:paraId="2D73789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дополнительного</w:t>
            </w:r>
            <w:r w:rsidRPr="00423A92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образования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детей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(детских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школах</w:t>
            </w:r>
          </w:p>
          <w:p w14:paraId="41E61AF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искусств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видам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искусств),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общеобразовательных организациях,</w:t>
            </w:r>
          </w:p>
          <w:p w14:paraId="33A43A1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профессиональных образовательных организациях.</w:t>
            </w:r>
          </w:p>
        </w:tc>
        <w:tc>
          <w:tcPr>
            <w:tcW w:w="3332" w:type="dxa"/>
          </w:tcPr>
          <w:p w14:paraId="054F7449" w14:textId="634BCE65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управления педагогическим процессом, творческим развитием детей методическим рекомендациям и требованиям; Осуществление педагогической и учебнометодической деятельности с учетом знания базовых основ педагогики, теории воспитания и образования, психологопедагогических особенностей работы с детьми дошкольного и школьного возраста; Организация обучения пению и художественно-творческой работы с детьми с учетом уровня подготовки, возрастных и личностных особенностей; Грамотное оформление учебной документации в соответствии с порядком, принятым в учреждениях дополнительного образования детей, общеобразовательных учреждениях.</w:t>
            </w:r>
          </w:p>
          <w:p w14:paraId="540CFE4D" w14:textId="2E7E85DE" w:rsidR="00423A92" w:rsidRPr="00423A92" w:rsidRDefault="00B17D48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</w:tcPr>
          <w:p w14:paraId="1184AE63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A22BA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1153AC8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520E290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448F30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7D9FDB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78C266F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54F57FE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693991B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0982B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48D8A0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399E6DB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0DE3954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6EE31E3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1A0BC24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5D72F7" w14:paraId="73598E03" w14:textId="77777777" w:rsidTr="00B17D48">
        <w:trPr>
          <w:trHeight w:val="20"/>
        </w:trPr>
        <w:tc>
          <w:tcPr>
            <w:tcW w:w="2977" w:type="dxa"/>
          </w:tcPr>
          <w:p w14:paraId="54BB4DF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2.2.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знания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области психологии и педагогики, специальных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музыкально-теоретических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дисциплин в</w:t>
            </w:r>
          </w:p>
          <w:p w14:paraId="30AA1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преподавательской деятельности.</w:t>
            </w:r>
          </w:p>
        </w:tc>
        <w:tc>
          <w:tcPr>
            <w:tcW w:w="3332" w:type="dxa"/>
          </w:tcPr>
          <w:p w14:paraId="7494E887" w14:textId="24D3794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Соответствие применения знаний содержанию и методике организации преподавательской деятельности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 педагогического анализа ситуаций в исполнительском классе с учетом психологопедагогических особенностей работы с детьми дошкольного и школьного возраста;</w:t>
            </w:r>
          </w:p>
        </w:tc>
        <w:tc>
          <w:tcPr>
            <w:tcW w:w="3109" w:type="dxa"/>
            <w:vMerge/>
          </w:tcPr>
          <w:p w14:paraId="0FA9777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7D2D5D9E" w14:textId="77777777" w:rsidTr="00B17D48">
        <w:trPr>
          <w:trHeight w:val="20"/>
        </w:trPr>
        <w:tc>
          <w:tcPr>
            <w:tcW w:w="2977" w:type="dxa"/>
          </w:tcPr>
          <w:p w14:paraId="4DA9EB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2.3.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базовые знания и практический опыт по организации и анализу</w:t>
            </w:r>
          </w:p>
          <w:p w14:paraId="0AB2A7E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процесса,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методике подготовки и проведения</w:t>
            </w:r>
          </w:p>
          <w:p w14:paraId="02E1195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z w:val="24"/>
                <w:szCs w:val="24"/>
              </w:rPr>
              <w:t>урока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</w:rPr>
              <w:t>в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</w:rPr>
              <w:t xml:space="preserve">исполнительском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классе.</w:t>
            </w:r>
          </w:p>
        </w:tc>
        <w:tc>
          <w:tcPr>
            <w:tcW w:w="3332" w:type="dxa"/>
          </w:tcPr>
          <w:p w14:paraId="7B5373E0" w14:textId="092961E9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Результативность применения базовых знаний и практического опыта в организации и анализе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учебного процесса, методике и проведению урока в исполнительском классе; Применение знаний основ педагогики по организации и анализу учебного процесса при подготовке и проведении урока в исполнительском классе; Применение на практике знаний педагогического (вокального) репертуара детских музыкальных школ и детских школ искусств, профессиональной терминологии, использование специальной (вокальной) литературы. Применение современных методик при подготовке и проведению уроков в исполнительском классе.</w:t>
            </w:r>
          </w:p>
        </w:tc>
        <w:tc>
          <w:tcPr>
            <w:tcW w:w="3109" w:type="dxa"/>
            <w:vMerge w:val="restart"/>
          </w:tcPr>
          <w:p w14:paraId="4B914B8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200BCE0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7FEB43F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7F9B7D1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0B1B199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29B1E39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2875E07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4D320F2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147CFD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1A097A4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78A56C01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</w:tc>
      </w:tr>
      <w:tr w:rsidR="00423A92" w:rsidRPr="005D72F7" w14:paraId="0B047071" w14:textId="77777777" w:rsidTr="00B17D48">
        <w:trPr>
          <w:trHeight w:val="20"/>
        </w:trPr>
        <w:tc>
          <w:tcPr>
            <w:tcW w:w="2977" w:type="dxa"/>
          </w:tcPr>
          <w:p w14:paraId="506D6EF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2.4.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Осваивать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основной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учебно-педагогический репертуар.</w:t>
            </w:r>
          </w:p>
        </w:tc>
        <w:tc>
          <w:tcPr>
            <w:tcW w:w="3332" w:type="dxa"/>
          </w:tcPr>
          <w:p w14:paraId="43E098FD" w14:textId="460C1CB0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.</w:t>
            </w:r>
            <w:r w:rsidRPr="00340FEC">
              <w:rPr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техничность освоения основного учебно-педагогического репертуара. Использование специальной (вокальной) литературы в организации образовательного процесса. Демонстрация знаний педагогического (вокального) репертуара детских музыкальных школ, детских школ искусств и грамотный подбор произведений с учетом индивидуальных особенностей ученика.</w:t>
            </w:r>
          </w:p>
        </w:tc>
        <w:tc>
          <w:tcPr>
            <w:tcW w:w="3109" w:type="dxa"/>
            <w:vMerge/>
          </w:tcPr>
          <w:p w14:paraId="1A5A087D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2C9832B7" w14:textId="77777777" w:rsidTr="00B17D48">
        <w:trPr>
          <w:trHeight w:val="20"/>
        </w:trPr>
        <w:tc>
          <w:tcPr>
            <w:tcW w:w="2977" w:type="dxa"/>
          </w:tcPr>
          <w:p w14:paraId="445A480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2.5.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Применять</w:t>
            </w:r>
          </w:p>
          <w:p w14:paraId="568A68D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классические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современные методы преподавания,</w:t>
            </w:r>
          </w:p>
          <w:p w14:paraId="16E41B2E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отечественных и мировых инструментальных школ.</w:t>
            </w:r>
          </w:p>
        </w:tc>
        <w:tc>
          <w:tcPr>
            <w:tcW w:w="3332" w:type="dxa"/>
          </w:tcPr>
          <w:p w14:paraId="607CB1CE" w14:textId="7804C12B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Демонстрация знаний основных исторических этапов развития музыкального образования в России и за рубежом, творческих и педагогических вокальных школы, современных методик постановки голоса, преподавания специальных (вокальных дисциплин); Демонстрация знаний педагогического (вокального)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репертуара детских музыкальных школ и детских школ искусств и современных методик обучения пению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</w:p>
          <w:p w14:paraId="579BE7A1" w14:textId="4F4CCDC2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 w:val="restart"/>
          </w:tcPr>
          <w:p w14:paraId="1311F60A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Текущий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форме: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</w:p>
          <w:p w14:paraId="33189C59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тестирования;</w:t>
            </w:r>
            <w:r w:rsidRPr="00423A92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</w:p>
          <w:p w14:paraId="5232DD7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контрольных работ по темам МДК; </w:t>
            </w:r>
          </w:p>
          <w:p w14:paraId="0466337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 оценка выполненных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домашних</w:t>
            </w:r>
          </w:p>
          <w:p w14:paraId="5FD0EF8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работ;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</w:p>
          <w:p w14:paraId="6D833BE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5E9E0FE4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ходе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проведения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защиты практических работ; </w:t>
            </w:r>
          </w:p>
          <w:p w14:paraId="70D48B2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- экспертная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дневника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практики.</w:t>
            </w:r>
          </w:p>
          <w:p w14:paraId="24EB0B2C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Зачеты и экзамены</w:t>
            </w:r>
            <w:r w:rsidRPr="00423A92">
              <w:rPr>
                <w:rFonts w:ascii="Times New Roman" w:hAnsi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 соответствующим</w:t>
            </w: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разделам профессионального</w:t>
            </w:r>
            <w:r w:rsidRPr="00423A92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модуля.</w:t>
            </w:r>
          </w:p>
          <w:p w14:paraId="68184CD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Зачеты по учебной и производственной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практике.</w:t>
            </w:r>
          </w:p>
          <w:p w14:paraId="07495E68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Экзамен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(квалификационный) по профессиональному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модулю.</w:t>
            </w:r>
          </w:p>
          <w:p w14:paraId="24B75E0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оценка</w:t>
            </w:r>
          </w:p>
          <w:p w14:paraId="299EE665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обучающегося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 процессе учебной и</w:t>
            </w:r>
          </w:p>
          <w:p w14:paraId="4FF97ED7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практик.</w:t>
            </w:r>
          </w:p>
          <w:p w14:paraId="3183E941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 оценка в ходе защиты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учебной</w:t>
            </w:r>
            <w:r w:rsidRPr="00423A92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</w:tc>
      </w:tr>
      <w:tr w:rsidR="00423A92" w:rsidRPr="005D72F7" w14:paraId="0ADA8D73" w14:textId="77777777" w:rsidTr="00B17D48">
        <w:trPr>
          <w:trHeight w:val="20"/>
        </w:trPr>
        <w:tc>
          <w:tcPr>
            <w:tcW w:w="2977" w:type="dxa"/>
          </w:tcPr>
          <w:p w14:paraId="65DE509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ПК 2.6. Использовать индивидуальные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методы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 приемы работы в исполнительском классе с учетом возрастных, психологических и</w:t>
            </w:r>
          </w:p>
          <w:p w14:paraId="1CC7E22B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физиологических</w:t>
            </w:r>
          </w:p>
          <w:p w14:paraId="3B3C4F82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z w:val="24"/>
                <w:szCs w:val="24"/>
              </w:rPr>
              <w:t>особенностей</w:t>
            </w:r>
            <w:r w:rsidRPr="00423A92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обучающихся.</w:t>
            </w:r>
          </w:p>
        </w:tc>
        <w:tc>
          <w:tcPr>
            <w:tcW w:w="3332" w:type="dxa"/>
          </w:tcPr>
          <w:p w14:paraId="7BAC972E" w14:textId="77777777" w:rsidR="00340FEC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применения индивидуальных методов и приемов работы в хоровом классе с учетом возрастных и физиологических особенностей обучающихся. Использование в педагогической деятельности теоретических сведений о личности и межличностных отношениях.</w:t>
            </w:r>
          </w:p>
          <w:p w14:paraId="26DAE800" w14:textId="533626C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340FEC"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Осуществление подбора репертуара с учетом индивидуальных особенностей ученика и психолого-педагогических особенности работы с детьми. дошкольного и школьного возраста; Организация индивидуальной художественно-творческой работы с детьми учетом возрастных, психологических и физиологических особенностей</w:t>
            </w:r>
            <w:r w:rsidR="00340FE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09" w:type="dxa"/>
            <w:vMerge/>
          </w:tcPr>
          <w:p w14:paraId="37030B70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6CE7D2F5" w14:textId="77777777" w:rsidTr="00B17D48">
        <w:trPr>
          <w:trHeight w:val="20"/>
        </w:trPr>
        <w:tc>
          <w:tcPr>
            <w:tcW w:w="2977" w:type="dxa"/>
          </w:tcPr>
          <w:p w14:paraId="7D712C5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2.7.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развитие профессиональных умений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обучающихся.</w:t>
            </w:r>
          </w:p>
        </w:tc>
        <w:tc>
          <w:tcPr>
            <w:tcW w:w="3332" w:type="dxa"/>
          </w:tcPr>
          <w:p w14:paraId="0889CAF0" w14:textId="7E9B1025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Аргументированность планирования развития профессиональных умений обучающихся Использование специальной (вокальной) литературы и основ теории воспитания и образования при осуществлении педагогического анализа ситуации в исполнительском классе. Демонстрация знаний педагогического (вокального) репертуара детских музыкальных школ и детских школ искусств на примере грамотного подбора произведений с учетом индивидуальных особенностей ученика. Демонстрация умения определять важнейшие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характеристики голосов обучающихся и планировать их дальнейшее развитие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</w:t>
            </w:r>
            <w:r w:rsidR="00423A92"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293B0EFD" w14:textId="5D381FD1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09" w:type="dxa"/>
            <w:vMerge/>
          </w:tcPr>
          <w:p w14:paraId="59BAC36B" w14:textId="77777777" w:rsidR="00423A92" w:rsidRPr="00423A92" w:rsidRDefault="00423A92" w:rsidP="00116109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25DAB650" w14:textId="77777777" w:rsidTr="00B17D48">
        <w:trPr>
          <w:trHeight w:val="20"/>
        </w:trPr>
        <w:tc>
          <w:tcPr>
            <w:tcW w:w="2977" w:type="dxa"/>
          </w:tcPr>
          <w:p w14:paraId="14950136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ПК</w:t>
            </w:r>
            <w:r w:rsidRPr="00423A92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2.8.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Владеть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культурой устной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речи,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</w:t>
            </w:r>
          </w:p>
          <w:p w14:paraId="335C2000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терминологией.</w:t>
            </w:r>
          </w:p>
        </w:tc>
        <w:tc>
          <w:tcPr>
            <w:tcW w:w="3332" w:type="dxa"/>
          </w:tcPr>
          <w:p w14:paraId="0EFD1387" w14:textId="7DB572C3" w:rsidR="00423A92" w:rsidRPr="00423A92" w:rsidRDefault="00340FEC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Соблюдение правил культуры устной и письменной речи, профессиональной терминологией; Применение профессиональной терминологии в педагогической и учебнометодической деятельности</w:t>
            </w:r>
          </w:p>
        </w:tc>
        <w:tc>
          <w:tcPr>
            <w:tcW w:w="3109" w:type="dxa"/>
            <w:vMerge/>
          </w:tcPr>
          <w:p w14:paraId="1DE2EE3F" w14:textId="77777777" w:rsidR="00423A92" w:rsidRPr="00423A92" w:rsidRDefault="00423A92" w:rsidP="001161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290E338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b/>
          <w:lang w:val="ru-RU"/>
        </w:rPr>
      </w:pPr>
    </w:p>
    <w:p w14:paraId="1B69B21D" w14:textId="77777777" w:rsidR="00423A92" w:rsidRPr="00423A92" w:rsidRDefault="00423A92" w:rsidP="00473CC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ru-RU"/>
        </w:rPr>
      </w:pPr>
      <w:r w:rsidRPr="00423A92">
        <w:rPr>
          <w:rFonts w:ascii="Times New Roman" w:hAnsi="Times New Roman"/>
          <w:sz w:val="28"/>
          <w:szCs w:val="28"/>
          <w:lang w:val="ru-RU"/>
        </w:rPr>
        <w:t>Формы и методы контроля и оценки результатов обучения должны позволять проверять у обучающихся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только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сформированность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профессиональных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компетенций,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но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и</w:t>
      </w:r>
      <w:r w:rsidRPr="00423A92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развитие</w:t>
      </w:r>
      <w:r w:rsidRPr="00423A92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423A92">
        <w:rPr>
          <w:rFonts w:ascii="Times New Roman" w:hAnsi="Times New Roman"/>
          <w:sz w:val="28"/>
          <w:szCs w:val="28"/>
          <w:lang w:val="ru-RU"/>
        </w:rPr>
        <w:t>общих компетенций и обеспечивающих их умений.</w:t>
      </w:r>
    </w:p>
    <w:tbl>
      <w:tblPr>
        <w:tblW w:w="97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2977"/>
        <w:gridCol w:w="3568"/>
      </w:tblGrid>
      <w:tr w:rsidR="00423A92" w:rsidRPr="00423A92" w14:paraId="1F24A4F1" w14:textId="77777777" w:rsidTr="00E86902">
        <w:trPr>
          <w:trHeight w:val="20"/>
          <w:tblHeader/>
          <w:jc w:val="center"/>
        </w:trPr>
        <w:tc>
          <w:tcPr>
            <w:tcW w:w="3200" w:type="dxa"/>
            <w:vAlign w:val="center"/>
          </w:tcPr>
          <w:p w14:paraId="40E2C30C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Код и наименование профессиональных и общих компетенций, формируемых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рамках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  <w:lang w:val="ru-RU"/>
              </w:rPr>
              <w:t>модуля</w:t>
            </w:r>
          </w:p>
        </w:tc>
        <w:tc>
          <w:tcPr>
            <w:tcW w:w="2977" w:type="dxa"/>
            <w:vAlign w:val="center"/>
          </w:tcPr>
          <w:p w14:paraId="56618C42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  <w:r w:rsidRPr="00423A92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 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оценки</w:t>
            </w:r>
          </w:p>
        </w:tc>
        <w:tc>
          <w:tcPr>
            <w:tcW w:w="3568" w:type="dxa"/>
            <w:vAlign w:val="center"/>
          </w:tcPr>
          <w:p w14:paraId="774EA534" w14:textId="77777777" w:rsidR="00423A92" w:rsidRPr="00423A92" w:rsidRDefault="00423A92" w:rsidP="00473CC7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3A92">
              <w:rPr>
                <w:rFonts w:ascii="Times New Roman" w:hAnsi="Times New Roman"/>
                <w:b/>
                <w:sz w:val="24"/>
                <w:szCs w:val="24"/>
              </w:rPr>
              <w:t>Методы</w:t>
            </w:r>
            <w:r w:rsidRPr="00423A92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оценки</w:t>
            </w:r>
          </w:p>
        </w:tc>
      </w:tr>
      <w:tr w:rsidR="00423A92" w:rsidRPr="005D72F7" w14:paraId="1A306917" w14:textId="77777777" w:rsidTr="00E86902">
        <w:trPr>
          <w:trHeight w:val="20"/>
          <w:jc w:val="center"/>
        </w:trPr>
        <w:tc>
          <w:tcPr>
            <w:tcW w:w="3200" w:type="dxa"/>
          </w:tcPr>
          <w:p w14:paraId="5BD87E8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1. Понимать сущность и социальную значимость своей будущей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профессии,</w:t>
            </w:r>
            <w:r w:rsidRPr="00423A92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проявлять к ней устойчивый интерес.</w:t>
            </w:r>
          </w:p>
        </w:tc>
        <w:tc>
          <w:tcPr>
            <w:tcW w:w="2977" w:type="dxa"/>
          </w:tcPr>
          <w:p w14:paraId="2E0FAD32" w14:textId="33CC0D29" w:rsidR="00423A92" w:rsidRPr="00423A92" w:rsidRDefault="00340FEC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340FEC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понимания сущности и социальной значимости будущей профессии и проявление устойчивого интереса; Проявление инициативы в аудиторной и самостоятельной работе, во время прохождения практики.</w:t>
            </w:r>
          </w:p>
        </w:tc>
        <w:tc>
          <w:tcPr>
            <w:tcW w:w="3568" w:type="dxa"/>
            <w:vMerge w:val="restart"/>
          </w:tcPr>
          <w:p w14:paraId="2A7431A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Экспертное наблюдение и оценка деятельности обучающегося в процессе освоения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профессионального</w:t>
            </w:r>
          </w:p>
          <w:p w14:paraId="46A2A3D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модуля,</w:t>
            </w:r>
            <w:r w:rsidRPr="00423A92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выполнении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работ по учебной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производственной</w:t>
            </w:r>
            <w:r w:rsidRPr="00423A92">
              <w:rPr>
                <w:rFonts w:ascii="Times New Roman" w:hAnsi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практике.</w:t>
            </w:r>
          </w:p>
          <w:p w14:paraId="68757CA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Экспертная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оценка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процессе защиты практических работ, решения</w:t>
            </w:r>
            <w:r w:rsidRPr="00423A92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ситуационных</w:t>
            </w:r>
            <w:r w:rsidRPr="00423A92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задач.</w:t>
            </w:r>
          </w:p>
          <w:p w14:paraId="7E3CCA7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Положительные отзывы руководителей</w:t>
            </w:r>
            <w:r w:rsidRPr="00423A92">
              <w:rPr>
                <w:rFonts w:ascii="Times New Roman" w:hAnsi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практики.</w:t>
            </w:r>
          </w:p>
          <w:p w14:paraId="7D2F49D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Портфолио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обучающегося.</w:t>
            </w:r>
          </w:p>
        </w:tc>
      </w:tr>
      <w:tr w:rsidR="00423A92" w:rsidRPr="00423A92" w14:paraId="23C05D33" w14:textId="77777777" w:rsidTr="00E86902">
        <w:trPr>
          <w:trHeight w:val="20"/>
          <w:jc w:val="center"/>
        </w:trPr>
        <w:tc>
          <w:tcPr>
            <w:tcW w:w="3200" w:type="dxa"/>
          </w:tcPr>
          <w:p w14:paraId="4E3C62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ОК2.Организовывать</w:t>
            </w:r>
          </w:p>
          <w:p w14:paraId="7DA775A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собственную деятельность, определять методы и способы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выполнения</w:t>
            </w:r>
          </w:p>
          <w:p w14:paraId="1C59EC20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профессиональных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задач,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их эффективность 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качество.</w:t>
            </w:r>
          </w:p>
        </w:tc>
        <w:tc>
          <w:tcPr>
            <w:tcW w:w="2977" w:type="dxa"/>
          </w:tcPr>
          <w:p w14:paraId="40C45AB9" w14:textId="691975F7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Результативность организации собственной деятельности, точность определения методов и способов выполнения профессиональных задач и правильность оценки их эффективности и качества;</w:t>
            </w:r>
            <w:r w:rsidRPr="00F17043">
              <w:rPr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Выбор и применение методов и способов решения профессиональных задач при осуществлении педагогической деятельности. Оценка эффективности и качества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выполнения работ. Систематическое планирование собственной учебной деятельности и действие в соответствии с планом. </w:t>
            </w:r>
            <w:r w:rsidRPr="00F17043">
              <w:rPr>
                <w:rFonts w:ascii="Times New Roman" w:hAnsi="Times New Roman"/>
                <w:sz w:val="24"/>
                <w:szCs w:val="24"/>
              </w:rPr>
              <w:t>Структурирование объема работы и выделение приоритетов.</w:t>
            </w:r>
          </w:p>
          <w:p w14:paraId="1C4582C0" w14:textId="1331E2B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31B5BA7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3A1F78A9" w14:textId="77777777" w:rsidTr="00E86902">
        <w:trPr>
          <w:trHeight w:val="20"/>
          <w:jc w:val="center"/>
        </w:trPr>
        <w:tc>
          <w:tcPr>
            <w:tcW w:w="3200" w:type="dxa"/>
          </w:tcPr>
          <w:p w14:paraId="25C436C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03.Решать проблемы,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оценивать риски и принимать решения в нестандартных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</w:tcPr>
          <w:p w14:paraId="7587C21C" w14:textId="1042ABA9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23A92"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Правильность решения проблем, оценки риска и принятия решения в нестандартных ситуациях Решение стандартных и нестандартных профессиональных задач в области музыкальной педагогики. Признание наличия проблемы и адекватная реакция на нее. Выстраивание вариантов альтернативных действий в случае возникновения нестандартных ситуаций. Грамотная оценка ресурсов, необходимых для выполнения заданий. Расчет возможных рисков и определение методов и способов их снижения при выполнении профессиональных задач</w:t>
            </w:r>
          </w:p>
        </w:tc>
        <w:tc>
          <w:tcPr>
            <w:tcW w:w="3568" w:type="dxa"/>
            <w:vMerge/>
          </w:tcPr>
          <w:p w14:paraId="742E9538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19E82ECA" w14:textId="77777777" w:rsidTr="00E86902">
        <w:trPr>
          <w:trHeight w:val="20"/>
          <w:jc w:val="center"/>
        </w:trPr>
        <w:tc>
          <w:tcPr>
            <w:tcW w:w="3200" w:type="dxa"/>
          </w:tcPr>
          <w:p w14:paraId="6464B3D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2977" w:type="dxa"/>
          </w:tcPr>
          <w:p w14:paraId="7D99FB41" w14:textId="2F2D9F9E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Скорость и точность поиска, анализа и оценки информации. Эффективный поиск необходимой информации. Грамотное определение типа и формы необходимой информации. Нахождение и использование разнообразных источников информации, включая электронные. Получение нужной информации и сохранение ее в удобном для работы формате.</w:t>
            </w:r>
          </w:p>
          <w:p w14:paraId="3A175E92" w14:textId="5D55AE7C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2D93CB3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67DA720C" w14:textId="77777777" w:rsidTr="00E86902">
        <w:trPr>
          <w:trHeight w:val="20"/>
          <w:jc w:val="center"/>
        </w:trPr>
        <w:tc>
          <w:tcPr>
            <w:tcW w:w="3200" w:type="dxa"/>
          </w:tcPr>
          <w:p w14:paraId="7B57B02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lastRenderedPageBreak/>
              <w:t>ОК 05. Использовать информационно-коммуникационные</w:t>
            </w:r>
            <w:r w:rsidRPr="00423A92">
              <w:rPr>
                <w:rFonts w:ascii="Times New Roman" w:hAnsi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технологии 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для</w:t>
            </w:r>
          </w:p>
          <w:p w14:paraId="6E0CDD65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</w:rPr>
              <w:t>совершенствования профессиональной деятельности.</w:t>
            </w:r>
          </w:p>
        </w:tc>
        <w:tc>
          <w:tcPr>
            <w:tcW w:w="2977" w:type="dxa"/>
          </w:tcPr>
          <w:p w14:paraId="66E7B94A" w14:textId="4498DAE8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Использование информационнокоммуникационных технологий для совершенствования профессиональной деятельности. Эффективное применение возможностей мультимедиа в процессе преподавания. Грамотное применение специализированного программного обеспечения для сбора, хранения и обработки информации.</w:t>
            </w:r>
          </w:p>
        </w:tc>
        <w:tc>
          <w:tcPr>
            <w:tcW w:w="3568" w:type="dxa"/>
            <w:vMerge/>
          </w:tcPr>
          <w:p w14:paraId="62BC2B6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08314A14" w14:textId="77777777" w:rsidTr="00E86902">
        <w:trPr>
          <w:trHeight w:val="20"/>
          <w:jc w:val="center"/>
        </w:trPr>
        <w:tc>
          <w:tcPr>
            <w:tcW w:w="3200" w:type="dxa"/>
          </w:tcPr>
          <w:p w14:paraId="42562FD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ОК 06. Работать в коллективе, эффективно общаться с коллегами, руководством.</w:t>
            </w:r>
          </w:p>
          <w:p w14:paraId="7F754F9F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27C79C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C589A3E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E21F2E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37711CA1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09641E9D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60F72382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14:paraId="4A09B68A" w14:textId="084E722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Эффективность работы в коллективе, соблюдение правил общения с коллегами и руководством. Взаимодействие с обучающимися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педагогическим коллективом, администрацией колледжа в процессе обучения. Положительная оценка вклада членов команды в общекомандную работу. Передача информации, идей и опыта членам команды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568" w:type="dxa"/>
            <w:vMerge/>
          </w:tcPr>
          <w:p w14:paraId="71ACAB3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20E10F66" w14:textId="77777777" w:rsidTr="00E86902">
        <w:trPr>
          <w:trHeight w:val="20"/>
          <w:jc w:val="center"/>
        </w:trPr>
        <w:tc>
          <w:tcPr>
            <w:tcW w:w="3200" w:type="dxa"/>
          </w:tcPr>
          <w:p w14:paraId="65F3A6B9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07. Ставить цели,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мотивировать деятельность подчиненных, организовывать и контролировать их работу с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принятием </w:t>
            </w:r>
            <w:r w:rsidRPr="00423A92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>на с</w:t>
            </w:r>
            <w:r w:rsidRPr="00423A92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ебя 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ответственности за результат выполнения заданий.</w:t>
            </w:r>
          </w:p>
        </w:tc>
        <w:tc>
          <w:tcPr>
            <w:tcW w:w="2977" w:type="dxa"/>
          </w:tcPr>
          <w:p w14:paraId="1BA113DF" w14:textId="08D87C90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Точность постановки цели, мотива деятельности подчиненных, организации и контроля их работы, результативность принятия ответственности за результат выполнения заданий. Грамотная постановка целей. Самоанализ и коррекция результатов собственной работы. Точное установление критериев успеха и оценки деятельности. Гибкая адаптация целей к изменяющимся условиям. Обеспечение выполнения поставленных задач.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Демонстрация способности контролировать и корректировать работу коллектива. Демонстрация самостоятельности и ответственности в принятии ответственных решений.</w:t>
            </w:r>
          </w:p>
        </w:tc>
        <w:tc>
          <w:tcPr>
            <w:tcW w:w="3568" w:type="dxa"/>
            <w:vMerge/>
          </w:tcPr>
          <w:p w14:paraId="0D84208A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334FD53E" w14:textId="77777777" w:rsidTr="00E86902">
        <w:trPr>
          <w:trHeight w:val="20"/>
          <w:jc w:val="center"/>
        </w:trPr>
        <w:tc>
          <w:tcPr>
            <w:tcW w:w="3200" w:type="dxa"/>
          </w:tcPr>
          <w:p w14:paraId="7518778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08. Самостоятельно определять задачи профессионального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и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личностного развития,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заниматься</w:t>
            </w:r>
            <w:r w:rsidRPr="00423A92">
              <w:rPr>
                <w:rFonts w:ascii="Times New Roman" w:hAnsi="Times New Roman"/>
                <w:spacing w:val="32"/>
                <w:sz w:val="24"/>
                <w:szCs w:val="24"/>
                <w:lang w:val="ru-RU"/>
              </w:rPr>
              <w:t xml:space="preserve"> с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амообразованием,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осознанно планировать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>повышение квалификации.</w:t>
            </w:r>
          </w:p>
        </w:tc>
        <w:tc>
          <w:tcPr>
            <w:tcW w:w="2977" w:type="dxa"/>
          </w:tcPr>
          <w:p w14:paraId="64CA0ED2" w14:textId="18FD3DDD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Обоснованность определения задачи профессионального развития и личностного развития Организация самостоятельных занятий при изучении профессионального модуля. Проявление готовности к освоению новых технологий в профессиональной деятельности. Демонстрация освоения новых программных средств мультимедиа и их использование в процессе преподавания.</w:t>
            </w:r>
          </w:p>
          <w:p w14:paraId="535D5D1A" w14:textId="47469D43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3FC9946C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23A92" w:rsidRPr="005D72F7" w14:paraId="1BF25B67" w14:textId="77777777" w:rsidTr="00E86902">
        <w:trPr>
          <w:trHeight w:val="20"/>
          <w:jc w:val="center"/>
        </w:trPr>
        <w:tc>
          <w:tcPr>
            <w:tcW w:w="3200" w:type="dxa"/>
          </w:tcPr>
          <w:p w14:paraId="18B4757B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ОК 09. Ориентироваться </w:t>
            </w:r>
            <w:r w:rsidRPr="00423A92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в </w:t>
            </w:r>
            <w:r w:rsidRPr="00423A9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условиях частой смены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технологий </w:t>
            </w:r>
            <w:r w:rsidRPr="00423A92">
              <w:rPr>
                <w:rFonts w:ascii="Times New Roman" w:hAnsi="Times New Roman"/>
                <w:spacing w:val="-55"/>
                <w:sz w:val="24"/>
                <w:szCs w:val="24"/>
                <w:lang w:val="ru-RU"/>
              </w:rPr>
              <w:t xml:space="preserve">  </w:t>
            </w:r>
            <w:r w:rsidRPr="00423A92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профессиональной деятельности.</w:t>
            </w:r>
          </w:p>
        </w:tc>
        <w:tc>
          <w:tcPr>
            <w:tcW w:w="2977" w:type="dxa"/>
          </w:tcPr>
          <w:p w14:paraId="5E0BADDF" w14:textId="6BE51F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17043">
              <w:rPr>
                <w:rFonts w:ascii="Times New Roman" w:hAnsi="Times New Roman"/>
                <w:sz w:val="24"/>
                <w:szCs w:val="24"/>
                <w:lang w:val="ru-RU"/>
              </w:rPr>
              <w:t>Скорость и результативность ориентировки в условиях частой смены технологий в профессиональной деятельности. Анализ инноваций в области организации педагогического процесса. Проявление готовности к освоению новых технологий в профессиональной деятельности.</w:t>
            </w:r>
          </w:p>
          <w:p w14:paraId="011A3B14" w14:textId="0BEE957A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659136E" w14:textId="3E4CF566" w:rsidR="00423A92" w:rsidRPr="00423A92" w:rsidRDefault="00F17043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68" w:type="dxa"/>
            <w:vMerge/>
          </w:tcPr>
          <w:p w14:paraId="024B4067" w14:textId="77777777" w:rsidR="00423A92" w:rsidRPr="00423A92" w:rsidRDefault="00423A92" w:rsidP="00473CC7">
            <w:pPr>
              <w:spacing w:after="0" w:line="240" w:lineRule="auto"/>
              <w:ind w:firstLine="426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3BA949C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880FD9C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8E3618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65BE0A30" w14:textId="77777777" w:rsidR="00423A92" w:rsidRPr="00423A92" w:rsidRDefault="00423A92" w:rsidP="00473CC7">
      <w:pPr>
        <w:ind w:firstLine="426"/>
        <w:rPr>
          <w:sz w:val="24"/>
          <w:szCs w:val="24"/>
          <w:lang w:val="ru-RU"/>
        </w:rPr>
      </w:pPr>
    </w:p>
    <w:p w14:paraId="3721DA15" w14:textId="394D4BE5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bCs/>
          <w:caps/>
          <w:sz w:val="28"/>
          <w:szCs w:val="28"/>
          <w:lang w:val="ru-RU" w:eastAsia="ru-RU"/>
        </w:rPr>
      </w:pPr>
      <w:bookmarkStart w:id="16" w:name="_Toc182843184"/>
      <w:bookmarkStart w:id="17" w:name="_Toc187315146"/>
      <w:r w:rsidRPr="00423A92">
        <w:rPr>
          <w:rFonts w:ascii="Times New Roman" w:eastAsia="Times New Roman" w:hAnsi="Times New Roman"/>
          <w:b/>
          <w:caps/>
          <w:sz w:val="28"/>
          <w:szCs w:val="28"/>
          <w:lang w:val="ru-RU" w:eastAsia="ru-RU"/>
        </w:rPr>
        <w:lastRenderedPageBreak/>
        <w:t>Лист переутверждения рабочей программы</w:t>
      </w:r>
      <w:bookmarkEnd w:id="16"/>
      <w:bookmarkEnd w:id="17"/>
    </w:p>
    <w:p w14:paraId="28B81658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caps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b/>
          <w:bCs/>
          <w:caps/>
          <w:sz w:val="28"/>
          <w:szCs w:val="28"/>
          <w:lang w:val="ru-RU" w:eastAsia="ru-RU"/>
        </w:rPr>
        <w:t>профессионального модуля</w:t>
      </w:r>
    </w:p>
    <w:p w14:paraId="393E0915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</w:p>
    <w:p w14:paraId="1BEF3FAD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</w:p>
    <w:p w14:paraId="3D8E519F" w14:textId="77777777" w:rsidR="00645607" w:rsidRDefault="00423A92" w:rsidP="00645607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ru-RU" w:eastAsia="ru-RU"/>
        </w:rPr>
      </w:pPr>
      <w:bookmarkStart w:id="18" w:name="_Hlk212538313"/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Рабочая программа: </w:t>
      </w:r>
      <w:r w:rsidR="00645607" w:rsidRPr="00645607">
        <w:rPr>
          <w:rFonts w:ascii="Times New Roman" w:hAnsi="Times New Roman"/>
          <w:bCs/>
          <w:sz w:val="27"/>
          <w:szCs w:val="27"/>
          <w:lang w:val="ru-RU" w:eastAsia="ru-RU" w:bidi="ru-RU"/>
        </w:rPr>
        <w:t>ПМ.02 Педагогическая деятельность</w:t>
      </w:r>
      <w:r w:rsidR="00645607" w:rsidRPr="00645607">
        <w:rPr>
          <w:rFonts w:ascii="Times New Roman" w:hAnsi="Times New Roman"/>
          <w:sz w:val="27"/>
          <w:szCs w:val="27"/>
          <w:lang w:val="ru-RU" w:eastAsia="ru-RU"/>
        </w:rPr>
        <w:t xml:space="preserve"> </w:t>
      </w:r>
    </w:p>
    <w:p w14:paraId="399EA23F" w14:textId="4B41FCDC" w:rsidR="00645607" w:rsidRPr="00645607" w:rsidRDefault="00645607" w:rsidP="006456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одобрена на 2025/2026 учебный год на заседании предметно-цикловой </w:t>
      </w:r>
    </w:p>
    <w:p w14:paraId="15C32567" w14:textId="77777777" w:rsidR="00645607" w:rsidRPr="00645607" w:rsidRDefault="00645607" w:rsidP="006456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комиссии специальности Хоровое дирижирование_</w:t>
      </w:r>
    </w:p>
    <w:p w14:paraId="7A7EA413" w14:textId="4A6F3175" w:rsidR="00645607" w:rsidRPr="00645607" w:rsidRDefault="00645607" w:rsidP="006456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от 2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2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.0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5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.2025 г., протокол № 1</w:t>
      </w:r>
      <w:r w:rsidR="00792F03">
        <w:rPr>
          <w:rFonts w:ascii="Times New Roman" w:eastAsia="Times New Roman" w:hAnsi="Times New Roman"/>
          <w:sz w:val="28"/>
          <w:szCs w:val="28"/>
          <w:lang w:val="ru-RU" w:eastAsia="ru-RU"/>
        </w:rPr>
        <w:t>2</w:t>
      </w:r>
    </w:p>
    <w:p w14:paraId="67696DED" w14:textId="293E0FEE" w:rsidR="00645607" w:rsidRPr="00645607" w:rsidRDefault="00645607" w:rsidP="00645607">
      <w:pPr>
        <w:spacing w:after="0" w:line="240" w:lineRule="auto"/>
        <w:ind w:left="2682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 xml:space="preserve">Председатель ПЦК      </w:t>
      </w:r>
      <w:r w:rsidRPr="00645607">
        <w:rPr>
          <w:rFonts w:ascii="Times New Roman" w:eastAsia="Times New Roman" w:hAnsi="Times New Roman"/>
          <w:noProof/>
          <w:sz w:val="27"/>
          <w:szCs w:val="27"/>
          <w:lang w:val="ru-RU" w:eastAsia="ru-RU"/>
        </w:rPr>
        <w:drawing>
          <wp:inline distT="0" distB="0" distL="0" distR="0" wp14:anchorId="1AA44DA6" wp14:editId="5BF0356A">
            <wp:extent cx="921385" cy="345440"/>
            <wp:effectExtent l="0" t="0" r="0" b="0"/>
            <wp:docPr id="16869721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>_Устинова Н.П.__</w:t>
      </w:r>
    </w:p>
    <w:p w14:paraId="52AB1535" w14:textId="77777777" w:rsidR="00645607" w:rsidRPr="00645607" w:rsidRDefault="00645607" w:rsidP="00645607">
      <w:pPr>
        <w:spacing w:after="0" w:line="240" w:lineRule="auto"/>
        <w:ind w:left="5318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645607">
        <w:rPr>
          <w:rFonts w:ascii="Times New Roman" w:eastAsia="Times New Roman" w:hAnsi="Times New Roman"/>
          <w:sz w:val="18"/>
          <w:szCs w:val="18"/>
          <w:lang w:val="ru-RU" w:eastAsia="ru-RU"/>
        </w:rPr>
        <w:t>(подпись)                    (Инициалы и фамилия)</w:t>
      </w:r>
    </w:p>
    <w:bookmarkEnd w:id="18"/>
    <w:p w14:paraId="6ECEE4D7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0E515426" w14:textId="77777777" w:rsidR="002F104F" w:rsidRDefault="002F104F" w:rsidP="002F104F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Рабочая программа: </w:t>
      </w:r>
      <w:r w:rsidRPr="00645607">
        <w:rPr>
          <w:rFonts w:ascii="Times New Roman" w:hAnsi="Times New Roman"/>
          <w:bCs/>
          <w:sz w:val="27"/>
          <w:szCs w:val="27"/>
          <w:lang w:val="ru-RU" w:eastAsia="ru-RU" w:bidi="ru-RU"/>
        </w:rPr>
        <w:t>ПМ.02 Педагогическая деятельность</w:t>
      </w:r>
      <w:r w:rsidRPr="00645607">
        <w:rPr>
          <w:rFonts w:ascii="Times New Roman" w:hAnsi="Times New Roman"/>
          <w:sz w:val="27"/>
          <w:szCs w:val="27"/>
          <w:lang w:val="ru-RU" w:eastAsia="ru-RU"/>
        </w:rPr>
        <w:t xml:space="preserve"> </w:t>
      </w:r>
    </w:p>
    <w:p w14:paraId="6115F8CA" w14:textId="77777777" w:rsidR="002F104F" w:rsidRPr="00645607" w:rsidRDefault="002F104F" w:rsidP="002F104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одобрена на 2025/2026 учебный год на заседании предметно-цикловой </w:t>
      </w:r>
    </w:p>
    <w:p w14:paraId="22F6460F" w14:textId="77777777" w:rsidR="002F104F" w:rsidRPr="00645607" w:rsidRDefault="002F104F" w:rsidP="002F104F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комиссии специальности Хоровое дирижирование_</w:t>
      </w:r>
    </w:p>
    <w:p w14:paraId="5CEA7DC5" w14:textId="21299716" w:rsidR="002F104F" w:rsidRPr="00645607" w:rsidRDefault="002F104F" w:rsidP="002F104F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от 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8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8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.2025 г., протокол № 1</w:t>
      </w:r>
    </w:p>
    <w:p w14:paraId="2AE7E3FB" w14:textId="77777777" w:rsidR="002F104F" w:rsidRPr="00645607" w:rsidRDefault="002F104F" w:rsidP="002F104F">
      <w:pPr>
        <w:spacing w:after="0" w:line="240" w:lineRule="auto"/>
        <w:ind w:left="2682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 xml:space="preserve">Председатель ПЦК      </w:t>
      </w:r>
      <w:r w:rsidRPr="00645607">
        <w:rPr>
          <w:rFonts w:ascii="Times New Roman" w:eastAsia="Times New Roman" w:hAnsi="Times New Roman"/>
          <w:noProof/>
          <w:sz w:val="27"/>
          <w:szCs w:val="27"/>
          <w:lang w:val="ru-RU" w:eastAsia="ru-RU"/>
        </w:rPr>
        <w:drawing>
          <wp:inline distT="0" distB="0" distL="0" distR="0" wp14:anchorId="3795E64C" wp14:editId="0CB0B041">
            <wp:extent cx="921385" cy="345440"/>
            <wp:effectExtent l="0" t="0" r="0" b="0"/>
            <wp:docPr id="14619545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>_Устинова Н.П.__</w:t>
      </w:r>
    </w:p>
    <w:p w14:paraId="1D21DFDD" w14:textId="77777777" w:rsidR="002F104F" w:rsidRPr="00645607" w:rsidRDefault="002F104F" w:rsidP="002F104F">
      <w:pPr>
        <w:spacing w:after="0" w:line="240" w:lineRule="auto"/>
        <w:ind w:left="5318"/>
        <w:rPr>
          <w:rFonts w:ascii="Times New Roman" w:eastAsia="Times New Roman" w:hAnsi="Times New Roman"/>
          <w:sz w:val="18"/>
          <w:szCs w:val="18"/>
          <w:lang w:val="ru-RU" w:eastAsia="ru-RU"/>
        </w:rPr>
      </w:pPr>
      <w:r w:rsidRPr="00645607">
        <w:rPr>
          <w:rFonts w:ascii="Times New Roman" w:eastAsia="Times New Roman" w:hAnsi="Times New Roman"/>
          <w:sz w:val="18"/>
          <w:szCs w:val="18"/>
          <w:lang w:val="ru-RU" w:eastAsia="ru-RU"/>
        </w:rPr>
        <w:t>(подпись)                    (Инициалы и фамилия)</w:t>
      </w:r>
    </w:p>
    <w:p w14:paraId="7624DBA5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F0B52BB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6AD595BF" w14:textId="77777777" w:rsidR="003A1960" w:rsidRDefault="003A1960" w:rsidP="003A1960">
      <w:pPr>
        <w:spacing w:after="0" w:line="240" w:lineRule="auto"/>
        <w:ind w:firstLine="426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Рабочая программа: </w:t>
      </w:r>
      <w:r w:rsidRPr="00645607">
        <w:rPr>
          <w:rFonts w:ascii="Times New Roman" w:hAnsi="Times New Roman"/>
          <w:bCs/>
          <w:sz w:val="27"/>
          <w:szCs w:val="27"/>
          <w:lang w:val="ru-RU" w:eastAsia="ru-RU" w:bidi="ru-RU"/>
        </w:rPr>
        <w:t>ПМ.02 Педагогическая деятельность</w:t>
      </w:r>
      <w:r w:rsidRPr="00645607">
        <w:rPr>
          <w:rFonts w:ascii="Times New Roman" w:hAnsi="Times New Roman"/>
          <w:sz w:val="27"/>
          <w:szCs w:val="27"/>
          <w:lang w:val="ru-RU" w:eastAsia="ru-RU"/>
        </w:rPr>
        <w:t xml:space="preserve"> </w:t>
      </w:r>
    </w:p>
    <w:p w14:paraId="1EDEB4D4" w14:textId="7E792574" w:rsidR="003A1960" w:rsidRPr="00645607" w:rsidRDefault="003A1960" w:rsidP="003A19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одобрена на 202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/202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7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учебный год на заседании предметно-цикловой </w:t>
      </w:r>
    </w:p>
    <w:p w14:paraId="60CBE6FB" w14:textId="77777777" w:rsidR="003A1960" w:rsidRPr="00645607" w:rsidRDefault="003A1960" w:rsidP="003A1960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комиссии специальности Хоровое дирижирование_</w:t>
      </w:r>
    </w:p>
    <w:p w14:paraId="09690D58" w14:textId="4591CE4A" w:rsidR="003A1960" w:rsidRPr="00645607" w:rsidRDefault="003A1960" w:rsidP="003A196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13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5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>.202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Pr="0064560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г., протокол № 1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3</w:t>
      </w:r>
    </w:p>
    <w:p w14:paraId="1E319A80" w14:textId="77777777" w:rsidR="003A1960" w:rsidRPr="00645607" w:rsidRDefault="003A1960" w:rsidP="003A1960">
      <w:pPr>
        <w:spacing w:after="0" w:line="240" w:lineRule="auto"/>
        <w:ind w:left="2682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 xml:space="preserve">Председатель ПЦК      </w:t>
      </w:r>
      <w:r w:rsidRPr="00645607">
        <w:rPr>
          <w:rFonts w:ascii="Times New Roman" w:eastAsia="Times New Roman" w:hAnsi="Times New Roman"/>
          <w:noProof/>
          <w:sz w:val="27"/>
          <w:szCs w:val="27"/>
          <w:lang w:val="ru-RU" w:eastAsia="ru-RU"/>
        </w:rPr>
        <w:drawing>
          <wp:inline distT="0" distB="0" distL="0" distR="0" wp14:anchorId="7000D672" wp14:editId="6B2FCB39">
            <wp:extent cx="921385" cy="345440"/>
            <wp:effectExtent l="0" t="0" r="0" b="0"/>
            <wp:docPr id="1216064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45607">
        <w:rPr>
          <w:rFonts w:ascii="Times New Roman" w:eastAsia="Times New Roman" w:hAnsi="Times New Roman"/>
          <w:sz w:val="27"/>
          <w:szCs w:val="27"/>
          <w:lang w:val="ru-RU" w:eastAsia="ru-RU"/>
        </w:rPr>
        <w:t>_Устинова Н.П.__</w:t>
      </w:r>
    </w:p>
    <w:p w14:paraId="12E1E908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18"/>
          <w:szCs w:val="18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(подпись)        (Инициалы и фамилия)</w:t>
      </w:r>
    </w:p>
    <w:p w14:paraId="7FB592CC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73CD937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309F4A1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7"/>
          <w:szCs w:val="27"/>
          <w:lang w:val="ru-RU" w:eastAsia="ru-RU"/>
        </w:rPr>
      </w:pPr>
    </w:p>
    <w:p w14:paraId="69E96888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Рабочая программа: __________________________________________</w:t>
      </w:r>
    </w:p>
    <w:p w14:paraId="3A5C1B0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___________________________________________________________</w:t>
      </w:r>
    </w:p>
    <w:p w14:paraId="7A84908F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одобрена на 20__/20__ учебный год на заседании предметно-цикловой </w:t>
      </w:r>
    </w:p>
    <w:p w14:paraId="4AAABBAE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комиссии _</w:t>
      </w:r>
    </w:p>
    <w:p w14:paraId="12EED443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 xml:space="preserve">от 20 г., протокол № </w:t>
      </w:r>
    </w:p>
    <w:p w14:paraId="6F51BDD8" w14:textId="77777777" w:rsidR="00423A92" w:rsidRPr="00423A92" w:rsidRDefault="00423A92" w:rsidP="00473CC7">
      <w:pPr>
        <w:spacing w:after="0" w:line="240" w:lineRule="auto"/>
        <w:ind w:left="2682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27"/>
          <w:szCs w:val="27"/>
          <w:lang w:val="ru-RU" w:eastAsia="ru-RU"/>
        </w:rPr>
        <w:t>Председатель ПЦК __________ _____________</w:t>
      </w:r>
    </w:p>
    <w:p w14:paraId="2DECE774" w14:textId="77777777" w:rsidR="00423A92" w:rsidRPr="00423A92" w:rsidRDefault="00423A92" w:rsidP="00473CC7">
      <w:pPr>
        <w:spacing w:after="0" w:line="240" w:lineRule="auto"/>
        <w:ind w:left="5318" w:firstLine="426"/>
        <w:rPr>
          <w:rFonts w:ascii="Times New Roman" w:hAnsi="Times New Roman"/>
          <w:sz w:val="24"/>
          <w:szCs w:val="24"/>
          <w:lang w:val="ru-RU" w:eastAsia="ru-RU"/>
        </w:rPr>
      </w:pPr>
      <w:r w:rsidRPr="00423A92">
        <w:rPr>
          <w:rFonts w:ascii="Times New Roman" w:hAnsi="Times New Roman"/>
          <w:sz w:val="18"/>
          <w:szCs w:val="18"/>
          <w:lang w:val="ru-RU" w:eastAsia="ru-RU"/>
        </w:rPr>
        <w:t>(подпись)        (Инициалы и фамилия)</w:t>
      </w:r>
    </w:p>
    <w:p w14:paraId="74781AD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EAA91CE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30A874A9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99055A7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  <w:lang w:val="ru-RU" w:eastAsia="ru-RU"/>
        </w:rPr>
      </w:pPr>
    </w:p>
    <w:p w14:paraId="4132D4D7" w14:textId="77777777" w:rsidR="00423A92" w:rsidRPr="00423A92" w:rsidRDefault="00423A92" w:rsidP="00473CC7">
      <w:pPr>
        <w:ind w:firstLine="426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19" w:name="_Toc182843185"/>
      <w:r w:rsidRPr="00423A92">
        <w:rPr>
          <w:bCs/>
          <w:lang w:val="ru-RU" w:eastAsia="ru-RU"/>
        </w:rPr>
        <w:br w:type="page"/>
      </w:r>
    </w:p>
    <w:p w14:paraId="561C0888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left="218"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20" w:name="_Toc187315147"/>
      <w:r w:rsidRPr="00423A92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lastRenderedPageBreak/>
        <w:t>ЛИСТ РЕГИСТРАЦИИ ИЗМЕНЕНИЙ, ВНЕСЕННЫХ В РАБОЧУЮ ПРОГРАММУ</w:t>
      </w:r>
      <w:bookmarkEnd w:id="19"/>
      <w:bookmarkEnd w:id="20"/>
    </w:p>
    <w:p w14:paraId="0C802DBD" w14:textId="77777777" w:rsidR="00423A92" w:rsidRPr="00423A92" w:rsidRDefault="00423A92" w:rsidP="00473CC7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9"/>
        <w:gridCol w:w="1810"/>
        <w:gridCol w:w="1879"/>
        <w:gridCol w:w="1960"/>
        <w:gridCol w:w="1960"/>
      </w:tblGrid>
      <w:tr w:rsidR="00423A92" w:rsidRPr="005D72F7" w14:paraId="1CAF5D92" w14:textId="77777777" w:rsidTr="00E86902">
        <w:trPr>
          <w:trHeight w:val="20"/>
        </w:trPr>
        <w:tc>
          <w:tcPr>
            <w:tcW w:w="1971" w:type="dxa"/>
            <w:vAlign w:val="center"/>
          </w:tcPr>
          <w:p w14:paraId="2C67677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 изменения</w:t>
            </w:r>
          </w:p>
        </w:tc>
        <w:tc>
          <w:tcPr>
            <w:tcW w:w="1971" w:type="dxa"/>
            <w:vAlign w:val="center"/>
          </w:tcPr>
          <w:p w14:paraId="15F8A50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Номер листа</w:t>
            </w:r>
          </w:p>
        </w:tc>
        <w:tc>
          <w:tcPr>
            <w:tcW w:w="1972" w:type="dxa"/>
            <w:vAlign w:val="center"/>
          </w:tcPr>
          <w:p w14:paraId="7EE0003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Дата внесения изменения</w:t>
            </w:r>
          </w:p>
        </w:tc>
        <w:tc>
          <w:tcPr>
            <w:tcW w:w="1972" w:type="dxa"/>
            <w:vAlign w:val="center"/>
          </w:tcPr>
          <w:p w14:paraId="727535CA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ФИО ответственного за внесение изменения</w:t>
            </w:r>
          </w:p>
        </w:tc>
        <w:tc>
          <w:tcPr>
            <w:tcW w:w="1972" w:type="dxa"/>
            <w:vAlign w:val="center"/>
          </w:tcPr>
          <w:p w14:paraId="159D714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Подпись</w:t>
            </w:r>
          </w:p>
          <w:p w14:paraId="54109E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423A92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/>
              </w:rPr>
              <w:t>ответственного за внесение изменения</w:t>
            </w:r>
          </w:p>
        </w:tc>
      </w:tr>
      <w:tr w:rsidR="00423A92" w:rsidRPr="005D72F7" w14:paraId="16182125" w14:textId="77777777" w:rsidTr="00E86902">
        <w:trPr>
          <w:trHeight w:val="1340"/>
        </w:trPr>
        <w:tc>
          <w:tcPr>
            <w:tcW w:w="1971" w:type="dxa"/>
          </w:tcPr>
          <w:p w14:paraId="0EA57CD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7DB2EC9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42A53D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6DE240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3184B9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5B8F9027" w14:textId="77777777" w:rsidTr="00E86902">
        <w:trPr>
          <w:trHeight w:val="1340"/>
        </w:trPr>
        <w:tc>
          <w:tcPr>
            <w:tcW w:w="1971" w:type="dxa"/>
          </w:tcPr>
          <w:p w14:paraId="36BC3AA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6E229A3D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0840F3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549ABB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64E7949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3E1296EC" w14:textId="77777777" w:rsidTr="00E86902">
        <w:trPr>
          <w:trHeight w:val="1340"/>
        </w:trPr>
        <w:tc>
          <w:tcPr>
            <w:tcW w:w="1971" w:type="dxa"/>
          </w:tcPr>
          <w:p w14:paraId="2D9A0F92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A5420F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88278A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05B8A5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2D7061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0AA79D46" w14:textId="77777777" w:rsidTr="00E86902">
        <w:trPr>
          <w:trHeight w:val="1340"/>
        </w:trPr>
        <w:tc>
          <w:tcPr>
            <w:tcW w:w="1971" w:type="dxa"/>
          </w:tcPr>
          <w:p w14:paraId="6A34B67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0349188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3E9AF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ACC61E8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1DD4E025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279EF9CC" w14:textId="77777777" w:rsidTr="00E86902">
        <w:trPr>
          <w:trHeight w:val="1340"/>
        </w:trPr>
        <w:tc>
          <w:tcPr>
            <w:tcW w:w="1971" w:type="dxa"/>
          </w:tcPr>
          <w:p w14:paraId="5B4931E3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20BB8C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36BD09B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D2B1770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92EE89F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6F722CEF" w14:textId="77777777" w:rsidTr="00E86902">
        <w:trPr>
          <w:trHeight w:val="1340"/>
        </w:trPr>
        <w:tc>
          <w:tcPr>
            <w:tcW w:w="1971" w:type="dxa"/>
          </w:tcPr>
          <w:p w14:paraId="18E1DF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2C433EAB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AC7E2F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515AE41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26ED0F56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  <w:tr w:rsidR="00423A92" w:rsidRPr="005D72F7" w14:paraId="5A8C43CF" w14:textId="77777777" w:rsidTr="00E86902">
        <w:trPr>
          <w:trHeight w:val="1340"/>
        </w:trPr>
        <w:tc>
          <w:tcPr>
            <w:tcW w:w="1971" w:type="dxa"/>
          </w:tcPr>
          <w:p w14:paraId="0A32ACBC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1" w:type="dxa"/>
          </w:tcPr>
          <w:p w14:paraId="55196EF4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4BC26B7E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7CA2AD57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  <w:tc>
          <w:tcPr>
            <w:tcW w:w="1972" w:type="dxa"/>
          </w:tcPr>
          <w:p w14:paraId="07E0EA61" w14:textId="77777777" w:rsidR="00423A92" w:rsidRPr="00423A92" w:rsidRDefault="00423A92" w:rsidP="001161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7"/>
                <w:szCs w:val="27"/>
                <w:lang w:val="ru-RU" w:eastAsia="ru-RU"/>
              </w:rPr>
            </w:pPr>
          </w:p>
        </w:tc>
      </w:tr>
    </w:tbl>
    <w:p w14:paraId="52123B5B" w14:textId="77777777" w:rsidR="00423A92" w:rsidRPr="00423A92" w:rsidRDefault="00423A92" w:rsidP="00473CC7">
      <w:pPr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7"/>
          <w:szCs w:val="27"/>
          <w:lang w:val="ru-RU" w:eastAsia="ru-RU"/>
        </w:rPr>
      </w:pPr>
    </w:p>
    <w:p w14:paraId="207C0620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 w:eastAsia="ru-RU"/>
        </w:rPr>
      </w:pPr>
    </w:p>
    <w:p w14:paraId="5103BAF6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17285832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sz w:val="28"/>
          <w:szCs w:val="28"/>
          <w:lang w:val="ru-RU"/>
        </w:rPr>
      </w:pPr>
    </w:p>
    <w:p w14:paraId="01CC2E11" w14:textId="77777777" w:rsidR="00423A92" w:rsidRPr="00423A92" w:rsidRDefault="00423A92" w:rsidP="00473CC7">
      <w:pPr>
        <w:spacing w:after="0" w:line="240" w:lineRule="auto"/>
        <w:ind w:firstLine="426"/>
        <w:rPr>
          <w:rFonts w:ascii="Times New Roman" w:hAnsi="Times New Roman"/>
          <w:lang w:val="ru-RU"/>
        </w:rPr>
      </w:pPr>
    </w:p>
    <w:p w14:paraId="3EA7E9A8" w14:textId="77777777" w:rsidR="00423A92" w:rsidRDefault="00423A92" w:rsidP="00473CC7">
      <w:pPr>
        <w:ind w:firstLine="426"/>
        <w:rPr>
          <w:lang w:val="ru-RU"/>
        </w:rPr>
      </w:pPr>
    </w:p>
    <w:p w14:paraId="1B646B35" w14:textId="77777777" w:rsidR="00423A92" w:rsidRPr="007505A3" w:rsidRDefault="00423A92" w:rsidP="00473CC7">
      <w:pPr>
        <w:ind w:firstLine="426"/>
        <w:rPr>
          <w:lang w:val="ru-RU"/>
        </w:rPr>
      </w:pPr>
    </w:p>
    <w:sectPr w:rsidR="00423A92" w:rsidRPr="007505A3" w:rsidSect="00967354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1A742" w14:textId="77777777" w:rsidR="00B645A2" w:rsidRDefault="00B645A2">
      <w:pPr>
        <w:spacing w:after="0" w:line="240" w:lineRule="auto"/>
      </w:pPr>
      <w:r>
        <w:separator/>
      </w:r>
    </w:p>
  </w:endnote>
  <w:endnote w:type="continuationSeparator" w:id="0">
    <w:p w14:paraId="62B41B5B" w14:textId="77777777" w:rsidR="00B645A2" w:rsidRDefault="00B64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E5305" w14:textId="77777777" w:rsidR="00A47CD5" w:rsidRDefault="00000000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6123D6FB" w14:textId="77777777" w:rsidR="00A47CD5" w:rsidRDefault="00A47C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92183" w14:textId="77777777" w:rsidR="00B645A2" w:rsidRDefault="00B645A2">
      <w:pPr>
        <w:spacing w:after="0" w:line="240" w:lineRule="auto"/>
      </w:pPr>
      <w:r>
        <w:separator/>
      </w:r>
    </w:p>
  </w:footnote>
  <w:footnote w:type="continuationSeparator" w:id="0">
    <w:p w14:paraId="7831A33F" w14:textId="77777777" w:rsidR="00B645A2" w:rsidRDefault="00B645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63BB6"/>
    <w:multiLevelType w:val="multilevel"/>
    <w:tmpl w:val="CCC06D2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" w15:restartNumberingAfterBreak="0">
    <w:nsid w:val="07601FFE"/>
    <w:multiLevelType w:val="hybridMultilevel"/>
    <w:tmpl w:val="4EDA8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0D7E"/>
    <w:multiLevelType w:val="hybridMultilevel"/>
    <w:tmpl w:val="9820A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23C24"/>
    <w:multiLevelType w:val="hybridMultilevel"/>
    <w:tmpl w:val="E348F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A57D8"/>
    <w:multiLevelType w:val="hybridMultilevel"/>
    <w:tmpl w:val="5E8EC3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B8723E"/>
    <w:multiLevelType w:val="hybridMultilevel"/>
    <w:tmpl w:val="2AA42F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4D53947"/>
    <w:multiLevelType w:val="hybridMultilevel"/>
    <w:tmpl w:val="2BC46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6264E"/>
    <w:multiLevelType w:val="hybridMultilevel"/>
    <w:tmpl w:val="6E32E178"/>
    <w:lvl w:ilvl="0" w:tplc="6EA4F76C">
      <w:start w:val="1"/>
      <w:numFmt w:val="bullet"/>
      <w:pStyle w:val="a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C20952"/>
    <w:multiLevelType w:val="hybridMultilevel"/>
    <w:tmpl w:val="5CDE0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45B7C"/>
    <w:multiLevelType w:val="hybridMultilevel"/>
    <w:tmpl w:val="C2F4875E"/>
    <w:lvl w:ilvl="0" w:tplc="8E3E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9C70EA"/>
    <w:multiLevelType w:val="hybridMultilevel"/>
    <w:tmpl w:val="37FAC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90AF3"/>
    <w:multiLevelType w:val="hybridMultilevel"/>
    <w:tmpl w:val="1518869C"/>
    <w:styleLink w:val="1"/>
    <w:lvl w:ilvl="0" w:tplc="2E025BF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41732"/>
    <w:multiLevelType w:val="hybridMultilevel"/>
    <w:tmpl w:val="0E2E48F8"/>
    <w:lvl w:ilvl="0" w:tplc="8E3E5C5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E22FEC"/>
    <w:multiLevelType w:val="hybridMultilevel"/>
    <w:tmpl w:val="5B125E80"/>
    <w:styleLink w:val="a0"/>
    <w:lvl w:ilvl="0" w:tplc="DD04A2FC">
      <w:start w:val="1"/>
      <w:numFmt w:val="bullet"/>
      <w:lvlText w:val="-"/>
      <w:lvlJc w:val="left"/>
      <w:pPr>
        <w:tabs>
          <w:tab w:val="num" w:pos="898"/>
        </w:tabs>
        <w:ind w:left="189" w:firstLine="5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8DC2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FAE1D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607C76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4787CC2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3228A8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64E044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084444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4C04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24274F5"/>
    <w:multiLevelType w:val="hybridMultilevel"/>
    <w:tmpl w:val="C662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86003"/>
    <w:multiLevelType w:val="hybridMultilevel"/>
    <w:tmpl w:val="58D450DA"/>
    <w:lvl w:ilvl="0" w:tplc="3FFE8768">
      <w:start w:val="1"/>
      <w:numFmt w:val="decimal"/>
      <w:lvlText w:val="%1"/>
      <w:lvlJc w:val="left"/>
      <w:pPr>
        <w:ind w:left="945" w:hanging="166"/>
      </w:pPr>
      <w:rPr>
        <w:rFonts w:ascii="Times New Roman" w:eastAsia="Calibri" w:hAnsi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0520F6C">
      <w:numFmt w:val="bullet"/>
      <w:lvlText w:val="•"/>
      <w:lvlJc w:val="left"/>
      <w:pPr>
        <w:ind w:left="2425" w:hanging="166"/>
      </w:pPr>
      <w:rPr>
        <w:rFonts w:hint="default"/>
        <w:lang w:val="ru-RU" w:eastAsia="en-US" w:bidi="ar-SA"/>
      </w:rPr>
    </w:lvl>
    <w:lvl w:ilvl="2" w:tplc="27F43702">
      <w:numFmt w:val="bullet"/>
      <w:lvlText w:val="•"/>
      <w:lvlJc w:val="left"/>
      <w:pPr>
        <w:ind w:left="3911" w:hanging="166"/>
      </w:pPr>
      <w:rPr>
        <w:rFonts w:hint="default"/>
        <w:lang w:val="ru-RU" w:eastAsia="en-US" w:bidi="ar-SA"/>
      </w:rPr>
    </w:lvl>
    <w:lvl w:ilvl="3" w:tplc="9F4EE798">
      <w:numFmt w:val="bullet"/>
      <w:lvlText w:val="•"/>
      <w:lvlJc w:val="left"/>
      <w:pPr>
        <w:ind w:left="5397" w:hanging="166"/>
      </w:pPr>
      <w:rPr>
        <w:rFonts w:hint="default"/>
        <w:lang w:val="ru-RU" w:eastAsia="en-US" w:bidi="ar-SA"/>
      </w:rPr>
    </w:lvl>
    <w:lvl w:ilvl="4" w:tplc="3AC2B014">
      <w:numFmt w:val="bullet"/>
      <w:lvlText w:val="•"/>
      <w:lvlJc w:val="left"/>
      <w:pPr>
        <w:ind w:left="6883" w:hanging="166"/>
      </w:pPr>
      <w:rPr>
        <w:rFonts w:hint="default"/>
        <w:lang w:val="ru-RU" w:eastAsia="en-US" w:bidi="ar-SA"/>
      </w:rPr>
    </w:lvl>
    <w:lvl w:ilvl="5" w:tplc="9774AD0E">
      <w:numFmt w:val="bullet"/>
      <w:lvlText w:val="•"/>
      <w:lvlJc w:val="left"/>
      <w:pPr>
        <w:ind w:left="8369" w:hanging="166"/>
      </w:pPr>
      <w:rPr>
        <w:rFonts w:hint="default"/>
        <w:lang w:val="ru-RU" w:eastAsia="en-US" w:bidi="ar-SA"/>
      </w:rPr>
    </w:lvl>
    <w:lvl w:ilvl="6" w:tplc="865E3DAC">
      <w:numFmt w:val="bullet"/>
      <w:lvlText w:val="•"/>
      <w:lvlJc w:val="left"/>
      <w:pPr>
        <w:ind w:left="9855" w:hanging="166"/>
      </w:pPr>
      <w:rPr>
        <w:rFonts w:hint="default"/>
        <w:lang w:val="ru-RU" w:eastAsia="en-US" w:bidi="ar-SA"/>
      </w:rPr>
    </w:lvl>
    <w:lvl w:ilvl="7" w:tplc="536E11FC">
      <w:numFmt w:val="bullet"/>
      <w:lvlText w:val="•"/>
      <w:lvlJc w:val="left"/>
      <w:pPr>
        <w:ind w:left="11340" w:hanging="166"/>
      </w:pPr>
      <w:rPr>
        <w:rFonts w:hint="default"/>
        <w:lang w:val="ru-RU" w:eastAsia="en-US" w:bidi="ar-SA"/>
      </w:rPr>
    </w:lvl>
    <w:lvl w:ilvl="8" w:tplc="3EF48388">
      <w:numFmt w:val="bullet"/>
      <w:lvlText w:val="•"/>
      <w:lvlJc w:val="left"/>
      <w:pPr>
        <w:ind w:left="12826" w:hanging="166"/>
      </w:pPr>
      <w:rPr>
        <w:rFonts w:hint="default"/>
        <w:lang w:val="ru-RU" w:eastAsia="en-US" w:bidi="ar-SA"/>
      </w:rPr>
    </w:lvl>
  </w:abstractNum>
  <w:abstractNum w:abstractNumId="17" w15:restartNumberingAfterBreak="0">
    <w:nsid w:val="5627577B"/>
    <w:multiLevelType w:val="hybridMultilevel"/>
    <w:tmpl w:val="45AAE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B05528"/>
    <w:multiLevelType w:val="hybridMultilevel"/>
    <w:tmpl w:val="B52ABE14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0FA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8448A"/>
    <w:multiLevelType w:val="hybridMultilevel"/>
    <w:tmpl w:val="AE0EF06C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430EE"/>
    <w:multiLevelType w:val="hybridMultilevel"/>
    <w:tmpl w:val="D1AE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F6ED7"/>
    <w:multiLevelType w:val="hybridMultilevel"/>
    <w:tmpl w:val="13D41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D391B"/>
    <w:multiLevelType w:val="multilevel"/>
    <w:tmpl w:val="083AFC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2E5E3E"/>
    <w:multiLevelType w:val="hybridMultilevel"/>
    <w:tmpl w:val="67CA1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704DD"/>
    <w:multiLevelType w:val="hybridMultilevel"/>
    <w:tmpl w:val="6F56D2DA"/>
    <w:lvl w:ilvl="0" w:tplc="92B6E414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5" w15:restartNumberingAfterBreak="0">
    <w:nsid w:val="73820B96"/>
    <w:multiLevelType w:val="hybridMultilevel"/>
    <w:tmpl w:val="C41E2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41367"/>
    <w:multiLevelType w:val="hybridMultilevel"/>
    <w:tmpl w:val="F42AA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43E0D"/>
    <w:multiLevelType w:val="hybridMultilevel"/>
    <w:tmpl w:val="EA66E9DA"/>
    <w:lvl w:ilvl="0" w:tplc="D0CA4E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326409">
    <w:abstractNumId w:val="22"/>
  </w:num>
  <w:num w:numId="2" w16cid:durableId="246422982">
    <w:abstractNumId w:val="1"/>
  </w:num>
  <w:num w:numId="3" w16cid:durableId="1811971524">
    <w:abstractNumId w:val="18"/>
  </w:num>
  <w:num w:numId="4" w16cid:durableId="358551876">
    <w:abstractNumId w:val="21"/>
  </w:num>
  <w:num w:numId="5" w16cid:durableId="538593317">
    <w:abstractNumId w:val="8"/>
  </w:num>
  <w:num w:numId="6" w16cid:durableId="149978945">
    <w:abstractNumId w:val="12"/>
  </w:num>
  <w:num w:numId="7" w16cid:durableId="1820264665">
    <w:abstractNumId w:val="14"/>
  </w:num>
  <w:num w:numId="8" w16cid:durableId="626080949">
    <w:abstractNumId w:val="17"/>
  </w:num>
  <w:num w:numId="9" w16cid:durableId="1419054726">
    <w:abstractNumId w:val="16"/>
  </w:num>
  <w:num w:numId="10" w16cid:durableId="1502769860">
    <w:abstractNumId w:val="6"/>
  </w:num>
  <w:num w:numId="11" w16cid:durableId="189269949">
    <w:abstractNumId w:val="23"/>
  </w:num>
  <w:num w:numId="12" w16cid:durableId="260839803">
    <w:abstractNumId w:val="4"/>
  </w:num>
  <w:num w:numId="13" w16cid:durableId="1045714194">
    <w:abstractNumId w:val="26"/>
  </w:num>
  <w:num w:numId="14" w16cid:durableId="1624842944">
    <w:abstractNumId w:val="9"/>
  </w:num>
  <w:num w:numId="15" w16cid:durableId="1638608154">
    <w:abstractNumId w:val="3"/>
  </w:num>
  <w:num w:numId="16" w16cid:durableId="466777083">
    <w:abstractNumId w:val="10"/>
  </w:num>
  <w:num w:numId="17" w16cid:durableId="2094163296">
    <w:abstractNumId w:val="13"/>
  </w:num>
  <w:num w:numId="18" w16cid:durableId="168571387">
    <w:abstractNumId w:val="2"/>
  </w:num>
  <w:num w:numId="19" w16cid:durableId="2081756567">
    <w:abstractNumId w:val="24"/>
  </w:num>
  <w:num w:numId="20" w16cid:durableId="1469008371">
    <w:abstractNumId w:val="25"/>
  </w:num>
  <w:num w:numId="21" w16cid:durableId="1868106774">
    <w:abstractNumId w:val="20"/>
  </w:num>
  <w:num w:numId="22" w16cid:durableId="1122964429">
    <w:abstractNumId w:val="15"/>
  </w:num>
  <w:num w:numId="23" w16cid:durableId="996148697">
    <w:abstractNumId w:val="7"/>
  </w:num>
  <w:num w:numId="24" w16cid:durableId="945043020">
    <w:abstractNumId w:val="11"/>
  </w:num>
  <w:num w:numId="25" w16cid:durableId="1618753409">
    <w:abstractNumId w:val="5"/>
  </w:num>
  <w:num w:numId="26" w16cid:durableId="47076658">
    <w:abstractNumId w:val="19"/>
  </w:num>
  <w:num w:numId="27" w16cid:durableId="241068513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A3"/>
    <w:rsid w:val="00000768"/>
    <w:rsid w:val="00014D8F"/>
    <w:rsid w:val="0002790B"/>
    <w:rsid w:val="000C674D"/>
    <w:rsid w:val="000F4C10"/>
    <w:rsid w:val="00116109"/>
    <w:rsid w:val="00122FCA"/>
    <w:rsid w:val="0014087F"/>
    <w:rsid w:val="00185C4F"/>
    <w:rsid w:val="00195BA9"/>
    <w:rsid w:val="0021308B"/>
    <w:rsid w:val="00257B44"/>
    <w:rsid w:val="00272F3F"/>
    <w:rsid w:val="00273E3C"/>
    <w:rsid w:val="002C0D9C"/>
    <w:rsid w:val="002F104F"/>
    <w:rsid w:val="002F2160"/>
    <w:rsid w:val="0032260D"/>
    <w:rsid w:val="00340FEC"/>
    <w:rsid w:val="0036746A"/>
    <w:rsid w:val="003844A1"/>
    <w:rsid w:val="00386403"/>
    <w:rsid w:val="003A1960"/>
    <w:rsid w:val="003B6CE7"/>
    <w:rsid w:val="003D3EEE"/>
    <w:rsid w:val="00417718"/>
    <w:rsid w:val="004228FC"/>
    <w:rsid w:val="00423A92"/>
    <w:rsid w:val="00445BC8"/>
    <w:rsid w:val="00463275"/>
    <w:rsid w:val="00473CC7"/>
    <w:rsid w:val="00477F77"/>
    <w:rsid w:val="004B7D12"/>
    <w:rsid w:val="004D7642"/>
    <w:rsid w:val="00501AE0"/>
    <w:rsid w:val="0054495F"/>
    <w:rsid w:val="00573D65"/>
    <w:rsid w:val="005D72F7"/>
    <w:rsid w:val="00635DB3"/>
    <w:rsid w:val="00642FCD"/>
    <w:rsid w:val="00645607"/>
    <w:rsid w:val="006F51FA"/>
    <w:rsid w:val="007077F1"/>
    <w:rsid w:val="0072509F"/>
    <w:rsid w:val="007505A3"/>
    <w:rsid w:val="007530D6"/>
    <w:rsid w:val="00784B8F"/>
    <w:rsid w:val="00785A35"/>
    <w:rsid w:val="00792F03"/>
    <w:rsid w:val="007B5B0D"/>
    <w:rsid w:val="007D4CBF"/>
    <w:rsid w:val="007E41FB"/>
    <w:rsid w:val="008119A2"/>
    <w:rsid w:val="00867CA7"/>
    <w:rsid w:val="00872EC9"/>
    <w:rsid w:val="008C1DB8"/>
    <w:rsid w:val="00967354"/>
    <w:rsid w:val="00975147"/>
    <w:rsid w:val="009870DF"/>
    <w:rsid w:val="009B7ACD"/>
    <w:rsid w:val="009E0C0C"/>
    <w:rsid w:val="00A21F3C"/>
    <w:rsid w:val="00A223F2"/>
    <w:rsid w:val="00A32127"/>
    <w:rsid w:val="00A44665"/>
    <w:rsid w:val="00A47CD5"/>
    <w:rsid w:val="00A76399"/>
    <w:rsid w:val="00A84828"/>
    <w:rsid w:val="00A9023C"/>
    <w:rsid w:val="00AC236B"/>
    <w:rsid w:val="00AC2CE7"/>
    <w:rsid w:val="00AD1139"/>
    <w:rsid w:val="00AF21DC"/>
    <w:rsid w:val="00B17D48"/>
    <w:rsid w:val="00B43723"/>
    <w:rsid w:val="00B473D2"/>
    <w:rsid w:val="00B57B74"/>
    <w:rsid w:val="00B6361E"/>
    <w:rsid w:val="00B645A2"/>
    <w:rsid w:val="00B7486E"/>
    <w:rsid w:val="00BA763B"/>
    <w:rsid w:val="00BB61D8"/>
    <w:rsid w:val="00BB7503"/>
    <w:rsid w:val="00BD7CF5"/>
    <w:rsid w:val="00BE13D2"/>
    <w:rsid w:val="00C95200"/>
    <w:rsid w:val="00C9655D"/>
    <w:rsid w:val="00CB4712"/>
    <w:rsid w:val="00CC1764"/>
    <w:rsid w:val="00D10CDE"/>
    <w:rsid w:val="00D112F9"/>
    <w:rsid w:val="00D25F7C"/>
    <w:rsid w:val="00D4145A"/>
    <w:rsid w:val="00D52AD8"/>
    <w:rsid w:val="00D913E1"/>
    <w:rsid w:val="00DA7D76"/>
    <w:rsid w:val="00DF3E56"/>
    <w:rsid w:val="00DF4520"/>
    <w:rsid w:val="00E00F45"/>
    <w:rsid w:val="00E33649"/>
    <w:rsid w:val="00E4751E"/>
    <w:rsid w:val="00E6693E"/>
    <w:rsid w:val="00EB75C3"/>
    <w:rsid w:val="00F17043"/>
    <w:rsid w:val="00F50331"/>
    <w:rsid w:val="00F65666"/>
    <w:rsid w:val="00F864D3"/>
    <w:rsid w:val="00FA142B"/>
    <w:rsid w:val="00FA60E1"/>
    <w:rsid w:val="00FB5FEE"/>
    <w:rsid w:val="00FC1A9E"/>
    <w:rsid w:val="00FC6A8E"/>
    <w:rsid w:val="00FE3FF3"/>
    <w:rsid w:val="00FF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1397"/>
  <w15:chartTrackingRefBased/>
  <w15:docId w15:val="{7A8198F6-F19E-42E2-87CF-33816F676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B6CE7"/>
    <w:pPr>
      <w:spacing w:after="20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paragraph" w:styleId="10">
    <w:name w:val="heading 1"/>
    <w:basedOn w:val="a1"/>
    <w:next w:val="a1"/>
    <w:link w:val="11"/>
    <w:uiPriority w:val="1"/>
    <w:qFormat/>
    <w:rsid w:val="00750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1"/>
    <w:unhideWhenUsed/>
    <w:qFormat/>
    <w:rsid w:val="00750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1"/>
    <w:unhideWhenUsed/>
    <w:qFormat/>
    <w:rsid w:val="007505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750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7505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50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50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50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50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1"/>
    <w:rsid w:val="007505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1"/>
    <w:rsid w:val="007505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7505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7505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7505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7505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7505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7505A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750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2"/>
    <w:link w:val="a5"/>
    <w:uiPriority w:val="10"/>
    <w:rsid w:val="00750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750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750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750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7505A3"/>
    <w:rPr>
      <w:i/>
      <w:iCs/>
      <w:color w:val="404040" w:themeColor="text1" w:themeTint="BF"/>
    </w:rPr>
  </w:style>
  <w:style w:type="paragraph" w:styleId="a9">
    <w:name w:val="List Paragraph"/>
    <w:basedOn w:val="a1"/>
    <w:uiPriority w:val="1"/>
    <w:qFormat/>
    <w:rsid w:val="007505A3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7505A3"/>
    <w:rPr>
      <w:i/>
      <w:iCs/>
      <w:color w:val="2F5496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7505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7505A3"/>
    <w:rPr>
      <w:i/>
      <w:iCs/>
      <w:color w:val="2F5496" w:themeColor="accent1" w:themeShade="BF"/>
    </w:rPr>
  </w:style>
  <w:style w:type="character" w:styleId="ad">
    <w:name w:val="Intense Reference"/>
    <w:basedOn w:val="a2"/>
    <w:uiPriority w:val="32"/>
    <w:qFormat/>
    <w:rsid w:val="007505A3"/>
    <w:rPr>
      <w:b/>
      <w:bCs/>
      <w:smallCaps/>
      <w:color w:val="2F5496" w:themeColor="accent1" w:themeShade="BF"/>
      <w:spacing w:val="5"/>
    </w:rPr>
  </w:style>
  <w:style w:type="paragraph" w:styleId="ae">
    <w:name w:val="footer"/>
    <w:basedOn w:val="a1"/>
    <w:link w:val="af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2"/>
    <w:link w:val="ae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paragraph" w:customStyle="1" w:styleId="af0">
    <w:basedOn w:val="a1"/>
    <w:next w:val="af1"/>
    <w:uiPriority w:val="99"/>
    <w:unhideWhenUsed/>
    <w:rsid w:val="007505A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1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2">
    <w:name w:val="header"/>
    <w:basedOn w:val="a1"/>
    <w:link w:val="af3"/>
    <w:uiPriority w:val="99"/>
    <w:unhideWhenUsed/>
    <w:rsid w:val="0075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2"/>
    <w:link w:val="af2"/>
    <w:uiPriority w:val="99"/>
    <w:rsid w:val="007505A3"/>
    <w:rPr>
      <w:rFonts w:ascii="Calibri" w:eastAsia="Calibri" w:hAnsi="Calibri" w:cs="Times New Roman"/>
      <w:kern w:val="0"/>
      <w:lang w:val="en-US"/>
      <w14:ligatures w14:val="none"/>
    </w:rPr>
  </w:style>
  <w:style w:type="character" w:styleId="af4">
    <w:name w:val="Hyperlink"/>
    <w:uiPriority w:val="99"/>
    <w:unhideWhenUsed/>
    <w:rsid w:val="007505A3"/>
    <w:rPr>
      <w:color w:val="000080"/>
      <w:u w:val="single"/>
    </w:rPr>
  </w:style>
  <w:style w:type="paragraph" w:styleId="12">
    <w:name w:val="toc 1"/>
    <w:basedOn w:val="a1"/>
    <w:next w:val="a1"/>
    <w:autoRedefine/>
    <w:uiPriority w:val="39"/>
    <w:unhideWhenUsed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ru-RU"/>
    </w:rPr>
  </w:style>
  <w:style w:type="paragraph" w:styleId="af1">
    <w:name w:val="Normal (Web)"/>
    <w:basedOn w:val="a1"/>
    <w:uiPriority w:val="99"/>
    <w:semiHidden/>
    <w:unhideWhenUsed/>
    <w:rsid w:val="007505A3"/>
    <w:rPr>
      <w:rFonts w:ascii="Times New Roman" w:hAnsi="Times New Roman"/>
      <w:sz w:val="24"/>
      <w:szCs w:val="24"/>
    </w:rPr>
  </w:style>
  <w:style w:type="paragraph" w:styleId="af5">
    <w:name w:val="Body Text"/>
    <w:basedOn w:val="a1"/>
    <w:link w:val="af6"/>
    <w:uiPriority w:val="1"/>
    <w:qFormat/>
    <w:rsid w:val="007505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6">
    <w:name w:val="Основной текст Знак"/>
    <w:basedOn w:val="a2"/>
    <w:link w:val="af5"/>
    <w:uiPriority w:val="1"/>
    <w:rsid w:val="007505A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numbering" w:customStyle="1" w:styleId="13">
    <w:name w:val="Нет списка1"/>
    <w:next w:val="a4"/>
    <w:uiPriority w:val="99"/>
    <w:semiHidden/>
    <w:unhideWhenUsed/>
    <w:rsid w:val="007505A3"/>
  </w:style>
  <w:style w:type="table" w:styleId="14">
    <w:name w:val="Table Grid 1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7">
    <w:name w:val="footnote reference"/>
    <w:uiPriority w:val="99"/>
    <w:unhideWhenUsed/>
    <w:rsid w:val="007505A3"/>
    <w:rPr>
      <w:vertAlign w:val="superscript"/>
    </w:rPr>
  </w:style>
  <w:style w:type="paragraph" w:customStyle="1" w:styleId="a">
    <w:basedOn w:val="a1"/>
    <w:next w:val="a5"/>
    <w:uiPriority w:val="1"/>
    <w:qFormat/>
    <w:rsid w:val="007505A3"/>
    <w:pPr>
      <w:numPr>
        <w:numId w:val="5"/>
      </w:numPr>
      <w:spacing w:after="0" w:line="240" w:lineRule="auto"/>
      <w:ind w:left="0" w:firstLine="0"/>
      <w:jc w:val="center"/>
    </w:pPr>
    <w:rPr>
      <w:rFonts w:ascii="Times New Roman" w:eastAsia="Times New Roman" w:hAnsi="Times New Roman"/>
      <w:sz w:val="28"/>
      <w:szCs w:val="24"/>
      <w:lang w:val="ru-RU" w:eastAsia="ru-RU"/>
    </w:rPr>
  </w:style>
  <w:style w:type="table" w:styleId="af8">
    <w:name w:val="Table Grid"/>
    <w:basedOn w:val="a3"/>
    <w:rsid w:val="007505A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Стиль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styleId="afa">
    <w:name w:val="page number"/>
    <w:basedOn w:val="a2"/>
    <w:rsid w:val="007505A3"/>
  </w:style>
  <w:style w:type="paragraph" w:styleId="afb">
    <w:name w:val="Body Text Indent"/>
    <w:basedOn w:val="a1"/>
    <w:link w:val="afc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bCs/>
      <w:sz w:val="24"/>
      <w:szCs w:val="24"/>
      <w:u w:val="single"/>
      <w:lang w:val="ru-RU" w:eastAsia="ru-RU"/>
    </w:rPr>
  </w:style>
  <w:style w:type="character" w:customStyle="1" w:styleId="afc">
    <w:name w:val="Основной текст с отступом Знак"/>
    <w:basedOn w:val="a2"/>
    <w:link w:val="afb"/>
    <w:rsid w:val="007505A3"/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ru-RU"/>
      <w14:ligatures w14:val="none"/>
    </w:rPr>
  </w:style>
  <w:style w:type="paragraph" w:styleId="23">
    <w:name w:val="Body Text Indent 2"/>
    <w:basedOn w:val="a1"/>
    <w:link w:val="24"/>
    <w:rsid w:val="007505A3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с отступом 2 Знак"/>
    <w:basedOn w:val="a2"/>
    <w:link w:val="23"/>
    <w:rsid w:val="007505A3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25">
    <w:name w:val="List 2"/>
    <w:basedOn w:val="a1"/>
    <w:rsid w:val="007505A3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val="ru-RU" w:eastAsia="ru-RU"/>
    </w:rPr>
  </w:style>
  <w:style w:type="paragraph" w:styleId="afd">
    <w:name w:val="List"/>
    <w:basedOn w:val="a1"/>
    <w:rsid w:val="007505A3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31">
    <w:name w:val="List Bullet 3"/>
    <w:basedOn w:val="a1"/>
    <w:autoRedefine/>
    <w:rsid w:val="007505A3"/>
    <w:pPr>
      <w:spacing w:after="0" w:line="240" w:lineRule="auto"/>
      <w:ind w:firstLine="737"/>
      <w:jc w:val="both"/>
    </w:pPr>
    <w:rPr>
      <w:rFonts w:ascii="Times New Roman" w:eastAsia="Times New Roman" w:hAnsi="Times New Roman"/>
      <w:b/>
      <w:bCs/>
      <w:iCs/>
      <w:sz w:val="28"/>
      <w:szCs w:val="28"/>
      <w:lang w:val="ru-RU" w:eastAsia="ru-RU"/>
    </w:rPr>
  </w:style>
  <w:style w:type="character" w:customStyle="1" w:styleId="15">
    <w:name w:val="Основной шрифт абзаца1"/>
    <w:rsid w:val="007505A3"/>
  </w:style>
  <w:style w:type="character" w:styleId="afe">
    <w:name w:val="annotation reference"/>
    <w:semiHidden/>
    <w:rsid w:val="007505A3"/>
    <w:rPr>
      <w:sz w:val="16"/>
      <w:szCs w:val="16"/>
    </w:rPr>
  </w:style>
  <w:style w:type="paragraph" w:styleId="aff">
    <w:name w:val="annotation text"/>
    <w:basedOn w:val="a1"/>
    <w:link w:val="aff0"/>
    <w:semiHidden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ff0">
    <w:name w:val="Текст примечания Знак"/>
    <w:basedOn w:val="a2"/>
    <w:link w:val="aff"/>
    <w:semiHidden/>
    <w:rsid w:val="007505A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1">
    <w:name w:val="annotation subject"/>
    <w:basedOn w:val="aff"/>
    <w:next w:val="aff"/>
    <w:link w:val="aff2"/>
    <w:semiHidden/>
    <w:rsid w:val="007505A3"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sid w:val="007505A3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f3">
    <w:name w:val="Balloon Text"/>
    <w:basedOn w:val="a1"/>
    <w:link w:val="aff4"/>
    <w:uiPriority w:val="99"/>
    <w:semiHidden/>
    <w:rsid w:val="007505A3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4">
    <w:name w:val="Текст выноски Знак"/>
    <w:basedOn w:val="a2"/>
    <w:link w:val="aff3"/>
    <w:uiPriority w:val="99"/>
    <w:semiHidden/>
    <w:rsid w:val="007505A3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character" w:styleId="aff5">
    <w:name w:val="Strong"/>
    <w:qFormat/>
    <w:rsid w:val="007505A3"/>
    <w:rPr>
      <w:b/>
      <w:bCs/>
    </w:rPr>
  </w:style>
  <w:style w:type="paragraph" w:customStyle="1" w:styleId="fam">
    <w:name w:val="fam"/>
    <w:basedOn w:val="a1"/>
    <w:rsid w:val="007505A3"/>
    <w:pPr>
      <w:spacing w:before="100" w:beforeAutospacing="1" w:after="168" w:line="240" w:lineRule="auto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customStyle="1" w:styleId="ConsPlusNormal">
    <w:name w:val="ConsPlusNormal"/>
    <w:rsid w:val="007505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6">
    <w:name w:val="Основной текст (2)_"/>
    <w:link w:val="27"/>
    <w:rsid w:val="007505A3"/>
    <w:rPr>
      <w:sz w:val="28"/>
      <w:szCs w:val="28"/>
      <w:shd w:val="clear" w:color="auto" w:fill="FFFFFF"/>
    </w:rPr>
  </w:style>
  <w:style w:type="character" w:customStyle="1" w:styleId="32">
    <w:name w:val="Основной текст (3)_"/>
    <w:link w:val="33"/>
    <w:rsid w:val="007505A3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1"/>
    <w:link w:val="26"/>
    <w:rsid w:val="007505A3"/>
    <w:pPr>
      <w:widowControl w:val="0"/>
      <w:shd w:val="clear" w:color="auto" w:fill="FFFFFF"/>
      <w:spacing w:after="0" w:line="320" w:lineRule="exact"/>
      <w:jc w:val="right"/>
    </w:pPr>
    <w:rPr>
      <w:rFonts w:asciiTheme="minorHAnsi" w:eastAsiaTheme="minorHAnsi" w:hAnsiTheme="minorHAnsi" w:cstheme="minorBidi"/>
      <w:kern w:val="2"/>
      <w:sz w:val="28"/>
      <w:szCs w:val="28"/>
      <w:lang w:val="ru-RU"/>
      <w14:ligatures w14:val="standardContextual"/>
    </w:rPr>
  </w:style>
  <w:style w:type="paragraph" w:customStyle="1" w:styleId="33">
    <w:name w:val="Основной текст (3)"/>
    <w:basedOn w:val="a1"/>
    <w:link w:val="32"/>
    <w:rsid w:val="007505A3"/>
    <w:pPr>
      <w:widowControl w:val="0"/>
      <w:shd w:val="clear" w:color="auto" w:fill="FFFFFF"/>
      <w:spacing w:after="0" w:line="320" w:lineRule="exact"/>
      <w:jc w:val="both"/>
    </w:pPr>
    <w:rPr>
      <w:rFonts w:asciiTheme="minorHAnsi" w:eastAsiaTheme="minorHAnsi" w:hAnsiTheme="minorHAnsi" w:cstheme="minorBidi"/>
      <w:spacing w:val="10"/>
      <w:kern w:val="2"/>
      <w:sz w:val="19"/>
      <w:szCs w:val="19"/>
      <w:lang w:val="ru-RU"/>
      <w14:ligatures w14:val="standardContextual"/>
    </w:rPr>
  </w:style>
  <w:style w:type="paragraph" w:styleId="aff6">
    <w:name w:val="TOC Heading"/>
    <w:basedOn w:val="10"/>
    <w:next w:val="a1"/>
    <w:uiPriority w:val="39"/>
    <w:semiHidden/>
    <w:unhideWhenUsed/>
    <w:qFormat/>
    <w:rsid w:val="007505A3"/>
    <w:pPr>
      <w:spacing w:before="480" w:after="0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val="ru-RU"/>
    </w:rPr>
  </w:style>
  <w:style w:type="character" w:styleId="aff7">
    <w:name w:val="Emphasis"/>
    <w:qFormat/>
    <w:rsid w:val="007505A3"/>
    <w:rPr>
      <w:i/>
      <w:iCs/>
    </w:rPr>
  </w:style>
  <w:style w:type="paragraph" w:customStyle="1" w:styleId="220">
    <w:name w:val="Основной текст с отступом 22"/>
    <w:basedOn w:val="a1"/>
    <w:rsid w:val="007505A3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ar-SA"/>
    </w:rPr>
  </w:style>
  <w:style w:type="paragraph" w:customStyle="1" w:styleId="16">
    <w:name w:val="заголовок 1"/>
    <w:basedOn w:val="a1"/>
    <w:next w:val="a1"/>
    <w:rsid w:val="007505A3"/>
    <w:pPr>
      <w:keepNext/>
      <w:widowControl w:val="0"/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val="ru-RU" w:eastAsia="ar-SA"/>
    </w:rPr>
  </w:style>
  <w:style w:type="paragraph" w:customStyle="1" w:styleId="71">
    <w:name w:val="Знак Знак7"/>
    <w:basedOn w:val="a1"/>
    <w:uiPriority w:val="99"/>
    <w:rsid w:val="007505A3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paragraph" w:customStyle="1" w:styleId="Standard">
    <w:name w:val="Standard"/>
    <w:uiPriority w:val="99"/>
    <w:rsid w:val="007505A3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character" w:customStyle="1" w:styleId="s1">
    <w:name w:val="s1"/>
    <w:uiPriority w:val="99"/>
    <w:rsid w:val="007505A3"/>
  </w:style>
  <w:style w:type="paragraph" w:styleId="aff8">
    <w:name w:val="footnote text"/>
    <w:basedOn w:val="a1"/>
    <w:link w:val="aff9"/>
    <w:uiPriority w:val="99"/>
    <w:rsid w:val="007505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x-none"/>
    </w:rPr>
  </w:style>
  <w:style w:type="character" w:customStyle="1" w:styleId="aff9">
    <w:name w:val="Текст сноски Знак"/>
    <w:basedOn w:val="a2"/>
    <w:link w:val="aff8"/>
    <w:uiPriority w:val="99"/>
    <w:rsid w:val="007505A3"/>
    <w:rPr>
      <w:rFonts w:ascii="Times New Roman" w:eastAsia="Times New Roman" w:hAnsi="Times New Roman" w:cs="Times New Roman"/>
      <w:kern w:val="0"/>
      <w:sz w:val="20"/>
      <w:szCs w:val="20"/>
      <w:lang w:val="en-US" w:eastAsia="x-none"/>
      <w14:ligatures w14:val="none"/>
    </w:rPr>
  </w:style>
  <w:style w:type="paragraph" w:customStyle="1" w:styleId="affa">
    <w:name w:val="Знак Знак 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505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b">
    <w:name w:val="Знак Знак Знак Знак"/>
    <w:basedOn w:val="a1"/>
    <w:rsid w:val="007505A3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Style2">
    <w:name w:val="Style2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character" w:customStyle="1" w:styleId="affc">
    <w:name w:val="Нет"/>
    <w:rsid w:val="007505A3"/>
  </w:style>
  <w:style w:type="paragraph" w:customStyle="1" w:styleId="Style1">
    <w:name w:val="Style1"/>
    <w:rsid w:val="007505A3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ru-RU"/>
      <w14:ligatures w14:val="none"/>
    </w:rPr>
  </w:style>
  <w:style w:type="paragraph" w:customStyle="1" w:styleId="Style10">
    <w:name w:val="Style10"/>
    <w:basedOn w:val="a1"/>
    <w:rsid w:val="007505A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ru-RU" w:eastAsia="ar-SA"/>
    </w:rPr>
  </w:style>
  <w:style w:type="numbering" w:customStyle="1" w:styleId="a0">
    <w:name w:val="Пункты"/>
    <w:rsid w:val="007505A3"/>
    <w:pPr>
      <w:numPr>
        <w:numId w:val="7"/>
      </w:numPr>
    </w:pPr>
  </w:style>
  <w:style w:type="numbering" w:customStyle="1" w:styleId="1">
    <w:name w:val="Пункты1"/>
    <w:rsid w:val="007505A3"/>
    <w:pPr>
      <w:numPr>
        <w:numId w:val="6"/>
      </w:numPr>
    </w:pPr>
  </w:style>
  <w:style w:type="character" w:customStyle="1" w:styleId="FontStyle14">
    <w:name w:val="Font Style14"/>
    <w:basedOn w:val="a2"/>
    <w:rsid w:val="007505A3"/>
  </w:style>
  <w:style w:type="character" w:customStyle="1" w:styleId="FontStyle22">
    <w:name w:val="Font Style22"/>
    <w:basedOn w:val="a2"/>
    <w:rsid w:val="007505A3"/>
  </w:style>
  <w:style w:type="paragraph" w:customStyle="1" w:styleId="Style9">
    <w:name w:val="Style9"/>
    <w:basedOn w:val="a1"/>
    <w:rsid w:val="007505A3"/>
    <w:pPr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val="ru-RU" w:eastAsia="ar-SA"/>
    </w:rPr>
  </w:style>
  <w:style w:type="paragraph" w:customStyle="1" w:styleId="Style3">
    <w:name w:val="Style3"/>
    <w:basedOn w:val="a1"/>
    <w:rsid w:val="007505A3"/>
    <w:pPr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 w:eastAsia="ar-SA"/>
    </w:rPr>
  </w:style>
  <w:style w:type="paragraph" w:customStyle="1" w:styleId="affd">
    <w:basedOn w:val="a1"/>
    <w:next w:val="a5"/>
    <w:link w:val="affe"/>
    <w:uiPriority w:val="1"/>
    <w:qFormat/>
    <w:rsid w:val="00423A92"/>
    <w:pPr>
      <w:widowControl w:val="0"/>
      <w:autoSpaceDE w:val="0"/>
      <w:autoSpaceDN w:val="0"/>
      <w:spacing w:after="0" w:line="240" w:lineRule="auto"/>
      <w:ind w:left="1448" w:right="1401"/>
      <w:jc w:val="center"/>
    </w:pPr>
    <w:rPr>
      <w:rFonts w:ascii="Times New Roman" w:eastAsia="Times New Roman" w:hAnsi="Times New Roman"/>
      <w:b/>
      <w:bCs/>
      <w:kern w:val="2"/>
      <w:sz w:val="40"/>
      <w:szCs w:val="40"/>
      <w:lang w:val="ru-RU"/>
      <w14:ligatures w14:val="standardContextual"/>
    </w:rPr>
  </w:style>
  <w:style w:type="paragraph" w:styleId="afff">
    <w:name w:val="No Spacing"/>
    <w:uiPriority w:val="1"/>
    <w:qFormat/>
    <w:rsid w:val="00423A9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affe">
    <w:name w:val="Название Знак"/>
    <w:link w:val="affd"/>
    <w:uiPriority w:val="1"/>
    <w:rsid w:val="00423A92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28">
    <w:name w:val="toc 2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/>
      <w:lang w:val="ru-RU"/>
    </w:rPr>
  </w:style>
  <w:style w:type="paragraph" w:styleId="34">
    <w:name w:val="toc 3"/>
    <w:basedOn w:val="a1"/>
    <w:next w:val="a1"/>
    <w:autoRedefine/>
    <w:uiPriority w:val="39"/>
    <w:unhideWhenUsed/>
    <w:rsid w:val="00423A92"/>
    <w:pPr>
      <w:widowControl w:val="0"/>
      <w:autoSpaceDE w:val="0"/>
      <w:autoSpaceDN w:val="0"/>
      <w:spacing w:after="0" w:line="240" w:lineRule="auto"/>
      <w:ind w:left="440"/>
    </w:pPr>
    <w:rPr>
      <w:rFonts w:ascii="Times New Roman" w:eastAsia="Times New Roman" w:hAnsi="Times New Roman"/>
      <w:lang w:val="ru-RU"/>
    </w:rPr>
  </w:style>
  <w:style w:type="character" w:styleId="afff0">
    <w:name w:val="Unresolved Mention"/>
    <w:basedOn w:val="a2"/>
    <w:uiPriority w:val="99"/>
    <w:semiHidden/>
    <w:unhideWhenUsed/>
    <w:rsid w:val="004177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biblio-online.ru/book/vozrastnaya-psihologiya-438389" TargetMode="External"/><Relationship Id="rId18" Type="http://schemas.openxmlformats.org/officeDocument/2006/relationships/hyperlink" Target="http://www.muzlitra.ru/sekretyi-ispolnitelstva/nauka-i-praktikav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vukinadezdy.ucoz.r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biblio-online.ru/book/osnovy-pedagogiki-i-psihologii-426515" TargetMode="External"/><Relationship Id="rId17" Type="http://schemas.openxmlformats.org/officeDocument/2006/relationships/hyperlink" Target="https://e.lanbook.com/book/13123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.lanbook.com/book/125697" TargetMode="External"/><Relationship Id="rId20" Type="http://schemas.openxmlformats.org/officeDocument/2006/relationships/hyperlink" Target="http://classic-online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.lanbook.com/book/12924" TargetMode="External"/><Relationship Id="rId23" Type="http://schemas.openxmlformats.org/officeDocument/2006/relationships/image" Target="media/image5.png"/><Relationship Id="rId10" Type="http://schemas.openxmlformats.org/officeDocument/2006/relationships/image" Target="media/image4.jpeg"/><Relationship Id="rId19" Type="http://schemas.openxmlformats.org/officeDocument/2006/relationships/hyperlink" Target="http://www.muzlitra.ru/sekretyi-ispolnitelstva/nauka-i-praktika-v-oblasti-vokalnogo-iskusstva3.htmloblasti-vokalnogo-iskusstva-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biblio-online.ru/book/russkiy-yazyk-i-kultura-rechi-431711" TargetMode="External"/><Relationship Id="rId22" Type="http://schemas.openxmlformats.org/officeDocument/2006/relationships/hyperlink" Target="http://www.musicsyst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3994</TotalTime>
  <Pages>72</Pages>
  <Words>18480</Words>
  <Characters>105341</Characters>
  <Application>Microsoft Office Word</Application>
  <DocSecurity>0</DocSecurity>
  <Lines>877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Лаврушкина</dc:creator>
  <cp:keywords/>
  <dc:description/>
  <cp:lastModifiedBy>алина Лаврушкина</cp:lastModifiedBy>
  <cp:revision>25</cp:revision>
  <cp:lastPrinted>2025-06-03T11:22:00Z</cp:lastPrinted>
  <dcterms:created xsi:type="dcterms:W3CDTF">2025-05-10T09:30:00Z</dcterms:created>
  <dcterms:modified xsi:type="dcterms:W3CDTF">2026-06-17T10:59:00Z</dcterms:modified>
</cp:coreProperties>
</file>