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87F" w:rsidRDefault="009D287F" w:rsidP="009D287F">
      <w:pPr>
        <w:jc w:val="center"/>
      </w:pPr>
      <w:r>
        <w:rPr>
          <w:b/>
        </w:rPr>
        <w:t>Государственное бюджетное профессиональное образовательное</w:t>
      </w:r>
    </w:p>
    <w:p w:rsidR="009D287F" w:rsidRDefault="009D287F" w:rsidP="009D287F">
      <w:pPr>
        <w:jc w:val="center"/>
      </w:pPr>
      <w:r>
        <w:rPr>
          <w:b/>
        </w:rPr>
        <w:t>учреждение «Новгородский областной колледж искусств                        </w:t>
      </w:r>
    </w:p>
    <w:p w:rsidR="009D287F" w:rsidRDefault="009D287F" w:rsidP="009D287F">
      <w:pPr>
        <w:jc w:val="center"/>
      </w:pPr>
      <w:r>
        <w:rPr>
          <w:b/>
        </w:rPr>
        <w:t>им. С.В. Рахманинова»</w:t>
      </w:r>
    </w:p>
    <w:p w:rsidR="009D287F" w:rsidRDefault="009D287F" w:rsidP="009D287F">
      <w:pPr>
        <w:jc w:val="center"/>
      </w:pPr>
    </w:p>
    <w:p w:rsidR="00FC0211" w:rsidRDefault="00FC0211" w:rsidP="009D287F">
      <w:pPr>
        <w:jc w:val="center"/>
      </w:pPr>
    </w:p>
    <w:p w:rsidR="009D287F" w:rsidRDefault="009D287F" w:rsidP="009D287F">
      <w:pPr>
        <w:ind w:right="-900"/>
        <w:jc w:val="center"/>
      </w:pPr>
      <w:r>
        <w:rPr>
          <w:b/>
        </w:rPr>
        <w:t>                                   </w:t>
      </w:r>
      <w:r>
        <w:t xml:space="preserve"> </w:t>
      </w:r>
      <w:r>
        <w:rPr>
          <w:noProof/>
        </w:rPr>
        <w:drawing>
          <wp:inline distT="0" distB="0" distL="0" distR="0">
            <wp:extent cx="2686050" cy="1276350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         </w:t>
      </w:r>
    </w:p>
    <w:p w:rsidR="009D287F" w:rsidRDefault="009D287F" w:rsidP="009D287F">
      <w:pPr>
        <w:ind w:right="-900"/>
        <w:jc w:val="right"/>
      </w:pPr>
    </w:p>
    <w:p w:rsidR="009D287F" w:rsidRDefault="009D287F" w:rsidP="009D287F">
      <w:pPr>
        <w:ind w:left="-720" w:right="-900"/>
      </w:pPr>
    </w:p>
    <w:p w:rsidR="009D287F" w:rsidRDefault="009D287F" w:rsidP="009D287F">
      <w:pPr>
        <w:ind w:left="-720" w:right="-900"/>
      </w:pPr>
    </w:p>
    <w:p w:rsidR="009D287F" w:rsidRDefault="009D287F" w:rsidP="009D287F">
      <w:pPr>
        <w:ind w:left="-720" w:right="-900"/>
        <w:jc w:val="center"/>
      </w:pPr>
    </w:p>
    <w:p w:rsidR="009D287F" w:rsidRDefault="009D287F" w:rsidP="009D287F">
      <w:pPr>
        <w:jc w:val="center"/>
      </w:pPr>
      <w:r>
        <w:rPr>
          <w:b/>
        </w:rPr>
        <w:t>Рабочая программа</w:t>
      </w:r>
    </w:p>
    <w:p w:rsidR="009D287F" w:rsidRDefault="009D287F" w:rsidP="009D287F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35"/>
      </w:tblGrid>
      <w:tr w:rsidR="009D287F" w:rsidTr="00FC021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FC0211">
            <w:pPr>
              <w:jc w:val="center"/>
            </w:pPr>
            <w:r w:rsidRPr="009D287F">
              <w:rPr>
                <w:rFonts w:hint="eastAsia"/>
                <w:b/>
              </w:rPr>
              <w:t>ОПЦ</w:t>
            </w:r>
            <w:r>
              <w:t xml:space="preserve"> </w:t>
            </w:r>
            <w:proofErr w:type="spellStart"/>
            <w:r w:rsidRPr="009D287F">
              <w:rPr>
                <w:rFonts w:hint="eastAsia"/>
                <w:b/>
              </w:rPr>
              <w:t>Общепрофессиональный</w:t>
            </w:r>
            <w:proofErr w:type="spellEnd"/>
            <w:r w:rsidRPr="009D287F">
              <w:rPr>
                <w:b/>
              </w:rPr>
              <w:t xml:space="preserve"> </w:t>
            </w:r>
            <w:r w:rsidRPr="009D287F">
              <w:rPr>
                <w:rFonts w:hint="eastAsia"/>
                <w:b/>
              </w:rPr>
              <w:t>цикл</w:t>
            </w:r>
          </w:p>
        </w:tc>
      </w:tr>
      <w:tr w:rsidR="009D287F" w:rsidTr="00FC021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FC0211">
            <w:pPr>
              <w:jc w:val="center"/>
            </w:pPr>
            <w:r>
              <w:t> (наименование профессионального модуля, цикла)</w:t>
            </w:r>
          </w:p>
        </w:tc>
      </w:tr>
      <w:tr w:rsidR="009D287F" w:rsidTr="00FC021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9D287F"/>
          <w:p w:rsidR="009D287F" w:rsidRPr="00B673FF" w:rsidRDefault="009D287F" w:rsidP="00FC0211">
            <w:pPr>
              <w:pStyle w:val="a3"/>
              <w:spacing w:before="0" w:beforeAutospacing="0" w:after="0" w:afterAutospacing="0"/>
              <w:ind w:left="-113"/>
              <w:jc w:val="center"/>
            </w:pPr>
            <w:r w:rsidRPr="009D287F">
              <w:rPr>
                <w:rFonts w:hint="eastAsia"/>
                <w:b/>
                <w:bCs/>
                <w:color w:val="000000"/>
                <w:sz w:val="28"/>
                <w:szCs w:val="28"/>
              </w:rPr>
              <w:t>ОПЦ</w:t>
            </w:r>
            <w:r w:rsidRPr="009D287F">
              <w:rPr>
                <w:b/>
                <w:bCs/>
                <w:color w:val="000000"/>
                <w:sz w:val="28"/>
                <w:szCs w:val="28"/>
              </w:rPr>
              <w:t xml:space="preserve">.05 </w:t>
            </w:r>
            <w:r w:rsidRPr="009D287F">
              <w:rPr>
                <w:rFonts w:hint="eastAsia"/>
                <w:b/>
                <w:bCs/>
                <w:color w:val="000000"/>
                <w:sz w:val="28"/>
                <w:szCs w:val="28"/>
              </w:rPr>
              <w:t>Черчение</w:t>
            </w:r>
          </w:p>
        </w:tc>
      </w:tr>
      <w:tr w:rsidR="009D287F" w:rsidTr="00FC021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FC0211">
            <w:pPr>
              <w:ind w:right="20"/>
              <w:jc w:val="center"/>
            </w:pPr>
            <w:r>
              <w:t xml:space="preserve"> (наименование </w:t>
            </w:r>
            <w:proofErr w:type="spellStart"/>
            <w:r>
              <w:t>мдк</w:t>
            </w:r>
            <w:proofErr w:type="spellEnd"/>
            <w:r>
              <w:t>, дисциплина)</w:t>
            </w:r>
          </w:p>
          <w:p w:rsidR="009D287F" w:rsidRDefault="009D287F" w:rsidP="00FC0211">
            <w:pPr>
              <w:ind w:right="20"/>
              <w:jc w:val="center"/>
            </w:pPr>
            <w:r>
              <w:t> </w:t>
            </w:r>
          </w:p>
        </w:tc>
      </w:tr>
      <w:tr w:rsidR="009D287F" w:rsidTr="00FC021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FC0211">
            <w:pPr>
              <w:ind w:left="284" w:right="-900"/>
              <w:jc w:val="center"/>
            </w:pPr>
            <w:r>
              <w:t>54.02.01 «Дизайн» (по отраслям)</w:t>
            </w:r>
          </w:p>
        </w:tc>
      </w:tr>
      <w:tr w:rsidR="009D287F" w:rsidTr="00FC021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FC0211">
            <w:pPr>
              <w:ind w:right="20"/>
              <w:jc w:val="center"/>
            </w:pPr>
            <w:r>
              <w:t> (код и наименование специальности)</w:t>
            </w:r>
          </w:p>
          <w:p w:rsidR="009D287F" w:rsidRDefault="009D287F" w:rsidP="00FC0211">
            <w:pPr>
              <w:ind w:right="20"/>
              <w:jc w:val="center"/>
            </w:pPr>
            <w:r>
              <w:t> </w:t>
            </w:r>
          </w:p>
        </w:tc>
      </w:tr>
      <w:tr w:rsidR="009D287F" w:rsidTr="00FC021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FC0211">
            <w:pPr>
              <w:ind w:left="284" w:right="-900"/>
              <w:jc w:val="center"/>
            </w:pPr>
            <w:r>
              <w:t>отрасль «Дизайн графический»</w:t>
            </w:r>
          </w:p>
        </w:tc>
      </w:tr>
      <w:tr w:rsidR="009D287F" w:rsidTr="00FC021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FC0211">
            <w:pPr>
              <w:ind w:right="20"/>
              <w:jc w:val="center"/>
            </w:pPr>
            <w:r>
              <w:t> (наименование вида)</w:t>
            </w:r>
          </w:p>
        </w:tc>
      </w:tr>
    </w:tbl>
    <w:p w:rsidR="009D287F" w:rsidRDefault="009D287F" w:rsidP="009D287F">
      <w:pPr>
        <w:jc w:val="center"/>
      </w:pPr>
    </w:p>
    <w:p w:rsidR="009D287F" w:rsidRDefault="009D287F" w:rsidP="009D287F">
      <w:pPr>
        <w:ind w:left="-720" w:right="-900"/>
        <w:jc w:val="center"/>
      </w:pPr>
    </w:p>
    <w:p w:rsidR="009D287F" w:rsidRDefault="009D287F" w:rsidP="009D287F">
      <w:pPr>
        <w:ind w:left="-720" w:right="-900"/>
        <w:jc w:val="center"/>
      </w:pPr>
    </w:p>
    <w:p w:rsidR="009D287F" w:rsidRDefault="009D287F" w:rsidP="009D287F">
      <w:pPr>
        <w:ind w:left="-720" w:right="-900"/>
      </w:pPr>
    </w:p>
    <w:p w:rsidR="009D287F" w:rsidRDefault="009D287F" w:rsidP="009D287F">
      <w:pPr>
        <w:ind w:left="-720" w:right="-900"/>
      </w:pPr>
    </w:p>
    <w:p w:rsidR="009D287F" w:rsidRDefault="009D287F" w:rsidP="009D287F">
      <w:pPr>
        <w:ind w:right="-568" w:firstLine="720"/>
      </w:pPr>
    </w:p>
    <w:p w:rsidR="009D287F" w:rsidRDefault="009D287F" w:rsidP="009D287F">
      <w:pPr>
        <w:ind w:right="-568" w:firstLine="720"/>
      </w:pPr>
    </w:p>
    <w:p w:rsidR="009D287F" w:rsidRDefault="009D287F" w:rsidP="009D287F">
      <w:pPr>
        <w:ind w:right="-568" w:firstLine="720"/>
      </w:pPr>
    </w:p>
    <w:p w:rsidR="009D287F" w:rsidRDefault="009D287F" w:rsidP="009D287F">
      <w:pPr>
        <w:ind w:right="-568" w:firstLine="720"/>
      </w:pPr>
    </w:p>
    <w:p w:rsidR="009D287F" w:rsidRDefault="009D287F" w:rsidP="009D287F">
      <w:pPr>
        <w:ind w:right="-568" w:firstLine="720"/>
      </w:pPr>
    </w:p>
    <w:p w:rsidR="009D287F" w:rsidRDefault="009D287F" w:rsidP="009D287F">
      <w:pPr>
        <w:ind w:right="-568" w:firstLine="720"/>
      </w:pPr>
    </w:p>
    <w:p w:rsidR="009D287F" w:rsidRDefault="009D287F" w:rsidP="009D287F">
      <w:pPr>
        <w:ind w:right="-568" w:firstLine="720"/>
      </w:pPr>
    </w:p>
    <w:p w:rsidR="009D287F" w:rsidRDefault="009D287F" w:rsidP="009D287F">
      <w:pPr>
        <w:ind w:right="-568" w:firstLine="720"/>
      </w:pPr>
    </w:p>
    <w:p w:rsidR="009D287F" w:rsidRDefault="009D287F" w:rsidP="009D287F">
      <w:pPr>
        <w:ind w:right="-568" w:firstLine="720"/>
      </w:pPr>
    </w:p>
    <w:p w:rsidR="009D287F" w:rsidRDefault="009D287F" w:rsidP="009D287F">
      <w:pPr>
        <w:jc w:val="right"/>
      </w:pPr>
    </w:p>
    <w:p w:rsidR="009D287F" w:rsidRDefault="009D287F" w:rsidP="009D287F">
      <w:pPr>
        <w:jc w:val="right"/>
      </w:pPr>
    </w:p>
    <w:p w:rsidR="009D287F" w:rsidRDefault="009D287F" w:rsidP="009D287F">
      <w:pPr>
        <w:jc w:val="right"/>
      </w:pPr>
    </w:p>
    <w:p w:rsidR="009D287F" w:rsidRDefault="009D287F" w:rsidP="009D287F">
      <w:pPr>
        <w:jc w:val="right"/>
      </w:pPr>
      <w:proofErr w:type="gramStart"/>
      <w:r>
        <w:t>Принята</w:t>
      </w:r>
      <w:proofErr w:type="gramEnd"/>
      <w:r>
        <w:t xml:space="preserve"> на заседании</w:t>
      </w:r>
    </w:p>
    <w:p w:rsidR="009D287F" w:rsidRDefault="009D287F" w:rsidP="009D287F">
      <w:pPr>
        <w:jc w:val="right"/>
      </w:pPr>
      <w:r>
        <w:t>предметно-цикловой комиссии,</w:t>
      </w:r>
    </w:p>
    <w:p w:rsidR="009D287F" w:rsidRDefault="009D287F" w:rsidP="009D287F">
      <w:pPr>
        <w:jc w:val="right"/>
      </w:pPr>
      <w:r>
        <w:t>протокол от 08.05.2026г.№ 10</w:t>
      </w:r>
    </w:p>
    <w:p w:rsidR="009D287F" w:rsidRDefault="009D287F" w:rsidP="009D287F">
      <w:pPr>
        <w:jc w:val="right"/>
      </w:pPr>
    </w:p>
    <w:p w:rsidR="009D287F" w:rsidRDefault="009D287F" w:rsidP="009D287F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810"/>
        <w:gridCol w:w="4810"/>
      </w:tblGrid>
      <w:tr w:rsidR="009D287F" w:rsidTr="00FC0211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FC0211">
            <w:pPr>
              <w:jc w:val="center"/>
            </w:pPr>
            <w: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FC0211">
            <w:pPr>
              <w:jc w:val="center"/>
            </w:pPr>
            <w:r>
              <w:t> Разработчики</w:t>
            </w:r>
          </w:p>
        </w:tc>
      </w:tr>
      <w:tr w:rsidR="009D287F" w:rsidTr="00FC0211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FC0211">
            <w:pPr>
              <w:jc w:val="center"/>
            </w:pPr>
            <w:r>
              <w:t> </w:t>
            </w:r>
            <w:proofErr w:type="spellStart"/>
            <w:r>
              <w:t>Сполохова</w:t>
            </w:r>
            <w:proofErr w:type="spellEnd"/>
            <w:r>
              <w:t xml:space="preserve">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87F" w:rsidRDefault="009D287F" w:rsidP="00FC0211">
            <w:pPr>
              <w:spacing w:after="160"/>
              <w:jc w:val="right"/>
            </w:pPr>
            <w:proofErr w:type="spellStart"/>
            <w:r>
              <w:t>Золина</w:t>
            </w:r>
            <w:proofErr w:type="spellEnd"/>
            <w:r>
              <w:t xml:space="preserve"> В. А.</w:t>
            </w:r>
          </w:p>
        </w:tc>
      </w:tr>
    </w:tbl>
    <w:p w:rsidR="009D287F" w:rsidRDefault="009D287F" w:rsidP="009D287F">
      <w:pPr>
        <w:jc w:val="center"/>
      </w:pPr>
    </w:p>
    <w:p w:rsidR="009D287F" w:rsidRDefault="009D287F" w:rsidP="009D287F">
      <w:pPr>
        <w:jc w:val="center"/>
      </w:pPr>
    </w:p>
    <w:p w:rsidR="009D287F" w:rsidRDefault="009D287F" w:rsidP="009D287F">
      <w:pPr>
        <w:jc w:val="center"/>
      </w:pPr>
    </w:p>
    <w:p w:rsidR="009D287F" w:rsidRDefault="009D287F" w:rsidP="009D287F">
      <w:pPr>
        <w:spacing w:before="280" w:after="280"/>
        <w:ind w:left="-142"/>
        <w:rPr>
          <w:highlight w:val="white"/>
        </w:rPr>
      </w:pPr>
      <w:r>
        <w:rPr>
          <w:b/>
          <w:highlight w:val="white"/>
        </w:rPr>
        <w:t>Рабочая программа курса</w:t>
      </w:r>
      <w:r>
        <w:rPr>
          <w:b/>
        </w:rPr>
        <w:t xml:space="preserve"> </w:t>
      </w:r>
      <w:r w:rsidRPr="009D287F">
        <w:rPr>
          <w:rFonts w:hint="eastAsia"/>
          <w:b/>
          <w:bCs/>
          <w:szCs w:val="28"/>
        </w:rPr>
        <w:t>ОПЦ</w:t>
      </w:r>
      <w:r w:rsidRPr="009D287F">
        <w:rPr>
          <w:b/>
          <w:bCs/>
          <w:szCs w:val="28"/>
        </w:rPr>
        <w:t xml:space="preserve">.05 </w:t>
      </w:r>
      <w:r w:rsidRPr="009D287F">
        <w:rPr>
          <w:rFonts w:hint="eastAsia"/>
          <w:b/>
          <w:bCs/>
          <w:szCs w:val="28"/>
        </w:rPr>
        <w:t>Черчение</w:t>
      </w:r>
      <w:r>
        <w:rPr>
          <w:highlight w:val="white"/>
        </w:rPr>
        <w:t xml:space="preserve"> составлена в соответствии с федеральным государственным образовательным стандартом СПО специальности </w:t>
      </w:r>
      <w:r>
        <w:t>54.02.01 «Дизайн» (по отраслям)</w:t>
      </w:r>
      <w:r>
        <w:rPr>
          <w:highlight w:val="white"/>
        </w:rPr>
        <w:t xml:space="preserve">, приказом </w:t>
      </w:r>
      <w:proofErr w:type="spellStart"/>
      <w:r>
        <w:rPr>
          <w:highlight w:val="white"/>
        </w:rPr>
        <w:t>Минпросвещения</w:t>
      </w:r>
      <w:proofErr w:type="spellEnd"/>
      <w:r>
        <w:rPr>
          <w:highlight w:val="white"/>
        </w:rPr>
        <w:t xml:space="preserve">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 </w:t>
      </w:r>
      <w:r>
        <w:t>54.02.01 «Дизайн» (по отраслям)</w:t>
      </w:r>
      <w:r>
        <w:rPr>
          <w:highlight w:val="white"/>
        </w:rPr>
        <w:t>" (Зарегистрировано в Минюсте России 23.08.2023 N 74939).</w:t>
      </w:r>
    </w:p>
    <w:p w:rsidR="009D287F" w:rsidRDefault="009D287F" w:rsidP="009D287F">
      <w:pPr>
        <w:spacing w:before="280" w:after="280"/>
        <w:ind w:left="-142"/>
      </w:pPr>
    </w:p>
    <w:p w:rsidR="009D287F" w:rsidRDefault="009D287F" w:rsidP="009D287F">
      <w:pPr>
        <w:ind w:left="-142" w:right="-900"/>
      </w:pPr>
    </w:p>
    <w:p w:rsidR="009D287F" w:rsidRDefault="009D287F" w:rsidP="009D287F">
      <w:pPr>
        <w:jc w:val="right"/>
      </w:pPr>
      <w:r>
        <w:rPr>
          <w:noProof/>
        </w:rPr>
        <w:drawing>
          <wp:inline distT="0" distB="0" distL="0" distR="0">
            <wp:extent cx="3333750" cy="1085850"/>
            <wp:effectExtent l="1905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87F" w:rsidRDefault="009D287F" w:rsidP="009D287F">
      <w:pPr>
        <w:jc w:val="center"/>
      </w:pPr>
      <w:r>
        <w:rPr>
          <w:b/>
        </w:rPr>
        <w:t>                                                             </w:t>
      </w:r>
    </w:p>
    <w:p w:rsidR="003732E1" w:rsidRDefault="003732E1">
      <w:pPr>
        <w:spacing w:after="200" w:line="276" w:lineRule="auto"/>
        <w:jc w:val="left"/>
        <w:rPr>
          <w:b/>
        </w:rPr>
      </w:pPr>
      <w:r>
        <w:rPr>
          <w:b/>
        </w:rPr>
        <w:br w:type="page"/>
      </w:r>
    </w:p>
    <w:p w:rsidR="00BC42E4" w:rsidRDefault="00BC42E4" w:rsidP="00BC42E4">
      <w:pPr>
        <w:spacing w:after="200" w:line="276" w:lineRule="auto"/>
        <w:jc w:val="center"/>
        <w:rPr>
          <w:rFonts w:ascii="Times New Roman" w:hAnsi="Times New Roman"/>
          <w:b/>
          <w:color w:val="auto"/>
          <w:szCs w:val="28"/>
        </w:rPr>
      </w:pPr>
      <w:r w:rsidRPr="00872AB9">
        <w:rPr>
          <w:rFonts w:ascii="Times New Roman" w:hAnsi="Times New Roman"/>
          <w:b/>
          <w:color w:val="auto"/>
          <w:szCs w:val="28"/>
        </w:rPr>
        <w:lastRenderedPageBreak/>
        <w:t>Содержание</w:t>
      </w:r>
    </w:p>
    <w:sdt>
      <w:sdtPr>
        <w:rPr>
          <w:rFonts w:ascii="XO Thames" w:eastAsia="Times New Roman" w:hAnsi="XO Thames" w:cs="Times New Roman"/>
          <w:b w:val="0"/>
          <w:bCs w:val="0"/>
          <w:color w:val="000000"/>
          <w:szCs w:val="20"/>
          <w:lang w:eastAsia="ru-RU"/>
        </w:rPr>
        <w:id w:val="3948438"/>
      </w:sdtPr>
      <w:sdtContent>
        <w:p w:rsidR="00BC42E4" w:rsidRDefault="00BC42E4">
          <w:pPr>
            <w:pStyle w:val="a9"/>
          </w:pPr>
        </w:p>
        <w:p w:rsidR="00BC42E4" w:rsidRDefault="00A65EFD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 w:rsidR="00BC42E4">
            <w:instrText xml:space="preserve"> TOC \o "1-3" \h \z \u </w:instrText>
          </w:r>
          <w:r>
            <w:fldChar w:fldCharType="separate"/>
          </w:r>
          <w:hyperlink w:anchor="_Toc233276208" w:history="1">
            <w:r w:rsidR="00BC42E4" w:rsidRPr="008B2C5B">
              <w:rPr>
                <w:rStyle w:val="a6"/>
                <w:noProof/>
              </w:rPr>
              <w:t>1. Пояснительная записка</w:t>
            </w:r>
            <w:r w:rsidR="00BC42E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C42E4">
              <w:rPr>
                <w:noProof/>
                <w:webHidden/>
              </w:rPr>
              <w:instrText xml:space="preserve"> PAGEREF _Toc233276208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42E4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C42E4" w:rsidRDefault="00A65EF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76209" w:history="1">
            <w:r w:rsidR="00BC42E4" w:rsidRPr="008B2C5B">
              <w:rPr>
                <w:rStyle w:val="a6"/>
                <w:noProof/>
              </w:rPr>
              <w:t>2. Структура и содержание дисциплины</w:t>
            </w:r>
            <w:r w:rsidR="00BC42E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C42E4">
              <w:rPr>
                <w:noProof/>
                <w:webHidden/>
              </w:rPr>
              <w:instrText xml:space="preserve"> PAGEREF _Toc233276209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42E4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C42E4" w:rsidRDefault="00A65EF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76210" w:history="1">
            <w:r w:rsidR="00BC42E4" w:rsidRPr="008B2C5B">
              <w:rPr>
                <w:rStyle w:val="a6"/>
                <w:noProof/>
              </w:rPr>
              <w:t>3. условия реализации ПРОГРАММЫ дисциплины</w:t>
            </w:r>
            <w:r w:rsidR="00BC42E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C42E4">
              <w:rPr>
                <w:noProof/>
                <w:webHidden/>
              </w:rPr>
              <w:instrText xml:space="preserve"> PAGEREF _Toc233276210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42E4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C42E4" w:rsidRDefault="00A65EF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76211" w:history="1">
            <w:r w:rsidR="00BC42E4" w:rsidRPr="008B2C5B">
              <w:rPr>
                <w:rStyle w:val="a6"/>
                <w:noProof/>
              </w:rPr>
              <w:t>4. Контроль и оценка результатов освоения курса</w:t>
            </w:r>
            <w:r w:rsidR="00BC42E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C42E4">
              <w:rPr>
                <w:noProof/>
                <w:webHidden/>
              </w:rPr>
              <w:instrText xml:space="preserve"> PAGEREF _Toc233276211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42E4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C42E4" w:rsidRDefault="00A65EF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76212" w:history="1">
            <w:r w:rsidR="00BC42E4" w:rsidRPr="008B2C5B">
              <w:rPr>
                <w:rStyle w:val="a6"/>
                <w:noProof/>
              </w:rPr>
              <w:t>Лист переутверждения рабочей программы</w:t>
            </w:r>
            <w:r w:rsidR="00BC42E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C42E4">
              <w:rPr>
                <w:noProof/>
                <w:webHidden/>
              </w:rPr>
              <w:instrText xml:space="preserve"> PAGEREF _Toc233276212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42E4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C42E4" w:rsidRDefault="00A65EF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76213" w:history="1">
            <w:r w:rsidR="00BC42E4" w:rsidRPr="008B2C5B">
              <w:rPr>
                <w:rStyle w:val="a6"/>
                <w:noProof/>
              </w:rPr>
              <w:t>дисциплины (профессионального модуля)</w:t>
            </w:r>
            <w:r w:rsidR="00BC42E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C42E4">
              <w:rPr>
                <w:noProof/>
                <w:webHidden/>
              </w:rPr>
              <w:instrText xml:space="preserve"> PAGEREF _Toc233276213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42E4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C42E4" w:rsidRDefault="00A65EF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76214" w:history="1">
            <w:r w:rsidR="00BC42E4" w:rsidRPr="008B2C5B">
              <w:rPr>
                <w:rStyle w:val="a6"/>
                <w:noProof/>
              </w:rPr>
              <w:t>ЛИСТ РЕГИСТРАЦИИ ИЗМЕНЕНИЙ, ВНЕСЕННЫХ В РАБОЧУЮ ПРОГРАММУ</w:t>
            </w:r>
            <w:r w:rsidR="00BC42E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C42E4">
              <w:rPr>
                <w:noProof/>
                <w:webHidden/>
              </w:rPr>
              <w:instrText xml:space="preserve"> PAGEREF _Toc233276214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42E4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C42E4" w:rsidRDefault="00A65EFD">
          <w:r>
            <w:fldChar w:fldCharType="end"/>
          </w:r>
        </w:p>
      </w:sdtContent>
    </w:sdt>
    <w:p w:rsidR="00BC42E4" w:rsidRDefault="00BC42E4">
      <w:pPr>
        <w:spacing w:after="200" w:line="276" w:lineRule="auto"/>
        <w:jc w:val="left"/>
        <w:rPr>
          <w:rFonts w:ascii="Times New Roman" w:hAnsi="Times New Roman"/>
          <w:b/>
          <w:color w:val="auto"/>
          <w:szCs w:val="28"/>
        </w:rPr>
      </w:pPr>
      <w:r>
        <w:rPr>
          <w:rFonts w:ascii="Times New Roman" w:hAnsi="Times New Roman"/>
          <w:b/>
          <w:color w:val="auto"/>
          <w:szCs w:val="28"/>
        </w:rPr>
        <w:br w:type="page"/>
      </w:r>
    </w:p>
    <w:p w:rsidR="00BC42E4" w:rsidRDefault="00BC42E4">
      <w:pPr>
        <w:spacing w:after="200" w:line="276" w:lineRule="auto"/>
        <w:jc w:val="left"/>
        <w:rPr>
          <w:rFonts w:ascii="Times New Roman" w:hAnsi="Times New Roman"/>
          <w:b/>
          <w:color w:val="auto"/>
          <w:szCs w:val="28"/>
        </w:rPr>
      </w:pPr>
    </w:p>
    <w:p w:rsidR="003732E1" w:rsidRDefault="003732E1" w:rsidP="003732E1">
      <w:pPr>
        <w:pStyle w:val="1"/>
      </w:pPr>
      <w:bookmarkStart w:id="0" w:name="_Toc233249112"/>
      <w:bookmarkStart w:id="1" w:name="_Toc233276208"/>
      <w:r>
        <w:t>1. Пояснительная записка</w:t>
      </w:r>
      <w:bookmarkEnd w:id="0"/>
      <w:bookmarkEnd w:id="1"/>
    </w:p>
    <w:p w:rsidR="003732E1" w:rsidRDefault="003732E1" w:rsidP="003732E1">
      <w:pPr>
        <w:ind w:firstLine="709"/>
        <w:rPr>
          <w:sz w:val="20"/>
          <w:highlight w:val="white"/>
        </w:rPr>
      </w:pPr>
    </w:p>
    <w:p w:rsidR="003732E1" w:rsidRDefault="003732E1" w:rsidP="003732E1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1.1 Область применения программы</w:t>
      </w:r>
    </w:p>
    <w:p w:rsidR="003732E1" w:rsidRDefault="003732E1" w:rsidP="003732E1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 xml:space="preserve">Рабочая программа учебной дисциплины </w:t>
      </w:r>
      <w:r w:rsidR="00E31A5E" w:rsidRPr="00E31A5E">
        <w:rPr>
          <w:rFonts w:hint="eastAsia"/>
        </w:rPr>
        <w:t>ОПЦ</w:t>
      </w:r>
      <w:r w:rsidR="00E31A5E" w:rsidRPr="00E31A5E">
        <w:t xml:space="preserve">.05 </w:t>
      </w:r>
      <w:r w:rsidR="00E31A5E" w:rsidRPr="00E31A5E">
        <w:rPr>
          <w:rFonts w:hint="eastAsia"/>
        </w:rPr>
        <w:t>Черчение</w:t>
      </w:r>
      <w:r w:rsidR="00E31A5E" w:rsidRPr="00E31A5E">
        <w:t xml:space="preserve"> </w:t>
      </w:r>
      <w:r>
        <w:rPr>
          <w:rFonts w:ascii="Times New Roman" w:hAnsi="Times New Roman"/>
        </w:rPr>
        <w:t>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3732E1" w:rsidRDefault="003732E1" w:rsidP="003732E1">
      <w:pPr>
        <w:ind w:firstLine="709"/>
        <w:rPr>
          <w:sz w:val="20"/>
        </w:rPr>
      </w:pPr>
    </w:p>
    <w:p w:rsidR="003732E1" w:rsidRDefault="003732E1" w:rsidP="003732E1">
      <w:pPr>
        <w:ind w:firstLine="709"/>
        <w:rPr>
          <w:sz w:val="20"/>
        </w:rPr>
      </w:pPr>
      <w:r>
        <w:rPr>
          <w:b/>
        </w:rPr>
        <w:t>1.2 Место дисциплины в структуре программы подготовки специалистов среднего звена</w:t>
      </w:r>
    </w:p>
    <w:p w:rsidR="003732E1" w:rsidRDefault="003732E1" w:rsidP="003732E1">
      <w:pPr>
        <w:ind w:firstLine="709"/>
        <w:rPr>
          <w:sz w:val="20"/>
        </w:rPr>
      </w:pPr>
      <w:r>
        <w:t xml:space="preserve">    Учебная дисциплина </w:t>
      </w:r>
      <w:r w:rsidR="00E31A5E" w:rsidRPr="00E31A5E">
        <w:rPr>
          <w:rFonts w:hint="eastAsia"/>
        </w:rPr>
        <w:t>ОПЦ</w:t>
      </w:r>
      <w:r w:rsidR="00E31A5E" w:rsidRPr="00E31A5E">
        <w:t xml:space="preserve">.05 </w:t>
      </w:r>
      <w:r w:rsidR="00E31A5E" w:rsidRPr="00E31A5E">
        <w:rPr>
          <w:rFonts w:hint="eastAsia"/>
        </w:rPr>
        <w:t>Черчение</w:t>
      </w:r>
      <w:r w:rsidR="00E31A5E" w:rsidRPr="00E31A5E">
        <w:t xml:space="preserve"> </w:t>
      </w:r>
      <w:r>
        <w:t xml:space="preserve">над завершением программного задания под руководством преподавателя в структуре основной профессиональной образовательной программы принадлежит   к  </w:t>
      </w:r>
      <w:proofErr w:type="spellStart"/>
      <w:r>
        <w:rPr>
          <w:rFonts w:hint="eastAsia"/>
          <w:b/>
        </w:rPr>
        <w:t>Общепрофессионал</w:t>
      </w:r>
      <w:r>
        <w:rPr>
          <w:b/>
        </w:rPr>
        <w:t>ьному</w:t>
      </w:r>
      <w:proofErr w:type="spellEnd"/>
      <w:r>
        <w:rPr>
          <w:b/>
        </w:rPr>
        <w:t xml:space="preserve"> </w:t>
      </w:r>
      <w:r w:rsidRPr="009D287F">
        <w:rPr>
          <w:b/>
        </w:rPr>
        <w:t xml:space="preserve"> </w:t>
      </w:r>
      <w:r w:rsidRPr="009D287F">
        <w:rPr>
          <w:rFonts w:hint="eastAsia"/>
          <w:b/>
        </w:rPr>
        <w:t>цикл</w:t>
      </w:r>
      <w:r>
        <w:rPr>
          <w:b/>
        </w:rPr>
        <w:t xml:space="preserve">у </w:t>
      </w:r>
      <w:r w:rsidRPr="009D287F">
        <w:rPr>
          <w:rFonts w:hint="eastAsia"/>
          <w:b/>
        </w:rPr>
        <w:t>ОПЦ</w:t>
      </w:r>
    </w:p>
    <w:p w:rsidR="00B5509E" w:rsidRDefault="00B5509E">
      <w:pPr>
        <w:rPr>
          <w:b/>
        </w:rPr>
      </w:pPr>
    </w:p>
    <w:p w:rsidR="003732E1" w:rsidRPr="00E625BD" w:rsidRDefault="003732E1" w:rsidP="003732E1">
      <w:pPr>
        <w:rPr>
          <w:b/>
        </w:rPr>
      </w:pPr>
      <w:r w:rsidRPr="00E625BD">
        <w:rPr>
          <w:b/>
        </w:rPr>
        <w:t xml:space="preserve">1.3. </w:t>
      </w:r>
      <w:r w:rsidRPr="00E625BD">
        <w:rPr>
          <w:rFonts w:hint="eastAsia"/>
          <w:b/>
        </w:rPr>
        <w:t>Цель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задачи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дисциплины</w:t>
      </w:r>
    </w:p>
    <w:p w:rsidR="003732E1" w:rsidRDefault="003732E1">
      <w:pPr>
        <w:rPr>
          <w:b/>
        </w:rPr>
      </w:pPr>
    </w:p>
    <w:p w:rsidR="003732E1" w:rsidRPr="003732E1" w:rsidRDefault="003732E1" w:rsidP="003732E1">
      <w:r w:rsidRPr="003732E1">
        <w:rPr>
          <w:rFonts w:hint="eastAsia"/>
        </w:rPr>
        <w:t>Цель</w:t>
      </w:r>
      <w:r w:rsidRPr="003732E1">
        <w:t xml:space="preserve">: </w:t>
      </w:r>
      <w:r w:rsidRPr="003732E1">
        <w:rPr>
          <w:rFonts w:hint="eastAsia"/>
        </w:rPr>
        <w:t>заложить</w:t>
      </w:r>
      <w:r w:rsidRPr="003732E1">
        <w:t xml:space="preserve"> </w:t>
      </w:r>
      <w:r w:rsidRPr="003732E1">
        <w:rPr>
          <w:rFonts w:hint="eastAsia"/>
        </w:rPr>
        <w:t>основы</w:t>
      </w:r>
      <w:r w:rsidRPr="003732E1">
        <w:t xml:space="preserve"> </w:t>
      </w:r>
      <w:r w:rsidRPr="003732E1">
        <w:rPr>
          <w:rFonts w:hint="eastAsia"/>
        </w:rPr>
        <w:t>культуры</w:t>
      </w:r>
      <w:r w:rsidRPr="003732E1">
        <w:t xml:space="preserve"> </w:t>
      </w:r>
      <w:r w:rsidRPr="003732E1">
        <w:rPr>
          <w:rFonts w:hint="eastAsia"/>
        </w:rPr>
        <w:t>графического</w:t>
      </w:r>
      <w:r w:rsidRPr="003732E1">
        <w:t xml:space="preserve"> </w:t>
      </w:r>
      <w:r w:rsidRPr="003732E1">
        <w:rPr>
          <w:rFonts w:hint="eastAsia"/>
        </w:rPr>
        <w:t>построения</w:t>
      </w:r>
      <w:r w:rsidRPr="003732E1">
        <w:t xml:space="preserve"> </w:t>
      </w:r>
      <w:r w:rsidRPr="003732E1">
        <w:rPr>
          <w:rFonts w:hint="eastAsia"/>
        </w:rPr>
        <w:t>и</w:t>
      </w:r>
      <w:r w:rsidRPr="003732E1">
        <w:t xml:space="preserve"> </w:t>
      </w:r>
      <w:r w:rsidRPr="003732E1">
        <w:rPr>
          <w:rFonts w:hint="eastAsia"/>
        </w:rPr>
        <w:t>технического</w:t>
      </w:r>
      <w:r w:rsidRPr="003732E1">
        <w:t xml:space="preserve"> </w:t>
      </w:r>
      <w:r w:rsidRPr="003732E1">
        <w:rPr>
          <w:rFonts w:hint="eastAsia"/>
        </w:rPr>
        <w:t>рисования</w:t>
      </w:r>
      <w:r w:rsidRPr="003732E1">
        <w:t xml:space="preserve">. </w:t>
      </w:r>
      <w:r w:rsidRPr="003732E1">
        <w:rPr>
          <w:rFonts w:hint="eastAsia"/>
        </w:rPr>
        <w:t>Дать</w:t>
      </w:r>
      <w:r w:rsidRPr="003732E1">
        <w:t xml:space="preserve"> </w:t>
      </w:r>
      <w:r w:rsidRPr="003732E1">
        <w:rPr>
          <w:rFonts w:hint="eastAsia"/>
        </w:rPr>
        <w:t>основы</w:t>
      </w:r>
      <w:r w:rsidRPr="003732E1">
        <w:t xml:space="preserve"> </w:t>
      </w:r>
      <w:r w:rsidRPr="003732E1">
        <w:rPr>
          <w:rFonts w:hint="eastAsia"/>
        </w:rPr>
        <w:t>знаний</w:t>
      </w:r>
      <w:r w:rsidRPr="003732E1">
        <w:t xml:space="preserve"> </w:t>
      </w:r>
      <w:r w:rsidRPr="003732E1">
        <w:rPr>
          <w:rFonts w:hint="eastAsia"/>
        </w:rPr>
        <w:t>по</w:t>
      </w:r>
      <w:r w:rsidRPr="003732E1">
        <w:t xml:space="preserve"> </w:t>
      </w:r>
      <w:r w:rsidRPr="003732E1">
        <w:rPr>
          <w:rFonts w:hint="eastAsia"/>
        </w:rPr>
        <w:t>правилам</w:t>
      </w:r>
      <w:r w:rsidRPr="003732E1">
        <w:t xml:space="preserve"> </w:t>
      </w:r>
      <w:r w:rsidRPr="003732E1">
        <w:rPr>
          <w:rFonts w:hint="eastAsia"/>
        </w:rPr>
        <w:t>и</w:t>
      </w:r>
      <w:r w:rsidRPr="003732E1">
        <w:t xml:space="preserve"> </w:t>
      </w:r>
      <w:r w:rsidRPr="003732E1">
        <w:rPr>
          <w:rFonts w:hint="eastAsia"/>
        </w:rPr>
        <w:t>нормам</w:t>
      </w:r>
      <w:r w:rsidRPr="003732E1">
        <w:t xml:space="preserve"> </w:t>
      </w:r>
      <w:r w:rsidRPr="003732E1">
        <w:rPr>
          <w:rFonts w:hint="eastAsia"/>
        </w:rPr>
        <w:t>оформления</w:t>
      </w:r>
      <w:r w:rsidRPr="003732E1">
        <w:t xml:space="preserve"> </w:t>
      </w:r>
      <w:r w:rsidRPr="003732E1">
        <w:rPr>
          <w:rFonts w:hint="eastAsia"/>
        </w:rPr>
        <w:t>чертежей</w:t>
      </w:r>
      <w:r w:rsidRPr="003732E1">
        <w:t xml:space="preserve">, </w:t>
      </w:r>
      <w:r w:rsidRPr="003732E1">
        <w:rPr>
          <w:rFonts w:hint="eastAsia"/>
        </w:rPr>
        <w:t>принципам</w:t>
      </w:r>
      <w:r w:rsidRPr="003732E1">
        <w:t xml:space="preserve"> </w:t>
      </w:r>
      <w:r w:rsidRPr="003732E1">
        <w:rPr>
          <w:rFonts w:hint="eastAsia"/>
        </w:rPr>
        <w:t>прямоугольного</w:t>
      </w:r>
      <w:r w:rsidRPr="003732E1">
        <w:t xml:space="preserve"> </w:t>
      </w:r>
      <w:r w:rsidRPr="003732E1">
        <w:rPr>
          <w:rFonts w:hint="eastAsia"/>
        </w:rPr>
        <w:t>проецирования</w:t>
      </w:r>
      <w:r w:rsidRPr="003732E1">
        <w:t xml:space="preserve">, </w:t>
      </w:r>
      <w:r w:rsidRPr="003732E1">
        <w:rPr>
          <w:rFonts w:hint="eastAsia"/>
        </w:rPr>
        <w:t>аксонометрии</w:t>
      </w:r>
      <w:r w:rsidRPr="003732E1">
        <w:t xml:space="preserve"> </w:t>
      </w:r>
      <w:r w:rsidRPr="003732E1">
        <w:rPr>
          <w:rFonts w:hint="eastAsia"/>
        </w:rPr>
        <w:t>и</w:t>
      </w:r>
      <w:r w:rsidRPr="003732E1">
        <w:t xml:space="preserve"> </w:t>
      </w:r>
      <w:r w:rsidRPr="003732E1">
        <w:rPr>
          <w:rFonts w:hint="eastAsia"/>
        </w:rPr>
        <w:t>техническому</w:t>
      </w:r>
      <w:r w:rsidRPr="003732E1">
        <w:t xml:space="preserve"> </w:t>
      </w:r>
      <w:r w:rsidRPr="003732E1">
        <w:rPr>
          <w:rFonts w:hint="eastAsia"/>
        </w:rPr>
        <w:t>рисунку</w:t>
      </w:r>
      <w:r w:rsidRPr="003732E1">
        <w:t xml:space="preserve">. </w:t>
      </w:r>
      <w:r w:rsidRPr="003732E1">
        <w:rPr>
          <w:rFonts w:hint="eastAsia"/>
        </w:rPr>
        <w:t>Наметить</w:t>
      </w:r>
      <w:r w:rsidRPr="003732E1">
        <w:t xml:space="preserve"> </w:t>
      </w:r>
      <w:r w:rsidRPr="003732E1">
        <w:rPr>
          <w:rFonts w:hint="eastAsia"/>
        </w:rPr>
        <w:t>путь</w:t>
      </w:r>
      <w:r w:rsidRPr="003732E1">
        <w:t xml:space="preserve"> </w:t>
      </w:r>
      <w:r w:rsidRPr="003732E1">
        <w:rPr>
          <w:rFonts w:hint="eastAsia"/>
        </w:rPr>
        <w:t>к</w:t>
      </w:r>
      <w:r w:rsidRPr="003732E1">
        <w:t xml:space="preserve"> </w:t>
      </w:r>
      <w:r w:rsidRPr="003732E1">
        <w:rPr>
          <w:rFonts w:hint="eastAsia"/>
        </w:rPr>
        <w:t>совершенствованию</w:t>
      </w:r>
      <w:r w:rsidRPr="003732E1">
        <w:t xml:space="preserve"> </w:t>
      </w:r>
      <w:r w:rsidRPr="003732E1">
        <w:rPr>
          <w:rFonts w:hint="eastAsia"/>
        </w:rPr>
        <w:t>умений</w:t>
      </w:r>
      <w:r w:rsidRPr="003732E1">
        <w:t xml:space="preserve"> </w:t>
      </w:r>
      <w:r w:rsidRPr="003732E1">
        <w:rPr>
          <w:rFonts w:hint="eastAsia"/>
        </w:rPr>
        <w:t>и</w:t>
      </w:r>
      <w:r w:rsidRPr="003732E1">
        <w:t xml:space="preserve"> </w:t>
      </w:r>
      <w:r w:rsidRPr="003732E1">
        <w:rPr>
          <w:rFonts w:hint="eastAsia"/>
        </w:rPr>
        <w:t>навыков</w:t>
      </w:r>
      <w:r w:rsidRPr="003732E1">
        <w:t xml:space="preserve"> </w:t>
      </w:r>
      <w:r w:rsidRPr="003732E1">
        <w:rPr>
          <w:rFonts w:hint="eastAsia"/>
        </w:rPr>
        <w:t>в</w:t>
      </w:r>
      <w:r w:rsidRPr="003732E1">
        <w:t xml:space="preserve"> </w:t>
      </w:r>
      <w:r w:rsidRPr="003732E1">
        <w:rPr>
          <w:rFonts w:hint="eastAsia"/>
        </w:rPr>
        <w:t>овладении</w:t>
      </w:r>
      <w:r w:rsidRPr="003732E1">
        <w:t xml:space="preserve"> </w:t>
      </w:r>
      <w:r w:rsidRPr="003732E1">
        <w:rPr>
          <w:rFonts w:hint="eastAsia"/>
        </w:rPr>
        <w:t>чертёжными</w:t>
      </w:r>
      <w:r w:rsidRPr="003732E1">
        <w:t xml:space="preserve"> </w:t>
      </w:r>
      <w:r w:rsidRPr="003732E1">
        <w:rPr>
          <w:rFonts w:hint="eastAsia"/>
        </w:rPr>
        <w:t>инструментами</w:t>
      </w:r>
      <w:r w:rsidRPr="003732E1">
        <w:t xml:space="preserve"> </w:t>
      </w:r>
      <w:r w:rsidRPr="003732E1">
        <w:rPr>
          <w:rFonts w:hint="eastAsia"/>
        </w:rPr>
        <w:t>и</w:t>
      </w:r>
      <w:r w:rsidRPr="003732E1">
        <w:t xml:space="preserve"> </w:t>
      </w:r>
      <w:r w:rsidRPr="003732E1">
        <w:rPr>
          <w:rFonts w:hint="eastAsia"/>
        </w:rPr>
        <w:t>технологиями</w:t>
      </w:r>
      <w:r w:rsidRPr="003732E1">
        <w:t xml:space="preserve"> </w:t>
      </w:r>
      <w:r w:rsidRPr="003732E1">
        <w:rPr>
          <w:rFonts w:hint="eastAsia"/>
        </w:rPr>
        <w:t>построения</w:t>
      </w:r>
      <w:r w:rsidRPr="003732E1">
        <w:t xml:space="preserve"> </w:t>
      </w:r>
      <w:r w:rsidRPr="003732E1">
        <w:rPr>
          <w:rFonts w:hint="eastAsia"/>
        </w:rPr>
        <w:t>изображений</w:t>
      </w:r>
      <w:r w:rsidRPr="003732E1">
        <w:t xml:space="preserve">. </w:t>
      </w:r>
      <w:r w:rsidRPr="003732E1">
        <w:rPr>
          <w:rFonts w:hint="eastAsia"/>
        </w:rPr>
        <w:t>Подготовить</w:t>
      </w:r>
      <w:r w:rsidRPr="003732E1">
        <w:t xml:space="preserve"> </w:t>
      </w:r>
      <w:r w:rsidRPr="003732E1">
        <w:rPr>
          <w:rFonts w:hint="eastAsia"/>
        </w:rPr>
        <w:t>студента</w:t>
      </w:r>
      <w:r w:rsidRPr="003732E1">
        <w:t xml:space="preserve"> </w:t>
      </w:r>
      <w:r w:rsidRPr="003732E1">
        <w:rPr>
          <w:rFonts w:hint="eastAsia"/>
        </w:rPr>
        <w:t>к</w:t>
      </w:r>
      <w:r w:rsidRPr="003732E1">
        <w:t xml:space="preserve"> </w:t>
      </w:r>
      <w:r w:rsidRPr="003732E1">
        <w:rPr>
          <w:rFonts w:hint="eastAsia"/>
        </w:rPr>
        <w:t>самостоятельной</w:t>
      </w:r>
      <w:r w:rsidRPr="003732E1">
        <w:t xml:space="preserve"> </w:t>
      </w:r>
      <w:r w:rsidRPr="003732E1">
        <w:rPr>
          <w:rFonts w:hint="eastAsia"/>
        </w:rPr>
        <w:t>профессиональной</w:t>
      </w:r>
      <w:r w:rsidRPr="003732E1">
        <w:t xml:space="preserve"> </w:t>
      </w:r>
      <w:r w:rsidRPr="003732E1">
        <w:rPr>
          <w:rFonts w:hint="eastAsia"/>
        </w:rPr>
        <w:t>деятельности</w:t>
      </w:r>
      <w:r w:rsidRPr="003732E1">
        <w:t xml:space="preserve"> </w:t>
      </w:r>
      <w:r w:rsidRPr="003732E1">
        <w:rPr>
          <w:rFonts w:hint="eastAsia"/>
        </w:rPr>
        <w:t>в</w:t>
      </w:r>
      <w:r w:rsidRPr="003732E1">
        <w:t xml:space="preserve"> </w:t>
      </w:r>
      <w:r w:rsidRPr="003732E1">
        <w:rPr>
          <w:rFonts w:hint="eastAsia"/>
        </w:rPr>
        <w:t>сфере</w:t>
      </w:r>
      <w:r w:rsidRPr="003732E1">
        <w:t xml:space="preserve"> </w:t>
      </w:r>
      <w:r w:rsidRPr="003732E1">
        <w:rPr>
          <w:rFonts w:hint="eastAsia"/>
        </w:rPr>
        <w:t>выполнения</w:t>
      </w:r>
      <w:r w:rsidRPr="003732E1">
        <w:t xml:space="preserve"> </w:t>
      </w:r>
      <w:r w:rsidRPr="003732E1">
        <w:rPr>
          <w:rFonts w:hint="eastAsia"/>
        </w:rPr>
        <w:t>проектной</w:t>
      </w:r>
      <w:r w:rsidRPr="003732E1">
        <w:t xml:space="preserve"> </w:t>
      </w:r>
      <w:r w:rsidRPr="003732E1">
        <w:rPr>
          <w:rFonts w:hint="eastAsia"/>
        </w:rPr>
        <w:t>документации</w:t>
      </w:r>
      <w:r w:rsidRPr="003732E1">
        <w:t xml:space="preserve">, </w:t>
      </w:r>
      <w:r w:rsidRPr="003732E1">
        <w:rPr>
          <w:rFonts w:hint="eastAsia"/>
        </w:rPr>
        <w:t>архитектурно</w:t>
      </w:r>
      <w:r w:rsidRPr="003732E1">
        <w:t>-</w:t>
      </w:r>
      <w:r w:rsidRPr="003732E1">
        <w:rPr>
          <w:rFonts w:hint="eastAsia"/>
        </w:rPr>
        <w:t>строительных</w:t>
      </w:r>
      <w:r w:rsidRPr="003732E1">
        <w:t xml:space="preserve"> </w:t>
      </w:r>
      <w:r w:rsidRPr="003732E1">
        <w:rPr>
          <w:rFonts w:hint="eastAsia"/>
        </w:rPr>
        <w:t>и</w:t>
      </w:r>
      <w:r w:rsidRPr="003732E1">
        <w:t xml:space="preserve"> </w:t>
      </w:r>
      <w:r w:rsidRPr="003732E1">
        <w:rPr>
          <w:rFonts w:hint="eastAsia"/>
        </w:rPr>
        <w:t>технических</w:t>
      </w:r>
      <w:r w:rsidRPr="003732E1">
        <w:t xml:space="preserve"> </w:t>
      </w:r>
      <w:r w:rsidRPr="003732E1">
        <w:rPr>
          <w:rFonts w:hint="eastAsia"/>
        </w:rPr>
        <w:t>чертежей</w:t>
      </w:r>
      <w:r w:rsidRPr="003732E1">
        <w:t xml:space="preserve">, </w:t>
      </w:r>
      <w:r w:rsidRPr="003732E1">
        <w:rPr>
          <w:rFonts w:hint="eastAsia"/>
        </w:rPr>
        <w:t>схем</w:t>
      </w:r>
      <w:r w:rsidRPr="003732E1">
        <w:t xml:space="preserve"> </w:t>
      </w:r>
      <w:r w:rsidRPr="003732E1">
        <w:rPr>
          <w:rFonts w:hint="eastAsia"/>
        </w:rPr>
        <w:t>и</w:t>
      </w:r>
      <w:r w:rsidRPr="003732E1">
        <w:t xml:space="preserve"> </w:t>
      </w:r>
      <w:r w:rsidRPr="003732E1">
        <w:rPr>
          <w:rFonts w:hint="eastAsia"/>
        </w:rPr>
        <w:t>планов</w:t>
      </w:r>
      <w:r w:rsidRPr="003732E1">
        <w:t>.</w:t>
      </w:r>
    </w:p>
    <w:p w:rsidR="003732E1" w:rsidRPr="003732E1" w:rsidRDefault="003732E1" w:rsidP="003732E1"/>
    <w:p w:rsidR="003732E1" w:rsidRDefault="003732E1" w:rsidP="003732E1">
      <w:proofErr w:type="gramStart"/>
      <w:r w:rsidRPr="003732E1">
        <w:rPr>
          <w:rFonts w:hint="eastAsia"/>
        </w:rPr>
        <w:t>Задачи</w:t>
      </w:r>
      <w:r w:rsidRPr="003732E1">
        <w:t xml:space="preserve">: </w:t>
      </w:r>
      <w:r w:rsidRPr="003732E1">
        <w:rPr>
          <w:rFonts w:hint="eastAsia"/>
        </w:rPr>
        <w:t>путем</w:t>
      </w:r>
      <w:r w:rsidRPr="003732E1">
        <w:t xml:space="preserve"> </w:t>
      </w:r>
      <w:r w:rsidRPr="003732E1">
        <w:rPr>
          <w:rFonts w:hint="eastAsia"/>
        </w:rPr>
        <w:t>последовательного</w:t>
      </w:r>
      <w:r w:rsidRPr="003732E1">
        <w:t xml:space="preserve"> </w:t>
      </w:r>
      <w:r w:rsidRPr="003732E1">
        <w:rPr>
          <w:rFonts w:hint="eastAsia"/>
        </w:rPr>
        <w:t>усложнения</w:t>
      </w:r>
      <w:r w:rsidRPr="003732E1">
        <w:t xml:space="preserve"> </w:t>
      </w:r>
      <w:r w:rsidRPr="003732E1">
        <w:rPr>
          <w:rFonts w:hint="eastAsia"/>
        </w:rPr>
        <w:t>заданий</w:t>
      </w:r>
      <w:r w:rsidRPr="003732E1">
        <w:t xml:space="preserve"> </w:t>
      </w:r>
      <w:r w:rsidRPr="003732E1">
        <w:rPr>
          <w:rFonts w:hint="eastAsia"/>
        </w:rPr>
        <w:t>и</w:t>
      </w:r>
      <w:r w:rsidRPr="003732E1">
        <w:t xml:space="preserve"> </w:t>
      </w:r>
      <w:r w:rsidRPr="003732E1">
        <w:rPr>
          <w:rFonts w:hint="eastAsia"/>
        </w:rPr>
        <w:t>поставленных</w:t>
      </w:r>
      <w:r w:rsidRPr="003732E1">
        <w:t xml:space="preserve"> </w:t>
      </w:r>
      <w:r w:rsidRPr="003732E1">
        <w:rPr>
          <w:rFonts w:hint="eastAsia"/>
        </w:rPr>
        <w:t>учебных</w:t>
      </w:r>
      <w:r w:rsidRPr="003732E1">
        <w:t xml:space="preserve"> </w:t>
      </w:r>
      <w:r w:rsidRPr="003732E1">
        <w:rPr>
          <w:rFonts w:hint="eastAsia"/>
        </w:rPr>
        <w:t>задач</w:t>
      </w:r>
      <w:r w:rsidRPr="003732E1">
        <w:t xml:space="preserve"> </w:t>
      </w:r>
      <w:r w:rsidRPr="003732E1">
        <w:rPr>
          <w:rFonts w:hint="eastAsia"/>
        </w:rPr>
        <w:t>в</w:t>
      </w:r>
      <w:r w:rsidRPr="003732E1">
        <w:t xml:space="preserve"> </w:t>
      </w:r>
      <w:r w:rsidRPr="003732E1">
        <w:rPr>
          <w:rFonts w:hint="eastAsia"/>
        </w:rPr>
        <w:t>освоении</w:t>
      </w:r>
      <w:r w:rsidRPr="003732E1">
        <w:t xml:space="preserve"> </w:t>
      </w:r>
      <w:r w:rsidRPr="003732E1">
        <w:rPr>
          <w:rFonts w:hint="eastAsia"/>
        </w:rPr>
        <w:t>геометрических</w:t>
      </w:r>
      <w:r w:rsidRPr="003732E1">
        <w:t xml:space="preserve"> </w:t>
      </w:r>
      <w:r w:rsidRPr="003732E1">
        <w:rPr>
          <w:rFonts w:hint="eastAsia"/>
        </w:rPr>
        <w:t>построений</w:t>
      </w:r>
      <w:r w:rsidRPr="003732E1">
        <w:t xml:space="preserve">, </w:t>
      </w:r>
      <w:r w:rsidRPr="003732E1">
        <w:rPr>
          <w:rFonts w:hint="eastAsia"/>
        </w:rPr>
        <w:t>прямоугольного</w:t>
      </w:r>
      <w:r w:rsidRPr="003732E1">
        <w:t xml:space="preserve"> </w:t>
      </w:r>
      <w:r w:rsidRPr="003732E1">
        <w:rPr>
          <w:rFonts w:hint="eastAsia"/>
        </w:rPr>
        <w:t>проецирования</w:t>
      </w:r>
      <w:r w:rsidRPr="003732E1">
        <w:t xml:space="preserve">, </w:t>
      </w:r>
      <w:r w:rsidRPr="003732E1">
        <w:rPr>
          <w:rFonts w:hint="eastAsia"/>
        </w:rPr>
        <w:t>аксонометрических</w:t>
      </w:r>
      <w:r w:rsidRPr="003732E1">
        <w:t xml:space="preserve"> </w:t>
      </w:r>
      <w:r w:rsidRPr="003732E1">
        <w:rPr>
          <w:rFonts w:hint="eastAsia"/>
        </w:rPr>
        <w:t>проекций</w:t>
      </w:r>
      <w:r w:rsidRPr="003732E1">
        <w:t xml:space="preserve">, </w:t>
      </w:r>
      <w:r w:rsidRPr="003732E1">
        <w:rPr>
          <w:rFonts w:hint="eastAsia"/>
        </w:rPr>
        <w:t>сечений</w:t>
      </w:r>
      <w:r w:rsidRPr="003732E1">
        <w:t xml:space="preserve"> </w:t>
      </w:r>
      <w:r w:rsidRPr="003732E1">
        <w:rPr>
          <w:rFonts w:hint="eastAsia"/>
        </w:rPr>
        <w:t>и</w:t>
      </w:r>
      <w:r w:rsidRPr="003732E1">
        <w:t xml:space="preserve"> </w:t>
      </w:r>
      <w:r w:rsidRPr="003732E1">
        <w:rPr>
          <w:rFonts w:hint="eastAsia"/>
        </w:rPr>
        <w:t>разрезов</w:t>
      </w:r>
      <w:r w:rsidRPr="003732E1">
        <w:t xml:space="preserve">, </w:t>
      </w:r>
      <w:r w:rsidRPr="003732E1">
        <w:rPr>
          <w:rFonts w:hint="eastAsia"/>
        </w:rPr>
        <w:t>технического</w:t>
      </w:r>
      <w:r w:rsidRPr="003732E1">
        <w:t xml:space="preserve"> </w:t>
      </w:r>
      <w:r w:rsidRPr="003732E1">
        <w:rPr>
          <w:rFonts w:hint="eastAsia"/>
        </w:rPr>
        <w:t>рисунка</w:t>
      </w:r>
      <w:r w:rsidRPr="003732E1">
        <w:t xml:space="preserve">, </w:t>
      </w:r>
      <w:r w:rsidRPr="003732E1">
        <w:rPr>
          <w:rFonts w:hint="eastAsia"/>
        </w:rPr>
        <w:t>машиностроительного</w:t>
      </w:r>
      <w:r w:rsidRPr="003732E1">
        <w:t xml:space="preserve"> </w:t>
      </w:r>
      <w:r w:rsidRPr="003732E1">
        <w:rPr>
          <w:rFonts w:hint="eastAsia"/>
        </w:rPr>
        <w:t>и</w:t>
      </w:r>
      <w:r w:rsidRPr="003732E1">
        <w:t xml:space="preserve"> </w:t>
      </w:r>
      <w:r w:rsidRPr="003732E1">
        <w:rPr>
          <w:rFonts w:hint="eastAsia"/>
        </w:rPr>
        <w:t>архитектурно</w:t>
      </w:r>
      <w:r w:rsidRPr="003732E1">
        <w:t>-</w:t>
      </w:r>
      <w:r w:rsidRPr="003732E1">
        <w:rPr>
          <w:rFonts w:hint="eastAsia"/>
        </w:rPr>
        <w:t>строительного</w:t>
      </w:r>
      <w:r w:rsidRPr="003732E1">
        <w:t xml:space="preserve"> </w:t>
      </w:r>
      <w:r w:rsidRPr="003732E1">
        <w:rPr>
          <w:rFonts w:hint="eastAsia"/>
        </w:rPr>
        <w:t>черчения</w:t>
      </w:r>
      <w:r w:rsidRPr="003732E1">
        <w:t xml:space="preserve"> </w:t>
      </w:r>
      <w:r w:rsidRPr="003732E1">
        <w:rPr>
          <w:rFonts w:hint="eastAsia"/>
        </w:rPr>
        <w:t>студент</w:t>
      </w:r>
      <w:r w:rsidRPr="003732E1">
        <w:t xml:space="preserve"> </w:t>
      </w:r>
      <w:r w:rsidRPr="003732E1">
        <w:rPr>
          <w:rFonts w:hint="eastAsia"/>
        </w:rPr>
        <w:t>знакомится</w:t>
      </w:r>
      <w:r w:rsidRPr="003732E1">
        <w:t xml:space="preserve"> </w:t>
      </w:r>
      <w:r w:rsidRPr="003732E1">
        <w:rPr>
          <w:rFonts w:hint="eastAsia"/>
        </w:rPr>
        <w:t>с</w:t>
      </w:r>
      <w:r w:rsidRPr="003732E1">
        <w:t xml:space="preserve"> </w:t>
      </w:r>
      <w:r w:rsidRPr="003732E1">
        <w:rPr>
          <w:rFonts w:hint="eastAsia"/>
        </w:rPr>
        <w:t>видами</w:t>
      </w:r>
      <w:r w:rsidRPr="003732E1">
        <w:t xml:space="preserve"> </w:t>
      </w:r>
      <w:r w:rsidRPr="003732E1">
        <w:rPr>
          <w:rFonts w:hint="eastAsia"/>
        </w:rPr>
        <w:t>чертёжных</w:t>
      </w:r>
      <w:r w:rsidRPr="003732E1">
        <w:t xml:space="preserve"> </w:t>
      </w:r>
      <w:r w:rsidRPr="003732E1">
        <w:rPr>
          <w:rFonts w:hint="eastAsia"/>
        </w:rPr>
        <w:t>работ</w:t>
      </w:r>
      <w:r w:rsidRPr="003732E1">
        <w:t xml:space="preserve">: </w:t>
      </w:r>
      <w:r w:rsidRPr="003732E1">
        <w:rPr>
          <w:rFonts w:hint="eastAsia"/>
        </w:rPr>
        <w:t>геометрическим</w:t>
      </w:r>
      <w:r w:rsidRPr="003732E1">
        <w:t xml:space="preserve"> </w:t>
      </w:r>
      <w:r w:rsidRPr="003732E1">
        <w:rPr>
          <w:rFonts w:hint="eastAsia"/>
        </w:rPr>
        <w:t>черчением</w:t>
      </w:r>
      <w:r w:rsidRPr="003732E1">
        <w:t xml:space="preserve">, </w:t>
      </w:r>
      <w:r w:rsidRPr="003732E1">
        <w:rPr>
          <w:rFonts w:hint="eastAsia"/>
        </w:rPr>
        <w:t>проекционным</w:t>
      </w:r>
      <w:r w:rsidRPr="003732E1">
        <w:t xml:space="preserve"> </w:t>
      </w:r>
      <w:r w:rsidRPr="003732E1">
        <w:rPr>
          <w:rFonts w:hint="eastAsia"/>
        </w:rPr>
        <w:t>черчением</w:t>
      </w:r>
      <w:r w:rsidRPr="003732E1">
        <w:t xml:space="preserve">, </w:t>
      </w:r>
      <w:r w:rsidRPr="003732E1">
        <w:rPr>
          <w:rFonts w:hint="eastAsia"/>
        </w:rPr>
        <w:t>техническим</w:t>
      </w:r>
      <w:r w:rsidRPr="003732E1">
        <w:t xml:space="preserve"> </w:t>
      </w:r>
      <w:r w:rsidRPr="003732E1">
        <w:rPr>
          <w:rFonts w:hint="eastAsia"/>
        </w:rPr>
        <w:t>рисованием</w:t>
      </w:r>
      <w:r w:rsidRPr="003732E1">
        <w:t xml:space="preserve">, </w:t>
      </w:r>
      <w:r w:rsidRPr="003732E1">
        <w:rPr>
          <w:rFonts w:hint="eastAsia"/>
        </w:rPr>
        <w:t>методикой</w:t>
      </w:r>
      <w:r w:rsidRPr="003732E1">
        <w:t xml:space="preserve"> </w:t>
      </w:r>
      <w:r w:rsidRPr="003732E1">
        <w:rPr>
          <w:rFonts w:hint="eastAsia"/>
        </w:rPr>
        <w:t>последовательного</w:t>
      </w:r>
      <w:r w:rsidRPr="003732E1">
        <w:t xml:space="preserve"> </w:t>
      </w:r>
      <w:r w:rsidRPr="003732E1">
        <w:rPr>
          <w:rFonts w:hint="eastAsia"/>
        </w:rPr>
        <w:t>ведения</w:t>
      </w:r>
      <w:r w:rsidRPr="003732E1">
        <w:t xml:space="preserve"> </w:t>
      </w:r>
      <w:r w:rsidRPr="003732E1">
        <w:rPr>
          <w:rFonts w:hint="eastAsia"/>
        </w:rPr>
        <w:t>работы</w:t>
      </w:r>
      <w:r w:rsidRPr="003732E1">
        <w:t xml:space="preserve"> </w:t>
      </w:r>
      <w:r w:rsidRPr="003732E1">
        <w:rPr>
          <w:rFonts w:hint="eastAsia"/>
        </w:rPr>
        <w:t>от</w:t>
      </w:r>
      <w:r w:rsidRPr="003732E1">
        <w:t xml:space="preserve"> </w:t>
      </w:r>
      <w:r w:rsidRPr="003732E1">
        <w:rPr>
          <w:rFonts w:hint="eastAsia"/>
        </w:rPr>
        <w:t>эскиза</w:t>
      </w:r>
      <w:r w:rsidRPr="003732E1">
        <w:t xml:space="preserve"> </w:t>
      </w:r>
      <w:r w:rsidRPr="003732E1">
        <w:rPr>
          <w:rFonts w:hint="eastAsia"/>
        </w:rPr>
        <w:t>до</w:t>
      </w:r>
      <w:r w:rsidRPr="003732E1">
        <w:t xml:space="preserve"> </w:t>
      </w:r>
      <w:r w:rsidRPr="003732E1">
        <w:rPr>
          <w:rFonts w:hint="eastAsia"/>
        </w:rPr>
        <w:t>чистового</w:t>
      </w:r>
      <w:r w:rsidRPr="003732E1">
        <w:t xml:space="preserve"> </w:t>
      </w:r>
      <w:r w:rsidRPr="003732E1">
        <w:rPr>
          <w:rFonts w:hint="eastAsia"/>
        </w:rPr>
        <w:t>листа</w:t>
      </w:r>
      <w:r w:rsidRPr="003732E1">
        <w:t xml:space="preserve">, </w:t>
      </w:r>
      <w:r w:rsidRPr="003732E1">
        <w:rPr>
          <w:rFonts w:hint="eastAsia"/>
        </w:rPr>
        <w:t>обогащает</w:t>
      </w:r>
      <w:r w:rsidRPr="003732E1">
        <w:t xml:space="preserve"> </w:t>
      </w:r>
      <w:r w:rsidRPr="003732E1">
        <w:rPr>
          <w:rFonts w:hint="eastAsia"/>
        </w:rPr>
        <w:t>знания</w:t>
      </w:r>
      <w:r w:rsidRPr="003732E1">
        <w:t xml:space="preserve">, </w:t>
      </w:r>
      <w:r w:rsidRPr="003732E1">
        <w:rPr>
          <w:rFonts w:hint="eastAsia"/>
        </w:rPr>
        <w:t>совершенствует</w:t>
      </w:r>
      <w:r w:rsidRPr="003732E1">
        <w:t xml:space="preserve"> </w:t>
      </w:r>
      <w:r w:rsidRPr="003732E1">
        <w:rPr>
          <w:rFonts w:hint="eastAsia"/>
        </w:rPr>
        <w:t>мастерство</w:t>
      </w:r>
      <w:r w:rsidRPr="003732E1">
        <w:t>.</w:t>
      </w:r>
      <w:proofErr w:type="gramEnd"/>
    </w:p>
    <w:p w:rsidR="003732E1" w:rsidRDefault="003732E1" w:rsidP="003732E1">
      <w:pPr>
        <w:jc w:val="center"/>
      </w:pPr>
    </w:p>
    <w:p w:rsidR="003732E1" w:rsidRDefault="003732E1" w:rsidP="003732E1">
      <w:pPr>
        <w:jc w:val="center"/>
      </w:pPr>
    </w:p>
    <w:p w:rsidR="003732E1" w:rsidRDefault="003732E1" w:rsidP="003732E1">
      <w:pPr>
        <w:ind w:firstLine="709"/>
        <w:rPr>
          <w:sz w:val="20"/>
        </w:rPr>
      </w:pPr>
      <w:r>
        <w:t>Рабочая программа составлена в соответствии с рабочей программой воспитания и календарным планам воспитательной работы</w:t>
      </w:r>
    </w:p>
    <w:p w:rsidR="003732E1" w:rsidRDefault="00A65EFD" w:rsidP="003732E1">
      <w:pPr>
        <w:ind w:firstLine="709"/>
        <w:rPr>
          <w:sz w:val="20"/>
        </w:rPr>
      </w:pPr>
      <w:hyperlink r:id="rId8" w:history="1">
        <w:r w:rsidR="003732E1">
          <w:rPr>
            <w:rStyle w:val="a6"/>
            <w:u w:color="000000"/>
          </w:rPr>
          <w:t>https://noki53.ru/about/education/informatsiya-o-metodicheskikh-i-inykh-dokumentakh/programma-vospitaniya/</w:t>
        </w:r>
      </w:hyperlink>
    </w:p>
    <w:p w:rsidR="003732E1" w:rsidRDefault="003732E1" w:rsidP="003732E1"/>
    <w:p w:rsidR="003732E1" w:rsidRPr="00E625BD" w:rsidRDefault="003732E1" w:rsidP="003732E1">
      <w:pPr>
        <w:rPr>
          <w:b/>
        </w:rPr>
      </w:pPr>
      <w:r w:rsidRPr="00E625BD">
        <w:rPr>
          <w:b/>
        </w:rPr>
        <w:t xml:space="preserve">1.4. </w:t>
      </w:r>
      <w:r w:rsidRPr="00E625BD">
        <w:rPr>
          <w:rFonts w:hint="eastAsia"/>
          <w:b/>
        </w:rPr>
        <w:t>Требования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уровню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освоения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содержания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курса</w:t>
      </w:r>
    </w:p>
    <w:p w:rsidR="003732E1" w:rsidRPr="003732E1" w:rsidRDefault="003732E1" w:rsidP="003732E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lastRenderedPageBreak/>
        <w:t>В результате изучения дисциплины «Черчение» студент должен:</w:t>
      </w:r>
    </w:p>
    <w:p w:rsidR="003732E1" w:rsidRPr="003732E1" w:rsidRDefault="003732E1" w:rsidP="003732E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иметь практический опыт в выполнении и чтении чертежей, в создании эскизов и чистовых чертёжных листов, в работе с чертёжными инструментами и материалами, в выполнении геометрических построений, проекционных и аксонометрических изображений, сечений и разрезов, а также в оформлении готовых работ в соответствии с требованиями ЕСКД;</w:t>
      </w:r>
    </w:p>
    <w:p w:rsidR="003732E1" w:rsidRPr="003732E1" w:rsidRDefault="003732E1" w:rsidP="003732E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владеть методикой и технологией работы в техниках геометрического, проекционного и машиностроительного черчения, аксонометрии и технического рисунка;</w:t>
      </w:r>
    </w:p>
    <w:p w:rsidR="003732E1" w:rsidRPr="003732E1" w:rsidRDefault="003732E1" w:rsidP="003732E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владеть методикой поэтапного ведения чертёжной работы от эскиза до чистового листа.</w:t>
      </w:r>
    </w:p>
    <w:p w:rsidR="003732E1" w:rsidRPr="003732E1" w:rsidRDefault="003732E1" w:rsidP="003732E1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3732E1">
        <w:rPr>
          <w:b/>
          <w:color w:val="0F1115"/>
          <w:sz w:val="28"/>
          <w:szCs w:val="28"/>
        </w:rPr>
        <w:t>Уметь:</w:t>
      </w:r>
    </w:p>
    <w:p w:rsidR="003732E1" w:rsidRPr="003732E1" w:rsidRDefault="003732E1" w:rsidP="003732E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проводить анализ формы предмета и выбирать необходимые изображения;</w:t>
      </w:r>
    </w:p>
    <w:p w:rsidR="003732E1" w:rsidRPr="003732E1" w:rsidRDefault="003732E1" w:rsidP="003732E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разрабатывать компоновку чертежа на формате;</w:t>
      </w:r>
    </w:p>
    <w:p w:rsidR="003732E1" w:rsidRPr="003732E1" w:rsidRDefault="003732E1" w:rsidP="003732E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выбирать чертёжные средства и инструменты в соответствии с содержанием и задачами работы;</w:t>
      </w:r>
    </w:p>
    <w:p w:rsidR="003732E1" w:rsidRPr="003732E1" w:rsidRDefault="003732E1" w:rsidP="003732E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выполнять эскизы и чистовые чертежи в соответствии с заданием;</w:t>
      </w:r>
    </w:p>
    <w:p w:rsidR="003732E1" w:rsidRPr="003732E1" w:rsidRDefault="003732E1" w:rsidP="003732E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реализовывать проектные идеи в чертёжном листе;</w:t>
      </w:r>
    </w:p>
    <w:p w:rsidR="003732E1" w:rsidRPr="003732E1" w:rsidRDefault="003732E1" w:rsidP="003732E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создавать целостное и грамотно организованное изображение на плоскости, применяя известные способы проецирования и построения;</w:t>
      </w:r>
    </w:p>
    <w:p w:rsidR="003732E1" w:rsidRPr="003732E1" w:rsidRDefault="003732E1" w:rsidP="003732E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использовать масштабирование и условные обозначения для создания чертежей;</w:t>
      </w:r>
    </w:p>
    <w:p w:rsidR="003732E1" w:rsidRPr="003732E1" w:rsidRDefault="003732E1" w:rsidP="003732E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создавать графическое единство в чертеже по законам линий и тона;</w:t>
      </w:r>
    </w:p>
    <w:p w:rsidR="003732E1" w:rsidRPr="003732E1" w:rsidRDefault="003732E1" w:rsidP="003732E1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3732E1">
        <w:rPr>
          <w:b/>
          <w:color w:val="0F1115"/>
          <w:sz w:val="28"/>
          <w:szCs w:val="28"/>
        </w:rPr>
        <w:t>знать:</w:t>
      </w:r>
    </w:p>
    <w:p w:rsidR="003732E1" w:rsidRPr="003732E1" w:rsidRDefault="003732E1" w:rsidP="003732E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теоретические основы построения чертежа в соответствии с требованиями ЕСКД;</w:t>
      </w:r>
    </w:p>
    <w:p w:rsidR="003732E1" w:rsidRPr="003732E1" w:rsidRDefault="003732E1" w:rsidP="003732E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законы прямоугольного проецирования и аксонометрии;</w:t>
      </w:r>
    </w:p>
    <w:p w:rsidR="003732E1" w:rsidRPr="003732E1" w:rsidRDefault="003732E1" w:rsidP="003732E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систематизирующие методы построения изображений;</w:t>
      </w:r>
    </w:p>
    <w:p w:rsidR="003732E1" w:rsidRPr="003732E1" w:rsidRDefault="003732E1" w:rsidP="003732E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преобразующие методы работы с формой в разрезах и сечениях;</w:t>
      </w:r>
    </w:p>
    <w:p w:rsidR="003732E1" w:rsidRPr="003732E1" w:rsidRDefault="003732E1" w:rsidP="003732E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732E1">
        <w:rPr>
          <w:color w:val="0F1115"/>
          <w:sz w:val="28"/>
          <w:szCs w:val="28"/>
        </w:rPr>
        <w:t>законы создания графической гармонии в чертёжном листе.</w:t>
      </w:r>
    </w:p>
    <w:p w:rsidR="003732E1" w:rsidRDefault="003732E1" w:rsidP="003732E1"/>
    <w:p w:rsidR="003732E1" w:rsidRPr="00E625BD" w:rsidRDefault="003732E1" w:rsidP="003732E1">
      <w:r w:rsidRPr="00E625BD">
        <w:rPr>
          <w:highlight w:val="white"/>
        </w:rPr>
        <w:t>В результате освоения основной профессиональной рабочей программы по специальности 54.02.01 Дизайн (по отраслям) выпускник должен быть готов к выполнению графических работ.</w:t>
      </w:r>
    </w:p>
    <w:p w:rsidR="003732E1" w:rsidRDefault="003732E1" w:rsidP="003732E1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в форме   практической подготовки.</w:t>
      </w:r>
    </w:p>
    <w:p w:rsidR="003732E1" w:rsidRPr="00E625BD" w:rsidRDefault="003732E1" w:rsidP="003732E1">
      <w:pPr>
        <w:rPr>
          <w:sz w:val="20"/>
          <w:highlight w:val="white"/>
        </w:rPr>
      </w:pPr>
      <w:r w:rsidRPr="00E625BD">
        <w:rPr>
          <w:highlight w:val="white"/>
        </w:rPr>
        <w:lastRenderedPageBreak/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</w:t>
      </w:r>
    </w:p>
    <w:p w:rsidR="003732E1" w:rsidRPr="00E625BD" w:rsidRDefault="003732E1" w:rsidP="003732E1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Электронные дидактические материалы.</w:t>
      </w:r>
    </w:p>
    <w:p w:rsidR="003732E1" w:rsidRPr="00E625BD" w:rsidRDefault="003732E1" w:rsidP="003732E1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образовательные видеофильмы</w:t>
      </w:r>
    </w:p>
    <w:p w:rsidR="003732E1" w:rsidRPr="00E625BD" w:rsidRDefault="003732E1" w:rsidP="003732E1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- фоторепродукции картин, архитектуры и скульптуры, фотоизображения окружающего мира (природы, общества и </w:t>
      </w:r>
      <w:proofErr w:type="spellStart"/>
      <w:r w:rsidRPr="00E625BD">
        <w:rPr>
          <w:highlight w:val="white"/>
        </w:rPr>
        <w:t>т</w:t>
      </w:r>
      <w:proofErr w:type="gramStart"/>
      <w:r w:rsidRPr="00E625BD">
        <w:rPr>
          <w:highlight w:val="white"/>
        </w:rPr>
        <w:t>.д</w:t>
      </w:r>
      <w:proofErr w:type="spellEnd"/>
      <w:proofErr w:type="gramEnd"/>
      <w:r w:rsidRPr="00E625BD">
        <w:rPr>
          <w:highlight w:val="white"/>
        </w:rPr>
        <w:t>)</w:t>
      </w:r>
    </w:p>
    <w:p w:rsidR="003732E1" w:rsidRPr="00E625BD" w:rsidRDefault="003732E1" w:rsidP="003732E1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- </w:t>
      </w:r>
      <w:proofErr w:type="spellStart"/>
      <w:r w:rsidRPr="00E625BD">
        <w:rPr>
          <w:highlight w:val="white"/>
        </w:rPr>
        <w:t>аудиофрагменты</w:t>
      </w:r>
      <w:proofErr w:type="spellEnd"/>
      <w:r w:rsidRPr="00E625BD">
        <w:rPr>
          <w:highlight w:val="white"/>
        </w:rPr>
        <w:t xml:space="preserve"> (звуковые комментарии к рисункам, музыкальные композиции и </w:t>
      </w:r>
      <w:proofErr w:type="spellStart"/>
      <w:r w:rsidRPr="00E625BD">
        <w:rPr>
          <w:highlight w:val="white"/>
        </w:rPr>
        <w:t>т</w:t>
      </w:r>
      <w:proofErr w:type="gramStart"/>
      <w:r w:rsidRPr="00E625BD">
        <w:rPr>
          <w:highlight w:val="white"/>
        </w:rPr>
        <w:t>.д</w:t>
      </w:r>
      <w:proofErr w:type="spellEnd"/>
      <w:proofErr w:type="gramEnd"/>
      <w:r w:rsidRPr="00E625BD">
        <w:rPr>
          <w:highlight w:val="white"/>
        </w:rPr>
        <w:t>)</w:t>
      </w:r>
    </w:p>
    <w:p w:rsidR="003732E1" w:rsidRPr="00E625BD" w:rsidRDefault="003732E1" w:rsidP="003732E1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Презентации.</w:t>
      </w:r>
    </w:p>
    <w:p w:rsidR="003732E1" w:rsidRPr="00E625BD" w:rsidRDefault="003732E1" w:rsidP="003732E1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E625BD">
        <w:rPr>
          <w:highlight w:val="white"/>
        </w:rPr>
        <w:t>мессенджеры</w:t>
      </w:r>
      <w:proofErr w:type="spellEnd"/>
      <w:r w:rsidRPr="00E625BD">
        <w:rPr>
          <w:highlight w:val="white"/>
        </w:rPr>
        <w:t>.</w:t>
      </w:r>
    </w:p>
    <w:p w:rsidR="003732E1" w:rsidRDefault="003732E1" w:rsidP="003732E1">
      <w:pPr>
        <w:ind w:left="360"/>
      </w:pPr>
      <w:r>
        <w:t xml:space="preserve">Дизайнер должен обладать </w:t>
      </w:r>
      <w:r w:rsidRPr="00E625BD">
        <w:rPr>
          <w:b/>
        </w:rPr>
        <w:t>общими компетенциями,</w:t>
      </w:r>
      <w:r>
        <w:t xml:space="preserve"> включающими в себя способность: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43"/>
        <w:gridCol w:w="6804"/>
      </w:tblGrid>
      <w:tr w:rsidR="003732E1" w:rsidTr="00FC0211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Знания, умения</w:t>
            </w:r>
          </w:p>
        </w:tc>
      </w:tr>
      <w:tr w:rsidR="003732E1" w:rsidTr="00FC0211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ОК.02</w:t>
            </w:r>
            <w:proofErr w:type="gramStart"/>
            <w:r>
              <w:rPr>
                <w:sz w:val="24"/>
              </w:rPr>
              <w:t xml:space="preserve"> И</w:t>
            </w:r>
            <w:proofErr w:type="gramEnd"/>
            <w:r>
              <w:rPr>
                <w:sz w:val="24"/>
              </w:rPr>
              <w:t>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Умения: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задачи для поиска информации;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необходимые источники информации;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планировать процесс поиска;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структурировать получаемую информацию;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выделять наиболее </w:t>
            </w:r>
            <w:proofErr w:type="gramStart"/>
            <w:r>
              <w:rPr>
                <w:sz w:val="24"/>
              </w:rPr>
              <w:t>значимое</w:t>
            </w:r>
            <w:proofErr w:type="gramEnd"/>
            <w:r>
              <w:rPr>
                <w:sz w:val="24"/>
              </w:rPr>
              <w:t xml:space="preserve"> в перечне информации;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оценивать практическую значимость результатов поиска;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современное программное обеспечение;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Знания: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приемы структурирования информации;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порядок их применения и программное обеспечение в профессиональной </w:t>
            </w: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 xml:space="preserve"> в том числе с использованием цифровых средств.</w:t>
            </w:r>
          </w:p>
        </w:tc>
      </w:tr>
      <w:tr w:rsidR="003732E1" w:rsidTr="00FC021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3732E1" w:rsidTr="00FC0211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средства профилактики перенапряжения</w:t>
            </w:r>
          </w:p>
        </w:tc>
      </w:tr>
    </w:tbl>
    <w:p w:rsidR="003732E1" w:rsidRPr="00E625BD" w:rsidRDefault="003732E1" w:rsidP="003732E1">
      <w:pPr>
        <w:pStyle w:val="a7"/>
        <w:numPr>
          <w:ilvl w:val="0"/>
          <w:numId w:val="7"/>
        </w:numPr>
        <w:rPr>
          <w:sz w:val="20"/>
        </w:rPr>
      </w:pPr>
    </w:p>
    <w:p w:rsidR="003732E1" w:rsidRPr="00E625BD" w:rsidRDefault="003732E1" w:rsidP="003732E1">
      <w:pPr>
        <w:pStyle w:val="a7"/>
        <w:numPr>
          <w:ilvl w:val="0"/>
          <w:numId w:val="7"/>
        </w:numPr>
        <w:rPr>
          <w:sz w:val="20"/>
        </w:rPr>
      </w:pPr>
      <w:r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3732E1" w:rsidRDefault="003732E1" w:rsidP="003732E1">
      <w:pPr>
        <w:pStyle w:val="a7"/>
        <w:numPr>
          <w:ilvl w:val="0"/>
          <w:numId w:val="7"/>
        </w:numPr>
      </w:pPr>
      <w:r>
        <w:t>творческая художественно-проектная деятельность</w:t>
      </w:r>
    </w:p>
    <w:p w:rsidR="003732E1" w:rsidRDefault="003732E1" w:rsidP="003732E1">
      <w:pPr>
        <w:pStyle w:val="a7"/>
        <w:numPr>
          <w:ilvl w:val="0"/>
          <w:numId w:val="7"/>
        </w:numPr>
      </w:pPr>
      <w:r>
        <w:lastRenderedPageBreak/>
        <w:t xml:space="preserve">ПК 1.2. Проводить работу по целевому сбору, анализу исходных данных, подготовительного материала, выполнять необходимые </w:t>
      </w:r>
      <w:proofErr w:type="spellStart"/>
      <w:r>
        <w:t>предпроектные</w:t>
      </w:r>
      <w:proofErr w:type="spellEnd"/>
      <w:r>
        <w:t xml:space="preserve"> исследования.</w:t>
      </w:r>
    </w:p>
    <w:p w:rsidR="003732E1" w:rsidRDefault="003732E1" w:rsidP="003732E1">
      <w:pPr>
        <w:pStyle w:val="a7"/>
        <w:numPr>
          <w:ilvl w:val="0"/>
          <w:numId w:val="7"/>
        </w:numPr>
      </w:pPr>
      <w: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3732E1" w:rsidRDefault="003732E1" w:rsidP="003732E1">
      <w:pPr>
        <w:pStyle w:val="a7"/>
        <w:numPr>
          <w:ilvl w:val="0"/>
          <w:numId w:val="7"/>
        </w:numPr>
      </w:pPr>
      <w:r>
        <w:t>ПК 1.4. Использовать актуальные передовые технологии при реализации творческого замысла.</w:t>
      </w:r>
    </w:p>
    <w:p w:rsidR="003732E1" w:rsidRDefault="003732E1" w:rsidP="003732E1">
      <w:pPr>
        <w:pStyle w:val="a7"/>
        <w:numPr>
          <w:ilvl w:val="0"/>
          <w:numId w:val="7"/>
        </w:numPr>
      </w:pPr>
      <w:r>
        <w:t xml:space="preserve">ПК 1.5. Осуществлять процесс </w:t>
      </w:r>
      <w:proofErr w:type="spellStart"/>
      <w:proofErr w:type="gramStart"/>
      <w:r>
        <w:t>дизайн-проектирования</w:t>
      </w:r>
      <w:proofErr w:type="spellEnd"/>
      <w:proofErr w:type="gramEnd"/>
      <w:r>
        <w:t>.</w:t>
      </w:r>
    </w:p>
    <w:p w:rsidR="003732E1" w:rsidRDefault="003732E1" w:rsidP="003732E1">
      <w:pPr>
        <w:pStyle w:val="a7"/>
        <w:numPr>
          <w:ilvl w:val="0"/>
          <w:numId w:val="7"/>
        </w:numPr>
      </w:pPr>
      <w:r>
        <w:t>ПК 1.6. Осуществлять подготовку вывода продукта на рынок</w:t>
      </w:r>
    </w:p>
    <w:p w:rsidR="003732E1" w:rsidRDefault="003732E1">
      <w:pPr>
        <w:spacing w:after="200" w:line="276" w:lineRule="auto"/>
        <w:jc w:val="left"/>
      </w:pPr>
      <w:r>
        <w:br w:type="page"/>
      </w:r>
    </w:p>
    <w:p w:rsidR="003732E1" w:rsidRDefault="003732E1" w:rsidP="003732E1">
      <w:pPr>
        <w:pStyle w:val="1"/>
      </w:pPr>
      <w:bookmarkStart w:id="2" w:name="_Toc233249113"/>
      <w:bookmarkStart w:id="3" w:name="_Toc233276209"/>
      <w:r>
        <w:lastRenderedPageBreak/>
        <w:t>2. Структура и содержание дисциплины</w:t>
      </w:r>
      <w:bookmarkEnd w:id="2"/>
      <w:bookmarkEnd w:id="3"/>
    </w:p>
    <w:p w:rsidR="003732E1" w:rsidRDefault="003732E1" w:rsidP="003732E1">
      <w:pPr>
        <w:ind w:firstLine="720"/>
        <w:rPr>
          <w:sz w:val="20"/>
        </w:rPr>
      </w:pPr>
      <w:r>
        <w:rPr>
          <w:b/>
        </w:rPr>
        <w:t>2.1 Объем дисциплины, виды учебной работы и отчетности</w:t>
      </w:r>
    </w:p>
    <w:p w:rsidR="003732E1" w:rsidRDefault="003732E1" w:rsidP="003732E1">
      <w:pPr>
        <w:ind w:firstLine="720"/>
        <w:rPr>
          <w:sz w:val="20"/>
        </w:rPr>
      </w:pPr>
    </w:p>
    <w:p w:rsidR="003732E1" w:rsidRPr="004C28B5" w:rsidRDefault="003732E1" w:rsidP="003732E1">
      <w:pPr>
        <w:ind w:firstLine="720"/>
        <w:rPr>
          <w:sz w:val="20"/>
        </w:rPr>
      </w:pPr>
      <w:r>
        <w:t>Обязательная учебная нагрузка студента – 32 часа, время изучения 1 семестр.</w:t>
      </w:r>
      <w:r>
        <w:rPr>
          <w:sz w:val="20"/>
        </w:rPr>
        <w:t xml:space="preserve"> </w:t>
      </w:r>
      <w:r>
        <w:t>4 часов промежуточная аттестация</w:t>
      </w:r>
    </w:p>
    <w:tbl>
      <w:tblPr>
        <w:tblW w:w="9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2"/>
        <w:gridCol w:w="4714"/>
        <w:gridCol w:w="1035"/>
        <w:gridCol w:w="1035"/>
        <w:gridCol w:w="1200"/>
        <w:gridCol w:w="1290"/>
      </w:tblGrid>
      <w:tr w:rsidR="003732E1" w:rsidTr="00FC0211">
        <w:trPr>
          <w:trHeight w:val="483"/>
        </w:trPr>
        <w:tc>
          <w:tcPr>
            <w:tcW w:w="5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Объем ОП, час.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Количество аудиторных часов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Дополнительная работа</w:t>
            </w:r>
          </w:p>
        </w:tc>
      </w:tr>
      <w:tr w:rsidR="003732E1" w:rsidTr="00FC0211">
        <w:trPr>
          <w:trHeight w:val="396"/>
        </w:trPr>
        <w:tc>
          <w:tcPr>
            <w:tcW w:w="5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2E1" w:rsidRDefault="003732E1" w:rsidP="00FC0211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2E1" w:rsidRDefault="003732E1" w:rsidP="00FC0211">
            <w:pPr>
              <w:spacing w:before="120" w:after="12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</w:t>
            </w:r>
            <w:proofErr w:type="spellEnd"/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 w:rsidP="00FC0211">
            <w:pPr>
              <w:jc w:val="left"/>
              <w:rPr>
                <w:sz w:val="20"/>
              </w:rPr>
            </w:pPr>
          </w:p>
        </w:tc>
      </w:tr>
      <w:tr w:rsidR="003732E1" w:rsidTr="00FC0211">
        <w:trPr>
          <w:trHeight w:val="305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2E1" w:rsidRDefault="003732E1" w:rsidP="00FC0211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2E1" w:rsidRDefault="003732E1" w:rsidP="00FC021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I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2E1" w:rsidRDefault="003732E1" w:rsidP="00FC0211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2E1" w:rsidRDefault="003732E1" w:rsidP="00FC0211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2E1" w:rsidRDefault="003732E1" w:rsidP="00FC0211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2E1" w:rsidRDefault="003732E1" w:rsidP="00FC0211"/>
        </w:tc>
      </w:tr>
      <w:tr w:rsidR="003732E1" w:rsidTr="00FC0211">
        <w:trPr>
          <w:trHeight w:val="2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2E1" w:rsidRDefault="003732E1" w:rsidP="00FC0211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2E1" w:rsidRDefault="003732E1" w:rsidP="00FC021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1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2E1" w:rsidRDefault="003732E1" w:rsidP="00FC0211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2E1" w:rsidRDefault="003732E1" w:rsidP="00FC0211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2E1" w:rsidRDefault="003732E1" w:rsidP="00FC0211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2E1" w:rsidRDefault="003732E1" w:rsidP="00FC0211"/>
        </w:tc>
      </w:tr>
      <w:tr w:rsidR="003732E1" w:rsidTr="00FC0211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144"/>
            </w:pPr>
            <w:r>
              <w:t> 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right="5"/>
            </w:pPr>
            <w:r>
              <w:t> Введение. Цели и задачи курса. Общее ознакомление с разделами программы «Черчение».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6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14"/>
            </w:pPr>
            <w:r>
              <w:t> </w:t>
            </w:r>
            <w:r>
              <w:rPr>
                <w:b/>
                <w:bCs/>
                <w:spacing w:val="-1"/>
              </w:rPr>
              <w:t>Раздел 1. Геометрическое черчение.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 xml:space="preserve"> 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right="5" w:firstLine="10"/>
            </w:pPr>
            <w:r>
              <w:t> Основные сведения по оформлению технического чертежа.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 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right="5" w:firstLine="10"/>
            </w:pPr>
            <w:r>
              <w:t> Чертежный шрифт.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 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right="5" w:firstLine="10"/>
            </w:pPr>
            <w:r>
              <w:t> Геометрические построения.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 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right="5" w:firstLine="10"/>
            </w:pPr>
            <w:r>
              <w:t> Сопряжения.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right="5" w:firstLine="10"/>
            </w:pPr>
            <w:r>
              <w:t> Внутреннее и внешнее сопряжение.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right="5" w:firstLine="10"/>
            </w:pPr>
            <w:r>
              <w:t> ар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96"/>
            </w:pPr>
            <w:r>
              <w:t> </w:t>
            </w:r>
            <w:r>
              <w:rPr>
                <w:b/>
                <w:bCs/>
                <w:spacing w:val="-1"/>
              </w:rPr>
              <w:t>Раздел 2. Проекционное черчение.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 xml:space="preserve"> 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Общие сведения о методах проецирования.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  <w:r>
              <w:rPr>
                <w:spacing w:val="-1"/>
              </w:rPr>
              <w:t>Изображение плоскости на чертеже.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  <w:r>
              <w:rPr>
                <w:spacing w:val="-1"/>
              </w:rPr>
              <w:t>Аксонометрические проекции.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  <w:r>
              <w:rPr>
                <w:spacing w:val="-1"/>
              </w:rPr>
              <w:t>Проекции геометрических тел.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  <w:r>
              <w:rPr>
                <w:spacing w:val="-1"/>
              </w:rPr>
              <w:t>Чертеж группы геометрических тел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lastRenderedPageBreak/>
              <w:t> 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  <w:r>
              <w:rPr>
                <w:spacing w:val="-1"/>
              </w:rPr>
              <w:t>Разрезы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461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  <w:r>
              <w:rPr>
                <w:spacing w:val="-1"/>
              </w:rPr>
              <w:t>Сечения. Вынесенное и наложенное.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  <w:r>
              <w:rPr>
                <w:spacing w:val="-1"/>
              </w:rPr>
              <w:t>Некоторые   особенностями   построения аксонометрических проекций</w:t>
            </w:r>
            <w:proofErr w:type="gramStart"/>
            <w:r>
              <w:rPr>
                <w:spacing w:val="-1"/>
              </w:rPr>
              <w:t xml:space="preserve"> .</w:t>
            </w:r>
            <w:proofErr w:type="gramEnd"/>
            <w:r>
              <w:rPr>
                <w:spacing w:val="-1"/>
              </w:rPr>
              <w:t>Вырезы в аксонометрических проекциях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15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16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Чтение и выполнение рабочих чертежей.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Строительное черчение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3732E1" w:rsidTr="00FC021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  <w:r w:rsidRPr="004C28B5">
              <w:rPr>
                <w:b/>
                <w:sz w:val="28"/>
                <w:szCs w:val="28"/>
              </w:rPr>
              <w:t>Всего за 1-й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P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 w:rsidRPr="003732E1">
              <w:rPr>
                <w:b/>
              </w:rPr>
              <w:t> 32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P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 w:rsidRPr="003732E1">
              <w:rPr>
                <w:b/>
              </w:rPr>
              <w:t> 16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2E1" w:rsidRP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 w:rsidRPr="003732E1">
              <w:rPr>
                <w:b/>
              </w:rPr>
              <w:t> </w:t>
            </w:r>
          </w:p>
          <w:p w:rsidR="003732E1" w:rsidRP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 w:rsidRPr="003732E1">
              <w:rPr>
                <w:b/>
              </w:rPr>
              <w:t> 16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2E1" w:rsidRDefault="003732E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</w:tbl>
    <w:p w:rsidR="003732E1" w:rsidRDefault="003732E1" w:rsidP="003732E1"/>
    <w:p w:rsidR="00534B67" w:rsidRDefault="00534B67" w:rsidP="00534B67">
      <w:pPr>
        <w:jc w:val="left"/>
        <w:rPr>
          <w:b/>
        </w:rPr>
      </w:pPr>
      <w:r>
        <w:rPr>
          <w:b/>
        </w:rPr>
        <w:t xml:space="preserve">2.3 Распределение учебной нагрузки по семестрам </w:t>
      </w:r>
    </w:p>
    <w:p w:rsidR="00534B67" w:rsidRDefault="00534B67" w:rsidP="00534B67">
      <w:pPr>
        <w:jc w:val="left"/>
      </w:pPr>
    </w:p>
    <w:p w:rsidR="00534B67" w:rsidRDefault="00534B67" w:rsidP="00534B67">
      <w:pPr>
        <w:jc w:val="left"/>
      </w:pPr>
      <w:r>
        <w:t>Специальность – 54.02.01 Дизайн (по отраслям).</w:t>
      </w:r>
    </w:p>
    <w:p w:rsidR="00534B67" w:rsidRDefault="00534B67" w:rsidP="00534B67">
      <w:pPr>
        <w:ind w:firstLine="709"/>
        <w:jc w:val="left"/>
        <w:rPr>
          <w:b/>
        </w:rPr>
      </w:pPr>
      <w:r>
        <w:t>Форма обучения – очная.</w:t>
      </w:r>
    </w:p>
    <w:p w:rsidR="00534B67" w:rsidRDefault="00534B67" w:rsidP="00534B67">
      <w:pPr>
        <w:ind w:firstLine="709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733"/>
        <w:gridCol w:w="808"/>
        <w:gridCol w:w="969"/>
      </w:tblGrid>
      <w:tr w:rsidR="00534B67" w:rsidTr="00FC0211"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учебной               работы</w:t>
            </w:r>
          </w:p>
        </w:tc>
        <w:tc>
          <w:tcPr>
            <w:tcW w:w="1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Номера семестров</w:t>
            </w:r>
          </w:p>
        </w:tc>
      </w:tr>
      <w:tr w:rsidR="00534B67" w:rsidTr="00FC0211">
        <w:tc>
          <w:tcPr>
            <w:tcW w:w="1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jc w:val="left"/>
              <w:rPr>
                <w:sz w:val="20"/>
              </w:rPr>
            </w:pP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B67" w:rsidRDefault="00534B67" w:rsidP="00FC0211"/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</w:t>
            </w:r>
          </w:p>
        </w:tc>
      </w:tr>
      <w:tr w:rsidR="00534B67" w:rsidTr="00FC021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Аудиторные занятия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  <w:p w:rsidR="00534B67" w:rsidRDefault="00534B67" w:rsidP="00FC0211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jc w:val="center"/>
            </w:pPr>
            <w:r>
              <w:t> </w:t>
            </w:r>
          </w:p>
          <w:p w:rsidR="00534B67" w:rsidRDefault="00534B67" w:rsidP="00FC0211">
            <w:pPr>
              <w:jc w:val="center"/>
            </w:pPr>
            <w:r>
              <w:t> 32</w:t>
            </w:r>
          </w:p>
        </w:tc>
      </w:tr>
      <w:tr w:rsidR="00534B67" w:rsidTr="00FC021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Дополнительная работа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B67" w:rsidRDefault="00534B67" w:rsidP="00FC0211">
            <w:pPr>
              <w:spacing w:before="60" w:after="60"/>
              <w:ind w:left="60" w:right="60"/>
            </w:pPr>
          </w:p>
        </w:tc>
      </w:tr>
      <w:tr w:rsidR="00534B67" w:rsidTr="00FC021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Всего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jc w:val="center"/>
              <w:rPr>
                <w:b/>
              </w:rPr>
            </w:pPr>
            <w:r>
              <w:rPr>
                <w:b/>
              </w:rPr>
              <w:t> 32</w:t>
            </w:r>
          </w:p>
          <w:p w:rsidR="00534B67" w:rsidRDefault="00534B67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jc w:val="center"/>
              <w:rPr>
                <w:b/>
              </w:rPr>
            </w:pPr>
            <w:r>
              <w:rPr>
                <w:b/>
              </w:rPr>
              <w:t> 32</w:t>
            </w:r>
          </w:p>
        </w:tc>
      </w:tr>
      <w:tr w:rsidR="00534B67" w:rsidTr="00FC021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Pr="004C28B5" w:rsidRDefault="00534B67" w:rsidP="00FC0211">
            <w:pPr>
              <w:ind w:left="-57" w:right="-57"/>
              <w:jc w:val="center"/>
              <w:rPr>
                <w:szCs w:val="28"/>
              </w:rPr>
            </w:pPr>
            <w:r w:rsidRPr="004C28B5">
              <w:rPr>
                <w:szCs w:val="28"/>
              </w:rPr>
              <w:t> </w:t>
            </w:r>
            <w:proofErr w:type="spellStart"/>
            <w:r w:rsidRPr="004C28B5">
              <w:rPr>
                <w:b/>
                <w:szCs w:val="28"/>
              </w:rPr>
              <w:t>к\</w:t>
            </w:r>
            <w:proofErr w:type="gramStart"/>
            <w:r w:rsidRPr="004C28B5">
              <w:rPr>
                <w:b/>
                <w:szCs w:val="28"/>
              </w:rPr>
              <w:t>р</w:t>
            </w:r>
            <w:proofErr w:type="spellEnd"/>
            <w:proofErr w:type="gramEnd"/>
          </w:p>
        </w:tc>
      </w:tr>
      <w:tr w:rsidR="00534B67" w:rsidTr="00FC021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Промежуточная аттестация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534B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34B67" w:rsidRDefault="00534B67" w:rsidP="00FC0211">
            <w:pPr>
              <w:jc w:val="center"/>
            </w:pPr>
          </w:p>
        </w:tc>
      </w:tr>
    </w:tbl>
    <w:p w:rsidR="003732E1" w:rsidRDefault="003732E1" w:rsidP="003732E1"/>
    <w:p w:rsidR="00534B67" w:rsidRDefault="00534B67" w:rsidP="00534B67">
      <w:pPr>
        <w:jc w:val="center"/>
        <w:rPr>
          <w:sz w:val="20"/>
        </w:rPr>
      </w:pPr>
      <w:r>
        <w:rPr>
          <w:b/>
        </w:rPr>
        <w:t>2.4 Содержание дисциплины</w:t>
      </w:r>
    </w:p>
    <w:p w:rsidR="00534B67" w:rsidRDefault="00534B67" w:rsidP="00534B67">
      <w:pPr>
        <w:jc w:val="center"/>
        <w:rPr>
          <w:b/>
          <w:sz w:val="24"/>
        </w:rPr>
      </w:pPr>
      <w:r>
        <w:rPr>
          <w:b/>
          <w:sz w:val="24"/>
        </w:rPr>
        <w:t>I курс</w:t>
      </w:r>
    </w:p>
    <w:p w:rsidR="00534B67" w:rsidRDefault="00534B67" w:rsidP="00534B67">
      <w:pPr>
        <w:jc w:val="center"/>
        <w:rPr>
          <w:b/>
          <w:sz w:val="24"/>
        </w:rPr>
      </w:pPr>
      <w:r>
        <w:rPr>
          <w:b/>
          <w:sz w:val="24"/>
        </w:rPr>
        <w:t>1 семестр</w:t>
      </w:r>
    </w:p>
    <w:p w:rsidR="00534B67" w:rsidRDefault="00534B67" w:rsidP="00534B67">
      <w:r>
        <w:t>1.</w:t>
      </w:r>
      <w:r>
        <w:rPr>
          <w:rFonts w:hint="eastAsia"/>
        </w:rPr>
        <w:t>Введение</w:t>
      </w:r>
      <w:r>
        <w:t xml:space="preserve">. </w:t>
      </w:r>
      <w:r>
        <w:rPr>
          <w:rFonts w:hint="eastAsia"/>
        </w:rPr>
        <w:t>Цели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задачи</w:t>
      </w:r>
      <w:r>
        <w:t xml:space="preserve"> </w:t>
      </w:r>
      <w:r>
        <w:rPr>
          <w:rFonts w:hint="eastAsia"/>
        </w:rPr>
        <w:t>курса</w:t>
      </w:r>
      <w:r>
        <w:t xml:space="preserve">. </w:t>
      </w:r>
      <w:r>
        <w:rPr>
          <w:rFonts w:hint="eastAsia"/>
        </w:rPr>
        <w:t>Общее</w:t>
      </w:r>
      <w:r>
        <w:t xml:space="preserve"> </w:t>
      </w:r>
      <w:r>
        <w:rPr>
          <w:rFonts w:hint="eastAsia"/>
        </w:rPr>
        <w:t>ознакомление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разделами</w:t>
      </w:r>
      <w:r>
        <w:t xml:space="preserve"> </w:t>
      </w:r>
      <w:r>
        <w:rPr>
          <w:rFonts w:hint="eastAsia"/>
        </w:rPr>
        <w:t>программы</w:t>
      </w:r>
      <w:r>
        <w:t xml:space="preserve"> </w:t>
      </w:r>
      <w:r>
        <w:rPr>
          <w:rFonts w:hint="eastAsia"/>
        </w:rPr>
        <w:t>черчение</w:t>
      </w:r>
      <w:r>
        <w:t xml:space="preserve">.       </w:t>
      </w:r>
      <w:r>
        <w:rPr>
          <w:rFonts w:hint="eastAsia"/>
        </w:rPr>
        <w:t>Краткие</w:t>
      </w:r>
      <w:r>
        <w:t xml:space="preserve"> </w:t>
      </w:r>
      <w:r>
        <w:rPr>
          <w:rFonts w:hint="eastAsia"/>
        </w:rPr>
        <w:t>исторические</w:t>
      </w:r>
      <w:r>
        <w:t xml:space="preserve">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развитии</w:t>
      </w:r>
      <w:r>
        <w:t xml:space="preserve"> </w:t>
      </w:r>
      <w:r>
        <w:rPr>
          <w:rFonts w:hint="eastAsia"/>
        </w:rPr>
        <w:t>технической</w:t>
      </w:r>
      <w:r>
        <w:t xml:space="preserve"> </w:t>
      </w:r>
      <w:r>
        <w:rPr>
          <w:rFonts w:hint="eastAsia"/>
        </w:rPr>
        <w:t>графики</w:t>
      </w:r>
      <w:r>
        <w:t xml:space="preserve">. </w:t>
      </w:r>
      <w:r>
        <w:rPr>
          <w:rFonts w:hint="eastAsia"/>
        </w:rPr>
        <w:t>Общие</w:t>
      </w:r>
      <w:r>
        <w:t xml:space="preserve"> </w:t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выполнению</w:t>
      </w:r>
      <w:r>
        <w:t xml:space="preserve"> </w:t>
      </w:r>
      <w:r>
        <w:rPr>
          <w:rFonts w:hint="eastAsia"/>
        </w:rPr>
        <w:t>графических</w:t>
      </w:r>
      <w:r>
        <w:t xml:space="preserve"> </w:t>
      </w:r>
      <w:r>
        <w:rPr>
          <w:rFonts w:hint="eastAsia"/>
        </w:rPr>
        <w:t>работ</w:t>
      </w:r>
      <w:r>
        <w:t>.</w:t>
      </w:r>
    </w:p>
    <w:p w:rsidR="00534B67" w:rsidRDefault="00534B67" w:rsidP="00534B67"/>
    <w:p w:rsidR="00534B67" w:rsidRDefault="00534B67" w:rsidP="00534B67">
      <w:r>
        <w:t>2.</w:t>
      </w:r>
      <w:r>
        <w:rPr>
          <w:rFonts w:hint="eastAsia"/>
        </w:rPr>
        <w:t>Осноные</w:t>
      </w:r>
      <w:r>
        <w:t xml:space="preserve"> </w:t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оформлению</w:t>
      </w:r>
      <w:r>
        <w:t xml:space="preserve"> </w:t>
      </w:r>
      <w:r>
        <w:rPr>
          <w:rFonts w:hint="eastAsia"/>
        </w:rPr>
        <w:t>технического</w:t>
      </w:r>
      <w:r>
        <w:t xml:space="preserve"> </w:t>
      </w:r>
      <w:r>
        <w:rPr>
          <w:rFonts w:hint="eastAsia"/>
        </w:rPr>
        <w:t>чертежа</w:t>
      </w:r>
      <w:r>
        <w:t xml:space="preserve">. </w:t>
      </w:r>
      <w:r>
        <w:rPr>
          <w:rFonts w:hint="eastAsia"/>
        </w:rPr>
        <w:t>Форматы</w:t>
      </w:r>
      <w:r>
        <w:t xml:space="preserve"> </w:t>
      </w:r>
      <w:r>
        <w:rPr>
          <w:rFonts w:hint="eastAsia"/>
        </w:rPr>
        <w:t>чертежей</w:t>
      </w:r>
      <w:r>
        <w:t xml:space="preserve">, </w:t>
      </w:r>
      <w:r>
        <w:rPr>
          <w:rFonts w:hint="eastAsia"/>
        </w:rPr>
        <w:t>масштабы</w:t>
      </w:r>
      <w:r>
        <w:t xml:space="preserve">. </w:t>
      </w:r>
      <w:r>
        <w:rPr>
          <w:rFonts w:hint="eastAsia"/>
        </w:rPr>
        <w:t>Чертежные</w:t>
      </w:r>
      <w:r>
        <w:t xml:space="preserve"> </w:t>
      </w:r>
      <w:r>
        <w:rPr>
          <w:rFonts w:hint="eastAsia"/>
        </w:rPr>
        <w:t>инструменты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принадлежности</w:t>
      </w:r>
      <w:r>
        <w:t>.</w:t>
      </w:r>
    </w:p>
    <w:p w:rsidR="00534B67" w:rsidRDefault="00534B67" w:rsidP="00534B67"/>
    <w:p w:rsidR="00534B67" w:rsidRDefault="00534B67" w:rsidP="00534B67">
      <w:r>
        <w:t xml:space="preserve">3. </w:t>
      </w:r>
      <w:r>
        <w:rPr>
          <w:rFonts w:hint="eastAsia"/>
        </w:rPr>
        <w:t>Чертежный</w:t>
      </w:r>
      <w:r>
        <w:t xml:space="preserve"> </w:t>
      </w:r>
      <w:r>
        <w:rPr>
          <w:rFonts w:hint="eastAsia"/>
        </w:rPr>
        <w:t>шрифт</w:t>
      </w:r>
      <w:r>
        <w:t xml:space="preserve">, </w:t>
      </w:r>
      <w:r>
        <w:rPr>
          <w:rFonts w:hint="eastAsia"/>
        </w:rPr>
        <w:t>термины</w:t>
      </w:r>
      <w:r>
        <w:t xml:space="preserve">, </w:t>
      </w:r>
      <w:r>
        <w:rPr>
          <w:rFonts w:hint="eastAsia"/>
        </w:rPr>
        <w:t>определения</w:t>
      </w:r>
      <w:r>
        <w:t xml:space="preserve">. </w:t>
      </w:r>
      <w:r>
        <w:rPr>
          <w:rFonts w:hint="eastAsia"/>
        </w:rPr>
        <w:t>Типы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размер</w:t>
      </w:r>
      <w:r>
        <w:t xml:space="preserve"> </w:t>
      </w:r>
      <w:r>
        <w:rPr>
          <w:rFonts w:hint="eastAsia"/>
        </w:rPr>
        <w:t>шрифта</w:t>
      </w:r>
      <w:r>
        <w:t xml:space="preserve">. </w:t>
      </w:r>
      <w:r>
        <w:rPr>
          <w:rFonts w:hint="eastAsia"/>
        </w:rPr>
        <w:t>Методика</w:t>
      </w:r>
      <w:r>
        <w:t xml:space="preserve"> </w:t>
      </w:r>
      <w:r>
        <w:rPr>
          <w:rFonts w:hint="eastAsia"/>
        </w:rPr>
        <w:t>написания</w:t>
      </w:r>
      <w:r>
        <w:t xml:space="preserve"> </w:t>
      </w:r>
      <w:r>
        <w:rPr>
          <w:rFonts w:hint="eastAsia"/>
        </w:rPr>
        <w:t>букв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цифр</w:t>
      </w:r>
      <w:r>
        <w:t>.</w:t>
      </w:r>
    </w:p>
    <w:p w:rsidR="00534B67" w:rsidRDefault="00534B67" w:rsidP="00534B67">
      <w:r>
        <w:lastRenderedPageBreak/>
        <w:t>4.</w:t>
      </w:r>
      <w:r>
        <w:rPr>
          <w:rFonts w:hint="eastAsia"/>
        </w:rPr>
        <w:t>Геометрические</w:t>
      </w:r>
      <w:r>
        <w:t xml:space="preserve"> </w:t>
      </w:r>
      <w:r>
        <w:rPr>
          <w:rFonts w:hint="eastAsia"/>
        </w:rPr>
        <w:t>построения</w:t>
      </w:r>
      <w:r>
        <w:t xml:space="preserve">. </w:t>
      </w:r>
      <w:r>
        <w:rPr>
          <w:rFonts w:hint="eastAsia"/>
        </w:rPr>
        <w:t>Деление</w:t>
      </w:r>
      <w:r>
        <w:t xml:space="preserve"> </w:t>
      </w:r>
      <w:r>
        <w:rPr>
          <w:rFonts w:hint="eastAsia"/>
        </w:rPr>
        <w:t>отрезка</w:t>
      </w:r>
      <w:r>
        <w:t xml:space="preserve"> </w:t>
      </w:r>
      <w:r>
        <w:rPr>
          <w:rFonts w:hint="eastAsia"/>
        </w:rPr>
        <w:t>прямой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равные</w:t>
      </w:r>
      <w:r>
        <w:t xml:space="preserve"> </w:t>
      </w:r>
      <w:r>
        <w:rPr>
          <w:rFonts w:hint="eastAsia"/>
        </w:rPr>
        <w:t>части</w:t>
      </w:r>
      <w:r>
        <w:t xml:space="preserve">, </w:t>
      </w:r>
      <w:r>
        <w:rPr>
          <w:rFonts w:hint="eastAsia"/>
        </w:rPr>
        <w:t>деление</w:t>
      </w:r>
      <w:r>
        <w:t xml:space="preserve"> </w:t>
      </w:r>
      <w:r>
        <w:rPr>
          <w:rFonts w:hint="eastAsia"/>
        </w:rPr>
        <w:t>углов</w:t>
      </w:r>
      <w:r>
        <w:t xml:space="preserve">, </w:t>
      </w:r>
      <w:r>
        <w:rPr>
          <w:rFonts w:hint="eastAsia"/>
        </w:rPr>
        <w:t>деление</w:t>
      </w:r>
      <w:r>
        <w:t xml:space="preserve"> </w:t>
      </w:r>
      <w:r>
        <w:rPr>
          <w:rFonts w:hint="eastAsia"/>
        </w:rPr>
        <w:t>окружности</w:t>
      </w:r>
      <w:r>
        <w:t>.</w:t>
      </w:r>
    </w:p>
    <w:p w:rsidR="00534B67" w:rsidRDefault="00534B67" w:rsidP="00534B67"/>
    <w:p w:rsidR="00534B67" w:rsidRDefault="00534B67" w:rsidP="00534B67">
      <w:r>
        <w:t xml:space="preserve">5. </w:t>
      </w:r>
      <w:r>
        <w:rPr>
          <w:rFonts w:hint="eastAsia"/>
        </w:rPr>
        <w:t>Сопряжение</w:t>
      </w:r>
      <w:r>
        <w:t xml:space="preserve">. </w:t>
      </w:r>
      <w:proofErr w:type="spellStart"/>
      <w:r>
        <w:rPr>
          <w:rFonts w:hint="eastAsia"/>
        </w:rPr>
        <w:t>Скругление</w:t>
      </w:r>
      <w:proofErr w:type="spellEnd"/>
      <w:r>
        <w:t xml:space="preserve"> </w:t>
      </w:r>
      <w:r>
        <w:rPr>
          <w:rFonts w:hint="eastAsia"/>
        </w:rPr>
        <w:t>углов</w:t>
      </w:r>
      <w:r>
        <w:t>.</w:t>
      </w:r>
    </w:p>
    <w:p w:rsidR="00534B67" w:rsidRDefault="00534B67" w:rsidP="00534B67"/>
    <w:p w:rsidR="00534B67" w:rsidRDefault="00534B67" w:rsidP="00534B67">
      <w:r>
        <w:t xml:space="preserve">6. </w:t>
      </w:r>
      <w:r>
        <w:rPr>
          <w:rFonts w:hint="eastAsia"/>
        </w:rPr>
        <w:t>Внешнее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внутреннее</w:t>
      </w:r>
      <w:r>
        <w:t xml:space="preserve"> </w:t>
      </w:r>
      <w:r>
        <w:rPr>
          <w:rFonts w:hint="eastAsia"/>
        </w:rPr>
        <w:t>сопряжение</w:t>
      </w:r>
      <w:r>
        <w:t>.</w:t>
      </w:r>
    </w:p>
    <w:p w:rsidR="00534B67" w:rsidRDefault="00534B67" w:rsidP="00534B67"/>
    <w:p w:rsidR="00534B67" w:rsidRDefault="00534B67" w:rsidP="00534B67">
      <w:r>
        <w:t xml:space="preserve">7. </w:t>
      </w:r>
      <w:r>
        <w:rPr>
          <w:rFonts w:hint="eastAsia"/>
        </w:rPr>
        <w:t>Общие</w:t>
      </w:r>
      <w:r>
        <w:t xml:space="preserve">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методах</w:t>
      </w:r>
      <w:r>
        <w:t xml:space="preserve"> </w:t>
      </w:r>
      <w:r>
        <w:rPr>
          <w:rFonts w:hint="eastAsia"/>
        </w:rPr>
        <w:t>проецирования</w:t>
      </w:r>
      <w:r>
        <w:t xml:space="preserve">. </w:t>
      </w:r>
      <w:r>
        <w:rPr>
          <w:rFonts w:hint="eastAsia"/>
        </w:rPr>
        <w:t>Метод</w:t>
      </w:r>
      <w:r>
        <w:t xml:space="preserve"> </w:t>
      </w:r>
      <w:r>
        <w:rPr>
          <w:rFonts w:hint="eastAsia"/>
        </w:rPr>
        <w:t>прямоугольного</w:t>
      </w:r>
      <w:r>
        <w:t xml:space="preserve"> </w:t>
      </w:r>
      <w:r>
        <w:rPr>
          <w:rFonts w:hint="eastAsia"/>
        </w:rPr>
        <w:t>проецировани</w:t>
      </w:r>
      <w:proofErr w:type="gramStart"/>
      <w:r>
        <w:rPr>
          <w:rFonts w:hint="eastAsia"/>
        </w:rPr>
        <w:t>я</w:t>
      </w:r>
      <w:r>
        <w:t>-</w:t>
      </w:r>
      <w:proofErr w:type="gramEnd"/>
      <w:r>
        <w:t xml:space="preserve"> </w:t>
      </w:r>
      <w:r>
        <w:rPr>
          <w:rFonts w:hint="eastAsia"/>
        </w:rPr>
        <w:t>как</w:t>
      </w:r>
      <w:r>
        <w:t xml:space="preserve"> </w:t>
      </w:r>
      <w:r>
        <w:rPr>
          <w:rFonts w:hint="eastAsia"/>
        </w:rPr>
        <w:t>основной</w:t>
      </w:r>
      <w:r>
        <w:t xml:space="preserve">. </w:t>
      </w:r>
      <w:r>
        <w:rPr>
          <w:rFonts w:hint="eastAsia"/>
        </w:rPr>
        <w:t>Проецирование</w:t>
      </w:r>
      <w:r>
        <w:t xml:space="preserve"> </w:t>
      </w:r>
      <w:r>
        <w:rPr>
          <w:rFonts w:hint="eastAsia"/>
        </w:rPr>
        <w:t>точки</w:t>
      </w:r>
      <w:r>
        <w:t xml:space="preserve">, </w:t>
      </w:r>
      <w:r>
        <w:rPr>
          <w:rFonts w:hint="eastAsia"/>
        </w:rPr>
        <w:t>прямой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плоскости</w:t>
      </w:r>
      <w:r>
        <w:t>.</w:t>
      </w:r>
    </w:p>
    <w:p w:rsidR="00534B67" w:rsidRDefault="00534B67" w:rsidP="00534B67"/>
    <w:p w:rsidR="00534B67" w:rsidRDefault="00534B67" w:rsidP="00534B67">
      <w:r>
        <w:t xml:space="preserve">8. </w:t>
      </w:r>
      <w:r>
        <w:rPr>
          <w:rFonts w:hint="eastAsia"/>
        </w:rPr>
        <w:t>Изображение</w:t>
      </w:r>
      <w:r>
        <w:t xml:space="preserve"> </w:t>
      </w:r>
      <w:r>
        <w:rPr>
          <w:rFonts w:hint="eastAsia"/>
        </w:rPr>
        <w:t>плоскости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чертеже</w:t>
      </w:r>
      <w:r>
        <w:t xml:space="preserve">. </w:t>
      </w:r>
      <w:r>
        <w:rPr>
          <w:rFonts w:hint="eastAsia"/>
        </w:rPr>
        <w:t>Главные</w:t>
      </w:r>
      <w:r>
        <w:t xml:space="preserve"> </w:t>
      </w:r>
      <w:r>
        <w:rPr>
          <w:rFonts w:hint="eastAsia"/>
        </w:rPr>
        <w:t>линии</w:t>
      </w:r>
      <w:r>
        <w:t xml:space="preserve"> </w:t>
      </w:r>
      <w:r>
        <w:rPr>
          <w:rFonts w:hint="eastAsia"/>
        </w:rPr>
        <w:t>плоскости</w:t>
      </w:r>
      <w:r>
        <w:t xml:space="preserve">. </w:t>
      </w:r>
      <w:r>
        <w:rPr>
          <w:rFonts w:hint="eastAsia"/>
        </w:rPr>
        <w:t>Построение</w:t>
      </w:r>
      <w:r>
        <w:t xml:space="preserve"> </w:t>
      </w:r>
      <w:r>
        <w:rPr>
          <w:rFonts w:hint="eastAsia"/>
        </w:rPr>
        <w:t>точки</w:t>
      </w:r>
      <w:r>
        <w:t xml:space="preserve">, </w:t>
      </w:r>
      <w:r>
        <w:rPr>
          <w:rFonts w:hint="eastAsia"/>
        </w:rPr>
        <w:t>плоскости</w:t>
      </w:r>
      <w:r>
        <w:t xml:space="preserve">, </w:t>
      </w:r>
      <w:r>
        <w:rPr>
          <w:rFonts w:hint="eastAsia"/>
        </w:rPr>
        <w:t>фигуры</w:t>
      </w:r>
      <w:r>
        <w:t>.</w:t>
      </w:r>
    </w:p>
    <w:p w:rsidR="00534B67" w:rsidRDefault="00534B67" w:rsidP="00534B67"/>
    <w:p w:rsidR="00534B67" w:rsidRDefault="00534B67" w:rsidP="00534B67">
      <w:r>
        <w:t xml:space="preserve">9. </w:t>
      </w:r>
      <w:r>
        <w:rPr>
          <w:rFonts w:hint="eastAsia"/>
        </w:rPr>
        <w:t>Аксонометрические</w:t>
      </w:r>
      <w:r>
        <w:t xml:space="preserve"> </w:t>
      </w:r>
      <w:r>
        <w:rPr>
          <w:rFonts w:hint="eastAsia"/>
        </w:rPr>
        <w:t>проекции</w:t>
      </w:r>
      <w:r>
        <w:t xml:space="preserve">. </w:t>
      </w:r>
      <w:r>
        <w:rPr>
          <w:rFonts w:hint="eastAsia"/>
        </w:rPr>
        <w:t>Принцип</w:t>
      </w:r>
      <w:r>
        <w:t xml:space="preserve"> </w:t>
      </w:r>
      <w:r>
        <w:rPr>
          <w:rFonts w:hint="eastAsia"/>
        </w:rPr>
        <w:t>построения</w:t>
      </w:r>
      <w:r>
        <w:t xml:space="preserve">. </w:t>
      </w:r>
      <w:r>
        <w:rPr>
          <w:rFonts w:hint="eastAsia"/>
        </w:rPr>
        <w:t>Виды</w:t>
      </w:r>
      <w:r>
        <w:t xml:space="preserve">: </w:t>
      </w:r>
      <w:proofErr w:type="gramStart"/>
      <w:r>
        <w:rPr>
          <w:rFonts w:hint="eastAsia"/>
        </w:rPr>
        <w:t>прямоугольная</w:t>
      </w:r>
      <w:proofErr w:type="gramEnd"/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косоугольная</w:t>
      </w:r>
      <w:r>
        <w:t xml:space="preserve">. </w:t>
      </w:r>
      <w:r>
        <w:rPr>
          <w:rFonts w:hint="eastAsia"/>
        </w:rPr>
        <w:t>Построение</w:t>
      </w:r>
      <w:r>
        <w:t xml:space="preserve"> </w:t>
      </w:r>
      <w:r>
        <w:rPr>
          <w:rFonts w:hint="eastAsia"/>
        </w:rPr>
        <w:t>плоских</w:t>
      </w:r>
      <w:r>
        <w:t xml:space="preserve"> </w:t>
      </w:r>
      <w:r>
        <w:rPr>
          <w:rFonts w:hint="eastAsia"/>
        </w:rPr>
        <w:t>фигур</w:t>
      </w:r>
      <w:r>
        <w:t>.</w:t>
      </w:r>
    </w:p>
    <w:p w:rsidR="00534B67" w:rsidRDefault="00534B67" w:rsidP="00534B67"/>
    <w:p w:rsidR="00534B67" w:rsidRDefault="00534B67" w:rsidP="00534B67">
      <w:r>
        <w:t>10.</w:t>
      </w:r>
      <w:r>
        <w:rPr>
          <w:rFonts w:hint="eastAsia"/>
        </w:rPr>
        <w:t>Проекции</w:t>
      </w:r>
      <w:r>
        <w:t xml:space="preserve"> </w:t>
      </w:r>
      <w:r>
        <w:rPr>
          <w:rFonts w:hint="eastAsia"/>
        </w:rPr>
        <w:t>геометрических</w:t>
      </w:r>
      <w:r>
        <w:t xml:space="preserve"> </w:t>
      </w:r>
      <w:r>
        <w:rPr>
          <w:rFonts w:hint="eastAsia"/>
        </w:rPr>
        <w:t>фигур</w:t>
      </w:r>
      <w:r>
        <w:t xml:space="preserve">, </w:t>
      </w:r>
      <w:r>
        <w:rPr>
          <w:rFonts w:hint="eastAsia"/>
        </w:rPr>
        <w:t>тел</w:t>
      </w:r>
      <w:r>
        <w:t>.</w:t>
      </w:r>
    </w:p>
    <w:p w:rsidR="00534B67" w:rsidRDefault="00534B67" w:rsidP="00534B67"/>
    <w:p w:rsidR="00534B67" w:rsidRDefault="00534B67" w:rsidP="00534B67">
      <w:r>
        <w:t>11.</w:t>
      </w:r>
      <w:r>
        <w:rPr>
          <w:rFonts w:hint="eastAsia"/>
        </w:rPr>
        <w:t>Чертеж</w:t>
      </w:r>
      <w:r>
        <w:t xml:space="preserve"> </w:t>
      </w:r>
      <w:r>
        <w:rPr>
          <w:rFonts w:hint="eastAsia"/>
        </w:rPr>
        <w:t>группы</w:t>
      </w:r>
      <w:r>
        <w:t xml:space="preserve"> </w:t>
      </w:r>
      <w:r>
        <w:rPr>
          <w:rFonts w:hint="eastAsia"/>
        </w:rPr>
        <w:t>геометрических</w:t>
      </w:r>
      <w:r>
        <w:t xml:space="preserve"> </w:t>
      </w:r>
      <w:r>
        <w:rPr>
          <w:rFonts w:hint="eastAsia"/>
        </w:rPr>
        <w:t>тел</w:t>
      </w:r>
      <w:proofErr w:type="gramStart"/>
      <w:r>
        <w:t>.</w:t>
      </w:r>
      <w:r>
        <w:rPr>
          <w:rFonts w:hint="eastAsia"/>
        </w:rPr>
        <w:t>Т</w:t>
      </w:r>
      <w:proofErr w:type="gramEnd"/>
      <w:r>
        <w:rPr>
          <w:rFonts w:hint="eastAsia"/>
        </w:rPr>
        <w:t>ри</w:t>
      </w:r>
      <w:r>
        <w:t xml:space="preserve"> </w:t>
      </w:r>
      <w:r>
        <w:rPr>
          <w:rFonts w:hint="eastAsia"/>
        </w:rPr>
        <w:t>вида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аксонометрическая</w:t>
      </w:r>
      <w:r>
        <w:t xml:space="preserve"> </w:t>
      </w:r>
      <w:r>
        <w:rPr>
          <w:rFonts w:hint="eastAsia"/>
        </w:rPr>
        <w:t>проекция</w:t>
      </w:r>
      <w:r>
        <w:t>.</w:t>
      </w:r>
    </w:p>
    <w:p w:rsidR="00534B67" w:rsidRDefault="00534B67" w:rsidP="00534B67"/>
    <w:p w:rsidR="00534B67" w:rsidRDefault="00534B67" w:rsidP="00534B67">
      <w:r>
        <w:t xml:space="preserve">12. </w:t>
      </w:r>
      <w:r>
        <w:rPr>
          <w:rFonts w:hint="eastAsia"/>
        </w:rPr>
        <w:t>Разрезы</w:t>
      </w:r>
      <w:r>
        <w:t xml:space="preserve">. </w:t>
      </w:r>
      <w:r>
        <w:rPr>
          <w:rFonts w:hint="eastAsia"/>
        </w:rPr>
        <w:t>Определение</w:t>
      </w:r>
      <w:r>
        <w:t xml:space="preserve">, </w:t>
      </w:r>
      <w:r>
        <w:rPr>
          <w:rFonts w:hint="eastAsia"/>
        </w:rPr>
        <w:t>расположение</w:t>
      </w:r>
      <w:r>
        <w:t xml:space="preserve">, </w:t>
      </w:r>
      <w:r>
        <w:rPr>
          <w:rFonts w:hint="eastAsia"/>
        </w:rPr>
        <w:t>наименование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зависимости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количества</w:t>
      </w:r>
      <w:r>
        <w:t xml:space="preserve"> </w:t>
      </w:r>
      <w:r>
        <w:rPr>
          <w:rFonts w:hint="eastAsia"/>
        </w:rPr>
        <w:t>секущих</w:t>
      </w:r>
      <w:r>
        <w:t>.</w:t>
      </w:r>
    </w:p>
    <w:p w:rsidR="00534B67" w:rsidRDefault="00534B67" w:rsidP="00534B67"/>
    <w:p w:rsidR="00534B67" w:rsidRDefault="00534B67" w:rsidP="00534B67">
      <w:r>
        <w:t xml:space="preserve">13. </w:t>
      </w:r>
      <w:r>
        <w:rPr>
          <w:rFonts w:hint="eastAsia"/>
        </w:rPr>
        <w:t>Сечения</w:t>
      </w:r>
      <w:r>
        <w:t xml:space="preserve">. </w:t>
      </w:r>
      <w:r>
        <w:rPr>
          <w:rFonts w:hint="eastAsia"/>
        </w:rPr>
        <w:t>Вынесенное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наложенное</w:t>
      </w:r>
      <w:r>
        <w:t xml:space="preserve"> </w:t>
      </w:r>
      <w:r>
        <w:rPr>
          <w:rFonts w:hint="eastAsia"/>
        </w:rPr>
        <w:t>определяется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зависимости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конструкции</w:t>
      </w:r>
      <w:r>
        <w:t xml:space="preserve"> </w:t>
      </w:r>
      <w:r>
        <w:rPr>
          <w:rFonts w:hint="eastAsia"/>
        </w:rPr>
        <w:t>детали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прохождения</w:t>
      </w:r>
      <w:r>
        <w:t xml:space="preserve"> </w:t>
      </w:r>
      <w:r>
        <w:rPr>
          <w:rFonts w:hint="eastAsia"/>
        </w:rPr>
        <w:t>воображаемой</w:t>
      </w:r>
      <w:r>
        <w:t xml:space="preserve"> </w:t>
      </w:r>
      <w:r>
        <w:rPr>
          <w:rFonts w:hint="eastAsia"/>
        </w:rPr>
        <w:t>секущей</w:t>
      </w:r>
      <w:r>
        <w:t xml:space="preserve"> </w:t>
      </w:r>
      <w:r>
        <w:rPr>
          <w:rFonts w:hint="eastAsia"/>
        </w:rPr>
        <w:t>плоскости</w:t>
      </w:r>
      <w:r>
        <w:t>.</w:t>
      </w:r>
    </w:p>
    <w:p w:rsidR="00534B67" w:rsidRDefault="00534B67" w:rsidP="00534B67"/>
    <w:p w:rsidR="00534B67" w:rsidRDefault="00534B67" w:rsidP="00534B67">
      <w:r>
        <w:t>14.</w:t>
      </w:r>
      <w:r>
        <w:rPr>
          <w:rFonts w:hint="eastAsia"/>
        </w:rPr>
        <w:t>Некоторые</w:t>
      </w:r>
      <w:r>
        <w:t xml:space="preserve"> </w:t>
      </w:r>
      <w:r>
        <w:rPr>
          <w:rFonts w:hint="eastAsia"/>
        </w:rPr>
        <w:t>особенности</w:t>
      </w:r>
      <w:r>
        <w:t xml:space="preserve"> </w:t>
      </w:r>
      <w:r>
        <w:rPr>
          <w:rFonts w:hint="eastAsia"/>
        </w:rPr>
        <w:t>построения</w:t>
      </w:r>
      <w:r>
        <w:t xml:space="preserve"> </w:t>
      </w:r>
      <w:r>
        <w:rPr>
          <w:rFonts w:hint="eastAsia"/>
        </w:rPr>
        <w:t>аксонометрических</w:t>
      </w:r>
      <w:r>
        <w:t xml:space="preserve"> </w:t>
      </w:r>
      <w:r>
        <w:rPr>
          <w:rFonts w:hint="eastAsia"/>
        </w:rPr>
        <w:t>проекций</w:t>
      </w:r>
      <w:r>
        <w:t xml:space="preserve">. </w:t>
      </w:r>
      <w:r>
        <w:rPr>
          <w:rFonts w:hint="eastAsia"/>
        </w:rPr>
        <w:t>Вырезы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проекциях</w:t>
      </w:r>
      <w:r>
        <w:t>.</w:t>
      </w:r>
    </w:p>
    <w:p w:rsidR="00534B67" w:rsidRDefault="00534B67" w:rsidP="00534B67"/>
    <w:p w:rsidR="00534B67" w:rsidRDefault="00534B67" w:rsidP="00534B67">
      <w:r>
        <w:t>15.</w:t>
      </w:r>
      <w:r>
        <w:rPr>
          <w:rFonts w:hint="eastAsia"/>
        </w:rPr>
        <w:t>Чтение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выполнение</w:t>
      </w:r>
      <w:r>
        <w:t xml:space="preserve"> </w:t>
      </w:r>
      <w:r>
        <w:rPr>
          <w:rFonts w:hint="eastAsia"/>
        </w:rPr>
        <w:t>рабочих</w:t>
      </w:r>
      <w:r>
        <w:t xml:space="preserve"> </w:t>
      </w:r>
      <w:r>
        <w:rPr>
          <w:rFonts w:hint="eastAsia"/>
        </w:rPr>
        <w:t>чертежей</w:t>
      </w:r>
      <w:r>
        <w:t xml:space="preserve">. </w:t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выполнению</w:t>
      </w:r>
      <w:r>
        <w:t xml:space="preserve">, </w:t>
      </w:r>
      <w:r>
        <w:rPr>
          <w:rFonts w:hint="eastAsia"/>
        </w:rPr>
        <w:t>упрощения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чертеже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дополнительные</w:t>
      </w:r>
      <w:r>
        <w:t xml:space="preserve"> </w:t>
      </w:r>
      <w:r>
        <w:rPr>
          <w:rFonts w:hint="eastAsia"/>
        </w:rPr>
        <w:t>требования</w:t>
      </w:r>
      <w:r>
        <w:t>.</w:t>
      </w:r>
    </w:p>
    <w:p w:rsidR="00534B67" w:rsidRDefault="00534B67" w:rsidP="00534B67"/>
    <w:p w:rsidR="00534B67" w:rsidRDefault="00534B67" w:rsidP="00534B67">
      <w:r>
        <w:t>16.</w:t>
      </w:r>
      <w:r>
        <w:rPr>
          <w:rFonts w:hint="eastAsia"/>
        </w:rPr>
        <w:t>Общие</w:t>
      </w:r>
      <w:r>
        <w:t xml:space="preserve"> </w:t>
      </w:r>
      <w:r>
        <w:rPr>
          <w:rFonts w:hint="eastAsia"/>
        </w:rPr>
        <w:t>сведения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строительном</w:t>
      </w:r>
      <w:r>
        <w:t xml:space="preserve"> </w:t>
      </w:r>
      <w:r>
        <w:rPr>
          <w:rFonts w:hint="eastAsia"/>
        </w:rPr>
        <w:t>черчении</w:t>
      </w:r>
      <w:r>
        <w:t xml:space="preserve">. </w:t>
      </w:r>
      <w:r>
        <w:rPr>
          <w:rFonts w:hint="eastAsia"/>
        </w:rPr>
        <w:t>Масштаб</w:t>
      </w:r>
      <w:r>
        <w:t xml:space="preserve">, </w:t>
      </w:r>
      <w:r>
        <w:rPr>
          <w:rFonts w:hint="eastAsia"/>
        </w:rPr>
        <w:t>изображения</w:t>
      </w:r>
      <w:r>
        <w:t xml:space="preserve"> </w:t>
      </w:r>
      <w:r>
        <w:rPr>
          <w:rFonts w:hint="eastAsia"/>
        </w:rPr>
        <w:t>чертежа</w:t>
      </w:r>
      <w:r>
        <w:t xml:space="preserve">. </w:t>
      </w:r>
      <w:r>
        <w:rPr>
          <w:rFonts w:hint="eastAsia"/>
        </w:rPr>
        <w:t>Виды</w:t>
      </w:r>
      <w:r>
        <w:t xml:space="preserve"> </w:t>
      </w:r>
      <w:r>
        <w:rPr>
          <w:rFonts w:hint="eastAsia"/>
        </w:rPr>
        <w:t>проектов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правила</w:t>
      </w:r>
      <w:r>
        <w:t xml:space="preserve"> </w:t>
      </w:r>
      <w:r>
        <w:rPr>
          <w:rFonts w:hint="eastAsia"/>
        </w:rPr>
        <w:t>их</w:t>
      </w:r>
      <w:r>
        <w:t xml:space="preserve"> </w:t>
      </w:r>
      <w:r>
        <w:rPr>
          <w:rFonts w:hint="eastAsia"/>
        </w:rPr>
        <w:t>выполнения</w:t>
      </w:r>
      <w:r>
        <w:t>.</w:t>
      </w:r>
    </w:p>
    <w:p w:rsidR="00534B67" w:rsidRDefault="00534B67" w:rsidP="00534B67">
      <w:r>
        <w:rPr>
          <w:rFonts w:hint="eastAsia"/>
        </w:rPr>
        <w:t>Самостоятельная</w:t>
      </w:r>
      <w:r>
        <w:t xml:space="preserve"> </w:t>
      </w:r>
      <w:r>
        <w:rPr>
          <w:rFonts w:hint="eastAsia"/>
        </w:rPr>
        <w:t>работа</w:t>
      </w:r>
      <w:r>
        <w:t xml:space="preserve"> </w:t>
      </w:r>
      <w:r>
        <w:rPr>
          <w:rFonts w:hint="eastAsia"/>
        </w:rPr>
        <w:t>выполняется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окончании</w:t>
      </w:r>
      <w:r>
        <w:t xml:space="preserve"> </w:t>
      </w:r>
      <w:r>
        <w:rPr>
          <w:rFonts w:hint="eastAsia"/>
        </w:rPr>
        <w:t>темы</w:t>
      </w:r>
      <w:r>
        <w:t xml:space="preserve"> </w:t>
      </w:r>
      <w:r>
        <w:rPr>
          <w:rFonts w:hint="eastAsia"/>
        </w:rPr>
        <w:t>пройденного</w:t>
      </w:r>
      <w:r>
        <w:t xml:space="preserve"> </w:t>
      </w:r>
      <w:r>
        <w:rPr>
          <w:rFonts w:hint="eastAsia"/>
        </w:rPr>
        <w:t>материала</w:t>
      </w:r>
      <w:r>
        <w:t xml:space="preserve">.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формате</w:t>
      </w:r>
      <w:proofErr w:type="gramStart"/>
      <w:r>
        <w:t xml:space="preserve"> </w:t>
      </w:r>
      <w:r>
        <w:rPr>
          <w:rFonts w:hint="eastAsia"/>
        </w:rPr>
        <w:t>А</w:t>
      </w:r>
      <w:proofErr w:type="gramEnd"/>
      <w:r>
        <w:t xml:space="preserve"> 4.</w:t>
      </w:r>
    </w:p>
    <w:p w:rsidR="00534B67" w:rsidRDefault="00534B67" w:rsidP="00534B67"/>
    <w:p w:rsidR="00534B67" w:rsidRDefault="00534B67">
      <w:pPr>
        <w:spacing w:after="200" w:line="276" w:lineRule="auto"/>
        <w:jc w:val="left"/>
        <w:rPr>
          <w:b/>
          <w:sz w:val="32"/>
        </w:rPr>
      </w:pPr>
      <w:bookmarkStart w:id="4" w:name="_Toc233249114"/>
      <w:r>
        <w:br w:type="page"/>
      </w:r>
    </w:p>
    <w:p w:rsidR="00534B67" w:rsidRDefault="00534B67" w:rsidP="00534B67">
      <w:pPr>
        <w:pStyle w:val="1"/>
      </w:pPr>
      <w:bookmarkStart w:id="5" w:name="_Toc233276210"/>
      <w:r w:rsidRPr="004C28B5">
        <w:lastRenderedPageBreak/>
        <w:t>3. условия реализации ПРОГРАММЫ дисциплины</w:t>
      </w:r>
      <w:bookmarkEnd w:id="4"/>
      <w:bookmarkEnd w:id="5"/>
    </w:p>
    <w:p w:rsidR="00534B67" w:rsidRDefault="00534B67" w:rsidP="00534B67"/>
    <w:p w:rsidR="00534B67" w:rsidRDefault="00534B67" w:rsidP="00534B67">
      <w:pPr>
        <w:rPr>
          <w:b/>
          <w:color w:val="auto"/>
        </w:rPr>
      </w:pPr>
      <w:r>
        <w:rPr>
          <w:b/>
          <w:color w:val="auto"/>
        </w:rPr>
        <w:t>3.1. Требования к материально-техническому обеспечению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Реализация учебной дисциплины «Черчение» требует наличия учебной аудитории, оснащённой для выполнения полного цикла чертёжных работ. Помещение должно соответствовать санитарным нормам, иметь естественное и искусственное освещение. Расстановка рабочих мест организуется с учётом зонирования: лекционная зона, зона для ручного черчения, зона для хранения работ. Всё оборудование эксплуатируется в соответствии с инструкциями по технике безопасности.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34B67">
        <w:rPr>
          <w:b/>
          <w:color w:val="0F1115"/>
          <w:sz w:val="28"/>
          <w:szCs w:val="28"/>
        </w:rPr>
        <w:t>Оборудование учебной аудитории:</w:t>
      </w:r>
    </w:p>
    <w:p w:rsidR="00534B67" w:rsidRPr="00534B67" w:rsidRDefault="00534B67" w:rsidP="00534B6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рабочее место преподавателя, оснащённое персональным компьютером с доступом в интернет и возможностью трансляции изображения на общий экран;</w:t>
      </w:r>
    </w:p>
    <w:p w:rsidR="00534B67" w:rsidRPr="00534B67" w:rsidRDefault="00534B67" w:rsidP="00534B6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посадочные места по количеству </w:t>
      </w:r>
      <w:proofErr w:type="gramStart"/>
      <w:r w:rsidRPr="00534B67">
        <w:rPr>
          <w:color w:val="0F1115"/>
          <w:sz w:val="28"/>
          <w:szCs w:val="28"/>
        </w:rPr>
        <w:t>обучающихся</w:t>
      </w:r>
      <w:proofErr w:type="gramEnd"/>
      <w:r w:rsidRPr="00534B67">
        <w:rPr>
          <w:color w:val="0F1115"/>
          <w:sz w:val="28"/>
          <w:szCs w:val="28"/>
        </w:rPr>
        <w:t>;</w:t>
      </w:r>
    </w:p>
    <w:p w:rsidR="00534B67" w:rsidRPr="00534B67" w:rsidRDefault="00534B67" w:rsidP="00534B6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стеллажи и шкафы для хранения студенческих работ, чертёжных материалов и инструментов;</w:t>
      </w:r>
    </w:p>
    <w:p w:rsidR="00534B67" w:rsidRPr="00534B67" w:rsidRDefault="00534B67" w:rsidP="00534B6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комплект учебно-наглядных пособий: образцы чертежей, плакаты по геометрическому и проекционному черчению, таблицы условных обозначений, модели геометрических тел, макеты пересечений и разрезов.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34B67">
        <w:rPr>
          <w:b/>
          <w:color w:val="0F1115"/>
          <w:sz w:val="28"/>
          <w:szCs w:val="28"/>
        </w:rPr>
        <w:t>Технические средства обучения:</w:t>
      </w:r>
    </w:p>
    <w:p w:rsidR="00534B67" w:rsidRPr="00534B67" w:rsidRDefault="00534B67" w:rsidP="00534B6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персональные компьютеры или ноутбуки по количеству обучающихся с характеристиками, достаточными для работы в графических редакторах и программах автоматизированного проектирования;</w:t>
      </w:r>
    </w:p>
    <w:p w:rsidR="00534B67" w:rsidRPr="00534B67" w:rsidRDefault="00534B67" w:rsidP="00534B6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534B67">
        <w:rPr>
          <w:color w:val="0F1115"/>
          <w:sz w:val="28"/>
          <w:szCs w:val="28"/>
        </w:rPr>
        <w:t>мультимедийное</w:t>
      </w:r>
      <w:proofErr w:type="spellEnd"/>
      <w:r w:rsidRPr="00534B67">
        <w:rPr>
          <w:color w:val="0F1115"/>
          <w:sz w:val="28"/>
          <w:szCs w:val="28"/>
        </w:rPr>
        <w:t xml:space="preserve"> оборудование: проектор или жидкокристаллический экран;</w:t>
      </w:r>
    </w:p>
    <w:p w:rsidR="00534B67" w:rsidRPr="00534B67" w:rsidRDefault="00534B67" w:rsidP="00534B6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интерактивная доска или графический планшет для преподавателя;</w:t>
      </w:r>
    </w:p>
    <w:p w:rsidR="00534B67" w:rsidRPr="00534B67" w:rsidRDefault="00534B67" w:rsidP="00534B6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сканер формата А</w:t>
      </w:r>
      <w:proofErr w:type="gramStart"/>
      <w:r w:rsidRPr="00534B67">
        <w:rPr>
          <w:color w:val="0F1115"/>
          <w:sz w:val="28"/>
          <w:szCs w:val="28"/>
        </w:rPr>
        <w:t>4</w:t>
      </w:r>
      <w:proofErr w:type="gramEnd"/>
      <w:r w:rsidRPr="00534B67">
        <w:rPr>
          <w:color w:val="0F1115"/>
          <w:sz w:val="28"/>
          <w:szCs w:val="28"/>
        </w:rPr>
        <w:t>;</w:t>
      </w:r>
    </w:p>
    <w:p w:rsidR="00534B67" w:rsidRPr="00534B67" w:rsidRDefault="00534B67" w:rsidP="00534B6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принтер формата А3;</w:t>
      </w:r>
    </w:p>
    <w:p w:rsidR="00534B67" w:rsidRPr="00534B67" w:rsidRDefault="00534B67" w:rsidP="00534B6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фотоаппарат для фиксации работ и подготовки </w:t>
      </w:r>
      <w:proofErr w:type="spellStart"/>
      <w:r w:rsidRPr="00534B67">
        <w:rPr>
          <w:color w:val="0F1115"/>
          <w:sz w:val="28"/>
          <w:szCs w:val="28"/>
        </w:rPr>
        <w:t>портфолио</w:t>
      </w:r>
      <w:proofErr w:type="spellEnd"/>
      <w:r w:rsidRPr="00534B67">
        <w:rPr>
          <w:color w:val="0F1115"/>
          <w:sz w:val="28"/>
          <w:szCs w:val="28"/>
        </w:rPr>
        <w:t>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34B67">
        <w:rPr>
          <w:b/>
          <w:color w:val="0F1115"/>
          <w:sz w:val="28"/>
          <w:szCs w:val="28"/>
        </w:rPr>
        <w:t>Материально-техническая база для ручного черчения:</w:t>
      </w:r>
    </w:p>
    <w:p w:rsidR="00534B67" w:rsidRPr="00534B67" w:rsidRDefault="00534B67" w:rsidP="00534B6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чертёжные столы с регулируемым наклоном или гладкие горизонтальные столы;</w:t>
      </w:r>
    </w:p>
    <w:p w:rsidR="00534B67" w:rsidRPr="00534B67" w:rsidRDefault="00534B67" w:rsidP="00534B6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чертёжные доски и рейсшины;</w:t>
      </w:r>
    </w:p>
    <w:p w:rsidR="00534B67" w:rsidRPr="00534B67" w:rsidRDefault="00534B67" w:rsidP="00534B6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инструменты: готовальни, циркули, измерители, лекала, транспортиры, треугольники, линейки, ластики;</w:t>
      </w:r>
    </w:p>
    <w:p w:rsidR="00534B67" w:rsidRPr="00534B67" w:rsidRDefault="00534B67" w:rsidP="00534B6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lastRenderedPageBreak/>
        <w:t>расходные материалы: чертёжная бумага различной плотности, миллиметровка, калька, карандаши различной твёрдости, тушь, рапидографы.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34B67">
        <w:rPr>
          <w:b/>
          <w:color w:val="0F1115"/>
          <w:sz w:val="28"/>
          <w:szCs w:val="28"/>
        </w:rPr>
        <w:t>Программное обеспечение:</w:t>
      </w:r>
    </w:p>
    <w:p w:rsidR="00534B67" w:rsidRPr="00534B67" w:rsidRDefault="00534B67" w:rsidP="00534B67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534B67">
        <w:rPr>
          <w:color w:val="0F1115"/>
          <w:sz w:val="28"/>
          <w:szCs w:val="28"/>
        </w:rPr>
        <w:t>AutoCAD</w:t>
      </w:r>
      <w:proofErr w:type="spellEnd"/>
      <w:r w:rsidRPr="00534B67">
        <w:rPr>
          <w:color w:val="0F1115"/>
          <w:sz w:val="28"/>
          <w:szCs w:val="28"/>
        </w:rPr>
        <w:t>;</w:t>
      </w:r>
    </w:p>
    <w:p w:rsidR="00534B67" w:rsidRPr="00534B67" w:rsidRDefault="00534B67" w:rsidP="00534B67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Компас-3D;</w:t>
      </w:r>
    </w:p>
    <w:p w:rsidR="00534B67" w:rsidRPr="00534B67" w:rsidRDefault="00534B67" w:rsidP="00534B67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534B67">
        <w:rPr>
          <w:color w:val="0F1115"/>
          <w:sz w:val="28"/>
          <w:szCs w:val="28"/>
        </w:rPr>
        <w:t>Adobe</w:t>
      </w:r>
      <w:proofErr w:type="spellEnd"/>
      <w:r w:rsidRPr="00534B67">
        <w:rPr>
          <w:color w:val="0F1115"/>
          <w:sz w:val="28"/>
          <w:szCs w:val="28"/>
        </w:rPr>
        <w:t xml:space="preserve"> </w:t>
      </w:r>
      <w:proofErr w:type="spellStart"/>
      <w:r w:rsidRPr="00534B67">
        <w:rPr>
          <w:color w:val="0F1115"/>
          <w:sz w:val="28"/>
          <w:szCs w:val="28"/>
        </w:rPr>
        <w:t>Illustrator</w:t>
      </w:r>
      <w:proofErr w:type="spellEnd"/>
      <w:r w:rsidRPr="00534B67">
        <w:rPr>
          <w:color w:val="0F1115"/>
          <w:sz w:val="28"/>
          <w:szCs w:val="28"/>
        </w:rPr>
        <w:t>;</w:t>
      </w:r>
    </w:p>
    <w:p w:rsidR="00534B67" w:rsidRPr="00534B67" w:rsidRDefault="00534B67" w:rsidP="00534B67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534B67">
        <w:rPr>
          <w:color w:val="0F1115"/>
          <w:sz w:val="28"/>
          <w:szCs w:val="28"/>
        </w:rPr>
        <w:t>Adobe</w:t>
      </w:r>
      <w:proofErr w:type="spellEnd"/>
      <w:r w:rsidRPr="00534B67">
        <w:rPr>
          <w:color w:val="0F1115"/>
          <w:sz w:val="28"/>
          <w:szCs w:val="28"/>
        </w:rPr>
        <w:t xml:space="preserve"> </w:t>
      </w:r>
      <w:proofErr w:type="spellStart"/>
      <w:r w:rsidRPr="00534B67">
        <w:rPr>
          <w:color w:val="0F1115"/>
          <w:sz w:val="28"/>
          <w:szCs w:val="28"/>
        </w:rPr>
        <w:t>Photoshop</w:t>
      </w:r>
      <w:proofErr w:type="spellEnd"/>
      <w:r w:rsidRPr="00534B67">
        <w:rPr>
          <w:color w:val="0F1115"/>
          <w:sz w:val="28"/>
          <w:szCs w:val="28"/>
        </w:rPr>
        <w:t>.</w:t>
      </w:r>
    </w:p>
    <w:p w:rsidR="00534B67" w:rsidRDefault="00534B67" w:rsidP="00534B67">
      <w:pPr>
        <w:rPr>
          <w:rFonts w:ascii="Times New Roman" w:hAnsi="Times New Roman"/>
          <w:szCs w:val="28"/>
        </w:rPr>
      </w:pPr>
    </w:p>
    <w:p w:rsidR="00534B67" w:rsidRDefault="00534B67" w:rsidP="00534B67">
      <w:pPr>
        <w:jc w:val="center"/>
        <w:rPr>
          <w:b/>
        </w:rPr>
      </w:pPr>
      <w:r>
        <w:rPr>
          <w:b/>
        </w:rPr>
        <w:t>3.2. Информационное обеспечение обучения</w:t>
      </w:r>
    </w:p>
    <w:p w:rsidR="00534B67" w:rsidRDefault="00534B67" w:rsidP="00534B67">
      <w:pPr>
        <w:rPr>
          <w:rFonts w:ascii="Times New Roman" w:hAnsi="Times New Roman"/>
          <w:szCs w:val="28"/>
        </w:rPr>
      </w:pP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34B67">
        <w:rPr>
          <w:rStyle w:val="a8"/>
          <w:color w:val="0F1115"/>
          <w:sz w:val="28"/>
          <w:szCs w:val="28"/>
        </w:rPr>
        <w:t>Основная литература:</w:t>
      </w:r>
    </w:p>
    <w:p w:rsidR="00534B67" w:rsidRPr="00534B67" w:rsidRDefault="00534B67" w:rsidP="00534B6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Боголюбов, С. К. Черчение: учебник / С. К. Боголюбов. — Москва: Машиностроение, 2019. — 352 </w:t>
      </w:r>
      <w:proofErr w:type="gramStart"/>
      <w:r w:rsidRPr="00534B67">
        <w:rPr>
          <w:color w:val="0F1115"/>
          <w:sz w:val="28"/>
          <w:szCs w:val="28"/>
        </w:rPr>
        <w:t>с</w:t>
      </w:r>
      <w:proofErr w:type="gramEnd"/>
      <w:r w:rsidRPr="00534B67">
        <w:rPr>
          <w:color w:val="0F1115"/>
          <w:sz w:val="28"/>
          <w:szCs w:val="28"/>
        </w:rPr>
        <w:t>.</w:t>
      </w:r>
    </w:p>
    <w:p w:rsidR="00534B67" w:rsidRPr="00534B67" w:rsidRDefault="00534B67" w:rsidP="00534B6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534B67">
        <w:rPr>
          <w:color w:val="0F1115"/>
          <w:sz w:val="28"/>
          <w:szCs w:val="28"/>
        </w:rPr>
        <w:t>Чекмарев</w:t>
      </w:r>
      <w:proofErr w:type="spellEnd"/>
      <w:r w:rsidRPr="00534B67">
        <w:rPr>
          <w:color w:val="0F1115"/>
          <w:sz w:val="28"/>
          <w:szCs w:val="28"/>
        </w:rPr>
        <w:t xml:space="preserve">, А. А. Инженерная графика: учебник / А. А. </w:t>
      </w:r>
      <w:proofErr w:type="spellStart"/>
      <w:r w:rsidRPr="00534B67">
        <w:rPr>
          <w:color w:val="0F1115"/>
          <w:sz w:val="28"/>
          <w:szCs w:val="28"/>
        </w:rPr>
        <w:t>Чекмарев</w:t>
      </w:r>
      <w:proofErr w:type="spellEnd"/>
      <w:r w:rsidRPr="00534B67">
        <w:rPr>
          <w:color w:val="0F1115"/>
          <w:sz w:val="28"/>
          <w:szCs w:val="28"/>
        </w:rPr>
        <w:t>. — Москва: ИНФРА-М, 2021. — 396 с.</w:t>
      </w:r>
    </w:p>
    <w:p w:rsidR="00534B67" w:rsidRPr="00534B67" w:rsidRDefault="00534B67" w:rsidP="00534B6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Гордон, В. О. Курс начертательной геометрии / В. О. Гордон, М. А. Семенцов-Огиевский. — Москва: Высшая школа, 2019. — 272 </w:t>
      </w:r>
      <w:proofErr w:type="gramStart"/>
      <w:r w:rsidRPr="00534B67">
        <w:rPr>
          <w:color w:val="0F1115"/>
          <w:sz w:val="28"/>
          <w:szCs w:val="28"/>
        </w:rPr>
        <w:t>с</w:t>
      </w:r>
      <w:proofErr w:type="gramEnd"/>
      <w:r w:rsidRPr="00534B67">
        <w:rPr>
          <w:color w:val="0F1115"/>
          <w:sz w:val="28"/>
          <w:szCs w:val="28"/>
        </w:rPr>
        <w:t>.</w:t>
      </w:r>
    </w:p>
    <w:p w:rsidR="00534B67" w:rsidRPr="00534B67" w:rsidRDefault="00534B67" w:rsidP="00534B6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Левицкий, В. С. Машиностроительное черчение и автоматизация выполнения чертежей / В. С. Левицкий. — Москва: </w:t>
      </w:r>
      <w:proofErr w:type="spellStart"/>
      <w:r w:rsidRPr="00534B67">
        <w:rPr>
          <w:color w:val="0F1115"/>
          <w:sz w:val="28"/>
          <w:szCs w:val="28"/>
        </w:rPr>
        <w:t>Юрайт</w:t>
      </w:r>
      <w:proofErr w:type="spellEnd"/>
      <w:r w:rsidRPr="00534B67">
        <w:rPr>
          <w:color w:val="0F1115"/>
          <w:sz w:val="28"/>
          <w:szCs w:val="28"/>
        </w:rPr>
        <w:t>, 2020. — 435 с.</w:t>
      </w:r>
    </w:p>
    <w:p w:rsidR="00534B67" w:rsidRPr="00534B67" w:rsidRDefault="00534B67" w:rsidP="00534B6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Куликов, В. П. Стандарты инженерной графики: учебное пособие / В. П. Куликов, А. В. Кузин. — Москва: ФОРУМ, 2019. — 240 </w:t>
      </w:r>
      <w:proofErr w:type="gramStart"/>
      <w:r w:rsidRPr="00534B67">
        <w:rPr>
          <w:color w:val="0F1115"/>
          <w:sz w:val="28"/>
          <w:szCs w:val="28"/>
        </w:rPr>
        <w:t>с</w:t>
      </w:r>
      <w:proofErr w:type="gramEnd"/>
      <w:r w:rsidRPr="00534B67">
        <w:rPr>
          <w:color w:val="0F1115"/>
          <w:sz w:val="28"/>
          <w:szCs w:val="28"/>
        </w:rPr>
        <w:t>.</w:t>
      </w:r>
    </w:p>
    <w:p w:rsidR="00534B67" w:rsidRPr="00534B67" w:rsidRDefault="00534B67" w:rsidP="00534B6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Миронов, Б. Г. Сборник заданий по черчению: учебное пособие / Б. Г. Миронов, Р. С. Миронова. — Москва: Академия, 2020. — 272 </w:t>
      </w:r>
      <w:proofErr w:type="gramStart"/>
      <w:r w:rsidRPr="00534B67">
        <w:rPr>
          <w:color w:val="0F1115"/>
          <w:sz w:val="28"/>
          <w:szCs w:val="28"/>
        </w:rPr>
        <w:t>с</w:t>
      </w:r>
      <w:proofErr w:type="gramEnd"/>
      <w:r w:rsidRPr="00534B67">
        <w:rPr>
          <w:color w:val="0F1115"/>
          <w:sz w:val="28"/>
          <w:szCs w:val="28"/>
        </w:rPr>
        <w:t>.</w:t>
      </w:r>
    </w:p>
    <w:p w:rsidR="00534B67" w:rsidRPr="00534B67" w:rsidRDefault="00534B67" w:rsidP="00534B6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Павлова, А. А. Техническое черчение: учебник / А. А. Павлова, Е. И. </w:t>
      </w:r>
      <w:proofErr w:type="spellStart"/>
      <w:r w:rsidRPr="00534B67">
        <w:rPr>
          <w:color w:val="0F1115"/>
          <w:sz w:val="28"/>
          <w:szCs w:val="28"/>
        </w:rPr>
        <w:t>Корзинова</w:t>
      </w:r>
      <w:proofErr w:type="spellEnd"/>
      <w:r w:rsidRPr="00534B67">
        <w:rPr>
          <w:color w:val="0F1115"/>
          <w:sz w:val="28"/>
          <w:szCs w:val="28"/>
        </w:rPr>
        <w:t xml:space="preserve">. — Москва: Академия, 2019. — 288 </w:t>
      </w:r>
      <w:proofErr w:type="gramStart"/>
      <w:r w:rsidRPr="00534B67">
        <w:rPr>
          <w:color w:val="0F1115"/>
          <w:sz w:val="28"/>
          <w:szCs w:val="28"/>
        </w:rPr>
        <w:t>с</w:t>
      </w:r>
      <w:proofErr w:type="gramEnd"/>
      <w:r w:rsidRPr="00534B67">
        <w:rPr>
          <w:color w:val="0F1115"/>
          <w:sz w:val="28"/>
          <w:szCs w:val="28"/>
        </w:rPr>
        <w:t>.</w:t>
      </w:r>
    </w:p>
    <w:p w:rsidR="00534B67" w:rsidRPr="00534B67" w:rsidRDefault="00534B67" w:rsidP="00534B6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534B67">
        <w:rPr>
          <w:color w:val="0F1115"/>
          <w:sz w:val="28"/>
          <w:szCs w:val="28"/>
        </w:rPr>
        <w:t>Чекмарев</w:t>
      </w:r>
      <w:proofErr w:type="spellEnd"/>
      <w:r w:rsidRPr="00534B67">
        <w:rPr>
          <w:color w:val="0F1115"/>
          <w:sz w:val="28"/>
          <w:szCs w:val="28"/>
        </w:rPr>
        <w:t xml:space="preserve">, А. А. Начертательная геометрия и черчение: учебник / А. А. </w:t>
      </w:r>
      <w:proofErr w:type="spellStart"/>
      <w:r w:rsidRPr="00534B67">
        <w:rPr>
          <w:color w:val="0F1115"/>
          <w:sz w:val="28"/>
          <w:szCs w:val="28"/>
        </w:rPr>
        <w:t>Чекмарев</w:t>
      </w:r>
      <w:proofErr w:type="spellEnd"/>
      <w:r w:rsidRPr="00534B67">
        <w:rPr>
          <w:color w:val="0F1115"/>
          <w:sz w:val="28"/>
          <w:szCs w:val="28"/>
        </w:rPr>
        <w:t xml:space="preserve">. — Москва: </w:t>
      </w:r>
      <w:proofErr w:type="spellStart"/>
      <w:r w:rsidRPr="00534B67">
        <w:rPr>
          <w:color w:val="0F1115"/>
          <w:sz w:val="28"/>
          <w:szCs w:val="28"/>
        </w:rPr>
        <w:t>Юрайт</w:t>
      </w:r>
      <w:proofErr w:type="spellEnd"/>
      <w:r w:rsidRPr="00534B67">
        <w:rPr>
          <w:color w:val="0F1115"/>
          <w:sz w:val="28"/>
          <w:szCs w:val="28"/>
        </w:rPr>
        <w:t>, 2021. — 472 с.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34B67">
        <w:rPr>
          <w:rStyle w:val="a8"/>
          <w:color w:val="0F1115"/>
          <w:sz w:val="28"/>
          <w:szCs w:val="28"/>
        </w:rPr>
        <w:t>Дополнительная литература:</w:t>
      </w:r>
    </w:p>
    <w:p w:rsidR="00534B67" w:rsidRPr="00534B67" w:rsidRDefault="00534B67" w:rsidP="00534B6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534B67">
        <w:rPr>
          <w:color w:val="0F1115"/>
          <w:sz w:val="28"/>
          <w:szCs w:val="28"/>
        </w:rPr>
        <w:t>Бабулин</w:t>
      </w:r>
      <w:proofErr w:type="spellEnd"/>
      <w:r w:rsidRPr="00534B67">
        <w:rPr>
          <w:color w:val="0F1115"/>
          <w:sz w:val="28"/>
          <w:szCs w:val="28"/>
        </w:rPr>
        <w:t xml:space="preserve">, Н. А. Построение и чтение машиностроительных чертежей / Н. А. </w:t>
      </w:r>
      <w:proofErr w:type="spellStart"/>
      <w:r w:rsidRPr="00534B67">
        <w:rPr>
          <w:color w:val="0F1115"/>
          <w:sz w:val="28"/>
          <w:szCs w:val="28"/>
        </w:rPr>
        <w:t>Бабулин</w:t>
      </w:r>
      <w:proofErr w:type="spellEnd"/>
      <w:r w:rsidRPr="00534B67">
        <w:rPr>
          <w:color w:val="0F1115"/>
          <w:sz w:val="28"/>
          <w:szCs w:val="28"/>
        </w:rPr>
        <w:t xml:space="preserve">. — Москва: Высшая школа, 2018. — 368 </w:t>
      </w:r>
      <w:proofErr w:type="gramStart"/>
      <w:r w:rsidRPr="00534B67">
        <w:rPr>
          <w:color w:val="0F1115"/>
          <w:sz w:val="28"/>
          <w:szCs w:val="28"/>
        </w:rPr>
        <w:t>с</w:t>
      </w:r>
      <w:proofErr w:type="gramEnd"/>
      <w:r w:rsidRPr="00534B67">
        <w:rPr>
          <w:color w:val="0F1115"/>
          <w:sz w:val="28"/>
          <w:szCs w:val="28"/>
        </w:rPr>
        <w:t>.</w:t>
      </w:r>
    </w:p>
    <w:p w:rsidR="00534B67" w:rsidRPr="00534B67" w:rsidRDefault="00534B67" w:rsidP="00534B6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Фролов, С. А. Начертательная геометрия: учебник / С. А. Фролов. — Москва: ИНФРА-М, 2019. — 285 с.</w:t>
      </w:r>
    </w:p>
    <w:p w:rsidR="00534B67" w:rsidRPr="00534B67" w:rsidRDefault="00534B67" w:rsidP="00534B6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534B67">
        <w:rPr>
          <w:color w:val="0F1115"/>
          <w:sz w:val="28"/>
          <w:szCs w:val="28"/>
        </w:rPr>
        <w:t>Аверин</w:t>
      </w:r>
      <w:proofErr w:type="spellEnd"/>
      <w:r w:rsidRPr="00534B67">
        <w:rPr>
          <w:color w:val="0F1115"/>
          <w:sz w:val="28"/>
          <w:szCs w:val="28"/>
        </w:rPr>
        <w:t xml:space="preserve">, В. Н. Компьютерная инженерная графика: учебное пособие / В. Н. </w:t>
      </w:r>
      <w:proofErr w:type="spellStart"/>
      <w:r w:rsidRPr="00534B67">
        <w:rPr>
          <w:color w:val="0F1115"/>
          <w:sz w:val="28"/>
          <w:szCs w:val="28"/>
        </w:rPr>
        <w:t>Аверин</w:t>
      </w:r>
      <w:proofErr w:type="spellEnd"/>
      <w:r w:rsidRPr="00534B67">
        <w:rPr>
          <w:color w:val="0F1115"/>
          <w:sz w:val="28"/>
          <w:szCs w:val="28"/>
        </w:rPr>
        <w:t xml:space="preserve">. — Москва: Академия, 2021. — 240 </w:t>
      </w:r>
      <w:proofErr w:type="gramStart"/>
      <w:r w:rsidRPr="00534B67">
        <w:rPr>
          <w:color w:val="0F1115"/>
          <w:sz w:val="28"/>
          <w:szCs w:val="28"/>
        </w:rPr>
        <w:t>с</w:t>
      </w:r>
      <w:proofErr w:type="gramEnd"/>
      <w:r w:rsidRPr="00534B67">
        <w:rPr>
          <w:color w:val="0F1115"/>
          <w:sz w:val="28"/>
          <w:szCs w:val="28"/>
        </w:rPr>
        <w:t>.</w:t>
      </w:r>
    </w:p>
    <w:p w:rsidR="00534B67" w:rsidRPr="00534B67" w:rsidRDefault="00534B67" w:rsidP="00534B6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Дегтярев, В. М. Инженерная и компьютерная графика: учебник / В. М. Дегтярев, В. П. </w:t>
      </w:r>
      <w:proofErr w:type="spellStart"/>
      <w:r w:rsidRPr="00534B67">
        <w:rPr>
          <w:color w:val="0F1115"/>
          <w:sz w:val="28"/>
          <w:szCs w:val="28"/>
        </w:rPr>
        <w:t>Затыльникова</w:t>
      </w:r>
      <w:proofErr w:type="spellEnd"/>
      <w:r w:rsidRPr="00534B67">
        <w:rPr>
          <w:color w:val="0F1115"/>
          <w:sz w:val="28"/>
          <w:szCs w:val="28"/>
        </w:rPr>
        <w:t xml:space="preserve">. — Москва: Академия, 2019. — 272 </w:t>
      </w:r>
      <w:proofErr w:type="gramStart"/>
      <w:r w:rsidRPr="00534B67">
        <w:rPr>
          <w:color w:val="0F1115"/>
          <w:sz w:val="28"/>
          <w:szCs w:val="28"/>
        </w:rPr>
        <w:t>с</w:t>
      </w:r>
      <w:proofErr w:type="gramEnd"/>
      <w:r w:rsidRPr="00534B67">
        <w:rPr>
          <w:color w:val="0F1115"/>
          <w:sz w:val="28"/>
          <w:szCs w:val="28"/>
        </w:rPr>
        <w:t>.</w:t>
      </w:r>
    </w:p>
    <w:p w:rsidR="00534B67" w:rsidRPr="00534B67" w:rsidRDefault="00534B67" w:rsidP="00534B6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Единая система конструкторской документации (ЕСКД): сборник стандартов. — Москва: </w:t>
      </w:r>
      <w:proofErr w:type="spellStart"/>
      <w:r w:rsidRPr="00534B67">
        <w:rPr>
          <w:color w:val="0F1115"/>
          <w:sz w:val="28"/>
          <w:szCs w:val="28"/>
        </w:rPr>
        <w:t>Стандартинформ</w:t>
      </w:r>
      <w:proofErr w:type="spellEnd"/>
      <w:r w:rsidRPr="00534B67">
        <w:rPr>
          <w:color w:val="0F1115"/>
          <w:sz w:val="28"/>
          <w:szCs w:val="28"/>
        </w:rPr>
        <w:t>, 2020. — 352 с.</w:t>
      </w:r>
    </w:p>
    <w:p w:rsidR="00534B67" w:rsidRPr="00534B67" w:rsidRDefault="00534B67" w:rsidP="00534B6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lastRenderedPageBreak/>
        <w:t xml:space="preserve">Сидоренко, В. К. Техническое черчение: учебное пособие / В. К. Сидоренко. — Санкт-Петербург: Лань, 2021. — 192 </w:t>
      </w:r>
      <w:proofErr w:type="gramStart"/>
      <w:r w:rsidRPr="00534B67">
        <w:rPr>
          <w:color w:val="0F1115"/>
          <w:sz w:val="28"/>
          <w:szCs w:val="28"/>
        </w:rPr>
        <w:t>с</w:t>
      </w:r>
      <w:proofErr w:type="gramEnd"/>
      <w:r w:rsidRPr="00534B67">
        <w:rPr>
          <w:color w:val="0F1115"/>
          <w:sz w:val="28"/>
          <w:szCs w:val="28"/>
        </w:rPr>
        <w:t>.</w:t>
      </w:r>
    </w:p>
    <w:p w:rsidR="00534B67" w:rsidRPr="00534B67" w:rsidRDefault="00534B67" w:rsidP="00534B6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Меркулова, Г. А. Архитектурно-строительное черчение: учебное пособие / Г. А. Меркулова. — Москва: Архитектура-С, 2019. — 208 с.</w:t>
      </w:r>
    </w:p>
    <w:p w:rsidR="00534B67" w:rsidRPr="00534B67" w:rsidRDefault="00534B67" w:rsidP="00534B6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534B67">
        <w:rPr>
          <w:color w:val="0F1115"/>
          <w:sz w:val="28"/>
          <w:szCs w:val="28"/>
        </w:rPr>
        <w:t>Короев</w:t>
      </w:r>
      <w:proofErr w:type="spellEnd"/>
      <w:r w:rsidRPr="00534B67">
        <w:rPr>
          <w:color w:val="0F1115"/>
          <w:sz w:val="28"/>
          <w:szCs w:val="28"/>
        </w:rPr>
        <w:t xml:space="preserve">, Ю. И. Строительное черчение и рисование / Ю. И. </w:t>
      </w:r>
      <w:proofErr w:type="spellStart"/>
      <w:r w:rsidRPr="00534B67">
        <w:rPr>
          <w:color w:val="0F1115"/>
          <w:sz w:val="28"/>
          <w:szCs w:val="28"/>
        </w:rPr>
        <w:t>Короев</w:t>
      </w:r>
      <w:proofErr w:type="spellEnd"/>
      <w:r w:rsidRPr="00534B67">
        <w:rPr>
          <w:color w:val="0F1115"/>
          <w:sz w:val="28"/>
          <w:szCs w:val="28"/>
        </w:rPr>
        <w:t xml:space="preserve">. — Москва: Высшая школа, 2018. — 288 </w:t>
      </w:r>
      <w:proofErr w:type="gramStart"/>
      <w:r w:rsidRPr="00534B67">
        <w:rPr>
          <w:color w:val="0F1115"/>
          <w:sz w:val="28"/>
          <w:szCs w:val="28"/>
        </w:rPr>
        <w:t>с</w:t>
      </w:r>
      <w:proofErr w:type="gramEnd"/>
      <w:r w:rsidRPr="00534B67">
        <w:rPr>
          <w:color w:val="0F1115"/>
          <w:sz w:val="28"/>
          <w:szCs w:val="28"/>
        </w:rPr>
        <w:t>.</w:t>
      </w:r>
    </w:p>
    <w:p w:rsidR="00534B67" w:rsidRDefault="00534B67" w:rsidP="00534B67">
      <w:pPr>
        <w:rPr>
          <w:rFonts w:ascii="Times New Roman" w:hAnsi="Times New Roman"/>
          <w:szCs w:val="28"/>
        </w:rPr>
      </w:pPr>
    </w:p>
    <w:p w:rsidR="00534B67" w:rsidRDefault="00534B67" w:rsidP="00534B67">
      <w:pPr>
        <w:ind w:firstLine="709"/>
        <w:jc w:val="center"/>
      </w:pPr>
      <w:r>
        <w:rPr>
          <w:b/>
        </w:rPr>
        <w:t>3.3. Методические рекомендации преподавателям</w:t>
      </w:r>
    </w:p>
    <w:p w:rsidR="00534B67" w:rsidRDefault="00534B67" w:rsidP="00534B67">
      <w:pPr>
        <w:ind w:firstLine="709"/>
        <w:jc w:val="center"/>
      </w:pPr>
    </w:p>
    <w:p w:rsidR="00534B67" w:rsidRDefault="00534B67" w:rsidP="00534B67">
      <w:pPr>
        <w:ind w:left="-284" w:firstLine="993"/>
      </w:pPr>
      <w:r>
        <w:t xml:space="preserve">Все разделы и темы дисциплины </w:t>
      </w:r>
      <w:r w:rsidRPr="003732E1">
        <w:rPr>
          <w:rFonts w:hint="eastAsia"/>
        </w:rPr>
        <w:t>ОПЦ</w:t>
      </w:r>
      <w:r w:rsidRPr="003732E1">
        <w:t xml:space="preserve">.05 </w:t>
      </w:r>
      <w:r w:rsidRPr="003732E1">
        <w:rPr>
          <w:rFonts w:hint="eastAsia"/>
        </w:rPr>
        <w:t>Черчение</w:t>
      </w:r>
      <w:r w:rsidRPr="003732E1">
        <w:t xml:space="preserve"> </w:t>
      </w:r>
      <w:r>
        <w:t>должны изучаться строго в определённом порядке, обеспечивающем последовательное усложнение проектных задач и накопление профессиональных компетенций.</w:t>
      </w:r>
    </w:p>
    <w:p w:rsidR="00534B67" w:rsidRDefault="00534B67" w:rsidP="00534B67">
      <w:pPr>
        <w:rPr>
          <w:rFonts w:ascii="Times New Roman" w:hAnsi="Times New Roman"/>
          <w:szCs w:val="28"/>
        </w:rPr>
      </w:pP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Работа над каждым чертежом планируется по установленным этапам, которые контролируются промежуточными просмотрами и зачётами.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1 этап — постановка задачи и исследование. Преподаватель формулирует учебную задачу, проводит вводную лекцию. Студенты изучают форму предмета, анализируют необходимые виды и разрезы, исследуют требования стандартов. Итог этапа — утверждённый план компоновки чертежа и выбор масштаба.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2 этап — </w:t>
      </w:r>
      <w:proofErr w:type="spellStart"/>
      <w:r w:rsidRPr="00534B67">
        <w:rPr>
          <w:color w:val="0F1115"/>
          <w:sz w:val="28"/>
          <w:szCs w:val="28"/>
        </w:rPr>
        <w:t>эскизирование</w:t>
      </w:r>
      <w:proofErr w:type="spellEnd"/>
      <w:r w:rsidRPr="00534B67">
        <w:rPr>
          <w:color w:val="0F1115"/>
          <w:sz w:val="28"/>
          <w:szCs w:val="28"/>
        </w:rPr>
        <w:t xml:space="preserve"> и поиск графического решения. Ведётся построение эскизов: компоновка видов на формате, выбор главного вида, определение необходимых разрезов и сечений. Преподаватель направляет работу через индивидуальные консультации. Итог этапа — утверждённый эскиз чертежа.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3 этап — чистовое исполнение. Выполняется чистовой чертёж в карандаше или туши с соблюдением типов линий, штриховок, размерных обозначений и требований ЕСКД. Преподаватель контролирует аккуратность, точность построений и соответствие стандартам.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4 этап — оформление и защита. Выполняется окончательное оформление чертежа, заполнение основной надписи, проверка размеров и условных обозначений. Проводится предзащита с коллективным разбором. Итог — защита чертежа перед комиссией.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Лекционный ку</w:t>
      </w:r>
      <w:proofErr w:type="gramStart"/>
      <w:r w:rsidRPr="00534B67">
        <w:rPr>
          <w:color w:val="0F1115"/>
          <w:sz w:val="28"/>
          <w:szCs w:val="28"/>
        </w:rPr>
        <w:t>рс стр</w:t>
      </w:r>
      <w:proofErr w:type="gramEnd"/>
      <w:r w:rsidRPr="00534B67">
        <w:rPr>
          <w:color w:val="0F1115"/>
          <w:sz w:val="28"/>
          <w:szCs w:val="28"/>
        </w:rPr>
        <w:t>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 и методологические функции. Каждая лекция предваряет соответствующий практический блок и содержит теоретическую базу, разбор стандартов и требований ЕСКД, демонстрацию приёмов построения и постановку задач на последующую практическую работу.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lastRenderedPageBreak/>
        <w:t xml:space="preserve">Практические занятия строятся на освоении студентами теоретических знаний через непосредственную чертёжную деятельность. По своей направленности практические занятия делятся </w:t>
      </w:r>
      <w:proofErr w:type="gramStart"/>
      <w:r w:rsidRPr="00534B67">
        <w:rPr>
          <w:color w:val="0F1115"/>
          <w:sz w:val="28"/>
          <w:szCs w:val="28"/>
        </w:rPr>
        <w:t>на</w:t>
      </w:r>
      <w:proofErr w:type="gramEnd"/>
      <w:r w:rsidRPr="00534B67">
        <w:rPr>
          <w:color w:val="0F1115"/>
          <w:sz w:val="28"/>
          <w:szCs w:val="28"/>
        </w:rPr>
        <w:t xml:space="preserve"> ознакомительные, тренировочные и поисково-проблемные. Практические занятия предполагают выполнение упражнений, позволяющих освоить основные приёмы работы с чертёжными инструментами, построение геометрических фигур, проекционных изображений, аксонометрии, сечений и разрезов.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Структура практического занятия:</w:t>
      </w:r>
    </w:p>
    <w:p w:rsidR="00534B67" w:rsidRPr="00534B67" w:rsidRDefault="00534B67" w:rsidP="00534B6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5 минут — организация рабочего места, подготовка чертёжных инструментов и материалов, постановка задачи на текущее занятие;</w:t>
      </w:r>
    </w:p>
    <w:p w:rsidR="00534B67" w:rsidRPr="00534B67" w:rsidRDefault="00534B67" w:rsidP="00534B6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10–15 минут — аналитический разбор учебного задания, анализ формы предмета, демонстрация приёмов построения, определение критериев оценки результата;</w:t>
      </w:r>
    </w:p>
    <w:p w:rsidR="00534B67" w:rsidRPr="00534B67" w:rsidRDefault="00534B67" w:rsidP="00534B6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основное время — индивидуальная работа над чертежом под контролем преподавателя;</w:t>
      </w:r>
    </w:p>
    <w:p w:rsidR="00534B67" w:rsidRPr="00534B67" w:rsidRDefault="00534B67" w:rsidP="00534B6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завершающий этап — промежуточный просмотр, обсуждение полученных результатов, фиксация задач на следующее занятие.</w:t>
      </w:r>
    </w:p>
    <w:p w:rsidR="00534B67" w:rsidRPr="00534B67" w:rsidRDefault="00534B67" w:rsidP="00534B6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Методические указания по ведению чертёжной работы:</w:t>
      </w:r>
    </w:p>
    <w:p w:rsidR="00534B67" w:rsidRPr="00534B67" w:rsidRDefault="00534B67" w:rsidP="00534B6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Постоянно практиковать с целью развития пространственного и конструктивного мышления упражнения на анализ геометрической формы предмета: выделение главных и второстепенных элементов, определение необходимого количества видов и разрезов, проверку соответствия стандартам.</w:t>
      </w:r>
    </w:p>
    <w:p w:rsidR="00534B67" w:rsidRPr="00534B67" w:rsidRDefault="00534B67" w:rsidP="00534B6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На закрепление знаний чертёжной грамоты требовать от студента обязательного эскизного этапа перед переходом к чистовому листу. Эскизы выполняются с соблюдением пропорций и проекционной связи.</w:t>
      </w:r>
    </w:p>
    <w:p w:rsidR="00534B67" w:rsidRPr="00534B67" w:rsidRDefault="00534B67" w:rsidP="00534B6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С целью грамотного подхода к ведению работы требовать от студента последовательного, поэтапного выполнения каждой учебной задачи. Переход к следующему этапу осуществляется только после утверждения преподавателем результатов предыдущего.</w:t>
      </w:r>
    </w:p>
    <w:p w:rsidR="00534B67" w:rsidRPr="00534B67" w:rsidRDefault="00534B67" w:rsidP="00534B6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При выполнении чистового чертежа уделять особое внимание соблюдению типов линий, точности размеров, аккуратности штриховки и заполнению основной надписи.</w:t>
      </w:r>
    </w:p>
    <w:p w:rsidR="00534B67" w:rsidRPr="00534B67" w:rsidRDefault="00534B67" w:rsidP="00534B6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При работе с масштабом требовать от студента точного соблюдения пропорций и соответствия размерных чисел истинным величинам.</w:t>
      </w:r>
    </w:p>
    <w:p w:rsidR="00534B67" w:rsidRPr="00534B67" w:rsidRDefault="00534B67" w:rsidP="00534B6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 xml:space="preserve">На всех этапах поощрять коллективные обсуждения работ: групповые просмотры формируют </w:t>
      </w:r>
      <w:proofErr w:type="spellStart"/>
      <w:r w:rsidRPr="00534B67">
        <w:rPr>
          <w:color w:val="0F1115"/>
          <w:sz w:val="28"/>
          <w:szCs w:val="28"/>
        </w:rPr>
        <w:t>насмотренность</w:t>
      </w:r>
      <w:proofErr w:type="spellEnd"/>
      <w:r w:rsidRPr="00534B67">
        <w:rPr>
          <w:color w:val="0F1115"/>
          <w:sz w:val="28"/>
          <w:szCs w:val="28"/>
        </w:rPr>
        <w:t>, развивают навыки чтения чертежа и конструктивной критики.</w:t>
      </w:r>
    </w:p>
    <w:p w:rsidR="00534B67" w:rsidRPr="00534B67" w:rsidRDefault="00534B67" w:rsidP="00534B67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534B67">
        <w:rPr>
          <w:color w:val="0F1115"/>
          <w:sz w:val="28"/>
          <w:szCs w:val="28"/>
        </w:rPr>
        <w:t>Итоговый просмотр и защита работы проводятся публично. От студента требуется устная презентация, раскрывающая ход работы, обоснование выбора видов и разрезов и демонстрацию готового чертежа.</w:t>
      </w:r>
    </w:p>
    <w:p w:rsidR="00534B67" w:rsidRDefault="00534B67" w:rsidP="00534B67">
      <w:pPr>
        <w:rPr>
          <w:rFonts w:ascii="Times New Roman" w:hAnsi="Times New Roman"/>
          <w:szCs w:val="28"/>
        </w:rPr>
      </w:pPr>
    </w:p>
    <w:p w:rsidR="00534B67" w:rsidRPr="00143DB2" w:rsidRDefault="00534B67" w:rsidP="00534B67">
      <w:pPr>
        <w:jc w:val="center"/>
        <w:rPr>
          <w:b/>
        </w:rPr>
      </w:pPr>
      <w:r w:rsidRPr="00143DB2">
        <w:rPr>
          <w:b/>
        </w:rPr>
        <w:lastRenderedPageBreak/>
        <w:t xml:space="preserve">3.4. Методические рекомендации по организации самостоятельной работе </w:t>
      </w:r>
      <w:proofErr w:type="gramStart"/>
      <w:r w:rsidRPr="00143DB2">
        <w:rPr>
          <w:b/>
        </w:rPr>
        <w:t>обучающихся</w:t>
      </w:r>
      <w:proofErr w:type="gramEnd"/>
    </w:p>
    <w:p w:rsidR="00BC42E4" w:rsidRPr="00BC42E4" w:rsidRDefault="00BC42E4" w:rsidP="00BC42E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143DB2">
        <w:rPr>
          <w:color w:val="0F1115"/>
          <w:sz w:val="28"/>
          <w:szCs w:val="28"/>
        </w:rPr>
        <w:t>Самостоятельная работа представляет собой обязательную</w:t>
      </w:r>
      <w:r w:rsidRPr="00BC42E4">
        <w:rPr>
          <w:color w:val="0F1115"/>
          <w:sz w:val="28"/>
          <w:szCs w:val="28"/>
        </w:rPr>
        <w:t xml:space="preserve"> часть основной профессиональной образовательной программы, выполняемую студентом </w:t>
      </w:r>
      <w:proofErr w:type="gramStart"/>
      <w:r w:rsidRPr="00BC42E4">
        <w:rPr>
          <w:color w:val="0F1115"/>
          <w:sz w:val="28"/>
          <w:szCs w:val="28"/>
        </w:rPr>
        <w:t>вне аудиторных</w:t>
      </w:r>
      <w:proofErr w:type="gramEnd"/>
      <w:r w:rsidRPr="00BC42E4">
        <w:rPr>
          <w:color w:val="0F1115"/>
          <w:sz w:val="28"/>
          <w:szCs w:val="28"/>
        </w:rPr>
        <w:t xml:space="preserve">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</w:t>
      </w:r>
    </w:p>
    <w:p w:rsidR="00BC42E4" w:rsidRPr="00BC42E4" w:rsidRDefault="00BC42E4" w:rsidP="00BC42E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аудио- и видеоматериалы, электронные базы чертежей, стандартов ЕСКД и справочных материалов.</w:t>
      </w:r>
    </w:p>
    <w:p w:rsidR="00BC42E4" w:rsidRPr="00BC42E4" w:rsidRDefault="00BC42E4" w:rsidP="00BC42E4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BC42E4">
        <w:rPr>
          <w:b/>
          <w:color w:val="0F1115"/>
          <w:sz w:val="28"/>
          <w:szCs w:val="28"/>
        </w:rPr>
        <w:t>Самостоятельная работа студента направлена на развитие:</w:t>
      </w:r>
    </w:p>
    <w:p w:rsidR="00BC42E4" w:rsidRPr="00BC42E4" w:rsidRDefault="00BC42E4" w:rsidP="00BC42E4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аналитического и пространственного мышления в черчении;</w:t>
      </w:r>
    </w:p>
    <w:p w:rsidR="00BC42E4" w:rsidRPr="00BC42E4" w:rsidRDefault="00BC42E4" w:rsidP="00BC42E4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 xml:space="preserve">зрительной памяти, воображения и </w:t>
      </w:r>
      <w:proofErr w:type="spellStart"/>
      <w:r w:rsidRPr="00BC42E4">
        <w:rPr>
          <w:color w:val="0F1115"/>
          <w:sz w:val="28"/>
          <w:szCs w:val="28"/>
        </w:rPr>
        <w:t>насмотренности</w:t>
      </w:r>
      <w:proofErr w:type="spellEnd"/>
      <w:r w:rsidRPr="00BC42E4">
        <w:rPr>
          <w:color w:val="0F1115"/>
          <w:sz w:val="28"/>
          <w:szCs w:val="28"/>
        </w:rPr>
        <w:t xml:space="preserve"> в области технической графики;</w:t>
      </w:r>
    </w:p>
    <w:p w:rsidR="00BC42E4" w:rsidRPr="00BC42E4" w:rsidRDefault="00BC42E4" w:rsidP="00BC42E4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навыков работы с чертёжными инструментами, материалами и программами автоматизированного проектирования;</w:t>
      </w:r>
    </w:p>
    <w:p w:rsidR="00BC42E4" w:rsidRPr="00BC42E4" w:rsidRDefault="00BC42E4" w:rsidP="00BC42E4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умения самостоятельно вести работу от эскиза до чистового чертежа;</w:t>
      </w:r>
    </w:p>
    <w:p w:rsidR="00BC42E4" w:rsidRPr="00BC42E4" w:rsidRDefault="00BC42E4" w:rsidP="00BC42E4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навыков оформления и подготовки чертежей в соответствии с требованиями ЕСКД;</w:t>
      </w:r>
    </w:p>
    <w:p w:rsidR="00BC42E4" w:rsidRPr="00BC42E4" w:rsidRDefault="00BC42E4" w:rsidP="00BC42E4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раскрытия индивидуальных способностей к точным графическим построениям.</w:t>
      </w:r>
    </w:p>
    <w:p w:rsidR="00BC42E4" w:rsidRPr="00BC42E4" w:rsidRDefault="00BC42E4" w:rsidP="00BC42E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Самостоятельная работа студента это активная форма индивидуальной деятельности, направленная на завершение выполненного аудиторного задания, формирование умений по оформлению работы и подготовке её к проверке и защите. Самостоятельная работа предполагает организацию промежуточных просмотров и проверок собственных работ.</w:t>
      </w:r>
    </w:p>
    <w:p w:rsidR="00BC42E4" w:rsidRPr="00BC42E4" w:rsidRDefault="00BC42E4" w:rsidP="00BC42E4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BC42E4">
        <w:rPr>
          <w:b/>
          <w:color w:val="0F1115"/>
          <w:sz w:val="28"/>
          <w:szCs w:val="28"/>
        </w:rPr>
        <w:t>Виды самостоятельной работы:</w:t>
      </w:r>
    </w:p>
    <w:p w:rsidR="00BC42E4" w:rsidRPr="00BC42E4" w:rsidRDefault="00BC42E4" w:rsidP="00BC42E4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поиск и анализ справочных материалов и стандартов по теме задания;</w:t>
      </w:r>
    </w:p>
    <w:p w:rsidR="00BC42E4" w:rsidRPr="00BC42E4" w:rsidRDefault="00BC42E4" w:rsidP="00BC42E4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завершение эскизов и чистовых чертежей, начатых в аудитории;</w:t>
      </w:r>
    </w:p>
    <w:p w:rsidR="00BC42E4" w:rsidRPr="00BC42E4" w:rsidRDefault="00BC42E4" w:rsidP="00BC42E4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доработка компоновки видов и разрезов;</w:t>
      </w:r>
    </w:p>
    <w:p w:rsidR="00BC42E4" w:rsidRPr="00BC42E4" w:rsidRDefault="00BC42E4" w:rsidP="00BC42E4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подготовка чертежей к печати и проверка на соответствие требованиям;</w:t>
      </w:r>
    </w:p>
    <w:p w:rsidR="00BC42E4" w:rsidRPr="00BC42E4" w:rsidRDefault="00BC42E4" w:rsidP="00BC42E4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 xml:space="preserve">сканирование готовых работ и подготовка </w:t>
      </w:r>
      <w:proofErr w:type="gramStart"/>
      <w:r w:rsidRPr="00BC42E4">
        <w:rPr>
          <w:color w:val="0F1115"/>
          <w:sz w:val="28"/>
          <w:szCs w:val="28"/>
        </w:rPr>
        <w:t>цифрового</w:t>
      </w:r>
      <w:proofErr w:type="gramEnd"/>
      <w:r w:rsidRPr="00BC42E4">
        <w:rPr>
          <w:color w:val="0F1115"/>
          <w:sz w:val="28"/>
          <w:szCs w:val="28"/>
        </w:rPr>
        <w:t xml:space="preserve"> </w:t>
      </w:r>
      <w:proofErr w:type="spellStart"/>
      <w:r w:rsidRPr="00BC42E4">
        <w:rPr>
          <w:color w:val="0F1115"/>
          <w:sz w:val="28"/>
          <w:szCs w:val="28"/>
        </w:rPr>
        <w:t>портфолио</w:t>
      </w:r>
      <w:proofErr w:type="spellEnd"/>
      <w:r w:rsidRPr="00BC42E4">
        <w:rPr>
          <w:color w:val="0F1115"/>
          <w:sz w:val="28"/>
          <w:szCs w:val="28"/>
        </w:rPr>
        <w:t>;</w:t>
      </w:r>
    </w:p>
    <w:p w:rsidR="00BC42E4" w:rsidRPr="00BC42E4" w:rsidRDefault="00BC42E4" w:rsidP="00BC42E4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оформление итогового комплекта чертежей;</w:t>
      </w:r>
    </w:p>
    <w:p w:rsidR="00BC42E4" w:rsidRPr="00BC42E4" w:rsidRDefault="00BC42E4" w:rsidP="00BC42E4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подготовка устной презентации и защитной речи.</w:t>
      </w:r>
    </w:p>
    <w:p w:rsidR="00BC42E4" w:rsidRPr="00BC42E4" w:rsidRDefault="00BC42E4" w:rsidP="00BC42E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Поэтапное содержание самостоятельной работы:</w:t>
      </w:r>
      <w:r w:rsidRPr="00BC42E4">
        <w:rPr>
          <w:color w:val="0F1115"/>
          <w:sz w:val="28"/>
          <w:szCs w:val="28"/>
        </w:rPr>
        <w:br/>
        <w:t xml:space="preserve">На первом этапе обучения самостоятельная работа включает упражнения по </w:t>
      </w:r>
      <w:r w:rsidRPr="00BC42E4">
        <w:rPr>
          <w:color w:val="0F1115"/>
          <w:sz w:val="28"/>
          <w:szCs w:val="28"/>
        </w:rPr>
        <w:lastRenderedPageBreak/>
        <w:t>темам тематического плана: отработку геометрических построений, упражнения на проведение линий, заполнение основной надписи, отработку шрифта для чертежей.</w:t>
      </w:r>
      <w:r w:rsidRPr="00BC42E4">
        <w:rPr>
          <w:color w:val="0F1115"/>
          <w:sz w:val="28"/>
          <w:szCs w:val="28"/>
        </w:rPr>
        <w:br/>
        <w:t>На втором этапе обучения самостоятельная работа включает упражнения по темам тематического плана: завершение чистовых чертежей в проекционном и аксонометрическом черчении, отработку построения сечений и разрезов, нанесение размеров и условных обозначений.</w:t>
      </w:r>
      <w:r w:rsidRPr="00BC42E4">
        <w:rPr>
          <w:color w:val="0F1115"/>
          <w:sz w:val="28"/>
          <w:szCs w:val="28"/>
        </w:rPr>
        <w:br/>
        <w:t>На третьем этапе обучения самостоятельная работа включает упражнения по темам тематического плана: выполнение комплексных чертежей, завершение работ в машиностроительном или архитектурно-строительном черчении, оформление итоговых листов и подготовку презентации.</w:t>
      </w:r>
    </w:p>
    <w:p w:rsidR="00BC42E4" w:rsidRPr="00BC42E4" w:rsidRDefault="00BC42E4" w:rsidP="00BC42E4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BC42E4">
        <w:rPr>
          <w:b/>
          <w:color w:val="0F1115"/>
          <w:sz w:val="28"/>
          <w:szCs w:val="28"/>
        </w:rPr>
        <w:t>На протяжении всего курса обучения студент должен:</w:t>
      </w:r>
    </w:p>
    <w:p w:rsidR="00BC42E4" w:rsidRPr="00BC42E4" w:rsidRDefault="00BC42E4" w:rsidP="00BC42E4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проанализировать работу на предмет завершённости и соответствия требованиям ЕСКД;</w:t>
      </w:r>
    </w:p>
    <w:p w:rsidR="00BC42E4" w:rsidRPr="00BC42E4" w:rsidRDefault="00BC42E4" w:rsidP="00BC42E4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подготовить работу к итоговому просмотру и защите;</w:t>
      </w:r>
    </w:p>
    <w:p w:rsidR="00BC42E4" w:rsidRPr="00BC42E4" w:rsidRDefault="00BC42E4" w:rsidP="00BC42E4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выполнить оформление чертежей и презентационных материалов;</w:t>
      </w:r>
    </w:p>
    <w:p w:rsidR="00BC42E4" w:rsidRPr="00BC42E4" w:rsidRDefault="00BC42E4" w:rsidP="00BC42E4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подготовить комплект листов к сдаче.</w:t>
      </w:r>
    </w:p>
    <w:p w:rsidR="00BC42E4" w:rsidRPr="00BC42E4" w:rsidRDefault="00BC42E4" w:rsidP="00BC42E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BC42E4">
        <w:rPr>
          <w:b/>
          <w:color w:val="0F1115"/>
          <w:sz w:val="28"/>
          <w:szCs w:val="28"/>
        </w:rPr>
        <w:t>Цель:</w:t>
      </w:r>
      <w:r w:rsidRPr="00BC42E4">
        <w:rPr>
          <w:color w:val="0F1115"/>
          <w:sz w:val="28"/>
          <w:szCs w:val="28"/>
        </w:rPr>
        <w:t xml:space="preserve"> выявить индивидуальные способности студента к техническому рисованию и обеспечить их развитие.</w:t>
      </w:r>
    </w:p>
    <w:p w:rsidR="00BC42E4" w:rsidRPr="00BC42E4" w:rsidRDefault="00BC42E4" w:rsidP="00BC42E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BC42E4">
        <w:rPr>
          <w:b/>
          <w:color w:val="0F1115"/>
          <w:sz w:val="28"/>
          <w:szCs w:val="28"/>
        </w:rPr>
        <w:t>Задача:</w:t>
      </w:r>
      <w:r w:rsidRPr="00BC42E4">
        <w:rPr>
          <w:color w:val="0F1115"/>
          <w:sz w:val="28"/>
          <w:szCs w:val="28"/>
        </w:rPr>
        <w:t xml:space="preserve"> последовательно усложняя учебную задачу, совершенствовать умения и навыки студента, его профессиональное мастерство и техническую грамотность в области черчения.</w:t>
      </w:r>
    </w:p>
    <w:p w:rsidR="00BC42E4" w:rsidRPr="00BC42E4" w:rsidRDefault="00BC42E4" w:rsidP="00BC42E4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BC42E4">
        <w:rPr>
          <w:b/>
          <w:color w:val="0F1115"/>
          <w:sz w:val="28"/>
          <w:szCs w:val="28"/>
        </w:rPr>
        <w:t>Основные требования к результатам самостоятельной работы:</w:t>
      </w:r>
    </w:p>
    <w:p w:rsidR="00BC42E4" w:rsidRPr="00BC42E4" w:rsidRDefault="00BC42E4" w:rsidP="00BC42E4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работа должна быть завершена в установленный срок и качественно;</w:t>
      </w:r>
    </w:p>
    <w:p w:rsidR="00BC42E4" w:rsidRPr="00BC42E4" w:rsidRDefault="00BC42E4" w:rsidP="00BC42E4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чертежи должны быть выполнены с соблюдением типов линий, масштаба и требований ЕСКД;</w:t>
      </w:r>
    </w:p>
    <w:p w:rsidR="00BC42E4" w:rsidRPr="00BC42E4" w:rsidRDefault="00BC42E4" w:rsidP="00BC42E4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листы должны быть чистыми, без загрязнений, заломов и повреждений;</w:t>
      </w:r>
    </w:p>
    <w:p w:rsidR="00BC42E4" w:rsidRPr="00BC42E4" w:rsidRDefault="00BC42E4" w:rsidP="00BC42E4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основная надпись и все необходимые обозначения должны быть заполнены аккуратно и правильно;</w:t>
      </w:r>
    </w:p>
    <w:p w:rsidR="00BC42E4" w:rsidRPr="00BC42E4" w:rsidRDefault="00BC42E4" w:rsidP="00BC42E4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итоговая презентация должна быть структурирована и готова к публичной защите.</w:t>
      </w:r>
    </w:p>
    <w:p w:rsidR="00BC42E4" w:rsidRDefault="00BC42E4" w:rsidP="00BC42E4">
      <w:pPr>
        <w:pStyle w:val="ds-markdown-paragraph"/>
        <w:shd w:val="clear" w:color="auto" w:fill="FFFFFF"/>
        <w:spacing w:before="240" w:beforeAutospacing="0"/>
        <w:rPr>
          <w:color w:val="0F1115"/>
          <w:sz w:val="28"/>
          <w:szCs w:val="28"/>
        </w:rPr>
      </w:pPr>
      <w:r w:rsidRPr="00BC42E4">
        <w:rPr>
          <w:color w:val="0F1115"/>
          <w:sz w:val="28"/>
          <w:szCs w:val="28"/>
        </w:rPr>
        <w:t>Основными формами контроля самостоятельной работы являются: промежуточные просмотры, проверка выполнения домашних заданий, оценка качества завершённых чертежей и их оформления, защита итогового комплекта работ перед комиссией.</w:t>
      </w:r>
    </w:p>
    <w:p w:rsidR="00BC42E4" w:rsidRDefault="00BC42E4">
      <w:pPr>
        <w:spacing w:after="200" w:line="276" w:lineRule="auto"/>
        <w:jc w:val="left"/>
        <w:rPr>
          <w:rFonts w:ascii="Times New Roman" w:hAnsi="Times New Roman"/>
          <w:color w:val="0F1115"/>
          <w:szCs w:val="28"/>
        </w:rPr>
      </w:pPr>
      <w:r>
        <w:rPr>
          <w:color w:val="0F1115"/>
          <w:szCs w:val="28"/>
        </w:rPr>
        <w:br w:type="page"/>
      </w:r>
    </w:p>
    <w:p w:rsidR="00BC42E4" w:rsidRDefault="00BC42E4" w:rsidP="00BC42E4">
      <w:pPr>
        <w:pStyle w:val="1"/>
      </w:pPr>
      <w:bookmarkStart w:id="6" w:name="_Toc233249115"/>
      <w:bookmarkStart w:id="7" w:name="_Toc233276211"/>
      <w:r>
        <w:lastRenderedPageBreak/>
        <w:t>4. Контроль и оценка результатов освоения курса</w:t>
      </w:r>
      <w:bookmarkEnd w:id="6"/>
      <w:bookmarkEnd w:id="7"/>
    </w:p>
    <w:p w:rsidR="00BC42E4" w:rsidRDefault="00BC42E4" w:rsidP="00BC42E4">
      <w:pPr>
        <w:rPr>
          <w:shd w:val="clear" w:color="auto" w:fill="FFD821"/>
        </w:rPr>
      </w:pPr>
    </w:p>
    <w:p w:rsidR="00BC42E4" w:rsidRDefault="00BC42E4" w:rsidP="00BC42E4">
      <w:pPr>
        <w:ind w:firstLine="720"/>
      </w:pPr>
      <w:r>
        <w:t xml:space="preserve">Контроль охватывает весь объем </w:t>
      </w:r>
      <w:r w:rsidRPr="003732E1">
        <w:rPr>
          <w:rFonts w:hint="eastAsia"/>
        </w:rPr>
        <w:t>ОПЦ</w:t>
      </w:r>
      <w:r w:rsidRPr="003732E1">
        <w:t xml:space="preserve">.05 </w:t>
      </w:r>
      <w:r w:rsidRPr="003732E1">
        <w:rPr>
          <w:rFonts w:hint="eastAsia"/>
        </w:rPr>
        <w:t>Черчение</w:t>
      </w:r>
      <w:r w:rsidRPr="003732E1">
        <w:t xml:space="preserve"> </w:t>
      </w:r>
      <w:r>
        <w:t>для специальности 54.02.01 «Дизайн» (по отраслям) в размере   32 час.</w:t>
      </w:r>
    </w:p>
    <w:p w:rsidR="00534B67" w:rsidRDefault="00534B67" w:rsidP="00534B67">
      <w:pPr>
        <w:rPr>
          <w:rFonts w:ascii="Times New Roman" w:hAnsi="Times New Roman"/>
          <w:szCs w:val="28"/>
        </w:rPr>
      </w:pP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Программа помогает проследить реализацию требований к уровню квалификации студента: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Знания проверяются на всех уровнях освоения: репродуктивном, творческом.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Для качественной реализации требований   ФГОС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Он осуществляется на семестровых и государственных экзаменах, защите дипломного проекта.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Форма итогового контроля.</w:t>
      </w:r>
    </w:p>
    <w:p w:rsidR="00BC42E4" w:rsidRDefault="00BC42E4" w:rsidP="00BC42E4">
      <w:pPr>
        <w:ind w:firstLine="709"/>
        <w:rPr>
          <w:sz w:val="20"/>
        </w:rPr>
      </w:pPr>
      <w:r>
        <w:t xml:space="preserve">        </w:t>
      </w:r>
      <w:proofErr w:type="gramStart"/>
      <w:r>
        <w:t>Экзамен осуществляется в форме просмотров работ, которые были выполнены обучающимися в процессе обучения.</w:t>
      </w:r>
      <w:proofErr w:type="gramEnd"/>
      <w:r>
        <w:t xml:space="preserve"> Просмотр осуществляется преподавателями ПЦК художественного отделения. По итогам просмотра студенту выставляется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соответствующая оценка.</w:t>
      </w:r>
    </w:p>
    <w:p w:rsidR="00BC42E4" w:rsidRDefault="00BC42E4" w:rsidP="00BC42E4">
      <w:pPr>
        <w:ind w:firstLine="709"/>
        <w:rPr>
          <w:sz w:val="20"/>
        </w:rPr>
      </w:pPr>
      <w:r>
        <w:rPr>
          <w:b/>
        </w:rPr>
        <w:t>Критерии оценки      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Результаты контроля знаний и умений студентов выражается в оценке.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Оценка —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Оценка имеет большое образовательное и воспитательное значение, организующее воздействие.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Оценка знаний и умений студентов отвечает следующим требованиям: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объективности (действительный уровень усвоения учебного материала)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индивидуальности характера (уровень знаний конкретного студента)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гласности (должна быть оглашена)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Оценка</w:t>
      </w:r>
      <w:r>
        <w:rPr>
          <w:highlight w:val="white"/>
        </w:rPr>
        <w:t xml:space="preserve"> выполнения задания в качественной форме: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100-90% качественного исполнения – отлично;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90-75%   правильного исполнения – хорошо;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75-50%   правильного исполнения – удовлетворительно;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50-%       правильного исполнения – неудовлетворительно.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lastRenderedPageBreak/>
        <w:t>Критерии итоговых оценок знаний и умений студентов, обучающихся дисциплине Рисунок по специальности   Дизайн (по отраслям).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Отлично</w:t>
      </w:r>
      <w:r>
        <w:rPr>
          <w:highlight w:val="white"/>
        </w:rPr>
        <w:t xml:space="preserve">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За точное соблюдение технологического процесса, владение теоретическими и практическими знаниями.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Хорош</w:t>
      </w:r>
      <w:proofErr w:type="gramStart"/>
      <w:r>
        <w:rPr>
          <w:b/>
          <w:i/>
          <w:highlight w:val="white"/>
        </w:rPr>
        <w:t>о</w:t>
      </w:r>
      <w:r>
        <w:rPr>
          <w:highlight w:val="white"/>
        </w:rPr>
        <w:t>-</w:t>
      </w:r>
      <w:proofErr w:type="gramEnd"/>
      <w:r>
        <w:rPr>
          <w:highlight w:val="white"/>
        </w:rPr>
        <w:t xml:space="preserve">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>За грамотное соблюдение технологического процесса, владение теоретическими и практическими знаниями.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Удовлетворительно</w:t>
      </w:r>
      <w:r>
        <w:rPr>
          <w:highlight w:val="white"/>
        </w:rPr>
        <w:t xml:space="preserve">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BC42E4" w:rsidRDefault="00BC42E4" w:rsidP="00BC42E4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Неудовлетворительно</w:t>
      </w:r>
      <w:r>
        <w:rPr>
          <w:highlight w:val="white"/>
        </w:rPr>
        <w:t xml:space="preserve"> - за допущенные ошибки в исполнении работы, неумение применять знания для решения практических задач.</w:t>
      </w:r>
    </w:p>
    <w:p w:rsidR="00BC42E4" w:rsidRDefault="00BC42E4" w:rsidP="00BC42E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BC42E4" w:rsidRDefault="00BC42E4">
      <w:pPr>
        <w:spacing w:after="200" w:line="276" w:lineRule="auto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BC42E4" w:rsidRDefault="00BC42E4" w:rsidP="00BC42E4">
      <w:pPr>
        <w:pStyle w:val="1"/>
      </w:pPr>
      <w:bookmarkStart w:id="8" w:name="_Toc233249116"/>
      <w:bookmarkStart w:id="9" w:name="_Toc233276212"/>
      <w:r>
        <w:lastRenderedPageBreak/>
        <w:t xml:space="preserve">Лист </w:t>
      </w:r>
      <w:proofErr w:type="spellStart"/>
      <w:r>
        <w:t>переутверждения</w:t>
      </w:r>
      <w:proofErr w:type="spellEnd"/>
      <w:r>
        <w:t xml:space="preserve"> рабочей программы</w:t>
      </w:r>
      <w:bookmarkEnd w:id="8"/>
      <w:bookmarkEnd w:id="9"/>
    </w:p>
    <w:p w:rsidR="00BC42E4" w:rsidRDefault="00BC42E4" w:rsidP="00BC42E4">
      <w:pPr>
        <w:pStyle w:val="1"/>
      </w:pPr>
      <w:bookmarkStart w:id="10" w:name="__RefHeading___20"/>
      <w:bookmarkStart w:id="11" w:name="_Toc233249117"/>
      <w:bookmarkStart w:id="12" w:name="_Toc233276213"/>
      <w:bookmarkEnd w:id="10"/>
      <w:r>
        <w:t>дисциплины (профессионального модуля)</w:t>
      </w:r>
      <w:bookmarkEnd w:id="11"/>
      <w:bookmarkEnd w:id="12"/>
    </w:p>
    <w:p w:rsidR="00BC42E4" w:rsidRDefault="00BC42E4" w:rsidP="00BC42E4">
      <w:pPr>
        <w:ind w:firstLine="709"/>
        <w:rPr>
          <w:sz w:val="20"/>
        </w:rPr>
      </w:pPr>
    </w:p>
    <w:p w:rsidR="00BC42E4" w:rsidRDefault="00BC42E4" w:rsidP="00BC42E4">
      <w:pPr>
        <w:ind w:firstLine="709"/>
        <w:rPr>
          <w:sz w:val="20"/>
        </w:rPr>
      </w:pPr>
    </w:p>
    <w:p w:rsidR="00BC42E4" w:rsidRDefault="00BC42E4" w:rsidP="00BC42E4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BC42E4" w:rsidRDefault="00BC42E4" w:rsidP="00BC42E4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BC42E4" w:rsidRDefault="00BC42E4" w:rsidP="00BC42E4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BC42E4" w:rsidRDefault="00BC42E4" w:rsidP="00BC42E4">
      <w:pPr>
        <w:rPr>
          <w:sz w:val="20"/>
        </w:rPr>
      </w:pPr>
      <w:r>
        <w:rPr>
          <w:sz w:val="20"/>
        </w:rPr>
        <w:t xml:space="preserve">комиссии </w:t>
      </w:r>
    </w:p>
    <w:p w:rsidR="00BC42E4" w:rsidRDefault="00BC42E4" w:rsidP="00BC42E4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BC42E4" w:rsidRDefault="00BC42E4" w:rsidP="00BC42E4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BC42E4" w:rsidRDefault="00BC42E4" w:rsidP="00BC42E4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BC42E4" w:rsidRDefault="00BC42E4" w:rsidP="00BC42E4">
      <w:pPr>
        <w:ind w:firstLine="709"/>
        <w:rPr>
          <w:sz w:val="20"/>
        </w:rPr>
      </w:pPr>
    </w:p>
    <w:p w:rsidR="00BC42E4" w:rsidRDefault="00BC42E4" w:rsidP="00BC42E4">
      <w:pPr>
        <w:rPr>
          <w:sz w:val="20"/>
        </w:rPr>
      </w:pPr>
    </w:p>
    <w:p w:rsidR="00BC42E4" w:rsidRDefault="00BC42E4" w:rsidP="00BC42E4">
      <w:pPr>
        <w:rPr>
          <w:sz w:val="20"/>
        </w:rPr>
      </w:pPr>
    </w:p>
    <w:p w:rsidR="00BC42E4" w:rsidRDefault="00BC42E4" w:rsidP="00BC42E4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BC42E4" w:rsidRDefault="00BC42E4" w:rsidP="00BC42E4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BC42E4" w:rsidRDefault="00BC42E4" w:rsidP="00BC42E4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BC42E4" w:rsidRDefault="00BC42E4" w:rsidP="00BC42E4">
      <w:pPr>
        <w:rPr>
          <w:sz w:val="20"/>
        </w:rPr>
      </w:pPr>
      <w:r>
        <w:rPr>
          <w:sz w:val="20"/>
        </w:rPr>
        <w:t xml:space="preserve">комиссии </w:t>
      </w:r>
    </w:p>
    <w:p w:rsidR="00BC42E4" w:rsidRDefault="00BC42E4" w:rsidP="00BC42E4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BC42E4" w:rsidRDefault="00BC42E4" w:rsidP="00BC42E4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BC42E4" w:rsidRDefault="00BC42E4" w:rsidP="00BC42E4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BC42E4" w:rsidRDefault="00BC42E4" w:rsidP="00BC42E4">
      <w:pPr>
        <w:ind w:firstLine="709"/>
        <w:rPr>
          <w:sz w:val="20"/>
        </w:rPr>
      </w:pPr>
    </w:p>
    <w:p w:rsidR="00BC42E4" w:rsidRDefault="00BC42E4" w:rsidP="00BC42E4">
      <w:pPr>
        <w:ind w:firstLine="709"/>
        <w:rPr>
          <w:sz w:val="20"/>
        </w:rPr>
      </w:pPr>
    </w:p>
    <w:p w:rsidR="00BC42E4" w:rsidRDefault="00BC42E4" w:rsidP="00BC42E4">
      <w:pPr>
        <w:ind w:firstLine="709"/>
        <w:rPr>
          <w:sz w:val="20"/>
        </w:rPr>
      </w:pPr>
    </w:p>
    <w:p w:rsidR="00BC42E4" w:rsidRDefault="00BC42E4" w:rsidP="00BC42E4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BC42E4" w:rsidRDefault="00BC42E4" w:rsidP="00BC42E4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BC42E4" w:rsidRDefault="00BC42E4" w:rsidP="00BC42E4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BC42E4" w:rsidRDefault="00BC42E4" w:rsidP="00BC42E4">
      <w:pPr>
        <w:rPr>
          <w:sz w:val="20"/>
        </w:rPr>
      </w:pPr>
      <w:r>
        <w:rPr>
          <w:sz w:val="20"/>
        </w:rPr>
        <w:t xml:space="preserve">комиссии </w:t>
      </w:r>
    </w:p>
    <w:p w:rsidR="00BC42E4" w:rsidRDefault="00BC42E4" w:rsidP="00BC42E4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BC42E4" w:rsidRDefault="00BC42E4" w:rsidP="00BC42E4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BC42E4" w:rsidRDefault="00BC42E4" w:rsidP="00BC42E4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BC42E4" w:rsidRDefault="00BC42E4" w:rsidP="00BC42E4">
      <w:pPr>
        <w:ind w:firstLine="709"/>
        <w:rPr>
          <w:sz w:val="20"/>
        </w:rPr>
      </w:pPr>
    </w:p>
    <w:p w:rsidR="00BC42E4" w:rsidRDefault="00BC42E4" w:rsidP="00BC42E4">
      <w:pPr>
        <w:ind w:firstLine="709"/>
        <w:rPr>
          <w:sz w:val="20"/>
        </w:rPr>
      </w:pPr>
    </w:p>
    <w:p w:rsidR="00BC42E4" w:rsidRDefault="00BC42E4" w:rsidP="00BC42E4">
      <w:pPr>
        <w:ind w:firstLine="709"/>
        <w:rPr>
          <w:sz w:val="20"/>
        </w:rPr>
      </w:pPr>
    </w:p>
    <w:p w:rsidR="00BC42E4" w:rsidRDefault="00BC42E4" w:rsidP="00BC42E4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BC42E4" w:rsidRDefault="00BC42E4" w:rsidP="00BC42E4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BC42E4" w:rsidRDefault="00BC42E4" w:rsidP="00BC42E4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BC42E4" w:rsidRDefault="00BC42E4" w:rsidP="00BC42E4">
      <w:pPr>
        <w:rPr>
          <w:sz w:val="20"/>
        </w:rPr>
      </w:pPr>
      <w:r>
        <w:rPr>
          <w:sz w:val="20"/>
        </w:rPr>
        <w:t xml:space="preserve">комиссии </w:t>
      </w:r>
    </w:p>
    <w:p w:rsidR="00BC42E4" w:rsidRDefault="00BC42E4" w:rsidP="00BC42E4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BC42E4" w:rsidRDefault="00BC42E4" w:rsidP="00BC42E4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BC42E4" w:rsidRDefault="00BC42E4" w:rsidP="00BC42E4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BC42E4" w:rsidRDefault="00BC42E4" w:rsidP="00BC42E4">
      <w:pPr>
        <w:pStyle w:val="1"/>
      </w:pPr>
      <w:r>
        <w:rPr>
          <w:b w:val="0"/>
          <w:color w:val="auto"/>
        </w:rPr>
        <w:br w:type="page"/>
      </w:r>
      <w:bookmarkStart w:id="13" w:name="__RefHeading___21"/>
      <w:bookmarkStart w:id="14" w:name="_Toc233249118"/>
      <w:bookmarkStart w:id="15" w:name="_Toc233276214"/>
      <w:bookmarkEnd w:id="13"/>
      <w:r>
        <w:lastRenderedPageBreak/>
        <w:t>ЛИСТ РЕГИСТРАЦИИ ИЗМЕНЕНИЙ, ВНЕСЕННЫХ В РАБОЧУЮ ПРОГРАММУ</w:t>
      </w:r>
      <w:bookmarkEnd w:id="14"/>
      <w:bookmarkEnd w:id="1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BC42E4" w:rsidTr="00FC021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Подпись</w:t>
            </w:r>
          </w:p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ответственного за внесение изменения</w:t>
            </w:r>
          </w:p>
        </w:tc>
      </w:tr>
      <w:tr w:rsidR="00BC42E4" w:rsidTr="00FC021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BC42E4" w:rsidTr="00FC021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BC42E4" w:rsidTr="00FC021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BC42E4" w:rsidTr="00FC021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BC42E4" w:rsidTr="00FC021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BC42E4" w:rsidTr="00FC021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BC42E4" w:rsidTr="00FC021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BC42E4" w:rsidTr="00FC021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2E4" w:rsidRDefault="00BC42E4" w:rsidP="00FC02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:rsidR="00BC42E4" w:rsidRDefault="00BC42E4" w:rsidP="00BC42E4">
      <w:pPr>
        <w:ind w:firstLine="709"/>
        <w:rPr>
          <w:sz w:val="20"/>
        </w:rPr>
      </w:pPr>
      <w:r>
        <w:rPr>
          <w:color w:val="auto"/>
        </w:rPr>
        <w:br w:type="page"/>
      </w:r>
    </w:p>
    <w:p w:rsidR="00BC42E4" w:rsidRPr="00534B67" w:rsidRDefault="00BC42E4" w:rsidP="00534B67">
      <w:pPr>
        <w:rPr>
          <w:rFonts w:ascii="Times New Roman" w:hAnsi="Times New Roman"/>
          <w:szCs w:val="28"/>
        </w:rPr>
      </w:pPr>
    </w:p>
    <w:sectPr w:rsidR="00BC42E4" w:rsidRPr="00534B67" w:rsidSect="00B55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D1BF0"/>
    <w:multiLevelType w:val="multilevel"/>
    <w:tmpl w:val="D3ACF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0A2705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D660E61"/>
    <w:multiLevelType w:val="multilevel"/>
    <w:tmpl w:val="91B2D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2D2550"/>
    <w:multiLevelType w:val="multilevel"/>
    <w:tmpl w:val="3D9A8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A2110C"/>
    <w:multiLevelType w:val="multilevel"/>
    <w:tmpl w:val="6044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296F88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29206A76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2D6072B4"/>
    <w:multiLevelType w:val="multilevel"/>
    <w:tmpl w:val="7C321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CA0C96"/>
    <w:multiLevelType w:val="multilevel"/>
    <w:tmpl w:val="04F2F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C320CB"/>
    <w:multiLevelType w:val="multilevel"/>
    <w:tmpl w:val="9E6A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1A3B7F"/>
    <w:multiLevelType w:val="multilevel"/>
    <w:tmpl w:val="937E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336363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4CB92D0E"/>
    <w:multiLevelType w:val="multilevel"/>
    <w:tmpl w:val="4C46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E73CEA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581976F6"/>
    <w:multiLevelType w:val="multilevel"/>
    <w:tmpl w:val="28E65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8C6CB1"/>
    <w:multiLevelType w:val="multilevel"/>
    <w:tmpl w:val="0C16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9F5B6A"/>
    <w:multiLevelType w:val="multilevel"/>
    <w:tmpl w:val="875C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114B22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68317BBB"/>
    <w:multiLevelType w:val="multilevel"/>
    <w:tmpl w:val="0CFC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D24AF5"/>
    <w:multiLevelType w:val="multilevel"/>
    <w:tmpl w:val="D27A1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3137632"/>
    <w:multiLevelType w:val="multilevel"/>
    <w:tmpl w:val="4DF4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BB7812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nsid w:val="7A7B134F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6"/>
  </w:num>
  <w:num w:numId="5">
    <w:abstractNumId w:val="22"/>
  </w:num>
  <w:num w:numId="6">
    <w:abstractNumId w:val="17"/>
  </w:num>
  <w:num w:numId="7">
    <w:abstractNumId w:val="13"/>
  </w:num>
  <w:num w:numId="8">
    <w:abstractNumId w:val="18"/>
  </w:num>
  <w:num w:numId="9">
    <w:abstractNumId w:val="20"/>
  </w:num>
  <w:num w:numId="10">
    <w:abstractNumId w:val="12"/>
  </w:num>
  <w:num w:numId="11">
    <w:abstractNumId w:val="15"/>
  </w:num>
  <w:num w:numId="12">
    <w:abstractNumId w:val="11"/>
  </w:num>
  <w:num w:numId="13">
    <w:abstractNumId w:val="5"/>
  </w:num>
  <w:num w:numId="14">
    <w:abstractNumId w:val="21"/>
  </w:num>
  <w:num w:numId="15">
    <w:abstractNumId w:val="1"/>
  </w:num>
  <w:num w:numId="16">
    <w:abstractNumId w:val="16"/>
  </w:num>
  <w:num w:numId="17">
    <w:abstractNumId w:val="8"/>
  </w:num>
  <w:num w:numId="18">
    <w:abstractNumId w:val="10"/>
  </w:num>
  <w:num w:numId="19">
    <w:abstractNumId w:val="19"/>
  </w:num>
  <w:num w:numId="20">
    <w:abstractNumId w:val="7"/>
  </w:num>
  <w:num w:numId="21">
    <w:abstractNumId w:val="14"/>
  </w:num>
  <w:num w:numId="22">
    <w:abstractNumId w:val="0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287F"/>
    <w:rsid w:val="00143DB2"/>
    <w:rsid w:val="001A5BD6"/>
    <w:rsid w:val="00203D0E"/>
    <w:rsid w:val="00335FED"/>
    <w:rsid w:val="003732E1"/>
    <w:rsid w:val="00402018"/>
    <w:rsid w:val="00534B67"/>
    <w:rsid w:val="009D287F"/>
    <w:rsid w:val="00A65EFD"/>
    <w:rsid w:val="00B5509E"/>
    <w:rsid w:val="00BA57AB"/>
    <w:rsid w:val="00BC42E4"/>
    <w:rsid w:val="00CD77BF"/>
    <w:rsid w:val="00CF3CC1"/>
    <w:rsid w:val="00E31A5E"/>
    <w:rsid w:val="00F27860"/>
    <w:rsid w:val="00FC0211"/>
    <w:rsid w:val="00FF0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87F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3732E1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287F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D28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87F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732E1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styleId="a6">
    <w:name w:val="Hyperlink"/>
    <w:basedOn w:val="a0"/>
    <w:uiPriority w:val="99"/>
    <w:unhideWhenUsed/>
    <w:rsid w:val="003732E1"/>
    <w:rPr>
      <w:color w:val="0000FF"/>
      <w:u w:val="single"/>
    </w:rPr>
  </w:style>
  <w:style w:type="paragraph" w:customStyle="1" w:styleId="ds-markdown-paragraph">
    <w:name w:val="ds-markdown-paragraph"/>
    <w:basedOn w:val="a"/>
    <w:rsid w:val="003732E1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7">
    <w:name w:val="List Paragraph"/>
    <w:basedOn w:val="a"/>
    <w:uiPriority w:val="34"/>
    <w:qFormat/>
    <w:rsid w:val="003732E1"/>
    <w:pPr>
      <w:ind w:left="720"/>
      <w:contextualSpacing/>
    </w:pPr>
  </w:style>
  <w:style w:type="character" w:styleId="a8">
    <w:name w:val="Strong"/>
    <w:basedOn w:val="a0"/>
    <w:uiPriority w:val="22"/>
    <w:qFormat/>
    <w:rsid w:val="00534B67"/>
    <w:rPr>
      <w:b/>
      <w:bCs/>
    </w:rPr>
  </w:style>
  <w:style w:type="paragraph" w:styleId="a9">
    <w:name w:val="TOC Heading"/>
    <w:basedOn w:val="1"/>
    <w:next w:val="a"/>
    <w:uiPriority w:val="39"/>
    <w:semiHidden/>
    <w:unhideWhenUsed/>
    <w:qFormat/>
    <w:rsid w:val="00BC42E4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BC42E4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8C428-A4E8-41EC-8728-DBC88D040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4294</Words>
  <Characters>24479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bezzz</dc:creator>
  <cp:lastModifiedBy>Худ отделение</cp:lastModifiedBy>
  <cp:revision>2</cp:revision>
  <dcterms:created xsi:type="dcterms:W3CDTF">2026-06-26T08:42:00Z</dcterms:created>
  <dcterms:modified xsi:type="dcterms:W3CDTF">2026-06-26T08:42:00Z</dcterms:modified>
</cp:coreProperties>
</file>