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0B7" w:rsidRDefault="005540B7" w:rsidP="005540B7">
      <w:pPr>
        <w:ind w:left="-426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color w:val="auto"/>
          <w:sz w:val="28"/>
          <w:szCs w:val="28"/>
          <w:lang w:bidi="ar-SA"/>
        </w:rPr>
        <w:drawing>
          <wp:inline distT="0" distB="0" distL="0" distR="0">
            <wp:extent cx="6199173" cy="876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птп 23-2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491" cy="876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540B7" w:rsidRDefault="005540B7" w:rsidP="00D1136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540B7" w:rsidRDefault="005540B7" w:rsidP="00D1136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540B7" w:rsidRDefault="005540B7" w:rsidP="00D1136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540B7" w:rsidRDefault="005540B7" w:rsidP="00D1136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11366" w:rsidRDefault="00D11366" w:rsidP="00D1136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Содержание</w:t>
      </w:r>
    </w:p>
    <w:p w:rsidR="00D11366" w:rsidRPr="008C5508" w:rsidRDefault="00D11366" w:rsidP="00D1136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C5508">
        <w:rPr>
          <w:rFonts w:ascii="Times New Roman" w:hAnsi="Times New Roman"/>
          <w:sz w:val="28"/>
          <w:szCs w:val="28"/>
          <w:lang w:val="ru-RU"/>
        </w:rPr>
        <w:t>Паспорт фонда оценочных средств……………………</w:t>
      </w:r>
      <w:r>
        <w:rPr>
          <w:rFonts w:ascii="Times New Roman" w:hAnsi="Times New Roman"/>
          <w:sz w:val="28"/>
          <w:szCs w:val="28"/>
          <w:lang w:val="ru-RU"/>
        </w:rPr>
        <w:t>……………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…….</w:t>
      </w:r>
      <w:proofErr w:type="gramEnd"/>
      <w:r w:rsidRPr="008C5508">
        <w:rPr>
          <w:rFonts w:ascii="Times New Roman" w:hAnsi="Times New Roman"/>
          <w:sz w:val="28"/>
          <w:szCs w:val="28"/>
          <w:lang w:val="ru-RU"/>
        </w:rPr>
        <w:t>.4</w:t>
      </w:r>
    </w:p>
    <w:p w:rsidR="00D11366" w:rsidRPr="008C5508" w:rsidRDefault="00D11366" w:rsidP="00D1136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C5508">
        <w:rPr>
          <w:rFonts w:ascii="Times New Roman" w:hAnsi="Times New Roman"/>
          <w:sz w:val="28"/>
          <w:szCs w:val="28"/>
          <w:lang w:val="ru-RU"/>
        </w:rPr>
        <w:t>Вопросы для подготовки и типовые контрольные задания для оценки результатов обучения п дисциплине…………………</w:t>
      </w:r>
      <w:r>
        <w:rPr>
          <w:rFonts w:ascii="Times New Roman" w:hAnsi="Times New Roman"/>
          <w:sz w:val="28"/>
          <w:szCs w:val="28"/>
          <w:lang w:val="ru-RU"/>
        </w:rPr>
        <w:t>…………………..</w:t>
      </w:r>
      <w:r w:rsidRPr="008C5508">
        <w:rPr>
          <w:rFonts w:ascii="Times New Roman" w:hAnsi="Times New Roman"/>
          <w:sz w:val="28"/>
          <w:szCs w:val="28"/>
          <w:lang w:val="ru-RU"/>
        </w:rPr>
        <w:t>.5</w:t>
      </w:r>
    </w:p>
    <w:p w:rsidR="00D11366" w:rsidRPr="008C5508" w:rsidRDefault="00D11366" w:rsidP="00D1136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C5508">
        <w:rPr>
          <w:rFonts w:ascii="Times New Roman" w:hAnsi="Times New Roman"/>
          <w:sz w:val="28"/>
          <w:szCs w:val="28"/>
          <w:lang w:val="ru-RU"/>
        </w:rPr>
        <w:t>Критерии оценки……………………………………………</w:t>
      </w:r>
      <w:r>
        <w:rPr>
          <w:rFonts w:ascii="Times New Roman" w:hAnsi="Times New Roman"/>
          <w:sz w:val="28"/>
          <w:szCs w:val="28"/>
          <w:lang w:val="ru-RU"/>
        </w:rPr>
        <w:t>………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…….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11</w:t>
      </w:r>
    </w:p>
    <w:p w:rsidR="00D11366" w:rsidRPr="008C5508" w:rsidRDefault="00D11366" w:rsidP="00D11366">
      <w:pPr>
        <w:pStyle w:val="a5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8C5508">
        <w:rPr>
          <w:rFonts w:ascii="Times New Roman" w:hAnsi="Times New Roman"/>
          <w:sz w:val="28"/>
          <w:szCs w:val="28"/>
          <w:lang w:val="ru-RU"/>
        </w:rPr>
        <w:t>Список литературы…………………………………………</w:t>
      </w:r>
      <w:r>
        <w:rPr>
          <w:rFonts w:ascii="Times New Roman" w:hAnsi="Times New Roman"/>
          <w:sz w:val="28"/>
          <w:szCs w:val="28"/>
          <w:lang w:val="ru-RU"/>
        </w:rPr>
        <w:t>………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…….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.12</w:t>
      </w: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Pr="008C5508" w:rsidRDefault="00D11366" w:rsidP="00D11366">
      <w:pPr>
        <w:jc w:val="center"/>
        <w:rPr>
          <w:rFonts w:ascii="Times New Roman" w:hAnsi="Times New Roman"/>
          <w:b/>
          <w:sz w:val="28"/>
          <w:szCs w:val="28"/>
        </w:rPr>
      </w:pPr>
      <w:r w:rsidRPr="008C5508">
        <w:rPr>
          <w:rFonts w:ascii="Times New Roman" w:hAnsi="Times New Roman"/>
          <w:b/>
          <w:sz w:val="28"/>
          <w:szCs w:val="28"/>
        </w:rPr>
        <w:t>Паспорт фонда оценочных средств</w:t>
      </w:r>
    </w:p>
    <w:p w:rsidR="00D11366" w:rsidRPr="00D11366" w:rsidRDefault="00D11366" w:rsidP="00D11366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E4C42">
        <w:rPr>
          <w:rFonts w:ascii="Times New Roman" w:hAnsi="Times New Roman"/>
          <w:sz w:val="28"/>
          <w:szCs w:val="28"/>
        </w:rPr>
        <w:t>Фонд оценочных средств (ФОС) пре</w:t>
      </w:r>
      <w:r>
        <w:rPr>
          <w:rFonts w:ascii="Times New Roman" w:hAnsi="Times New Roman"/>
          <w:sz w:val="28"/>
          <w:szCs w:val="28"/>
        </w:rPr>
        <w:t xml:space="preserve">дназначен для контроля и оценки </w:t>
      </w:r>
      <w:r w:rsidRPr="008E4C42">
        <w:rPr>
          <w:rFonts w:ascii="Times New Roman" w:hAnsi="Times New Roman"/>
          <w:sz w:val="28"/>
          <w:szCs w:val="28"/>
        </w:rPr>
        <w:t xml:space="preserve">образовательных достижений обучающихся, освоивших программу </w:t>
      </w:r>
      <w:r>
        <w:rPr>
          <w:rFonts w:ascii="Times New Roman" w:hAnsi="Times New Roman"/>
          <w:sz w:val="28"/>
          <w:szCs w:val="28"/>
        </w:rPr>
        <w:t>предмета вокал</w:t>
      </w:r>
      <w:r w:rsidRPr="008E4C42">
        <w:rPr>
          <w:rFonts w:ascii="Times New Roman" w:hAnsi="Times New Roman"/>
          <w:sz w:val="28"/>
          <w:szCs w:val="28"/>
        </w:rPr>
        <w:t>.</w:t>
      </w:r>
    </w:p>
    <w:p w:rsidR="00D11366" w:rsidRDefault="00D11366" w:rsidP="00D11366">
      <w:pPr>
        <w:pStyle w:val="a7"/>
        <w:widowControl w:val="0"/>
        <w:spacing w:line="276" w:lineRule="auto"/>
        <w:ind w:firstLine="709"/>
        <w:jc w:val="both"/>
        <w:rPr>
          <w:sz w:val="28"/>
        </w:rPr>
      </w:pPr>
      <w:r w:rsidRPr="00D11366">
        <w:rPr>
          <w:sz w:val="28"/>
        </w:rPr>
        <w:t>В результате освоения образов</w:t>
      </w:r>
      <w:r>
        <w:rPr>
          <w:sz w:val="28"/>
        </w:rPr>
        <w:t>ательной программы у выпускника</w:t>
      </w:r>
    </w:p>
    <w:p w:rsidR="00D11366" w:rsidRDefault="00D11366" w:rsidP="00D11366">
      <w:pPr>
        <w:pStyle w:val="a7"/>
        <w:widowControl w:val="0"/>
        <w:spacing w:line="276" w:lineRule="auto"/>
        <w:jc w:val="both"/>
        <w:rPr>
          <w:sz w:val="28"/>
        </w:rPr>
      </w:pPr>
      <w:r w:rsidRPr="00D11366">
        <w:rPr>
          <w:sz w:val="28"/>
        </w:rPr>
        <w:t>должны быть сформированы общие и профессиональные компетенции.</w:t>
      </w:r>
    </w:p>
    <w:p w:rsidR="00D11366" w:rsidRDefault="00D11366" w:rsidP="00D11366">
      <w:pPr>
        <w:pStyle w:val="a7"/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D11366">
        <w:rPr>
          <w:sz w:val="28"/>
          <w:szCs w:val="28"/>
        </w:rPr>
        <w:t>Выпускник, освоивший об</w:t>
      </w:r>
      <w:r>
        <w:rPr>
          <w:sz w:val="28"/>
          <w:szCs w:val="28"/>
        </w:rPr>
        <w:t xml:space="preserve">разовательную программу, должен </w:t>
      </w:r>
    </w:p>
    <w:p w:rsidR="00D11366" w:rsidRPr="00D11366" w:rsidRDefault="00D11366" w:rsidP="00D11366">
      <w:pPr>
        <w:pStyle w:val="a7"/>
        <w:widowControl w:val="0"/>
        <w:spacing w:line="276" w:lineRule="auto"/>
        <w:jc w:val="both"/>
        <w:rPr>
          <w:sz w:val="28"/>
        </w:rPr>
      </w:pPr>
      <w:r w:rsidRPr="00D11366">
        <w:rPr>
          <w:sz w:val="28"/>
          <w:szCs w:val="28"/>
        </w:rPr>
        <w:t>обладать следующими общими компетенциями (далее - ОК):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команде;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межнациональных и межрелигиозных отношений, применять стандарты антикоррупционного поведения;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 xml:space="preserve">ОК 09. Пользоваться профессиональной документацией на </w:t>
      </w:r>
      <w:proofErr w:type="gramStart"/>
      <w:r w:rsidRPr="00D11366">
        <w:rPr>
          <w:rFonts w:ascii="Times New Roman" w:hAnsi="Times New Roman" w:cs="Times New Roman"/>
          <w:sz w:val="28"/>
          <w:szCs w:val="28"/>
        </w:rPr>
        <w:t>государственном  и</w:t>
      </w:r>
      <w:proofErr w:type="gramEnd"/>
      <w:r w:rsidRPr="00D11366">
        <w:rPr>
          <w:rFonts w:ascii="Times New Roman" w:hAnsi="Times New Roman" w:cs="Times New Roman"/>
          <w:sz w:val="28"/>
          <w:szCs w:val="28"/>
        </w:rPr>
        <w:t xml:space="preserve"> иностранном языках.</w:t>
      </w: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D11366" w:rsidRDefault="00D11366" w:rsidP="00D11366">
      <w:pPr>
        <w:spacing w:line="276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</w:t>
      </w:r>
      <w:r w:rsidRPr="00D11366">
        <w:rPr>
          <w:rFonts w:ascii="Times New Roman" w:hAnsi="Times New Roman" w:cs="Times New Roman"/>
          <w:sz w:val="28"/>
          <w:szCs w:val="28"/>
        </w:rPr>
        <w:lastRenderedPageBreak/>
        <w:t>предусмотренным пунктом 2.4 ФГОС СПО, сформированными в том числе на основе профессиональных стандартов (при наличии), указанных в ПООП:</w:t>
      </w:r>
    </w:p>
    <w:p w:rsidR="00D11366" w:rsidRPr="00D11366" w:rsidRDefault="00D11366" w:rsidP="00D11366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366" w:rsidRPr="00D11366" w:rsidRDefault="00D11366" w:rsidP="00D11366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11366">
        <w:rPr>
          <w:rFonts w:ascii="Times New Roman" w:hAnsi="Times New Roman" w:cs="Times New Roman"/>
          <w:b/>
          <w:sz w:val="28"/>
          <w:szCs w:val="28"/>
        </w:rPr>
        <w:t>Организационно-управленческая деятельность</w:t>
      </w: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366">
        <w:rPr>
          <w:rFonts w:ascii="Times New Roman" w:hAnsi="Times New Roman" w:cs="Times New Roman"/>
          <w:b/>
          <w:sz w:val="28"/>
          <w:szCs w:val="28"/>
        </w:rPr>
        <w:t>Организация и постановка культурно-массовых мероприятий и театрализованных представлений (по выбору), очная форма обучения</w:t>
      </w: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ПК 2.3. Разрабатывать сценарии культурно-массовых мероприятий, театрализованных представлений, осуществлять их постановку, лично участвовать в них в качестве исполнителя.</w:t>
      </w: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ПК 2.4. Организовывать и проводить репетиционную работу, тренинги с коллективом и отдельными исполнителями в процессе подготовки культурно-массовых мероприятий и театрализованных представлений, применять игровые технологии и технические средства.</w:t>
      </w:r>
    </w:p>
    <w:p w:rsidR="00D11366" w:rsidRPr="00D11366" w:rsidRDefault="00D11366" w:rsidP="00D11366">
      <w:pPr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11366">
        <w:rPr>
          <w:rFonts w:ascii="Times New Roman" w:hAnsi="Times New Roman" w:cs="Times New Roman"/>
          <w:b/>
          <w:sz w:val="28"/>
          <w:szCs w:val="28"/>
        </w:rPr>
        <w:t>Организация культурно-досуговой деятельности (по выбору), заочная форма обучения</w:t>
      </w: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ПК 2.2. Разрабатывать и реализовать сценарные планы культурно-досуговых программ, осуществлять их постановку, лично участвовать в них в качестве исполнителя.</w:t>
      </w: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ПК 2.3. Осуществлять организационную и репетиционную работу с участниками культурно-досуговых программ.</w:t>
      </w: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1366" w:rsidRPr="00D11366" w:rsidRDefault="00D11366" w:rsidP="00D11366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1366" w:rsidRPr="00D11366" w:rsidRDefault="00D11366" w:rsidP="00D1136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11366" w:rsidRPr="00D11366" w:rsidRDefault="00D11366" w:rsidP="00D113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 xml:space="preserve"> Рабочая программа профильного предмета Вокал может быть использована</w:t>
      </w:r>
      <w:r w:rsidRPr="00D11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1366">
        <w:rPr>
          <w:rFonts w:ascii="Times New Roman" w:hAnsi="Times New Roman" w:cs="Times New Roman"/>
          <w:sz w:val="28"/>
          <w:szCs w:val="28"/>
        </w:rPr>
        <w:t>в следующих областях профессиональной деятельности выпускников:</w:t>
      </w:r>
    </w:p>
    <w:p w:rsidR="00D11366" w:rsidRPr="00D11366" w:rsidRDefault="00D11366" w:rsidP="00D11366">
      <w:pPr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музыкальное исполнительство (вокальное);</w:t>
      </w:r>
    </w:p>
    <w:p w:rsidR="00D11366" w:rsidRPr="00D11366" w:rsidRDefault="00D11366" w:rsidP="00D11366">
      <w:pPr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образование музыкальное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СПО;</w:t>
      </w:r>
    </w:p>
    <w:p w:rsidR="00D11366" w:rsidRPr="00D11366" w:rsidRDefault="00D11366" w:rsidP="00D11366">
      <w:pPr>
        <w:widowControl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1366">
        <w:rPr>
          <w:rFonts w:ascii="Times New Roman" w:hAnsi="Times New Roman" w:cs="Times New Roman"/>
          <w:sz w:val="28"/>
          <w:szCs w:val="28"/>
        </w:rPr>
        <w:t>руководство творческим Вокальным коллективом.</w:t>
      </w: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</w:p>
    <w:p w:rsidR="00D11366" w:rsidRPr="00E92795" w:rsidRDefault="00D11366" w:rsidP="00D11366">
      <w:pPr>
        <w:pStyle w:val="3"/>
        <w:shd w:val="clear" w:color="auto" w:fill="auto"/>
        <w:tabs>
          <w:tab w:val="left" w:pos="1701"/>
        </w:tabs>
        <w:spacing w:before="0" w:after="0" w:line="276" w:lineRule="auto"/>
        <w:ind w:left="20" w:firstLine="0"/>
        <w:jc w:val="center"/>
        <w:rPr>
          <w:b/>
          <w:sz w:val="28"/>
          <w:szCs w:val="28"/>
        </w:rPr>
      </w:pPr>
      <w:r w:rsidRPr="00E92795">
        <w:rPr>
          <w:b/>
          <w:sz w:val="28"/>
          <w:szCs w:val="28"/>
        </w:rPr>
        <w:t>Вопросы для подготовки и типовые контрольные задания для оценки результатов обучения по дисциплине</w:t>
      </w:r>
    </w:p>
    <w:p w:rsidR="00D11366" w:rsidRDefault="00D11366" w:rsidP="00D11366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11366" w:rsidRPr="008C5508" w:rsidRDefault="00D11366" w:rsidP="00D11366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В результате изу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че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ния дисциплины обучающийся должен:</w:t>
      </w:r>
    </w:p>
    <w:p w:rsidR="00D11366" w:rsidRPr="008C5508" w:rsidRDefault="00D11366" w:rsidP="00D1136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b/>
          <w:sz w:val="28"/>
          <w:szCs w:val="28"/>
          <w:lang w:eastAsia="en-US"/>
        </w:rPr>
        <w:t>иметь практический опыт:</w:t>
      </w:r>
    </w:p>
    <w:p w:rsidR="00D11366" w:rsidRPr="008C5508" w:rsidRDefault="00D11366" w:rsidP="00D1136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постановки вокальных номеров; </w:t>
      </w:r>
    </w:p>
    <w:p w:rsidR="00D11366" w:rsidRPr="008C5508" w:rsidRDefault="00D11366" w:rsidP="00D1136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работы в качестве исполнителя и постановщика различных вокальных</w:t>
      </w:r>
    </w:p>
    <w:p w:rsidR="00D11366" w:rsidRPr="008C5508" w:rsidRDefault="00D11366" w:rsidP="00D1136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произведений;</w:t>
      </w:r>
    </w:p>
    <w:p w:rsidR="00D11366" w:rsidRPr="008C5508" w:rsidRDefault="00D11366" w:rsidP="00D1136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работы с творческим коллективом, проведения с участниками коллектива занятий по вокалу;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использования репертуарной и на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уч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но-исследо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ва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тельской литературы;</w:t>
      </w:r>
    </w:p>
    <w:p w:rsidR="00D11366" w:rsidRPr="008C5508" w:rsidRDefault="00D11366" w:rsidP="00D11366">
      <w:pPr>
        <w:spacing w:line="360" w:lineRule="auto"/>
        <w:ind w:firstLine="497"/>
        <w:rPr>
          <w:rFonts w:ascii="Times New Roman" w:hAnsi="Times New Roman" w:cs="Times New Roman"/>
          <w:b/>
          <w:sz w:val="28"/>
          <w:szCs w:val="28"/>
        </w:rPr>
      </w:pPr>
    </w:p>
    <w:p w:rsidR="00D11366" w:rsidRPr="008C5508" w:rsidRDefault="00D11366" w:rsidP="00D1136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b/>
          <w:sz w:val="28"/>
          <w:szCs w:val="28"/>
        </w:rPr>
        <w:t>уметь:</w:t>
      </w:r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анализировать и разрабатывать драматургическую основу вокального произведения; 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разрабатывать постановочный план и осуществлять постановку вокального номера; 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подбирать и работать с музыкальным и вокальным материалом;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вести репетиционную работу; 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применять теоретические знания в исполнительской практике;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свободно, естественно управлять своим голосом;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осуществлять самостоятельный отбор выразительных средств для создания художественного образа;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</w:rPr>
        <w:t>использовать приобретенные исполнительские навыки и умения в преподавательской деятельности;</w:t>
      </w:r>
    </w:p>
    <w:p w:rsidR="00D11366" w:rsidRPr="008C5508" w:rsidRDefault="00D11366" w:rsidP="00D11366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b/>
          <w:sz w:val="28"/>
          <w:szCs w:val="28"/>
          <w:lang w:eastAsia="en-US"/>
        </w:rPr>
        <w:t>знать: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исполнитель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ский репер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ту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ар средней слож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но</w:t>
      </w:r>
      <w:r w:rsidRPr="008C5508">
        <w:rPr>
          <w:rFonts w:ascii="Times New Roman" w:hAnsi="Times New Roman" w:cs="Times New Roman"/>
          <w:sz w:val="28"/>
          <w:szCs w:val="28"/>
          <w:lang w:eastAsia="en-US"/>
        </w:rPr>
        <w:softHyphen/>
        <w:t>сти;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сольный репертуар в разных стилях и жанрах;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строение и работу голосового аппарата;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 xml:space="preserve">технику дыхания, звукообразования и </w:t>
      </w:r>
      <w:proofErr w:type="spellStart"/>
      <w:r w:rsidRPr="008C5508">
        <w:rPr>
          <w:rFonts w:ascii="Times New Roman" w:hAnsi="Times New Roman" w:cs="Times New Roman"/>
          <w:sz w:val="28"/>
          <w:szCs w:val="28"/>
          <w:lang w:eastAsia="en-US"/>
        </w:rPr>
        <w:t>звуковедения</w:t>
      </w:r>
      <w:proofErr w:type="spellEnd"/>
      <w:r w:rsidRPr="008C5508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D11366" w:rsidRPr="008C5508" w:rsidRDefault="00D11366" w:rsidP="00D1136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5508">
        <w:rPr>
          <w:rFonts w:ascii="Times New Roman" w:hAnsi="Times New Roman" w:cs="Times New Roman"/>
          <w:sz w:val="28"/>
          <w:szCs w:val="28"/>
          <w:lang w:eastAsia="en-US"/>
        </w:rPr>
        <w:t>методики известных педагогов по эстрадному вокалу</w:t>
      </w:r>
    </w:p>
    <w:p w:rsidR="00D11366" w:rsidRPr="008C5508" w:rsidRDefault="00D11366" w:rsidP="00D1136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/>
          <w:sz w:val="28"/>
          <w:szCs w:val="28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080"/>
        <w:gridCol w:w="1612"/>
        <w:gridCol w:w="4148"/>
        <w:gridCol w:w="1800"/>
      </w:tblGrid>
      <w:tr w:rsidR="00D11366" w:rsidRPr="008C5508" w:rsidTr="004D3CA6">
        <w:tc>
          <w:tcPr>
            <w:tcW w:w="720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</w:p>
        </w:tc>
        <w:tc>
          <w:tcPr>
            <w:tcW w:w="1080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b/>
                <w:sz w:val="28"/>
                <w:szCs w:val="28"/>
              </w:rPr>
              <w:t>Семестр</w:t>
            </w:r>
          </w:p>
        </w:tc>
        <w:tc>
          <w:tcPr>
            <w:tcW w:w="1612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b/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4148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1800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 степени сложности</w:t>
            </w:r>
          </w:p>
        </w:tc>
      </w:tr>
      <w:tr w:rsidR="00D11366" w:rsidRPr="008C5508" w:rsidTr="004D3CA6">
        <w:tc>
          <w:tcPr>
            <w:tcW w:w="720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080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612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4148" w:type="dxa"/>
          </w:tcPr>
          <w:p w:rsidR="00D11366" w:rsidRPr="008C5508" w:rsidRDefault="00D11366" w:rsidP="004D3CA6">
            <w:pPr>
              <w:pStyle w:val="a4"/>
              <w:ind w:lef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Вокально-технические упражнения,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джазовые </w:t>
            </w:r>
            <w:proofErr w:type="gram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стандарты  (</w:t>
            </w:r>
            <w:proofErr w:type="gram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см.8 пункт Метод. рекомендации для преподавателей),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примерный вокальный репертуар: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-М. Минков «Танго снежной королевы», «О-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кэй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!» из сказки «Тайна снежной королевы». 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-А.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Флярковский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«Тетушка лень», «Клякса», «Сластена»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-Г. Гладков «Серенада Трубадура» из сказки «Бременские музыканты», песня Кота из мультфильма «Голубой Щенок».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-М. Дунаевский «Лев и Брадобрей», «Леди Совершенство».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-В.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Шаинский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«Откровения Шапокляк» из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радиоспектакля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«Чебурашка»,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-«Песня разбойника Краги» из музыкальной сказки «Площадь картонных часов».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-муз. М. Волкова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сл.Ю.Богомазова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«Образцовый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мальчик».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-В. Любимов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сл.Н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. Даниловой «Рыжее Чудо».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2х разнохарактерных         произведений:                                                 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детская песенная классика,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песни из мультфильмов, спектаклей, к /ф.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pStyle w:val="a4"/>
              <w:ind w:lef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Вокально-технические упражнения,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джазовые </w:t>
            </w:r>
            <w:proofErr w:type="gram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стандарты  (</w:t>
            </w:r>
            <w:proofErr w:type="gram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см.8 пункт Метод. рекомендации для преподавателей),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примерный вокальный репертуар: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-В.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Началов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«Самая-самая»;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-гр. Браво «Любите девушки»,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-«Дорога в облака»,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 «Ветер знает»;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-муз.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Зацепина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неизв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. авт. </w:t>
            </w:r>
            <w:r w:rsidRPr="008C55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XII</w:t>
            </w: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в. «По французской стороне»;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 Г. Глад</w:t>
            </w:r>
            <w:r w:rsidRPr="008C5508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ков, сл. Ю. Михайлова «Песня Остапа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Бендера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-Крис Кельми «Солнце на твоем окне»,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-М. Дунаевский «Ветер перемен»,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-М. Леонидов «Не дай ему уйти».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 И. Дунаевский, сл. Лебедева-Кумача «Сон приходит на порог» («Цирк»);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-И. Дунаевский, сл. М.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Вольпина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«Весна идет» («Весна идет»);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 Н. Богословский, </w:t>
            </w:r>
            <w:r w:rsidRPr="008C550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сл. Е.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Долматовского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«Любимый город»,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-Г. Гладков «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Синема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» («Человек с бульвара капуцинов»);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-муз.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Зацепина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Энтина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«Мир без любимого» («31 июня»);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-Н. Носков «Романс»,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-Ю.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Якушевич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, сл. А.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Дмоховского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«Голубые корабли»;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-Дж. Гершвин «Острый ритм»;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-репертуар М.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Хлебниковой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55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«Мамин блюз»;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-В. Остапенко «Лед»;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-М. Леонидов «Виденье»;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-Ю. Якушенко, сл. В. Гальперина «Папа, мама и я»; 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-Д.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Тухманов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, сл. Л. </w:t>
            </w:r>
            <w:proofErr w:type="spell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Дербенев</w:t>
            </w:r>
            <w:proofErr w:type="spell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«Так не должно быть»;</w:t>
            </w: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 2-</w:t>
            </w:r>
            <w:proofErr w:type="gramStart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>х  разнохарактерных</w:t>
            </w:r>
            <w:proofErr w:type="gramEnd"/>
            <w:r w:rsidRPr="008C5508"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произведений: отечественный,  зарубежный хит, песни из мюзиклов, спектаклей. Использование разных стилей.</w:t>
            </w:r>
          </w:p>
        </w:tc>
        <w:tc>
          <w:tcPr>
            <w:tcW w:w="1800" w:type="dxa"/>
          </w:tcPr>
          <w:p w:rsidR="00D11366" w:rsidRPr="008C5508" w:rsidRDefault="00D11366" w:rsidP="004D3CA6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5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Степень сложности определяется индивидуаль</w:t>
            </w:r>
            <w:r w:rsidRPr="008C5508">
              <w:rPr>
                <w:rFonts w:ascii="Times New Roman" w:hAnsi="Times New Roman" w:cs="Times New Roman"/>
                <w:sz w:val="28"/>
                <w:szCs w:val="28"/>
              </w:rPr>
              <w:softHyphen/>
              <w:t>ными способностями учащегося и требованиями программы.</w:t>
            </w: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1366" w:rsidRPr="008C5508" w:rsidRDefault="00D11366" w:rsidP="004D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1366" w:rsidRPr="008C5508" w:rsidRDefault="00D11366" w:rsidP="00D11366">
      <w:pPr>
        <w:autoSpaceDE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508">
        <w:rPr>
          <w:rFonts w:ascii="Times New Roman" w:hAnsi="Times New Roman" w:cs="Times New Roman"/>
          <w:b/>
          <w:sz w:val="28"/>
          <w:szCs w:val="28"/>
        </w:rPr>
        <w:t>Вокальные упражнения</w:t>
      </w:r>
    </w:p>
    <w:p w:rsidR="00D11366" w:rsidRPr="008C5508" w:rsidRDefault="00D11366" w:rsidP="00D113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Пение на легато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1.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Да –    –    –    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508">
        <w:rPr>
          <w:rFonts w:ascii="Times New Roman" w:hAnsi="Times New Roman" w:cs="Times New Roman"/>
          <w:sz w:val="28"/>
          <w:szCs w:val="28"/>
        </w:rPr>
        <w:t>За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 –    –    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Вокальное упражнение № 2.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    –  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   – 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Бай   –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бэй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бай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Брай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8C5508">
        <w:rPr>
          <w:rFonts w:ascii="Times New Roman" w:hAnsi="Times New Roman" w:cs="Times New Roman"/>
          <w:sz w:val="28"/>
          <w:szCs w:val="28"/>
        </w:rPr>
        <w:t>брэй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брай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3.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V – IV – III    </w:t>
      </w:r>
      <w:proofErr w:type="spellStart"/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proofErr w:type="spell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II – I     </w:t>
      </w:r>
      <w:proofErr w:type="spellStart"/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II – III – II – 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C5508">
        <w:rPr>
          <w:rFonts w:ascii="Times New Roman" w:hAnsi="Times New Roman" w:cs="Times New Roman"/>
          <w:sz w:val="28"/>
          <w:szCs w:val="28"/>
        </w:rPr>
        <w:t>Гма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  а   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Гма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а 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Гма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–    –     –    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4.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Да –    –   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а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Да   –     –      а  – Дэ    –      –      –    да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Пение на стаккато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5.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  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– а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 а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– е    </w:t>
      </w:r>
      <w:proofErr w:type="spellStart"/>
      <w:proofErr w:type="gramStart"/>
      <w:r w:rsidRPr="008C5508">
        <w:rPr>
          <w:rFonts w:ascii="Times New Roman" w:hAnsi="Times New Roman" w:cs="Times New Roman"/>
          <w:sz w:val="28"/>
          <w:szCs w:val="28"/>
        </w:rPr>
        <w:t>Чхе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е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Чхи – и   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Чхи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и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6.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V – III – I    </w:t>
      </w:r>
      <w:proofErr w:type="gramStart"/>
      <w:r w:rsidRPr="008C5508">
        <w:rPr>
          <w:rFonts w:ascii="Times New Roman" w:hAnsi="Times New Roman" w:cs="Times New Roman"/>
          <w:sz w:val="28"/>
          <w:szCs w:val="28"/>
          <w:lang w:val="en-US"/>
        </w:rPr>
        <w:t>V  –</w:t>
      </w:r>
      <w:proofErr w:type="gram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IV – III – II – 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C5508">
        <w:rPr>
          <w:rFonts w:ascii="Times New Roman" w:hAnsi="Times New Roman" w:cs="Times New Roman"/>
          <w:sz w:val="28"/>
          <w:szCs w:val="28"/>
        </w:rPr>
        <w:t>Чха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 а 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  –     –    а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C5508">
        <w:rPr>
          <w:rFonts w:ascii="Times New Roman" w:hAnsi="Times New Roman" w:cs="Times New Roman"/>
          <w:sz w:val="28"/>
          <w:szCs w:val="28"/>
        </w:rPr>
        <w:t>Чхе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 е 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  –     –    е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508">
        <w:rPr>
          <w:rFonts w:ascii="Times New Roman" w:hAnsi="Times New Roman" w:cs="Times New Roman"/>
          <w:sz w:val="28"/>
          <w:szCs w:val="28"/>
        </w:rPr>
        <w:lastRenderedPageBreak/>
        <w:t>Чхи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 и    Чхи   –     –     –    и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7.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 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>в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 а  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    –       –      а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 е  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Чхе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–       –       –      е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Чхи   –    и    Чхи   –       –       –      и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Пение на скачок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8.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508">
        <w:rPr>
          <w:rFonts w:ascii="Times New Roman" w:hAnsi="Times New Roman" w:cs="Times New Roman"/>
          <w:sz w:val="28"/>
          <w:szCs w:val="28"/>
        </w:rPr>
        <w:t>Да  –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  а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За   –   а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9.</w:t>
      </w:r>
    </w:p>
    <w:p w:rsidR="00D11366" w:rsidRPr="005540B7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gramStart"/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 –</w:t>
      </w:r>
      <w:proofErr w:type="gramEnd"/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</w:rPr>
        <w:t>н</w:t>
      </w:r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11366" w:rsidRPr="005540B7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C5508">
        <w:rPr>
          <w:rFonts w:ascii="Times New Roman" w:hAnsi="Times New Roman" w:cs="Times New Roman"/>
          <w:sz w:val="28"/>
          <w:szCs w:val="28"/>
        </w:rPr>
        <w:t>Да</w:t>
      </w:r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 –</w:t>
      </w:r>
      <w:proofErr w:type="gramEnd"/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   –      –        </w:t>
      </w:r>
      <w:r w:rsidRPr="008C5508">
        <w:rPr>
          <w:rFonts w:ascii="Times New Roman" w:hAnsi="Times New Roman" w:cs="Times New Roman"/>
          <w:sz w:val="28"/>
          <w:szCs w:val="28"/>
        </w:rPr>
        <w:t>а</w:t>
      </w:r>
      <w:r w:rsidRPr="005540B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За   –    –      –        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Вокальное упражнение № 10.</w:t>
      </w:r>
    </w:p>
    <w:p w:rsidR="00D11366" w:rsidRPr="005540B7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>в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>в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540B7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За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Ма</w:t>
      </w:r>
      <w:proofErr w:type="spellEnd"/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Пение на расширение диапазона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Вокальное упражнение № 11.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Да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За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Ма</w:t>
      </w:r>
      <w:proofErr w:type="spellEnd"/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Вокальное упражнение № 12.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>в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V  – V – III  – III  – I  –  I  –  V</w:t>
      </w:r>
      <w:r w:rsidRPr="008C5508">
        <w:rPr>
          <w:rFonts w:ascii="Times New Roman" w:hAnsi="Times New Roman" w:cs="Times New Roman"/>
          <w:sz w:val="28"/>
          <w:szCs w:val="28"/>
        </w:rPr>
        <w:t>н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I   –  II  – III – II – 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Брэ</w:t>
      </w:r>
      <w:proofErr w:type="spell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эй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8C5508">
        <w:rPr>
          <w:rFonts w:ascii="Times New Roman" w:hAnsi="Times New Roman" w:cs="Times New Roman"/>
          <w:sz w:val="28"/>
          <w:szCs w:val="28"/>
        </w:rPr>
        <w:t>Бра</w:t>
      </w:r>
      <w:proofErr w:type="gram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</w:rPr>
        <w:t>ай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Брэ</w:t>
      </w:r>
      <w:proofErr w:type="spell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</w:rPr>
        <w:t>эй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8C5508">
        <w:rPr>
          <w:rFonts w:ascii="Times New Roman" w:hAnsi="Times New Roman" w:cs="Times New Roman"/>
          <w:sz w:val="28"/>
          <w:szCs w:val="28"/>
        </w:rPr>
        <w:t>Бра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</w:rPr>
        <w:t>ай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Брэ</w:t>
      </w:r>
      <w:proofErr w:type="spell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</w:rPr>
        <w:t>эй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8C5508">
        <w:rPr>
          <w:rFonts w:ascii="Times New Roman" w:hAnsi="Times New Roman" w:cs="Times New Roman"/>
          <w:sz w:val="28"/>
          <w:szCs w:val="28"/>
        </w:rPr>
        <w:t>Бра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</w:rPr>
        <w:t>ай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Брэй</w:t>
      </w:r>
      <w:proofErr w:type="spellEnd"/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Вокальное упражнение № 13.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-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Да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За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Пение пентатоники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Вокальное упражнение № 14.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>в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VI –V – III – II – I – VI</w:t>
      </w:r>
      <w:r w:rsidRPr="008C5508">
        <w:rPr>
          <w:rFonts w:ascii="Times New Roman" w:hAnsi="Times New Roman" w:cs="Times New Roman"/>
          <w:sz w:val="28"/>
          <w:szCs w:val="28"/>
        </w:rPr>
        <w:t>н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I – II – III – V – VI – I</w:t>
      </w:r>
      <w:r w:rsidRPr="008C5508">
        <w:rPr>
          <w:rFonts w:ascii="Times New Roman" w:hAnsi="Times New Roman" w:cs="Times New Roman"/>
          <w:sz w:val="28"/>
          <w:szCs w:val="28"/>
        </w:rPr>
        <w:t>в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Да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За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«3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>» блюзовая нота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Применяется «3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>» в мажоре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</w:rPr>
        <w:lastRenderedPageBreak/>
        <w:t>Вокальное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C5508">
        <w:rPr>
          <w:rFonts w:ascii="Times New Roman" w:hAnsi="Times New Roman" w:cs="Times New Roman"/>
          <w:sz w:val="28"/>
          <w:szCs w:val="28"/>
        </w:rPr>
        <w:t>упражнение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№ 15.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 – VI</w:t>
      </w:r>
      <w:r w:rsidRPr="008C5508">
        <w:rPr>
          <w:rFonts w:ascii="Times New Roman" w:hAnsi="Times New Roman" w:cs="Times New Roman"/>
          <w:sz w:val="28"/>
          <w:szCs w:val="28"/>
        </w:rPr>
        <w:t>н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I – II    III</w:t>
      </w:r>
      <w:r w:rsidRPr="008C550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>в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II – I – VI   I – VI – I – II    III</w:t>
      </w:r>
      <w:r w:rsidRPr="008C5508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– II – I – VI   I  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блюзовый тетрахорд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«7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>» блюзовая нота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Применяется «7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>» в мажоре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Вокальное упражнение № 16.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н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 Луч -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ше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- ля      нет   чем  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блю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- з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«5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>» блюзовая нота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Чаще всего «5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>» используется в миноре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Вокальное упражнение № 17. 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н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 xml:space="preserve">в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C5508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5508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8C55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5508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блюзовый тетрахорд</w:t>
      </w: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508">
        <w:rPr>
          <w:rFonts w:ascii="Times New Roman" w:hAnsi="Times New Roman" w:cs="Times New Roman"/>
          <w:b/>
          <w:sz w:val="28"/>
          <w:szCs w:val="28"/>
        </w:rPr>
        <w:t>Критерии оценки студентов</w:t>
      </w:r>
    </w:p>
    <w:p w:rsidR="00D11366" w:rsidRPr="008C5508" w:rsidRDefault="00D11366" w:rsidP="00D11366">
      <w:pPr>
        <w:autoSpaceDE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ОТЛИЧНО – оценка выставляется преподавателем за безупречную, чистую интонацию, свободное без зажимов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звукоизвлечение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на всем диапазоне. Голос должен звучать без дефектов (нет носового призвука, плоского звука) и т. д. Обучающийся умело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пользуется  выразительными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средствами, ощущает себя свободно в определенном стиле,  имеет контакт со зрительным залом и умело воздействует на зрителей, раскрывая образ или задуманную идею, убедителен в своем образе.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ХОРОШО – оценка выставляется преподавателем за чистую интонацию, свободное без зажимов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звукоизвлечение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, четкую дикцию. Голос должен звучать без дефектов. Обучающийся умело пользуется выразительными средствами. Однако взаимодействовать со зрительным залом еще не может или делает попытки, но неубедителен в образе.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УДОВЛЕТВОРИТЕЛЬНО – ставится в случае, когда студент не может раскрыть свой образ, не умеет пользоваться выразительными средствами, не взаимодействует со зрительным залом. Однако интонирует чисто, свободно пользуется дыханием и звукообразованием. Четкая дикция.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НЕУДОВЛЕТВОРИТЕЛЬНО – полное незнание текста и мелодии песни, неумение владеть певческим аппаратом, грязное интонирование, невыразительное исполнение.</w:t>
      </w: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Default="00D11366" w:rsidP="00D11366">
      <w:pPr>
        <w:autoSpaceDE w:val="0"/>
        <w:adjustRightInd w:val="0"/>
        <w:jc w:val="both"/>
        <w:rPr>
          <w:sz w:val="28"/>
          <w:szCs w:val="28"/>
        </w:rPr>
      </w:pPr>
    </w:p>
    <w:p w:rsidR="00D11366" w:rsidRPr="008C5508" w:rsidRDefault="00D11366" w:rsidP="00D11366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508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D11366" w:rsidRPr="008C5508" w:rsidRDefault="00D11366" w:rsidP="00D11366">
      <w:pPr>
        <w:ind w:firstLine="709"/>
        <w:jc w:val="center"/>
        <w:rPr>
          <w:rFonts w:ascii="Times New Roman" w:hAnsi="Times New Roman" w:cs="Times New Roman"/>
        </w:rPr>
      </w:pPr>
      <w:r w:rsidRPr="008C5508">
        <w:rPr>
          <w:rFonts w:ascii="Times New Roman" w:hAnsi="Times New Roman" w:cs="Times New Roman"/>
        </w:rPr>
        <w:t xml:space="preserve">Основная литература, включая </w:t>
      </w:r>
      <w:r w:rsidRPr="008C5508">
        <w:rPr>
          <w:rFonts w:ascii="Times New Roman" w:hAnsi="Times New Roman" w:cs="Times New Roman"/>
          <w:bCs/>
        </w:rPr>
        <w:t>электронные ресурсы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Журбин, Александр. Песни. -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Советский композитор, 1985.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Зарубежная эстрадная песня за 100 лет. -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Л.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Музыка, лен. отделение, 1980.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Корнелюк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, Игорь. Билет на балет. - СПб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Композитор, 2004.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5508">
        <w:rPr>
          <w:rFonts w:ascii="Times New Roman" w:hAnsi="Times New Roman" w:cs="Times New Roman"/>
          <w:sz w:val="28"/>
          <w:szCs w:val="28"/>
        </w:rPr>
        <w:t>Леонидов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8C5508">
        <w:rPr>
          <w:rFonts w:ascii="Times New Roman" w:hAnsi="Times New Roman" w:cs="Times New Roman"/>
          <w:sz w:val="28"/>
          <w:szCs w:val="28"/>
        </w:rPr>
        <w:t>Максим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. Best of Russian Rock. - </w:t>
      </w:r>
      <w:r w:rsidRPr="008C5508">
        <w:rPr>
          <w:rFonts w:ascii="Times New Roman" w:hAnsi="Times New Roman" w:cs="Times New Roman"/>
          <w:sz w:val="28"/>
          <w:szCs w:val="28"/>
        </w:rPr>
        <w:t>СПб</w:t>
      </w:r>
      <w:proofErr w:type="gramStart"/>
      <w:r w:rsidRPr="008C5508">
        <w:rPr>
          <w:rFonts w:ascii="Times New Roman" w:hAnsi="Times New Roman" w:cs="Times New Roman"/>
          <w:sz w:val="28"/>
          <w:szCs w:val="28"/>
          <w:lang w:val="en-US"/>
        </w:rPr>
        <w:t>. :</w:t>
      </w:r>
      <w:proofErr w:type="gramEnd"/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C5508">
        <w:rPr>
          <w:rFonts w:ascii="Times New Roman" w:hAnsi="Times New Roman" w:cs="Times New Roman"/>
          <w:sz w:val="28"/>
          <w:szCs w:val="28"/>
        </w:rPr>
        <w:t>Композитор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>, 2004.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Мажуков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, Александр. Музыка любви. -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Советский композитор, 1982.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Музыкальный иллюзион. Песни и музыка из к/ф прошлых лет. -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. 1, 2. -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Советский композитор, 1990.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Пахмутова, Александра. Вираж: песни для детей и юношества в сопровождении фортепиано. -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Советский композитор, 1990.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Песни Владимира Высоцкого. Песенник. - СПб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Композитор, 2005.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Русский шлягер. - СПб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Композитор, 2004.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Сиреневый туман. Песенник. -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Спб</w:t>
      </w:r>
      <w:proofErr w:type="spellEnd"/>
      <w:proofErr w:type="gramStart"/>
      <w:r w:rsidRPr="008C550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Композитор, 2006.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The Best of Hollywood. 20 – 30 </w:t>
      </w:r>
      <w:r w:rsidRPr="008C5508">
        <w:rPr>
          <w:rFonts w:ascii="Times New Roman" w:hAnsi="Times New Roman" w:cs="Times New Roman"/>
          <w:sz w:val="28"/>
          <w:szCs w:val="28"/>
        </w:rPr>
        <w:t>годы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C5508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1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Лучшие песни из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лучих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американских фильмов. - М., 1996.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The Best of Hollywood. 40 – 50 </w:t>
      </w:r>
      <w:r w:rsidRPr="008C5508">
        <w:rPr>
          <w:rFonts w:ascii="Times New Roman" w:hAnsi="Times New Roman" w:cs="Times New Roman"/>
          <w:sz w:val="28"/>
          <w:szCs w:val="28"/>
        </w:rPr>
        <w:t>годы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C5508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2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Ностальгия и продолжение традиций. - М., 1996.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The Best of Hollywood. 60 – 70 </w:t>
      </w:r>
      <w:r w:rsidRPr="008C5508">
        <w:rPr>
          <w:rFonts w:ascii="Times New Roman" w:hAnsi="Times New Roman" w:cs="Times New Roman"/>
          <w:sz w:val="28"/>
          <w:szCs w:val="28"/>
        </w:rPr>
        <w:t>годы</w:t>
      </w:r>
      <w:r w:rsidRPr="008C550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C5508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3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Имена и мотивы нового времени. - М., 1996.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Алексеев, А. Себя преодолеть. – М., 1985.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Андрианова, Н. З. Особенности методики преподавания эстрадного пения. – М., 1997.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Балюк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, А.Д. Методическая разработка «Подготовка к выступлению в творческом показе» для студентов специальностей «Театральное творчество» и «Организация и постановка театрализованных представлений и праздников» - В. Новгород, 2023.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Головинский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, Г. О вариативности восприятия музыкального образа // </w:t>
      </w:r>
      <w:r w:rsidRPr="008C5508">
        <w:rPr>
          <w:rFonts w:ascii="Times New Roman" w:hAnsi="Times New Roman" w:cs="Times New Roman"/>
          <w:sz w:val="28"/>
          <w:szCs w:val="28"/>
        </w:rPr>
        <w:lastRenderedPageBreak/>
        <w:t>Восприятие музыки. – М., 1980.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Изард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, К. Эмоции человека. – М., 1980.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Морозов, В. П. Тайны вокальной речи. – М., 1967.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Петрушин, В. И. Музыкальная психология. – </w:t>
      </w:r>
      <w:proofErr w:type="gramStart"/>
      <w:r w:rsidRPr="008C5508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издат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. Центр «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», 1997.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>Попков, Н. Н. Постановка голоса. Практический курс современного эстрадного пения. – М., изд-во РАМ им. Гнесиных, 1997.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Риггз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Сэт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. Полная программа совершенствования вашего голоса. – СПб.: ООО «Питер Пресс», 2007.</w:t>
      </w:r>
    </w:p>
    <w:p w:rsidR="00D11366" w:rsidRPr="008C5508" w:rsidRDefault="00D11366" w:rsidP="00D11366">
      <w:pPr>
        <w:numPr>
          <w:ilvl w:val="0"/>
          <w:numId w:val="2"/>
        </w:numPr>
        <w:autoSpaceDE w:val="0"/>
        <w:adjustRightInd w:val="0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Стоуни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, Д. Пой, как никогда раньше – М.,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Бомбора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>, 2023.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autoSpaceDE w:val="0"/>
        <w:adjustRightInd w:val="0"/>
        <w:jc w:val="center"/>
        <w:rPr>
          <w:rFonts w:ascii="Times New Roman" w:hAnsi="Times New Roman" w:cs="Times New Roman"/>
        </w:rPr>
      </w:pPr>
      <w:r w:rsidRPr="008C5508">
        <w:rPr>
          <w:rFonts w:ascii="Times New Roman" w:hAnsi="Times New Roman" w:cs="Times New Roman"/>
        </w:rPr>
        <w:t>Дополнительная литература, включая электронные ресурсы</w:t>
      </w:r>
    </w:p>
    <w:p w:rsidR="00D11366" w:rsidRPr="008C5508" w:rsidRDefault="00D11366" w:rsidP="00D11366">
      <w:pPr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11366" w:rsidRPr="008C5508" w:rsidRDefault="00D11366" w:rsidP="00D11366">
      <w:pPr>
        <w:widowControl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C550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 СОВРЕМЕННЫХ МЕТОДИКАХ ЭСТРАДНОГО ВОКАЛА</w:t>
      </w:r>
      <w:r w:rsidRPr="008C550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hyperlink r:id="rId8" w:history="1">
        <w:r w:rsidRPr="008C5508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https://nsportal.ru/kultura/muzykalnoe-iskusstvo/library/2020/08/21/o-sovremennyh-metodikah-estradnogo-vokala</w:t>
        </w:r>
      </w:hyperlink>
    </w:p>
    <w:p w:rsidR="00D11366" w:rsidRPr="008C5508" w:rsidRDefault="00D11366" w:rsidP="00D11366">
      <w:pPr>
        <w:widowControl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C5508">
        <w:rPr>
          <w:rFonts w:ascii="Times New Roman" w:hAnsi="Times New Roman" w:cs="Times New Roman"/>
          <w:sz w:val="28"/>
          <w:szCs w:val="28"/>
        </w:rPr>
        <w:t xml:space="preserve">ЗАПАДНЫЕ МЕТОДИКИ ОБУЧЕНИЯ ЭСТРАДНОМУ ВОКАЛУ: авторская методика </w:t>
      </w:r>
      <w:proofErr w:type="spellStart"/>
      <w:r w:rsidRPr="008C5508">
        <w:rPr>
          <w:rFonts w:ascii="Times New Roman" w:hAnsi="Times New Roman" w:cs="Times New Roman"/>
          <w:sz w:val="28"/>
          <w:szCs w:val="28"/>
        </w:rPr>
        <w:t>Шерил</w:t>
      </w:r>
      <w:proofErr w:type="spellEnd"/>
      <w:r w:rsidRPr="008C5508">
        <w:rPr>
          <w:rFonts w:ascii="Times New Roman" w:hAnsi="Times New Roman" w:cs="Times New Roman"/>
          <w:sz w:val="28"/>
          <w:szCs w:val="28"/>
        </w:rPr>
        <w:t xml:space="preserve"> Портер </w:t>
      </w:r>
      <w:hyperlink r:id="rId9" w:history="1">
        <w:r w:rsidRPr="008C5508">
          <w:rPr>
            <w:rStyle w:val="a3"/>
            <w:rFonts w:ascii="Times New Roman" w:hAnsi="Times New Roman" w:cs="Times New Roman"/>
            <w:sz w:val="28"/>
            <w:szCs w:val="28"/>
          </w:rPr>
          <w:t>http://prepodavatel-xxi.ru/sites/default/files/176189.pdf</w:t>
        </w:r>
      </w:hyperlink>
    </w:p>
    <w:p w:rsidR="00D11366" w:rsidRPr="008C5508" w:rsidRDefault="00D11366" w:rsidP="00D11366">
      <w:pPr>
        <w:widowControl/>
        <w:numPr>
          <w:ilvl w:val="0"/>
          <w:numId w:val="1"/>
        </w:numPr>
        <w:spacing w:before="24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  <w:r w:rsidRPr="008C5508">
        <w:rPr>
          <w:rFonts w:ascii="Times New Roman" w:hAnsi="Times New Roman" w:cs="Times New Roman"/>
          <w:color w:val="0F0F0F"/>
          <w:sz w:val="28"/>
          <w:szCs w:val="28"/>
          <w:lang w:val="en-US"/>
        </w:rPr>
        <w:t xml:space="preserve">Seth Riggs (1996) </w:t>
      </w:r>
      <w:hyperlink r:id="rId10" w:history="1">
        <w:r w:rsidRPr="008C55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https://www.youtube.com/watch?v=WGREQ670LrU</w:t>
        </w:r>
      </w:hyperlink>
    </w:p>
    <w:p w:rsidR="00D11366" w:rsidRPr="008C5508" w:rsidRDefault="00D11366" w:rsidP="00D11366">
      <w:pPr>
        <w:ind w:left="72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11366" w:rsidRPr="008C5508" w:rsidRDefault="00D11366" w:rsidP="00D1136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11366" w:rsidRPr="008C5508" w:rsidRDefault="00D11366" w:rsidP="00D11366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D11366" w:rsidRPr="008C5508" w:rsidRDefault="00D11366" w:rsidP="00D11366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D11366" w:rsidRPr="008C5508" w:rsidRDefault="00D11366" w:rsidP="00D11366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D11366" w:rsidRPr="00D11366" w:rsidRDefault="00D11366" w:rsidP="00B660D4">
      <w:pPr>
        <w:rPr>
          <w:lang w:val="en-US"/>
        </w:rPr>
      </w:pPr>
    </w:p>
    <w:sectPr w:rsidR="00D11366" w:rsidRPr="00D11366" w:rsidSect="00D11366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006" w:rsidRDefault="007E5006" w:rsidP="00D11366">
      <w:r>
        <w:separator/>
      </w:r>
    </w:p>
  </w:endnote>
  <w:endnote w:type="continuationSeparator" w:id="0">
    <w:p w:rsidR="007E5006" w:rsidRDefault="007E5006" w:rsidP="00D1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46433"/>
      <w:docPartObj>
        <w:docPartGallery w:val="Page Numbers (Bottom of Page)"/>
        <w:docPartUnique/>
      </w:docPartObj>
    </w:sdtPr>
    <w:sdtEndPr/>
    <w:sdtContent>
      <w:p w:rsidR="00D11366" w:rsidRDefault="00D1136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0B7">
          <w:rPr>
            <w:noProof/>
          </w:rPr>
          <w:t>2</w:t>
        </w:r>
        <w:r>
          <w:fldChar w:fldCharType="end"/>
        </w:r>
      </w:p>
    </w:sdtContent>
  </w:sdt>
  <w:p w:rsidR="00D11366" w:rsidRDefault="00D1136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006" w:rsidRDefault="007E5006" w:rsidP="00D11366">
      <w:r>
        <w:separator/>
      </w:r>
    </w:p>
  </w:footnote>
  <w:footnote w:type="continuationSeparator" w:id="0">
    <w:p w:rsidR="007E5006" w:rsidRDefault="007E5006" w:rsidP="00D11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511BE"/>
    <w:multiLevelType w:val="hybridMultilevel"/>
    <w:tmpl w:val="7FDED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B37DF8"/>
    <w:multiLevelType w:val="hybridMultilevel"/>
    <w:tmpl w:val="02B05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D23D2"/>
    <w:multiLevelType w:val="hybridMultilevel"/>
    <w:tmpl w:val="73D2D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1A19CC"/>
    <w:multiLevelType w:val="hybridMultilevel"/>
    <w:tmpl w:val="05028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0D4"/>
    <w:rsid w:val="0008243C"/>
    <w:rsid w:val="005540B7"/>
    <w:rsid w:val="0059361F"/>
    <w:rsid w:val="007E5006"/>
    <w:rsid w:val="00B660D4"/>
    <w:rsid w:val="00D1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B3BA"/>
  <w15:chartTrackingRefBased/>
  <w15:docId w15:val="{C19BF65B-7B9C-4C61-A008-30A00B3B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660D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B660D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660D4"/>
    <w:pPr>
      <w:shd w:val="clear" w:color="auto" w:fill="FFFFFF"/>
      <w:spacing w:before="700" w:after="400"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styleId="a3">
    <w:name w:val="Hyperlink"/>
    <w:uiPriority w:val="99"/>
    <w:rsid w:val="00D11366"/>
    <w:rPr>
      <w:color w:val="0000FF"/>
      <w:u w:val="single"/>
    </w:rPr>
  </w:style>
  <w:style w:type="paragraph" w:customStyle="1" w:styleId="3">
    <w:name w:val="Основной текст3"/>
    <w:basedOn w:val="a"/>
    <w:rsid w:val="00D11366"/>
    <w:pPr>
      <w:widowControl/>
      <w:shd w:val="clear" w:color="auto" w:fill="FFFFFF"/>
      <w:spacing w:before="60" w:after="2040" w:line="0" w:lineRule="atLeast"/>
      <w:ind w:hanging="460"/>
    </w:pPr>
    <w:rPr>
      <w:rFonts w:ascii="Times New Roman" w:eastAsia="Times New Roman" w:hAnsi="Times New Roman" w:cs="Times New Roman"/>
      <w:sz w:val="27"/>
      <w:szCs w:val="27"/>
      <w:lang w:bidi="ar-SA"/>
    </w:rPr>
  </w:style>
  <w:style w:type="paragraph" w:customStyle="1" w:styleId="a4">
    <w:name w:val="Стиль"/>
    <w:rsid w:val="00D11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D1136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x-none" w:eastAsia="x-none" w:bidi="ar-SA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D11366"/>
    <w:rPr>
      <w:rFonts w:ascii="Calibri" w:eastAsia="Times New Roman" w:hAnsi="Calibri" w:cs="Times New Roman"/>
      <w:lang w:val="x-none" w:eastAsia="x-none"/>
    </w:rPr>
  </w:style>
  <w:style w:type="paragraph" w:styleId="a7">
    <w:name w:val="List"/>
    <w:basedOn w:val="a"/>
    <w:rsid w:val="00D11366"/>
    <w:pPr>
      <w:widowControl/>
      <w:ind w:left="283" w:hanging="283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D1136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1136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D113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1136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kultura/muzykalnoe-iskusstvo/library/2020/08/21/o-sovremennyh-metodikah-estradnogo-vokal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WGREQ670L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epodavatel-xxi.ru/sites/default/files/17618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2050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3</cp:revision>
  <dcterms:created xsi:type="dcterms:W3CDTF">2024-09-16T10:00:00Z</dcterms:created>
  <dcterms:modified xsi:type="dcterms:W3CDTF">2024-09-18T08:21:00Z</dcterms:modified>
</cp:coreProperties>
</file>