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EB" w:rsidRDefault="001234EB" w:rsidP="001234E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234EB" w:rsidRDefault="001234EB" w:rsidP="001234EB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234EB" w:rsidRPr="00F93457" w:rsidRDefault="001234EB" w:rsidP="001234E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>им. С.В. Рахманинова»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1"/>
        <w:jc w:val="right"/>
        <w:rPr>
          <w:rFonts w:ascii="Times New Roman" w:eastAsia="SimSun" w:hAnsi="Times New Roman"/>
          <w:sz w:val="20"/>
          <w:szCs w:val="20"/>
          <w:lang w:eastAsia="zh-CN"/>
        </w:rPr>
      </w:pPr>
      <w:r>
        <w:rPr>
          <w:rFonts w:eastAsia="SimSun"/>
          <w:noProof/>
          <w:sz w:val="20"/>
          <w:szCs w:val="20"/>
          <w:lang w:eastAsia="ru-RU"/>
        </w:rPr>
        <w:drawing>
          <wp:inline distT="0" distB="0" distL="0" distR="0">
            <wp:extent cx="2962275" cy="1343025"/>
            <wp:effectExtent l="19050" t="0" r="9525" b="0"/>
            <wp:docPr id="3" name="Рисунок 1" descr="печать 2024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>Рабочая программа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35"/>
      </w:tblGrid>
      <w:tr w:rsidR="001234EB" w:rsidRPr="005D757A" w:rsidTr="007D0EA2">
        <w:tc>
          <w:tcPr>
            <w:tcW w:w="9435" w:type="dxa"/>
          </w:tcPr>
          <w:p w:rsidR="001234EB" w:rsidRPr="00D136FD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/>
                <w:b/>
                <w:sz w:val="28"/>
                <w:szCs w:val="28"/>
                <w:lang w:eastAsia="zh-CN"/>
              </w:rPr>
              <w:t>ПП</w:t>
            </w:r>
            <w:r w:rsidRPr="00F93457">
              <w:rPr>
                <w:rFonts w:ascii="Times New Roman" w:eastAsia="SimSun" w:hAnsi="Times New Roman"/>
                <w:b/>
                <w:sz w:val="28"/>
                <w:szCs w:val="28"/>
                <w:lang w:eastAsia="zh-CN"/>
              </w:rPr>
              <w:t xml:space="preserve">.00 </w:t>
            </w:r>
            <w:r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  <w:t>Производственная практика (по профилю специальности)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(наименование профессионального модуля, цикла)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ПП.01</w:t>
            </w:r>
            <w:r w:rsidRPr="00F934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Исполнительская</w:t>
            </w:r>
            <w:r w:rsidRPr="00F93457">
              <w:rPr>
                <w:rFonts w:ascii="Times New Roman" w:eastAsia="SimSun" w:hAnsi="Times New Roman"/>
                <w:b/>
                <w:sz w:val="28"/>
                <w:szCs w:val="28"/>
                <w:lang w:eastAsia="zh-CN"/>
              </w:rPr>
              <w:t xml:space="preserve"> 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 xml:space="preserve">(наименование </w:t>
            </w:r>
            <w:proofErr w:type="spellStart"/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мдк</w:t>
            </w:r>
            <w:proofErr w:type="spellEnd"/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, дисциплина)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934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54.02.01</w:t>
            </w:r>
            <w:r w:rsidRPr="00F934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934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Дизайн</w:t>
            </w:r>
            <w:r w:rsidRPr="00F934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(по отраслям)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(код и наименование специальности)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4" w:right="-900" w:firstLine="28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234E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Отрасль «Дизайн графический»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(наименование вида)</w:t>
            </w:r>
          </w:p>
        </w:tc>
      </w:tr>
      <w:tr w:rsidR="001234EB" w:rsidRPr="005D757A" w:rsidTr="007D0EA2">
        <w:tc>
          <w:tcPr>
            <w:tcW w:w="9435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Очная форма обучения</w:t>
            </w:r>
          </w:p>
        </w:tc>
      </w:tr>
    </w:tbl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jc w:val="center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720" w:right="-900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Default="001234EB">
      <w:pPr>
        <w:rPr>
          <w:rFonts w:ascii="Times New Roman" w:eastAsia="SimSun" w:hAnsi="Times New Roman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br w:type="page"/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right="-568" w:firstLine="720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lang w:eastAsia="zh-CN"/>
        </w:rPr>
      </w:pPr>
      <w:proofErr w:type="gramStart"/>
      <w:r w:rsidRPr="00F93457">
        <w:rPr>
          <w:rFonts w:ascii="Times New Roman" w:eastAsia="SimSun" w:hAnsi="Times New Roman"/>
          <w:sz w:val="28"/>
          <w:szCs w:val="28"/>
          <w:lang w:eastAsia="zh-CN"/>
        </w:rPr>
        <w:t>Принята</w:t>
      </w:r>
      <w:proofErr w:type="gramEnd"/>
      <w:r w:rsidRPr="00F93457">
        <w:rPr>
          <w:rFonts w:ascii="Times New Roman" w:eastAsia="SimSun" w:hAnsi="Times New Roman"/>
          <w:sz w:val="28"/>
          <w:szCs w:val="28"/>
          <w:lang w:eastAsia="zh-CN"/>
        </w:rPr>
        <w:t xml:space="preserve"> на заседании 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sz w:val="28"/>
          <w:szCs w:val="28"/>
          <w:lang w:eastAsia="zh-CN"/>
        </w:rPr>
        <w:t>Предметно-цикловой комиссии</w:t>
      </w:r>
    </w:p>
    <w:p w:rsidR="001234EB" w:rsidRPr="00885EAB" w:rsidRDefault="001234EB" w:rsidP="001234EB">
      <w:pPr>
        <w:jc w:val="right"/>
        <w:rPr>
          <w:rFonts w:ascii="Times New Roman" w:hAnsi="Times New Roman"/>
          <w:sz w:val="28"/>
          <w:szCs w:val="28"/>
        </w:rPr>
      </w:pPr>
      <w:r w:rsidRPr="00885EAB">
        <w:rPr>
          <w:rFonts w:ascii="Times New Roman" w:hAnsi="Times New Roman"/>
          <w:sz w:val="28"/>
          <w:szCs w:val="28"/>
        </w:rPr>
        <w:t>Протокол № 10 от «7» 06 2024 г.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highlight w:val="yellow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highlight w:val="yellow"/>
          <w:lang w:eastAsia="zh-CN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1234EB" w:rsidRPr="005D757A" w:rsidTr="007D0EA2">
        <w:trPr>
          <w:trHeight w:val="323"/>
        </w:trPr>
        <w:tc>
          <w:tcPr>
            <w:tcW w:w="4810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Председатель ПЦК</w:t>
            </w:r>
          </w:p>
        </w:tc>
        <w:tc>
          <w:tcPr>
            <w:tcW w:w="4810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Разработчики</w:t>
            </w:r>
          </w:p>
        </w:tc>
      </w:tr>
      <w:tr w:rsidR="001234EB" w:rsidRPr="005D757A" w:rsidTr="007D0EA2">
        <w:trPr>
          <w:trHeight w:val="1086"/>
        </w:trPr>
        <w:tc>
          <w:tcPr>
            <w:tcW w:w="4810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Сполохова</w:t>
            </w:r>
            <w:proofErr w:type="spellEnd"/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Ю.В.</w:t>
            </w:r>
          </w:p>
        </w:tc>
        <w:tc>
          <w:tcPr>
            <w:tcW w:w="4810" w:type="dxa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Золина</w:t>
            </w:r>
            <w:proofErr w:type="spellEnd"/>
            <w:r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 xml:space="preserve"> В.А</w:t>
            </w:r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.</w:t>
            </w:r>
          </w:p>
        </w:tc>
      </w:tr>
    </w:tbl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Рабочая программа дисциплины </w:t>
      </w:r>
      <w:r>
        <w:rPr>
          <w:rFonts w:ascii="Times New Roman" w:eastAsia="SimSun" w:hAnsi="Times New Roman"/>
          <w:b/>
          <w:sz w:val="28"/>
          <w:szCs w:val="28"/>
          <w:lang w:eastAsia="zh-CN"/>
        </w:rPr>
        <w:t>ПП</w:t>
      </w: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.00 </w:t>
      </w: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Производственная практика (по профилю специальности)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ПП.01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Исполнительская</w:t>
      </w:r>
      <w:r w:rsidRPr="00F934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F93457">
        <w:rPr>
          <w:rFonts w:ascii="Times New Roman" w:eastAsia="SimSun" w:hAnsi="Times New Roman"/>
          <w:sz w:val="28"/>
          <w:szCs w:val="28"/>
          <w:lang w:eastAsia="zh-CN"/>
        </w:rPr>
        <w:t xml:space="preserve">составлена в соответствии с федеральным государственным образовательным стандартом СПО специальности </w:t>
      </w:r>
      <w:r w:rsidRPr="00F93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54.02.01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F93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F93457">
        <w:rPr>
          <w:rFonts w:ascii="Times New Roman" w:eastAsia="Times New Roman" w:hAnsi="Times New Roman"/>
          <w:sz w:val="28"/>
          <w:szCs w:val="28"/>
          <w:lang w:eastAsia="ru-RU"/>
        </w:rPr>
        <w:t>Дизайн</w:t>
      </w:r>
      <w:r w:rsidRPr="00F93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(по отраслям)</w:t>
      </w:r>
      <w:r w:rsidRPr="00F93457">
        <w:rPr>
          <w:rFonts w:ascii="Times New Roman" w:eastAsia="SimSun" w:hAnsi="Times New Roman"/>
          <w:sz w:val="28"/>
          <w:szCs w:val="28"/>
          <w:lang w:eastAsia="zh-CN"/>
        </w:rPr>
        <w:t>,</w:t>
      </w:r>
      <w:r w:rsidRPr="00F93457">
        <w:rPr>
          <w:rFonts w:ascii="Times New Roman" w:eastAsia="SimSun" w:hAnsi="Times New Roman"/>
          <w:color w:val="FF0000"/>
          <w:sz w:val="28"/>
          <w:szCs w:val="28"/>
          <w:lang w:eastAsia="zh-CN"/>
        </w:rPr>
        <w:t xml:space="preserve"> </w:t>
      </w:r>
      <w:r w:rsidRPr="00F93457">
        <w:rPr>
          <w:rFonts w:ascii="Times New Roman" w:eastAsia="SimSun" w:hAnsi="Times New Roman"/>
          <w:sz w:val="28"/>
          <w:szCs w:val="28"/>
          <w:lang w:eastAsia="zh-CN"/>
        </w:rPr>
        <w:t>утверждённым</w:t>
      </w:r>
      <w:r w:rsidRPr="00F93457">
        <w:rPr>
          <w:rFonts w:ascii="Times New Roman" w:eastAsia="SimSun" w:hAnsi="Times New Roman"/>
          <w:color w:val="FF0000"/>
          <w:sz w:val="28"/>
          <w:szCs w:val="28"/>
          <w:lang w:eastAsia="zh-CN"/>
        </w:rPr>
        <w:t xml:space="preserve"> </w:t>
      </w:r>
      <w:r w:rsidRPr="00F9345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приказом Министерства просвещения РФ от 5 мая 2022 г. N 308</w:t>
      </w:r>
      <w:r w:rsidRPr="00F93457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 xml:space="preserve"> 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-142" w:right="-900"/>
        <w:jc w:val="both"/>
        <w:rPr>
          <w:rFonts w:ascii="Times New Roman" w:eastAsia="SimSun" w:hAnsi="Times New Roman"/>
          <w:color w:val="FF0000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/>
          <w:sz w:val="28"/>
          <w:szCs w:val="28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                                                              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SimSun" w:hAnsi="Times New Roman"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sz w:val="28"/>
          <w:szCs w:val="28"/>
          <w:lang w:eastAsia="zh-CN"/>
        </w:rPr>
        <w:t>«Согласовано»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sz w:val="28"/>
          <w:szCs w:val="28"/>
          <w:lang w:eastAsia="zh-CN"/>
        </w:rPr>
        <w:t xml:space="preserve">Заместитель директора по </w:t>
      </w:r>
      <w:proofErr w:type="gramStart"/>
      <w:r w:rsidRPr="00F93457">
        <w:rPr>
          <w:rFonts w:ascii="Times New Roman" w:eastAsia="SimSun" w:hAnsi="Times New Roman"/>
          <w:sz w:val="28"/>
          <w:szCs w:val="28"/>
          <w:lang w:eastAsia="zh-CN"/>
        </w:rPr>
        <w:t>учебной</w:t>
      </w:r>
      <w:proofErr w:type="gramEnd"/>
      <w:r w:rsidRPr="00F93457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lang w:eastAsia="zh-CN"/>
        </w:rPr>
      </w:pPr>
      <w:r w:rsidRPr="00F93457">
        <w:rPr>
          <w:rFonts w:ascii="Times New Roman" w:eastAsia="SimSun" w:hAnsi="Times New Roman"/>
          <w:sz w:val="28"/>
          <w:szCs w:val="28"/>
          <w:lang w:eastAsia="zh-CN"/>
        </w:rPr>
        <w:t>и организационно-методической работе:</w:t>
      </w: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eastAsia="SimSun" w:hAnsi="Times New Roman"/>
          <w:sz w:val="28"/>
          <w:szCs w:val="28"/>
          <w:lang w:eastAsia="zh-CN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1234EB" w:rsidRPr="005D757A" w:rsidTr="007D0EA2">
        <w:trPr>
          <w:jc w:val="right"/>
        </w:trPr>
        <w:tc>
          <w:tcPr>
            <w:tcW w:w="4248" w:type="dxa"/>
            <w:vAlign w:val="center"/>
          </w:tcPr>
          <w:p w:rsidR="001234EB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SimSun" w:hAnsi="Times New Roman"/>
                <w:noProof/>
                <w:sz w:val="28"/>
                <w:szCs w:val="28"/>
                <w:lang w:eastAsia="ru-RU"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page">
                    <wp:posOffset>1252220</wp:posOffset>
                  </wp:positionH>
                  <wp:positionV relativeFrom="paragraph">
                    <wp:posOffset>127635</wp:posOffset>
                  </wp:positionV>
                  <wp:extent cx="581025" cy="330200"/>
                  <wp:effectExtent l="19050" t="0" r="9525" b="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234EB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</w:p>
        </w:tc>
        <w:tc>
          <w:tcPr>
            <w:tcW w:w="2809" w:type="dxa"/>
            <w:vAlign w:val="center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proofErr w:type="spellStart"/>
            <w:r w:rsidRPr="00F93457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С.Н.Зимнева</w:t>
            </w:r>
            <w:proofErr w:type="spellEnd"/>
          </w:p>
        </w:tc>
      </w:tr>
      <w:tr w:rsidR="001234EB" w:rsidRPr="005D757A" w:rsidTr="007D0EA2">
        <w:trPr>
          <w:trHeight w:val="161"/>
          <w:jc w:val="right"/>
        </w:trPr>
        <w:tc>
          <w:tcPr>
            <w:tcW w:w="4248" w:type="dxa"/>
            <w:vAlign w:val="center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(подпись)</w:t>
            </w:r>
          </w:p>
        </w:tc>
        <w:tc>
          <w:tcPr>
            <w:tcW w:w="2809" w:type="dxa"/>
            <w:vAlign w:val="center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SimSun" w:hAnsi="Times New Roman"/>
                <w:sz w:val="20"/>
                <w:szCs w:val="20"/>
                <w:lang w:eastAsia="zh-CN"/>
              </w:rPr>
            </w:pPr>
            <w:r w:rsidRPr="00F93457">
              <w:rPr>
                <w:rFonts w:ascii="Times New Roman" w:eastAsia="SimSun" w:hAnsi="Times New Roman"/>
                <w:sz w:val="20"/>
                <w:szCs w:val="20"/>
                <w:lang w:eastAsia="zh-CN"/>
              </w:rPr>
              <w:t>(расшифровка)</w:t>
            </w:r>
          </w:p>
        </w:tc>
      </w:tr>
      <w:tr w:rsidR="001234EB" w:rsidRPr="005D757A" w:rsidTr="007D0EA2">
        <w:trPr>
          <w:jc w:val="right"/>
        </w:trPr>
        <w:tc>
          <w:tcPr>
            <w:tcW w:w="7057" w:type="dxa"/>
            <w:gridSpan w:val="2"/>
            <w:vAlign w:val="center"/>
          </w:tcPr>
          <w:p w:rsidR="001234EB" w:rsidRPr="00F93457" w:rsidRDefault="001234EB" w:rsidP="007D0EA2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SimSun" w:hAnsi="Times New Roman"/>
                <w:sz w:val="16"/>
                <w:szCs w:val="16"/>
                <w:lang w:eastAsia="zh-CN"/>
              </w:rPr>
            </w:pPr>
          </w:p>
        </w:tc>
      </w:tr>
    </w:tbl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sz w:val="20"/>
          <w:szCs w:val="20"/>
          <w:lang w:eastAsia="zh-CN"/>
        </w:rPr>
      </w:pPr>
    </w:p>
    <w:p w:rsidR="001234EB" w:rsidRPr="00F93457" w:rsidRDefault="001234EB" w:rsidP="001234E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34EB" w:rsidRDefault="001234EB" w:rsidP="001234E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1234EB" w:rsidRDefault="001234EB" w:rsidP="001234E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1234EB" w:rsidRDefault="001234EB" w:rsidP="001234EB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797F0C" w:rsidRDefault="00797F0C" w:rsidP="002B0920">
      <w:pPr>
        <w:widowControl w:val="0"/>
        <w:autoSpaceDE w:val="0"/>
        <w:adjustRightInd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pPr w:leftFromText="180" w:rightFromText="180" w:horzAnchor="margin" w:tblpX="108" w:tblpY="465"/>
        <w:tblW w:w="0" w:type="auto"/>
        <w:tblBorders>
          <w:insideV w:val="single" w:sz="4" w:space="0" w:color="auto"/>
        </w:tblBorders>
        <w:tblLook w:val="04A0"/>
      </w:tblPr>
      <w:tblGrid>
        <w:gridCol w:w="9463"/>
      </w:tblGrid>
      <w:tr w:rsidR="001234EB" w:rsidRPr="00515579" w:rsidTr="007D0EA2">
        <w:tc>
          <w:tcPr>
            <w:tcW w:w="9463" w:type="dxa"/>
          </w:tcPr>
          <w:p w:rsidR="001234EB" w:rsidRPr="00515579" w:rsidRDefault="001234EB" w:rsidP="007D0EA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51557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00"/>
            </w:tblPr>
            <w:tblGrid>
              <w:gridCol w:w="7792"/>
              <w:gridCol w:w="1269"/>
            </w:tblGrid>
            <w:tr w:rsidR="001234EB" w:rsidRPr="00515579" w:rsidTr="007D0EA2">
              <w:trPr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1. </w:t>
                  </w: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ПОЯСНИТЕЛЬНАЯ ЗАПИСКА 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1.1 Область применения программы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1.2 Место дисциплины в структуре программы подготовки специалистов среднего звена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4 стр.</w:t>
                  </w:r>
                </w:p>
              </w:tc>
            </w:tr>
            <w:tr w:rsidR="001234EB" w:rsidRPr="00515579" w:rsidTr="007D0EA2">
              <w:trPr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2. </w:t>
                  </w:r>
                  <w:proofErr w:type="gramStart"/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ЦЕЛИ И ЗАДАЧИ ДИСЦИПЛИНЫ (МЕЖДИСЦИПЛИНАРНОГО КУРСА, ПРАКТИК</w:t>
                  </w:r>
                  <w:proofErr w:type="gramEnd"/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5 стр.</w:t>
                  </w:r>
                </w:p>
              </w:tc>
            </w:tr>
            <w:tr w:rsidR="001234EB" w:rsidRPr="00515579" w:rsidTr="007D0EA2">
              <w:trPr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highlight w:val="yellow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3. ТРЕБОВАНИЯ К УРОВНЮ ОСВОЕНИЯ СОДЕРЖАНИЯ КУРСА 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6 стр.</w:t>
                  </w:r>
                </w:p>
              </w:tc>
            </w:tr>
            <w:tr w:rsidR="001234EB" w:rsidRPr="00515579" w:rsidTr="007D0EA2">
              <w:trPr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4.СТРУКТУРА УЧЕБНОЙ ДИСЦИПЛИНЫ (МЕЖДИСЦИПЛИНАРНОГО КУРСА, ПРАКТИКИ) 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4.1 Объём времени, выделяемый на МДК, дисциплины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4.2 Тематический план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4.3 Распределение учебной нагрузки по семестрам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7стр.</w:t>
                  </w:r>
                </w:p>
              </w:tc>
            </w:tr>
            <w:tr w:rsidR="001234EB" w:rsidRPr="00515579" w:rsidTr="007D0EA2">
              <w:trPr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 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5.1. Содержание дисциплины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5.2. Требования к формам и содержанию текущего, промежуточного, итогового контроля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9 стр.</w:t>
                  </w:r>
                </w:p>
              </w:tc>
            </w:tr>
            <w:tr w:rsidR="001234EB" w:rsidRPr="00515579" w:rsidTr="007D0EA2">
              <w:trPr>
                <w:trHeight w:val="330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6. УСЛОВИЯ РЕАЛИЗАЦИИ ПРОГРАММЫ ДИСЦИПЛИНЫ 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6.1 Учебно-методическое и информационное обеспечение курса.</w:t>
                  </w: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highlight w:val="yellow"/>
                      <w:lang w:eastAsia="zh-CN"/>
                    </w:rPr>
                    <w:t xml:space="preserve"> </w:t>
                  </w:r>
                </w:p>
                <w:p w:rsidR="001234EB" w:rsidRPr="00515579" w:rsidRDefault="001234EB" w:rsidP="003D08AB">
                  <w:pPr>
                    <w:framePr w:hSpace="180" w:wrap="around" w:hAnchor="margin" w:x="108" w:y="465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6.2 Требования к материально </w:t>
                  </w:r>
                  <w:proofErr w:type="gramStart"/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–т</w:t>
                  </w:r>
                  <w:proofErr w:type="gramEnd"/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>ехническому обеспечению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17 стр.</w:t>
                  </w:r>
                </w:p>
              </w:tc>
            </w:tr>
            <w:tr w:rsidR="001234EB" w:rsidRPr="00515579" w:rsidTr="007D0EA2">
              <w:trPr>
                <w:trHeight w:val="315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</w:pPr>
                  <w:r w:rsidRPr="00515579">
                    <w:rPr>
                      <w:rFonts w:ascii="Times New Roman" w:eastAsia="SimSun" w:hAnsi="Times New Roman"/>
                      <w:sz w:val="28"/>
                      <w:szCs w:val="28"/>
                      <w:lang w:eastAsia="zh-CN"/>
                    </w:rPr>
                    <w:t xml:space="preserve">7. МЕТОДИЧЕСКИЕ РЕКОМЕНДАЦИИ ПРЕПОДАВАТЕЛЯМ 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19 стр.</w:t>
                  </w:r>
                </w:p>
              </w:tc>
            </w:tr>
            <w:tr w:rsidR="001234EB" w:rsidRPr="00515579" w:rsidTr="007D0EA2">
              <w:trPr>
                <w:trHeight w:val="585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8. МЕТОДИЧЕСКИЕ РЕКОМЕНДАЦИИ ПО ОРГАНИЗАЦИИ САМОСТОЯТЕЛЬНОЙ РАБОТЫ СТУДЕНТОВ 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20 стр.</w:t>
                  </w:r>
                </w:p>
              </w:tc>
            </w:tr>
            <w:tr w:rsidR="001234EB" w:rsidRPr="00515579" w:rsidTr="007D0EA2">
              <w:trPr>
                <w:trHeight w:val="254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 xml:space="preserve">9. СПИСОК ЛИТЕРАТУРЫ (ОСНОВНАЯ ЛИТЕРАТУРА, ДОПОЛНИТЕЛЬНАЯ ЛИТЕРАТУРА, ИНТЕРНЕТ-РЕСУРСЫ) 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21 стр.</w:t>
                  </w:r>
                </w:p>
              </w:tc>
            </w:tr>
            <w:tr w:rsidR="001234EB" w:rsidRPr="00515579" w:rsidTr="007D0EA2">
              <w:trPr>
                <w:trHeight w:val="254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ЛИСТ ПЕРЕУТВЕРЖДЕНИЯ РАБОЧЕЙ ПРОГРАММЫ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25 стр.</w:t>
                  </w:r>
                </w:p>
              </w:tc>
            </w:tr>
            <w:tr w:rsidR="001234EB" w:rsidRPr="00515579" w:rsidTr="007D0EA2">
              <w:trPr>
                <w:trHeight w:val="254"/>
                <w:jc w:val="center"/>
              </w:trPr>
              <w:tc>
                <w:tcPr>
                  <w:tcW w:w="7792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ЛИСТ РЕГИСТРАЦИИ ИЗМЕНЕНИЙ, ВНЕСЕННЫХ В РАБОЧУЮ ПРОГРАММУ</w:t>
                  </w:r>
                </w:p>
              </w:tc>
              <w:tc>
                <w:tcPr>
                  <w:tcW w:w="1269" w:type="dxa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</w:pPr>
                  <w:r w:rsidRPr="00515579">
                    <w:rPr>
                      <w:rFonts w:ascii="Times New Roman" w:eastAsia="Times New Roman" w:hAnsi="Times New Roman"/>
                      <w:sz w:val="28"/>
                      <w:szCs w:val="28"/>
                      <w:lang w:eastAsia="ru-RU"/>
                    </w:rPr>
                    <w:t>26 стр.</w:t>
                  </w:r>
                </w:p>
              </w:tc>
            </w:tr>
            <w:tr w:rsidR="001234EB" w:rsidRPr="00515579" w:rsidTr="007D0EA2">
              <w:tblPrEx>
                <w:tblBorders>
                  <w:top w:val="single" w:sz="4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trHeight w:val="100"/>
                <w:jc w:val="center"/>
              </w:trPr>
              <w:tc>
                <w:tcPr>
                  <w:tcW w:w="9061" w:type="dxa"/>
                  <w:gridSpan w:val="2"/>
                </w:tcPr>
                <w:p w:rsidR="001234EB" w:rsidRPr="00515579" w:rsidRDefault="001234EB" w:rsidP="003D08AB">
                  <w:pPr>
                    <w:framePr w:hSpace="180" w:wrap="around" w:hAnchor="margin" w:x="108" w:y="465"/>
                    <w:widowControl w:val="0"/>
                    <w:autoSpaceDE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1234EB" w:rsidRPr="00515579" w:rsidRDefault="001234EB" w:rsidP="007D0EA2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234EB" w:rsidRDefault="001234EB">
      <w:pPr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>
        <w:rPr>
          <w:rFonts w:ascii="Times New Roman" w:eastAsia="Lucida Grande CY" w:hAnsi="Times New Roman" w:cs="Times New Roman"/>
          <w:color w:val="000000"/>
          <w:sz w:val="28"/>
          <w:szCs w:val="28"/>
        </w:rPr>
        <w:br w:type="page"/>
      </w:r>
    </w:p>
    <w:p w:rsidR="001234EB" w:rsidRDefault="001234EB" w:rsidP="001234EB">
      <w:pPr>
        <w:spacing w:after="0" w:line="240" w:lineRule="auto"/>
        <w:ind w:left="-720" w:right="-90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34EB" w:rsidRPr="00150EBE" w:rsidRDefault="001234EB" w:rsidP="001234EB">
      <w:pPr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zh-CN"/>
        </w:rPr>
      </w:pPr>
      <w:r w:rsidRPr="00150EBE"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zh-CN"/>
        </w:rPr>
        <w:t>Пояснительная записка</w:t>
      </w:r>
    </w:p>
    <w:p w:rsidR="001234EB" w:rsidRPr="00150EBE" w:rsidRDefault="001234EB" w:rsidP="001234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u w:val="single"/>
          <w:lang w:eastAsia="zh-CN"/>
        </w:rPr>
      </w:pPr>
    </w:p>
    <w:p w:rsidR="001234EB" w:rsidRPr="00150EBE" w:rsidRDefault="001234EB" w:rsidP="001234EB">
      <w:pPr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150EBE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Область применения программы</w:t>
      </w: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left="780"/>
        <w:jc w:val="both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1234EB" w:rsidRPr="00150EBE" w:rsidRDefault="001234EB" w:rsidP="001234EB">
      <w:pPr>
        <w:autoSpaceDN w:val="0"/>
        <w:spacing w:after="0" w:line="240" w:lineRule="auto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50EBE">
        <w:rPr>
          <w:rFonts w:ascii="Times New Roman" w:eastAsia="Lucida Grande CY" w:hAnsi="Times New Roman"/>
          <w:color w:val="000000"/>
          <w:sz w:val="28"/>
          <w:szCs w:val="28"/>
        </w:rPr>
        <w:tab/>
      </w:r>
      <w:proofErr w:type="gramStart"/>
      <w:r w:rsidRPr="00150EBE">
        <w:rPr>
          <w:rFonts w:ascii="Times New Roman" w:eastAsia="Lucida Grande CY" w:hAnsi="Times New Roman"/>
          <w:color w:val="000000"/>
          <w:sz w:val="28"/>
          <w:szCs w:val="28"/>
        </w:rPr>
        <w:t xml:space="preserve">Рабочая программа учебной дисциплины </w:t>
      </w:r>
      <w:r>
        <w:rPr>
          <w:rFonts w:ascii="Times New Roman" w:eastAsia="SimSun" w:hAnsi="Times New Roman"/>
          <w:b/>
          <w:sz w:val="28"/>
          <w:szCs w:val="28"/>
          <w:lang w:eastAsia="zh-CN"/>
        </w:rPr>
        <w:t>ПП</w:t>
      </w:r>
      <w:r w:rsidRPr="00F93457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.00 </w:t>
      </w: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Производственная практика (по профилю специальности)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ПП.02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Педагогическая</w:t>
      </w:r>
      <w:r w:rsidRPr="00150EBE">
        <w:rPr>
          <w:rFonts w:ascii="Times New Roman" w:eastAsia="Lucida Grande CY" w:hAnsi="Times New Roman"/>
          <w:b/>
          <w:bCs/>
          <w:sz w:val="28"/>
          <w:szCs w:val="28"/>
        </w:rPr>
        <w:t>,</w:t>
      </w:r>
      <w:r w:rsidRPr="00150EBE">
        <w:rPr>
          <w:rFonts w:ascii="Times New Roman" w:eastAsia="Lucida Grande CY" w:hAnsi="Times New Roman"/>
          <w:color w:val="000000"/>
          <w:sz w:val="28"/>
          <w:szCs w:val="28"/>
        </w:rPr>
        <w:t xml:space="preserve"> является частью основной образовательной программы в соответствии с ФГОС по специальности 54.02.01</w:t>
      </w:r>
      <w:r w:rsidRPr="00150EBE">
        <w:rPr>
          <w:rFonts w:ascii="Times New Roman" w:eastAsia="Lucida Grande CY" w:hAnsi="Times New Roman"/>
          <w:b/>
          <w:color w:val="000000"/>
          <w:sz w:val="28"/>
          <w:szCs w:val="28"/>
        </w:rPr>
        <w:t xml:space="preserve"> </w:t>
      </w:r>
      <w:r w:rsidRPr="00150EBE">
        <w:rPr>
          <w:rFonts w:ascii="Times New Roman" w:eastAsia="Lucida Grande CY" w:hAnsi="Times New Roman"/>
          <w:sz w:val="28"/>
          <w:szCs w:val="28"/>
        </w:rPr>
        <w:t>Дизайн</w:t>
      </w:r>
      <w:r w:rsidRPr="00150EBE">
        <w:rPr>
          <w:rFonts w:ascii="Times New Roman" w:eastAsia="Lucida Grande CY" w:hAnsi="Times New Roman"/>
          <w:color w:val="000000"/>
          <w:sz w:val="28"/>
          <w:szCs w:val="28"/>
        </w:rPr>
        <w:t xml:space="preserve"> (по отраслям) углубленной подготовки,</w:t>
      </w:r>
      <w:r w:rsidRPr="00150EBE">
        <w:rPr>
          <w:rFonts w:ascii="Times New Roman" w:eastAsia="Lucida Grande CY" w:hAnsi="Times New Roman"/>
          <w:sz w:val="28"/>
          <w:szCs w:val="28"/>
        </w:rPr>
        <w:t xml:space="preserve"> </w:t>
      </w:r>
      <w:r w:rsidRPr="00150EBE">
        <w:rPr>
          <w:rFonts w:ascii="Times New Roman" w:eastAsia="Lucida Grande CY" w:hAnsi="Times New Roman"/>
          <w:color w:val="000000"/>
          <w:sz w:val="28"/>
          <w:szCs w:val="28"/>
        </w:rPr>
        <w:t xml:space="preserve">приказом Министерства просвещения РФ от 5 мая 2022 г. N 308 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>в части освоения основного вида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профессиональной деятельности «дизайнер, преподаватель»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>.</w:t>
      </w:r>
      <w:proofErr w:type="gramEnd"/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Готовится к следующим видам деятельности:</w:t>
      </w:r>
      <w:r w:rsidRPr="00150EBE">
        <w:rPr>
          <w:rFonts w:ascii="Times New Roman" w:eastAsia="SimSun" w:hAnsi="Times New Roman"/>
          <w:b/>
          <w:sz w:val="28"/>
          <w:szCs w:val="28"/>
          <w:lang w:eastAsia="zh-CN"/>
        </w:rPr>
        <w:t xml:space="preserve"> </w:t>
      </w:r>
    </w:p>
    <w:p w:rsidR="001234EB" w:rsidRPr="00150EBE" w:rsidRDefault="001234EB" w:rsidP="001234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50EBE">
        <w:rPr>
          <w:rFonts w:ascii="Times New Roman" w:eastAsia="SimSun" w:hAnsi="Times New Roman"/>
          <w:sz w:val="28"/>
          <w:szCs w:val="28"/>
          <w:lang w:eastAsia="zh-CN"/>
        </w:rPr>
        <w:t>- творческая художественно-проектная деятельность;</w:t>
      </w:r>
    </w:p>
    <w:p w:rsidR="001234EB" w:rsidRPr="00150EBE" w:rsidRDefault="001234EB" w:rsidP="001234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50EBE">
        <w:rPr>
          <w:rFonts w:ascii="Times New Roman" w:eastAsia="SimSun" w:hAnsi="Times New Roman"/>
          <w:sz w:val="28"/>
          <w:szCs w:val="28"/>
          <w:lang w:eastAsia="zh-CN"/>
        </w:rPr>
        <w:t>- педагогическая деятельность.</w:t>
      </w:r>
      <w:r w:rsidRPr="00150EBE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 </w:t>
      </w: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/>
          <w:color w:val="FF0000"/>
          <w:sz w:val="28"/>
          <w:szCs w:val="28"/>
          <w:lang w:eastAsia="zh-CN"/>
        </w:rPr>
      </w:pPr>
      <w:r>
        <w:rPr>
          <w:rFonts w:ascii="Times New Roman" w:eastAsia="SimSun" w:hAnsi="Times New Roman"/>
          <w:sz w:val="28"/>
          <w:szCs w:val="28"/>
          <w:lang w:eastAsia="zh-CN"/>
        </w:rPr>
        <w:t>«Дизайнер, преподаватель»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</w:t>
      </w:r>
      <w:r w:rsidRPr="00150EBE">
        <w:rPr>
          <w:rFonts w:ascii="Times New Roman" w:eastAsia="SimSun" w:hAnsi="Times New Roman"/>
          <w:color w:val="000000"/>
          <w:sz w:val="28"/>
          <w:szCs w:val="28"/>
          <w:lang w:eastAsia="zh-CN"/>
        </w:rPr>
        <w:t xml:space="preserve">должен соответствовать </w:t>
      </w:r>
      <w:proofErr w:type="gramStart"/>
      <w:r w:rsidRPr="00150EBE">
        <w:rPr>
          <w:rFonts w:ascii="Times New Roman" w:eastAsia="SimSun" w:hAnsi="Times New Roman"/>
          <w:color w:val="000000"/>
          <w:sz w:val="28"/>
          <w:szCs w:val="28"/>
          <w:lang w:eastAsia="zh-CN"/>
        </w:rPr>
        <w:t>следующими</w:t>
      </w:r>
      <w:proofErr w:type="gramEnd"/>
      <w:r w:rsidRPr="00150EBE">
        <w:rPr>
          <w:rFonts w:ascii="Times New Roman" w:eastAsia="SimSun" w:hAnsi="Times New Roman"/>
          <w:b/>
          <w:color w:val="000000"/>
          <w:sz w:val="28"/>
          <w:szCs w:val="28"/>
          <w:lang w:eastAsia="zh-CN"/>
        </w:rPr>
        <w:t xml:space="preserve"> общими компетенциям: 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04. Эффективно взаимодействовать и работать в коллективе и команде;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</w:r>
      <w:proofErr w:type="spellStart"/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антикоррупционного</w:t>
      </w:r>
      <w:proofErr w:type="spellEnd"/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поведения;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ОК 09. Пользоваться профессиональной документацией на государственном и иностранном языках.</w:t>
      </w: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SimSun" w:hAnsi="Times New Roman"/>
          <w:color w:val="FF0000"/>
          <w:sz w:val="28"/>
          <w:szCs w:val="28"/>
          <w:lang w:eastAsia="zh-CN"/>
        </w:rPr>
      </w:pPr>
    </w:p>
    <w:p w:rsidR="001234EB" w:rsidRPr="00150EBE" w:rsidRDefault="001234EB" w:rsidP="001234EB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/>
          <w:color w:val="000000"/>
          <w:sz w:val="28"/>
          <w:szCs w:val="28"/>
        </w:rPr>
      </w:pPr>
    </w:p>
    <w:p w:rsidR="001234EB" w:rsidRPr="00150EBE" w:rsidRDefault="001234EB" w:rsidP="001234EB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«Дизайнер, преподаватель» </w:t>
      </w:r>
      <w:r w:rsidRPr="00150EBE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должен </w:t>
      </w:r>
      <w:r w:rsidRPr="00150E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обладать </w:t>
      </w:r>
      <w:r w:rsidRPr="00150EB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профессиональными </w:t>
      </w:r>
      <w:r w:rsidRPr="00150EBE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компетенциями</w:t>
      </w:r>
      <w:r w:rsidRPr="00150EB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:rsidR="001234EB" w:rsidRPr="00D136FD" w:rsidRDefault="001234EB" w:rsidP="001234E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ПК 3.1. Контролировать промышленную продукцию и предметно-пространственные комплексы на предмет соответствия требованиям стандартизации и сертификации.</w:t>
      </w:r>
    </w:p>
    <w:p w:rsidR="001234EB" w:rsidRDefault="001234EB" w:rsidP="00123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ПК 3.2. Осуществлять авторский надзор за реализацией художественно-конструкторских (дизайнерских) решений при изготовлении и доводке опытных образцов промышленной продукции, воплощении предметно-пространственных комплексов.</w:t>
      </w:r>
    </w:p>
    <w:p w:rsidR="001234EB" w:rsidRPr="00D136FD" w:rsidRDefault="001234EB" w:rsidP="00123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ПК 4.1. Планировать работу коллектива.</w:t>
      </w:r>
    </w:p>
    <w:p w:rsidR="001234EB" w:rsidRPr="00D136FD" w:rsidRDefault="001234EB" w:rsidP="00123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ПК 4.2. Составлять конкретные технические задания для реализации </w:t>
      </w:r>
      <w:proofErr w:type="spellStart"/>
      <w:proofErr w:type="gramStart"/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дизайн-проекта</w:t>
      </w:r>
      <w:proofErr w:type="spellEnd"/>
      <w:proofErr w:type="gramEnd"/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основе технологических карт.</w:t>
      </w:r>
    </w:p>
    <w:p w:rsidR="001234EB" w:rsidRPr="00D136FD" w:rsidRDefault="001234EB" w:rsidP="00123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ПК 4.3. Контролировать сроки и качество выполненных заданий.</w:t>
      </w:r>
    </w:p>
    <w:p w:rsidR="001234EB" w:rsidRDefault="001234EB" w:rsidP="00123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136F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ПК 4.4. Осуществлять прием и сдачу работы в соответствии с техническим заданием.</w:t>
      </w:r>
    </w:p>
    <w:p w:rsidR="001234EB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Рабочая программа учебной дисциплины </w:t>
      </w:r>
      <w:r w:rsidRPr="00D136FD">
        <w:rPr>
          <w:rFonts w:ascii="Times New Roman" w:eastAsia="SimSun" w:hAnsi="Times New Roman"/>
          <w:sz w:val="28"/>
          <w:szCs w:val="28"/>
          <w:lang w:eastAsia="zh-CN"/>
        </w:rPr>
        <w:t xml:space="preserve">ПП.00 </w:t>
      </w:r>
      <w:r w:rsidRPr="00D136FD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Производственная практика (по профилю специальности)</w:t>
      </w:r>
      <w:r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ПП.01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Исполнительская</w:t>
      </w:r>
      <w:r w:rsidRPr="00F934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50EB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является частью основной образовательной программы,</w:t>
      </w:r>
      <w:r w:rsidRPr="00150EBE">
        <w:rPr>
          <w:rFonts w:ascii="Times New Roman" w:eastAsia="Times New Roman" w:hAnsi="Times New Roman"/>
          <w:sz w:val="28"/>
          <w:szCs w:val="28"/>
          <w:lang w:eastAsia="ru-RU"/>
        </w:rPr>
        <w:t xml:space="preserve"> может быть использована в следующих </w:t>
      </w:r>
      <w:r w:rsidRPr="00150E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2.1. областях </w:t>
      </w:r>
      <w:r w:rsidRPr="00150EB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профессиональной деятельности</w:t>
      </w:r>
      <w:r w:rsidRPr="00150EB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выпускников углубленной подготовки </w:t>
      </w:r>
      <w:r w:rsidRPr="00150EBE">
        <w:rPr>
          <w:rFonts w:ascii="Times New Roman" w:eastAsia="Times New Roman" w:hAnsi="Times New Roman"/>
          <w:sz w:val="28"/>
          <w:szCs w:val="28"/>
          <w:lang w:eastAsia="ru-RU"/>
        </w:rPr>
        <w:t>в культуре и искусстве</w:t>
      </w:r>
      <w:r w:rsidRPr="00150EBE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Pr="00150E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sz w:val="28"/>
          <w:szCs w:val="28"/>
          <w:lang w:eastAsia="ru-RU"/>
        </w:rPr>
        <w:t>для квалификации "дизайнер, преподаватель": 01 Образование и наука, 04 Культура, искусство, 11 Средства массовой информации, издательство и полиграфия &lt;6&gt;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0EBE">
        <w:rPr>
          <w:rFonts w:ascii="Times New Roman" w:eastAsia="Times New Roman" w:hAnsi="Times New Roman"/>
          <w:sz w:val="28"/>
          <w:szCs w:val="28"/>
          <w:lang w:eastAsia="ru-RU"/>
        </w:rP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150EBE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1.2 Место дисциплины в структуре программы подготовки специалистов среднего звена</w:t>
      </w:r>
    </w:p>
    <w:p w:rsidR="001234EB" w:rsidRPr="00150EBE" w:rsidRDefault="001234EB" w:rsidP="001234EB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234EB" w:rsidRPr="00150EBE" w:rsidRDefault="001234EB" w:rsidP="001234EB">
      <w:pPr>
        <w:autoSpaceDN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ab/>
        <w:t xml:space="preserve">Учебная дисциплина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ПП.01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Исполнительская</w:t>
      </w:r>
      <w:r w:rsidRPr="00F934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50EBE">
        <w:rPr>
          <w:rFonts w:ascii="Times New Roman" w:hAnsi="Times New Roman"/>
          <w:bCs/>
          <w:color w:val="000000"/>
          <w:sz w:val="28"/>
          <w:szCs w:val="28"/>
        </w:rPr>
        <w:t xml:space="preserve">в структуре основной профессиональной образовательной программы принадлежит к профессиональному модулю </w:t>
      </w:r>
      <w:r w:rsidRPr="00B518A5">
        <w:rPr>
          <w:rFonts w:ascii="Times New Roman" w:eastAsia="SimSun" w:hAnsi="Times New Roman"/>
          <w:sz w:val="28"/>
          <w:szCs w:val="28"/>
          <w:lang w:eastAsia="zh-CN"/>
        </w:rPr>
        <w:t xml:space="preserve">ПП.00 </w:t>
      </w:r>
      <w:r w:rsidRPr="00B518A5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Производственная практика (по профилю специальности)</w:t>
      </w:r>
      <w:r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1234EB" w:rsidRPr="00150EBE" w:rsidRDefault="001234EB" w:rsidP="00123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:rsidR="001234EB" w:rsidRPr="00150EBE" w:rsidRDefault="001234EB" w:rsidP="001234EB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150EB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2. Цель и задачи дисциплины</w:t>
      </w:r>
    </w:p>
    <w:p w:rsidR="00880B01" w:rsidRPr="00880B01" w:rsidRDefault="00880B01" w:rsidP="002B0920">
      <w:pPr>
        <w:tabs>
          <w:tab w:val="num" w:pos="127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Целями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практики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являются: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tabs>
          <w:tab w:val="num" w:pos="-510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Задачами курса являются:</w:t>
      </w:r>
    </w:p>
    <w:p w:rsidR="00880B01" w:rsidRPr="00880B01" w:rsidRDefault="00880B01" w:rsidP="002B0920">
      <w:pPr>
        <w:tabs>
          <w:tab w:val="num" w:pos="-510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к практической деятельности по решению профессиональных задач;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профессиональной лексикой;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закрепление и углубление знаний, полученных в процессе обучения,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-510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умений по таким видам профессиональной деятельности как сбор и оформление необходимой информации, а также выработка вариантов концептуальных решений.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составлена в соответствии с рабочей программой воспитания и календарным планом воспитательной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  <w:hyperlink r:id="rId7" w:tgtFrame="_blank" w:history="1"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://noki53.ru/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about</w:t>
        </w:r>
        <w:proofErr w:type="spellEnd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/</w:t>
        </w:r>
        <w:proofErr w:type="spellStart"/>
        <w:r w:rsidRPr="00880B0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programma-vospitaniya.php</w:t>
        </w:r>
        <w:proofErr w:type="spellEnd"/>
      </w:hyperlink>
    </w:p>
    <w:p w:rsid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3. Требования к уровню освоения содержания курса</w:t>
      </w: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  курса студент должен: 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иметь практический опыт: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использования разнообразных изобразительных и технических приемов  при выполнении дизайн проекта, методов макетирования;</w:t>
      </w: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уметь: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знания, полученные в процессе обучения, для решения профессиональных задач;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планировать рабочий процесс в соответствии с этапами проектирования;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отбирать и систематизировать необходимую информацию;</w:t>
      </w:r>
    </w:p>
    <w:p w:rsidR="00880B01" w:rsidRPr="00880B01" w:rsidRDefault="00880B01" w:rsidP="002B0920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владеть профессиональной лексикой; </w:t>
      </w: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80B01" w:rsidRPr="00880B01" w:rsidRDefault="00880B01" w:rsidP="002B09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знать: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и задачи производственной практики;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проектирования и способы поиска концептуальных решений проекта;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необходимую информацию по производственной практике;</w:t>
      </w:r>
    </w:p>
    <w:p w:rsidR="00880B01" w:rsidRPr="00880B01" w:rsidRDefault="00880B01" w:rsidP="002B0920">
      <w:pPr>
        <w:numPr>
          <w:ilvl w:val="0"/>
          <w:numId w:val="1"/>
        </w:numPr>
        <w:tabs>
          <w:tab w:val="num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 лексику.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технологий:</w:t>
      </w:r>
    </w:p>
    <w:p w:rsidR="00880B01" w:rsidRPr="00880B01" w:rsidRDefault="00880B01" w:rsidP="002B0920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дидактические материалы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образовательные видеофильмы</w:t>
      </w:r>
    </w:p>
    <w:p w:rsidR="00880B01" w:rsidRPr="00880B01" w:rsidRDefault="00880B01" w:rsidP="002B0920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880B01" w:rsidRPr="00880B01" w:rsidRDefault="00880B01" w:rsidP="002B0920">
      <w:pPr>
        <w:numPr>
          <w:ilvl w:val="0"/>
          <w:numId w:val="1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Calibri" w:hAnsi="Times New Roman" w:cs="Times New Roman"/>
          <w:sz w:val="28"/>
          <w:szCs w:val="28"/>
          <w:lang w:eastAsia="ru-RU"/>
        </w:rPr>
        <w:t>презентации</w:t>
      </w:r>
    </w:p>
    <w:p w:rsidR="00880B01" w:rsidRPr="00880B01" w:rsidRDefault="00880B01" w:rsidP="002B0920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мессенджеры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CFF" w:rsidRPr="00150EBE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150EBE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4. Структура учебной дисциплины</w:t>
      </w:r>
    </w:p>
    <w:p w:rsidR="00750CFF" w:rsidRPr="00150EBE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lang w:eastAsia="zh-CN"/>
        </w:rPr>
      </w:pPr>
    </w:p>
    <w:p w:rsidR="00750CFF" w:rsidRPr="007742FA" w:rsidRDefault="00750CFF" w:rsidP="00750CFF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u w:val="single"/>
          <w:lang w:eastAsia="ru-RU"/>
        </w:rPr>
      </w:pPr>
      <w:r w:rsidRPr="00150EB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4.1. Объем времени, выделяемый на дисциплину</w:t>
      </w:r>
    </w:p>
    <w:p w:rsidR="00750CFF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</w:p>
    <w:p w:rsidR="00750CFF" w:rsidRPr="00150EBE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150EBE">
        <w:rPr>
          <w:rFonts w:ascii="Times New Roman" w:eastAsia="SimSun" w:hAnsi="Times New Roman"/>
          <w:sz w:val="28"/>
          <w:szCs w:val="28"/>
          <w:lang w:eastAsia="zh-CN"/>
        </w:rPr>
        <w:t>Максимальн</w:t>
      </w:r>
      <w:r>
        <w:rPr>
          <w:rFonts w:ascii="Times New Roman" w:eastAsia="SimSun" w:hAnsi="Times New Roman"/>
          <w:sz w:val="28"/>
          <w:szCs w:val="28"/>
          <w:lang w:eastAsia="zh-CN"/>
        </w:rPr>
        <w:t>ая учебная нагрузка студента 108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часов, из которых - обязательная учебная нагрузка студен</w:t>
      </w:r>
      <w:r>
        <w:rPr>
          <w:rFonts w:ascii="Times New Roman" w:eastAsia="SimSun" w:hAnsi="Times New Roman"/>
          <w:sz w:val="28"/>
          <w:szCs w:val="28"/>
          <w:lang w:eastAsia="zh-CN"/>
        </w:rPr>
        <w:t>та 108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час, дополнительная работа над завершением программного задания под руководством преподавателя 0, самостояте</w:t>
      </w:r>
      <w:r>
        <w:rPr>
          <w:rFonts w:ascii="Times New Roman" w:eastAsia="SimSun" w:hAnsi="Times New Roman"/>
          <w:sz w:val="28"/>
          <w:szCs w:val="28"/>
          <w:lang w:eastAsia="zh-CN"/>
        </w:rPr>
        <w:t>льная работа 0. Время изучения 4</w:t>
      </w:r>
      <w:r w:rsidRPr="00150EBE">
        <w:rPr>
          <w:rFonts w:ascii="Times New Roman" w:eastAsia="SimSun" w:hAnsi="Times New Roman"/>
          <w:sz w:val="28"/>
          <w:szCs w:val="28"/>
          <w:lang w:eastAsia="zh-CN"/>
        </w:rPr>
        <w:t xml:space="preserve"> семестр.</w:t>
      </w: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880B01" w:rsidRPr="00880B01" w:rsidRDefault="00880B01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Специальность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– 54.02.01 «Дизайн» (по отраслям)</w:t>
      </w:r>
    </w:p>
    <w:p w:rsidR="00880B01" w:rsidRPr="00880B01" w:rsidRDefault="002A5137" w:rsidP="002B0920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>
        <w:rPr>
          <w:rFonts w:ascii="Times New Roman" w:eastAsia="Lucida Grande CY" w:hAnsi="Times New Roman" w:cs="Times New Roman"/>
          <w:color w:val="000000"/>
          <w:sz w:val="28"/>
          <w:szCs w:val="28"/>
        </w:rPr>
        <w:t>Отрасль «Дизайн графический</w:t>
      </w:r>
      <w:r w:rsidR="00880B01"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» </w:t>
      </w:r>
    </w:p>
    <w:p w:rsidR="00712FDD" w:rsidRPr="00712FDD" w:rsidRDefault="00880B01" w:rsidP="00712FDD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Дисциплина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«</w:t>
      </w:r>
      <w:r w:rsidR="00712FDD" w:rsidRPr="00712FDD">
        <w:rPr>
          <w:rFonts w:ascii="Times New Roman" w:eastAsia="Lucida Grande CY" w:hAnsi="Times New Roman" w:cs="Times New Roman"/>
          <w:color w:val="000000"/>
          <w:sz w:val="28"/>
          <w:szCs w:val="28"/>
        </w:rPr>
        <w:t>Исполнительская практика»</w:t>
      </w:r>
      <w:r w:rsidR="00712FDD" w:rsidRPr="00712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0B01" w:rsidRPr="00880B01" w:rsidRDefault="00880B01" w:rsidP="00712FDD">
      <w:pPr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Формаобучения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очная</w:t>
      </w:r>
    </w:p>
    <w:p w:rsidR="00880B01" w:rsidRPr="00880B01" w:rsidRDefault="00880B01" w:rsidP="002B092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463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3743"/>
        <w:gridCol w:w="5728"/>
        <w:gridCol w:w="992"/>
      </w:tblGrid>
      <w:tr w:rsidR="00BD71BF" w:rsidRPr="00880B01" w:rsidTr="00BD71BF">
        <w:trPr>
          <w:cantSplit/>
          <w:trHeight w:val="503"/>
        </w:trPr>
        <w:tc>
          <w:tcPr>
            <w:tcW w:w="9471" w:type="dxa"/>
            <w:gridSpan w:val="2"/>
          </w:tcPr>
          <w:p w:rsidR="00BD71BF" w:rsidRPr="00880B01" w:rsidRDefault="00BD71BF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Наименованиеразделов</w:t>
            </w:r>
            <w:proofErr w:type="spellEnd"/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 тем</w:t>
            </w:r>
          </w:p>
        </w:tc>
        <w:tc>
          <w:tcPr>
            <w:tcW w:w="992" w:type="dxa"/>
          </w:tcPr>
          <w:p w:rsidR="00BD71BF" w:rsidRPr="00880B01" w:rsidRDefault="00BD71BF" w:rsidP="002B09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880B01" w:rsidRPr="00880B01" w:rsidTr="00BD71BF">
        <w:trPr>
          <w:cantSplit/>
          <w:trHeight w:val="310"/>
        </w:trPr>
        <w:tc>
          <w:tcPr>
            <w:tcW w:w="10463" w:type="dxa"/>
            <w:gridSpan w:val="3"/>
          </w:tcPr>
          <w:p w:rsidR="00880B01" w:rsidRPr="00880B01" w:rsidRDefault="00880B01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B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семестр</w:t>
            </w:r>
          </w:p>
        </w:tc>
      </w:tr>
      <w:tr w:rsidR="00BD71BF" w:rsidRPr="00880B01" w:rsidTr="00BD71BF">
        <w:trPr>
          <w:cantSplit/>
          <w:trHeight w:val="592"/>
        </w:trPr>
        <w:tc>
          <w:tcPr>
            <w:tcW w:w="9471" w:type="dxa"/>
            <w:gridSpan w:val="2"/>
          </w:tcPr>
          <w:p w:rsidR="00BD71BF" w:rsidRPr="00880B01" w:rsidRDefault="00BD71BF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  <w:r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1. </w:t>
            </w:r>
            <w:r w:rsidR="00933026"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воплощение авторских продуктов дизайна по основным направлениям графического дизайна</w:t>
            </w:r>
          </w:p>
        </w:tc>
        <w:tc>
          <w:tcPr>
            <w:tcW w:w="992" w:type="dxa"/>
          </w:tcPr>
          <w:p w:rsidR="00BD71BF" w:rsidRPr="00880B01" w:rsidRDefault="00BD71BF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BD71BF" w:rsidRPr="00880B01" w:rsidTr="00BD71BF">
        <w:trPr>
          <w:cantSplit/>
          <w:trHeight w:val="592"/>
        </w:trPr>
        <w:tc>
          <w:tcPr>
            <w:tcW w:w="3743" w:type="dxa"/>
          </w:tcPr>
          <w:p w:rsidR="00BD71BF" w:rsidRPr="00880B01" w:rsidRDefault="00BD71BF" w:rsidP="002A51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1. </w:t>
            </w:r>
            <w:r w:rsid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Фирменный стиль</w:t>
            </w:r>
          </w:p>
        </w:tc>
        <w:tc>
          <w:tcPr>
            <w:tcW w:w="5728" w:type="dxa"/>
          </w:tcPr>
          <w:p w:rsidR="00BD71BF" w:rsidRPr="00880B01" w:rsidRDefault="002A5137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воплощение авторских продуктов дизайна по основным направлениям графического дизайна: фирменный стиль</w:t>
            </w:r>
          </w:p>
        </w:tc>
        <w:tc>
          <w:tcPr>
            <w:tcW w:w="992" w:type="dxa"/>
          </w:tcPr>
          <w:p w:rsidR="00BD71BF" w:rsidRDefault="00933026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BD71BF" w:rsidRPr="00880B01" w:rsidTr="00BD71BF">
        <w:trPr>
          <w:cantSplit/>
          <w:trHeight w:val="592"/>
        </w:trPr>
        <w:tc>
          <w:tcPr>
            <w:tcW w:w="3743" w:type="dxa"/>
          </w:tcPr>
          <w:p w:rsidR="00BD71BF" w:rsidRDefault="00BD71BF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2. </w:t>
            </w:r>
            <w:r w:rsid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2A5137"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орпоративный дизайн</w:t>
            </w:r>
          </w:p>
        </w:tc>
        <w:tc>
          <w:tcPr>
            <w:tcW w:w="5728" w:type="dxa"/>
          </w:tcPr>
          <w:p w:rsidR="00BD71BF" w:rsidRPr="00880B01" w:rsidRDefault="002A5137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воплощение авторских продуктов дизайна по основным направлениям графического дизайна: корпоративный дизайн</w:t>
            </w:r>
          </w:p>
        </w:tc>
        <w:tc>
          <w:tcPr>
            <w:tcW w:w="992" w:type="dxa"/>
          </w:tcPr>
          <w:p w:rsidR="00BD71BF" w:rsidRDefault="00933026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7863FC" w:rsidRPr="00880B01" w:rsidTr="00BD71BF">
        <w:trPr>
          <w:cantSplit/>
          <w:trHeight w:val="592"/>
        </w:trPr>
        <w:tc>
          <w:tcPr>
            <w:tcW w:w="3743" w:type="dxa"/>
          </w:tcPr>
          <w:p w:rsidR="007863FC" w:rsidRDefault="007863FC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3. </w:t>
            </w:r>
            <w:r w:rsidR="002A5137"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многостраничный дизайн</w:t>
            </w:r>
            <w:r w:rsidR="002A5137"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28" w:type="dxa"/>
          </w:tcPr>
          <w:p w:rsidR="007863FC" w:rsidRPr="00880B01" w:rsidRDefault="002A5137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-воплощение авторских продуктов дизайна по основным направлениям графического дизайна: многостраничный дизайн</w:t>
            </w:r>
            <w:r w:rsidR="007863FC"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992" w:type="dxa"/>
          </w:tcPr>
          <w:p w:rsidR="007863FC" w:rsidRDefault="007863FC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7863FC" w:rsidRPr="00880B01" w:rsidTr="00BD71BF">
        <w:trPr>
          <w:cantSplit/>
          <w:trHeight w:val="592"/>
        </w:trPr>
        <w:tc>
          <w:tcPr>
            <w:tcW w:w="3743" w:type="dxa"/>
          </w:tcPr>
          <w:p w:rsidR="007863FC" w:rsidRDefault="007863FC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4. </w:t>
            </w:r>
            <w:r w:rsidR="002A5137"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дизайн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5728" w:type="dxa"/>
          </w:tcPr>
          <w:p w:rsidR="007863FC" w:rsidRPr="00880B01" w:rsidRDefault="002A5137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51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-воплощение авторских продуктов дизайна по основным направлениям графического дизайна: информационный дизайн</w:t>
            </w:r>
          </w:p>
        </w:tc>
        <w:tc>
          <w:tcPr>
            <w:tcW w:w="992" w:type="dxa"/>
          </w:tcPr>
          <w:p w:rsidR="007863FC" w:rsidRDefault="00912D19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BD71BF" w:rsidRPr="00880B01" w:rsidTr="00BD71BF">
        <w:trPr>
          <w:cantSplit/>
          <w:trHeight w:val="592"/>
        </w:trPr>
        <w:tc>
          <w:tcPr>
            <w:tcW w:w="3743" w:type="dxa"/>
          </w:tcPr>
          <w:p w:rsidR="00BD71BF" w:rsidRDefault="007863FC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Тема 5. </w:t>
            </w:r>
            <w:r w:rsidR="00933026" w:rsidRPr="009330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дизайн упаковки</w:t>
            </w:r>
          </w:p>
        </w:tc>
        <w:tc>
          <w:tcPr>
            <w:tcW w:w="5728" w:type="dxa"/>
          </w:tcPr>
          <w:p w:rsidR="00BD71BF" w:rsidRPr="00880B01" w:rsidRDefault="00933026" w:rsidP="00DB7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30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-воплощение авторских продуктов дизайна по основным направлениям графического дизайна: дизайн упаковки</w:t>
            </w:r>
          </w:p>
        </w:tc>
        <w:tc>
          <w:tcPr>
            <w:tcW w:w="992" w:type="dxa"/>
          </w:tcPr>
          <w:p w:rsidR="00BD71BF" w:rsidRDefault="00912D19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</w:tr>
      <w:tr w:rsidR="00BD71BF" w:rsidRPr="00880B01" w:rsidTr="00BD71BF">
        <w:trPr>
          <w:cantSplit/>
          <w:trHeight w:val="296"/>
        </w:trPr>
        <w:tc>
          <w:tcPr>
            <w:tcW w:w="9471" w:type="dxa"/>
            <w:gridSpan w:val="2"/>
          </w:tcPr>
          <w:p w:rsidR="00BD71BF" w:rsidRPr="00880B01" w:rsidRDefault="00BD71BF" w:rsidP="002B0920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992" w:type="dxa"/>
          </w:tcPr>
          <w:p w:rsidR="00BD71BF" w:rsidRPr="00880B01" w:rsidRDefault="00BD71BF" w:rsidP="00DB7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8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</w:tbl>
    <w:p w:rsidR="00750CFF" w:rsidRDefault="00750CFF" w:rsidP="00750CF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Default="00750CFF" w:rsidP="00750CF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01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 учебной нагрузки по семестрам</w:t>
      </w:r>
    </w:p>
    <w:p w:rsidR="00750CFF" w:rsidRPr="002901D1" w:rsidRDefault="00750CFF" w:rsidP="00750CF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50CFF" w:rsidRPr="00880B01" w:rsidRDefault="00750CFF" w:rsidP="00750CFF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Специальность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– 54.02.01 «Дизайн» (по отраслям)</w:t>
      </w:r>
    </w:p>
    <w:p w:rsidR="00750CFF" w:rsidRPr="00880B01" w:rsidRDefault="00750CFF" w:rsidP="00750CFF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>
        <w:rPr>
          <w:rFonts w:ascii="Times New Roman" w:eastAsia="Lucida Grande CY" w:hAnsi="Times New Roman" w:cs="Times New Roman"/>
          <w:color w:val="000000"/>
          <w:sz w:val="28"/>
          <w:szCs w:val="28"/>
        </w:rPr>
        <w:t>Отрасль «Дизайн графический</w:t>
      </w: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» </w:t>
      </w:r>
    </w:p>
    <w:p w:rsidR="00750CFF" w:rsidRPr="00712FDD" w:rsidRDefault="00750CFF" w:rsidP="00750CFF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Lucida Grande CY" w:hAnsi="Times New Roman" w:cs="Times New Roman"/>
          <w:color w:val="000000"/>
          <w:sz w:val="28"/>
          <w:szCs w:val="28"/>
        </w:rPr>
        <w:t>Дисциплина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</w:t>
      </w:r>
      <w:r w:rsidRPr="00C111E4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«Производственная практика (преддипломная)»</w:t>
      </w:r>
    </w:p>
    <w:p w:rsidR="00750CFF" w:rsidRDefault="00750CFF" w:rsidP="00750CFF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Формаобучения</w:t>
      </w:r>
      <w:proofErr w:type="spellEnd"/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очная</w:t>
      </w:r>
    </w:p>
    <w:p w:rsidR="00750CFF" w:rsidRDefault="00750CFF" w:rsidP="00750C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Pr="00880B01" w:rsidRDefault="00750CFF" w:rsidP="00750CF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77"/>
        <w:gridCol w:w="919"/>
        <w:gridCol w:w="1129"/>
        <w:gridCol w:w="1159"/>
        <w:gridCol w:w="1129"/>
        <w:gridCol w:w="1159"/>
        <w:gridCol w:w="949"/>
        <w:gridCol w:w="999"/>
      </w:tblGrid>
      <w:tr w:rsidR="00750CFF" w:rsidRPr="007B0644" w:rsidTr="007D0EA2">
        <w:tc>
          <w:tcPr>
            <w:tcW w:w="2277" w:type="dxa"/>
            <w:vMerge w:val="restart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919" w:type="dxa"/>
            <w:vMerge w:val="restart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6524" w:type="dxa"/>
            <w:gridSpan w:val="6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Номера семестров</w:t>
            </w:r>
          </w:p>
        </w:tc>
      </w:tr>
      <w:tr w:rsidR="00750CFF" w:rsidRPr="007B0644" w:rsidTr="007D0EA2">
        <w:trPr>
          <w:trHeight w:val="292"/>
        </w:trPr>
        <w:tc>
          <w:tcPr>
            <w:tcW w:w="2277" w:type="dxa"/>
            <w:vMerge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19" w:type="dxa"/>
            <w:vMerge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:rsidR="00750CFF" w:rsidRPr="00E90BAE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50CFF" w:rsidRPr="005A048D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557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</w:p>
        </w:tc>
        <w:tc>
          <w:tcPr>
            <w:tcW w:w="1129" w:type="dxa"/>
          </w:tcPr>
          <w:p w:rsidR="00750CFF" w:rsidRPr="00E90BAE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  <w:shd w:val="clear" w:color="auto" w:fill="auto"/>
          </w:tcPr>
          <w:p w:rsidR="00750CFF" w:rsidRPr="00E90BAE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shd w:val="clear" w:color="auto" w:fill="auto"/>
          </w:tcPr>
          <w:p w:rsidR="00750CFF" w:rsidRPr="00750CFF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750CFF" w:rsidRPr="007B0644" w:rsidTr="007D0EA2">
        <w:trPr>
          <w:trHeight w:val="1420"/>
        </w:trPr>
        <w:tc>
          <w:tcPr>
            <w:tcW w:w="2277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Аудиторные занятия</w:t>
            </w: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теоретические занятия</w:t>
            </w: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</w:t>
            </w:r>
          </w:p>
        </w:tc>
        <w:tc>
          <w:tcPr>
            <w:tcW w:w="91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12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12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0CFF" w:rsidRPr="007B0644" w:rsidTr="007D0EA2">
        <w:tc>
          <w:tcPr>
            <w:tcW w:w="2277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Самостоятельная работа</w:t>
            </w:r>
          </w:p>
        </w:tc>
        <w:tc>
          <w:tcPr>
            <w:tcW w:w="91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0CFF" w:rsidRPr="007B0644" w:rsidTr="007D0EA2">
        <w:tc>
          <w:tcPr>
            <w:tcW w:w="2277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91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12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12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  <w:shd w:val="clear" w:color="auto" w:fill="auto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50CFF" w:rsidRPr="007B0644" w:rsidTr="007D0EA2">
        <w:tc>
          <w:tcPr>
            <w:tcW w:w="2277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06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итогового контроля</w:t>
            </w:r>
          </w:p>
        </w:tc>
        <w:tc>
          <w:tcPr>
            <w:tcW w:w="91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2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зачет</w:t>
            </w:r>
          </w:p>
        </w:tc>
        <w:tc>
          <w:tcPr>
            <w:tcW w:w="112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4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9" w:type="dxa"/>
          </w:tcPr>
          <w:p w:rsidR="00750CFF" w:rsidRPr="007B0644" w:rsidRDefault="00750CFF" w:rsidP="007D0EA2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880B01" w:rsidRPr="00880B01" w:rsidRDefault="00880B01" w:rsidP="002B0920">
      <w:pPr>
        <w:widowControl w:val="0"/>
        <w:autoSpaceDE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50CFF" w:rsidRPr="00DD07C1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DD07C1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5. Содержание дисциплины и требования к формам и содержанию текущего, промежуточного, итогового контроля (программный минимум, зачтено-экзаменационные требования)</w:t>
      </w:r>
    </w:p>
    <w:p w:rsidR="00750CFF" w:rsidRPr="00DD07C1" w:rsidRDefault="00750CFF" w:rsidP="00750CFF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750CFF" w:rsidRPr="00DD07C1" w:rsidRDefault="00750CFF" w:rsidP="00750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DD07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5.1.</w:t>
      </w:r>
      <w:r w:rsidRPr="00DD07C1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Pr="00DD07C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Содержание дисциплины</w:t>
      </w:r>
    </w:p>
    <w:p w:rsidR="00750CFF" w:rsidRPr="008A6BF9" w:rsidRDefault="00750CFF" w:rsidP="00750CF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</w:t>
      </w:r>
      <w:r w:rsidRPr="007B064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семестр</w:t>
      </w:r>
    </w:p>
    <w:p w:rsidR="00880B01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/>
          <w:b/>
          <w:sz w:val="28"/>
          <w:szCs w:val="28"/>
          <w:lang w:eastAsia="ru-RU"/>
        </w:rPr>
        <w:t>Тема 1.</w:t>
      </w:r>
      <w:r w:rsidRPr="00750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Фирменный стиль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750CFF">
        <w:rPr>
          <w:rFonts w:ascii="Times New Roman" w:eastAsia="Lucida Grande CY" w:hAnsi="Times New Roman" w:cs="Times New Roman"/>
          <w:color w:val="000000"/>
          <w:sz w:val="28"/>
          <w:szCs w:val="28"/>
        </w:rPr>
        <w:t>1. Изучение теории: Провести исследование о фирменном стиле, его значении и ключевых элементах (логотип, цветовая палитра, шрифты и др.).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750CFF">
        <w:rPr>
          <w:rFonts w:ascii="Times New Roman" w:eastAsia="Lucida Grande CY" w:hAnsi="Times New Roman" w:cs="Times New Roman"/>
          <w:color w:val="000000"/>
          <w:sz w:val="28"/>
          <w:szCs w:val="28"/>
        </w:rPr>
        <w:t>2. Анализ примеров: Просмотреть и проанализировать существующие примеры фирменного стиля компаний, выделив успешные и неудачные решения.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750CFF">
        <w:rPr>
          <w:rFonts w:ascii="Times New Roman" w:eastAsia="Lucida Grande CY" w:hAnsi="Times New Roman" w:cs="Times New Roman"/>
          <w:color w:val="000000"/>
          <w:sz w:val="28"/>
          <w:szCs w:val="28"/>
        </w:rPr>
        <w:t>3. Определение целевой аудитории: Сформулировать портрет целевой аудитории для будущего фирменного стиля.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750CFF">
        <w:rPr>
          <w:rFonts w:ascii="Times New Roman" w:eastAsia="Lucida Grande CY" w:hAnsi="Times New Roman" w:cs="Times New Roman"/>
          <w:color w:val="000000"/>
          <w:sz w:val="28"/>
          <w:szCs w:val="28"/>
        </w:rPr>
        <w:t>4. Разработка концепции: Создать концепцию фирменного стиля для авторского продукта, учитывая характер и цели бренда.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750CFF">
        <w:rPr>
          <w:rFonts w:ascii="Times New Roman" w:eastAsia="Lucida Grande CY" w:hAnsi="Times New Roman" w:cs="Times New Roman"/>
          <w:color w:val="000000"/>
          <w:sz w:val="28"/>
          <w:szCs w:val="28"/>
        </w:rPr>
        <w:lastRenderedPageBreak/>
        <w:t>5. Создание элементов: Разработать основные элементы фирменного стиля, такие как логотип, визитка, упаковка и другие визуальные материалы.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2. Корпоративный дизайн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Изучение основ корпоративного дизайна: Изучить ключевые аспекты корпоративного дизайна, его роль и элементы (логотип, фирменные цвета, шрифты, графические элементы).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Анализ существующих корпоративных стилей: Провести анализ успешных корпоративных стилей, выявив общие тенденции и принципы, которые делают их эффективными.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Определение бренда и его ценностей: Определить миссию, видение и ценности компании, для которой разрабатывается корпоративный дизайн.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Создание </w:t>
      </w:r>
      <w:proofErr w:type="spell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дизайн-брифа</w:t>
      </w:r>
      <w:proofErr w:type="spell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Составить </w:t>
      </w:r>
      <w:proofErr w:type="spell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бриф</w:t>
      </w:r>
      <w:proofErr w:type="spell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gram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</w:t>
      </w:r>
      <w:proofErr w:type="gram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отражены цели, задачи, целевая аудитория и основные требования к корпоративному дизайну.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Разработка элементов корпоративного дизайна: Создать основные элементы, включая логотип, визитные карточки, бланки, упаковку и другие материалы для корпоративной идентичности.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Концепция и макеты: Разработать концепцию и макеты корпоративных материалов, учитывая унифицированный стиль и взаимодействие всех элементов.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3. многостраничный дизайн.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Изучение концепции многостраничного дизайна: Понять основные принципы и особенности многостраничного дизайна, его цель и значимость в </w:t>
      </w:r>
      <w:proofErr w:type="spell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веб-разработке</w:t>
      </w:r>
      <w:proofErr w:type="spell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2. Анализ примеров многостраничных сайтов: Провести анализ успешных многостраничных сайтов, выявить их структуру, навигацию и визуальные элементы, которые способствуют удобству использования.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Определение целевой аудитории: Изучить целевую аудиторию, для которой разрабатывается многостраничный сайт, и учитывать её потребности при создании дизайна.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Создание структуры сайта: Составить карту сайта, определяющую структуру страниц и их взаимосвязи, включая основные разделы и дополнительные страницы.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Разработка визуальной концепции: Создать визуальную концепцию многостраничного дизайна, включая выбор цветовой палитры, шрифтов и графических элементов, обеспечивая единый стиль.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Проектирование конкретных страниц: Разработать макеты ключевых страниц сайта (главная, о компании, услуги, контакты и т.д.) с акцентом на удобство навигации и читабельность.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Тема 4. информационный дизайн</w:t>
      </w:r>
    </w:p>
    <w:p w:rsidR="00487E61" w:rsidRPr="00750CFF" w:rsidRDefault="00487E61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Определение информационного дизайна: Изучить основные понятия и принципы информационного дизайна, его роль в представлении данных и информации.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Анализ существующих примеров: Провести исследование эффективных примеров информационного дизайна, включая </w:t>
      </w:r>
      <w:proofErr w:type="spell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инфографику</w:t>
      </w:r>
      <w:proofErr w:type="spell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, диаграммы и интерфейсы, чтобы понять, что делает их успешными.</w:t>
      </w:r>
    </w:p>
    <w:p w:rsidR="00750CFF" w:rsidRP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Определение целей проекта: Описать цели и задачи информационного дизайна, включая целевую аудиторию и основные сообщения, которые нужно донести.</w:t>
      </w:r>
    </w:p>
    <w:p w:rsidR="00750CFF" w:rsidRPr="00750CFF" w:rsidRDefault="00750CFF" w:rsidP="00487E61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Сбор данных и информации: Собрать необходимые данные и информацию, которые будут использоваться в проекте, и убедиться, что они точные и актуальные.</w:t>
      </w:r>
    </w:p>
    <w:p w:rsidR="00750CFF" w:rsidRPr="00750CFF" w:rsidRDefault="00750CFF" w:rsidP="00487E61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5. Разработка визуальной стратегии: Создать визуальную стратегию представления информации, включая выбор шрифтов, цветов, иконок и графических элементов для улучшения восприятия.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Создание прототипов: Разработать прототипы информационного дизайна (например, </w:t>
      </w:r>
      <w:proofErr w:type="spellStart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инфографики</w:t>
      </w:r>
      <w:proofErr w:type="spellEnd"/>
      <w:r w:rsidRPr="00750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информационных панелей), учитывая принципы четкости и читабельности.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CFF" w:rsidRPr="00487E61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7E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5. дизайн упаковки</w:t>
      </w:r>
    </w:p>
    <w:p w:rsidR="00750CFF" w:rsidRDefault="00750CFF" w:rsidP="00750CFF">
      <w:pPr>
        <w:autoSpaceDN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E61" w:rsidRPr="00487E61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87E61">
        <w:rPr>
          <w:rFonts w:ascii="Times New Roman" w:eastAsia="Lucida Grande CY" w:hAnsi="Times New Roman" w:cs="Times New Roman"/>
          <w:color w:val="000000"/>
          <w:sz w:val="28"/>
          <w:szCs w:val="28"/>
        </w:rPr>
        <w:t>1. Изучение основ упаковки: Ознакомиться с основными функциями упаковки, ее значением для бренда и покупателей, а также с типами упаковки.</w:t>
      </w:r>
    </w:p>
    <w:p w:rsidR="00487E61" w:rsidRPr="00487E61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87E61">
        <w:rPr>
          <w:rFonts w:ascii="Times New Roman" w:eastAsia="Lucida Grande CY" w:hAnsi="Times New Roman" w:cs="Times New Roman"/>
          <w:color w:val="000000"/>
          <w:sz w:val="28"/>
          <w:szCs w:val="28"/>
        </w:rPr>
        <w:t>2. Анализ целевой аудитории: Определить целевую аудиторию для продукции, изучить их предпочтения и ожидания от упаковки.</w:t>
      </w:r>
    </w:p>
    <w:p w:rsidR="00487E61" w:rsidRPr="00487E61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87E61">
        <w:rPr>
          <w:rFonts w:ascii="Times New Roman" w:eastAsia="Lucida Grande CY" w:hAnsi="Times New Roman" w:cs="Times New Roman"/>
          <w:color w:val="000000"/>
          <w:sz w:val="28"/>
          <w:szCs w:val="28"/>
        </w:rPr>
        <w:t>3. Исследование конкурентов: Провести анализ упаковки у конкурентов, выявить сильные и слабые стороны их дизайна и стратегии.</w:t>
      </w:r>
    </w:p>
    <w:p w:rsidR="00487E61" w:rsidRPr="00487E61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87E61">
        <w:rPr>
          <w:rFonts w:ascii="Times New Roman" w:eastAsia="Lucida Grande CY" w:hAnsi="Times New Roman" w:cs="Times New Roman"/>
          <w:color w:val="000000"/>
          <w:sz w:val="28"/>
          <w:szCs w:val="28"/>
        </w:rPr>
        <w:t>4. Разработка концепции упаковки: Создать концепцию дизайна упаковки, которая отражала бы ценности бренда и была бы привлекательной для целевой аудитории.</w:t>
      </w:r>
    </w:p>
    <w:p w:rsidR="00750CFF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87E61">
        <w:rPr>
          <w:rFonts w:ascii="Times New Roman" w:eastAsia="Lucida Grande CY" w:hAnsi="Times New Roman" w:cs="Times New Roman"/>
          <w:color w:val="000000"/>
          <w:sz w:val="28"/>
          <w:szCs w:val="28"/>
        </w:rPr>
        <w:t>5. Создание макета упаковки: Разработать макет упаковки с учетом всех аспектов – функциональности, эстетики и удобства, включая выбор материалов и технологий.</w:t>
      </w:r>
    </w:p>
    <w:p w:rsidR="00487E61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</w:p>
    <w:p w:rsidR="00487E61" w:rsidRPr="00DF5C20" w:rsidRDefault="00487E61" w:rsidP="00487E61">
      <w:pPr>
        <w:pStyle w:val="a8"/>
        <w:jc w:val="both"/>
        <w:rPr>
          <w:b/>
          <w:sz w:val="28"/>
          <w:szCs w:val="28"/>
        </w:rPr>
      </w:pPr>
    </w:p>
    <w:p w:rsidR="00487E61" w:rsidRPr="000069DA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0069DA">
        <w:rPr>
          <w:rFonts w:ascii="Times New Roman" w:eastAsia="Times New Roman" w:hAnsi="Times New Roman"/>
          <w:b/>
          <w:sz w:val="28"/>
          <w:szCs w:val="28"/>
          <w:lang w:eastAsia="ru-RU"/>
        </w:rPr>
        <w:t>5.2.</w:t>
      </w:r>
      <w:r w:rsidRPr="000069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069D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Требования к формам и содержанию текущего, промежуточного, итогового контроля</w:t>
      </w:r>
    </w:p>
    <w:p w:rsidR="00487E61" w:rsidRPr="000069DA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7E61" w:rsidRDefault="00487E61" w:rsidP="00487E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069D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Подведение итогов практики</w:t>
      </w:r>
    </w:p>
    <w:p w:rsidR="00487E61" w:rsidRPr="00750CFF" w:rsidRDefault="00487E61" w:rsidP="00487E61">
      <w:pPr>
        <w:autoSpaceDN w:val="0"/>
        <w:spacing w:after="0" w:line="240" w:lineRule="auto"/>
        <w:ind w:firstLine="567"/>
        <w:contextualSpacing/>
        <w:rPr>
          <w:rFonts w:ascii="Times New Roman" w:eastAsia="Lucida Grande CY" w:hAnsi="Times New Roman" w:cs="Times New Roman"/>
          <w:color w:val="000000"/>
          <w:sz w:val="28"/>
          <w:szCs w:val="28"/>
        </w:rPr>
      </w:pPr>
    </w:p>
    <w:p w:rsidR="00880B01" w:rsidRPr="00880B01" w:rsidRDefault="00880B01" w:rsidP="002B0920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 работы по производственной практике, выполненные в ходе практических занятий, сдаются в метод фонд, а иллюстративные ряды, 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эскизы и графические работы оформляются в папки в порядке выполнения этапов проектирования. Наличие полного объёма правильно оформленных практических и графических работ является допуском к зачёту по производственной практике.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производственной практики проводится зачёт по отчёт по выполненному объему работ.</w:t>
      </w:r>
    </w:p>
    <w:p w:rsidR="00880B01" w:rsidRPr="00880B01" w:rsidRDefault="00880B01" w:rsidP="002B0920">
      <w:pPr>
        <w:tabs>
          <w:tab w:val="num" w:pos="123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при проведении производственной практики проводить промежуточный контроль работ, выполненных за каждые 2 – 3 дня практики.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контроля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выражается в оценке. Оценка-это определение и выражение в условных знаках, а также в оценочных суждениях преподавателя степени усвоения знаний и умений, установленных программой по пятибалльной системе. Оценка имеет большое образовательное и воспитательное значение, организующее воздействие.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знаний и умений</w:t>
      </w: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студентов отвечает следующим требованиям: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-объективности (действительный уровень усвоения учебного материала);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-индивидуальности характера (уровень знаний конкретного студента);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-гласности (должна быть оглашена);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-обоснованности (должна быть мотивированной и убеждающей, соотносящейся с самооценкой и мнением учебной группы).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Оценка выполнения задания в качественной форме: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100-90%  качественного исполнения- 5 (отлично)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90-75% правильного исполнения- 4 (хорошо)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75-50% правильного исполнения- 3 (удовлетворительно)</w:t>
      </w:r>
    </w:p>
    <w:p w:rsidR="00880B01" w:rsidRPr="00880B01" w:rsidRDefault="00880B01" w:rsidP="002B0920">
      <w:pPr>
        <w:numPr>
          <w:ilvl w:val="0"/>
          <w:numId w:val="5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50%      правильного исполнения- 2 (неудовлетворительно)          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Критерии итоговых оценок знаний и умений </w:t>
      </w:r>
      <w:proofErr w:type="spellStart"/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студентов</w:t>
      </w:r>
      <w:proofErr w:type="gramStart"/>
      <w:r w:rsidRPr="00880B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о</w:t>
      </w:r>
      <w:proofErr w:type="gramEnd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бучающихся</w:t>
      </w:r>
      <w:proofErr w:type="spellEnd"/>
      <w:r w:rsidRPr="00880B01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дисциплине «Производственная практика</w:t>
      </w:r>
      <w:r w:rsidR="00DB75E3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»: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5 (отлично) - за качественное исполнение задания, художественно-образное, графическое и колористическое решение, высокопрофессиональное 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(хорошо) -  за хорошее исполнение, владение художественно-графическим и колористическим решением, профессиональное выполнение проекта. За грамотное соблюдение технологического процесса, владение теоретическими и практическими знаниями. 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3 (удовлетворительно)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проекта.</w:t>
      </w:r>
    </w:p>
    <w:p w:rsidR="00880B01" w:rsidRPr="00880B01" w:rsidRDefault="00880B01" w:rsidP="002B0920">
      <w:pPr>
        <w:numPr>
          <w:ilvl w:val="0"/>
          <w:numId w:val="6"/>
        </w:numPr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0B01">
        <w:rPr>
          <w:rFonts w:ascii="Times New Roman" w:eastAsia="Times New Roman" w:hAnsi="Times New Roman" w:cs="Times New Roman"/>
          <w:sz w:val="28"/>
          <w:szCs w:val="28"/>
          <w:lang w:eastAsia="ru-RU"/>
        </w:rPr>
        <w:t>2 (неудовлетворительно) - за допущенные ошибки в исполнении работы, неумение применять знания для решения практических задач.</w:t>
      </w:r>
    </w:p>
    <w:p w:rsidR="00880B01" w:rsidRPr="00880B01" w:rsidRDefault="00880B01" w:rsidP="002B092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0B01" w:rsidRPr="00880B01" w:rsidRDefault="00880B01" w:rsidP="00DB75E3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E61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7E61" w:rsidRPr="00C1709E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color w:val="000000"/>
          <w:sz w:val="28"/>
          <w:szCs w:val="28"/>
          <w:u w:val="single"/>
          <w:lang w:eastAsia="zh-CN"/>
        </w:rPr>
      </w:pPr>
      <w:r w:rsidRPr="00C1709E">
        <w:rPr>
          <w:rFonts w:ascii="Times New Roman" w:eastAsia="SimSun" w:hAnsi="Times New Roman"/>
          <w:b/>
          <w:color w:val="000000"/>
          <w:sz w:val="28"/>
          <w:szCs w:val="28"/>
          <w:u w:val="single"/>
          <w:lang w:eastAsia="zh-CN"/>
        </w:rPr>
        <w:lastRenderedPageBreak/>
        <w:t>6. Условия реализации программы дисциплины</w:t>
      </w:r>
    </w:p>
    <w:p w:rsidR="00487E61" w:rsidRPr="00C1709E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bCs/>
          <w:sz w:val="28"/>
          <w:szCs w:val="28"/>
          <w:u w:val="single"/>
          <w:lang w:eastAsia="zh-CN"/>
        </w:rPr>
      </w:pPr>
      <w:r w:rsidRPr="00C1709E">
        <w:rPr>
          <w:rFonts w:ascii="Times New Roman" w:eastAsia="SimSun" w:hAnsi="Times New Roman"/>
          <w:b/>
          <w:color w:val="000000"/>
          <w:sz w:val="28"/>
          <w:szCs w:val="28"/>
          <w:u w:val="single"/>
          <w:lang w:eastAsia="zh-CN"/>
        </w:rPr>
        <w:t>6.1 Карта</w:t>
      </w:r>
      <w:r w:rsidRPr="00C1709E">
        <w:rPr>
          <w:rFonts w:ascii="Times New Roman" w:eastAsia="SimSun" w:hAnsi="Times New Roman"/>
          <w:b/>
          <w:bCs/>
          <w:sz w:val="28"/>
          <w:szCs w:val="28"/>
          <w:u w:val="single"/>
          <w:lang w:eastAsia="zh-CN"/>
        </w:rPr>
        <w:t xml:space="preserve"> учебно-методического обеспечения дисциплины</w:t>
      </w:r>
    </w:p>
    <w:p w:rsidR="00487E61" w:rsidRPr="007B0644" w:rsidRDefault="00487E61" w:rsidP="00487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7E61" w:rsidRDefault="00487E61" w:rsidP="00487E61">
      <w:pPr>
        <w:tabs>
          <w:tab w:val="left" w:pos="7035"/>
        </w:tabs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C111E4">
        <w:rPr>
          <w:rFonts w:ascii="Times New Roman" w:eastAsia="Lucida Grande CY" w:hAnsi="Times New Roman" w:cs="Times New Roman"/>
          <w:color w:val="000000"/>
          <w:sz w:val="28"/>
          <w:szCs w:val="28"/>
        </w:rPr>
        <w:t>Специальность</w:t>
      </w:r>
      <w:r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– 54.02.01</w:t>
      </w:r>
      <w:r w:rsidRPr="00C111E4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«Дизайн» </w:t>
      </w:r>
      <w:r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 xml:space="preserve"> (по отраслям)</w:t>
      </w:r>
      <w:r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ab/>
      </w:r>
    </w:p>
    <w:p w:rsidR="00487E61" w:rsidRPr="00C111E4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C111E4">
        <w:rPr>
          <w:rFonts w:ascii="Times New Roman" w:eastAsia="Lucida Grande CY" w:hAnsi="Times New Roman" w:cs="Times New Roman"/>
          <w:color w:val="000000"/>
          <w:sz w:val="28"/>
          <w:szCs w:val="28"/>
        </w:rPr>
        <w:t>Отрасль «Дизайн костюма»</w:t>
      </w:r>
    </w:p>
    <w:p w:rsidR="00487E61" w:rsidRPr="00C111E4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Lucida Grande CY" w:hAnsi="Times New Roman" w:cs="Times New Roman"/>
          <w:color w:val="000000"/>
          <w:sz w:val="28"/>
          <w:szCs w:val="28"/>
        </w:rPr>
        <w:t xml:space="preserve">Дисциплина </w:t>
      </w:r>
      <w:r w:rsidRPr="00C111E4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>«Производственная практика (преддипломная)»</w:t>
      </w:r>
    </w:p>
    <w:p w:rsidR="00487E61" w:rsidRPr="007B0644" w:rsidRDefault="00487E61" w:rsidP="0048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11E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очная, всего -  108 часов</w:t>
      </w:r>
      <w:r w:rsidRPr="007B06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7E61" w:rsidRPr="007B0644" w:rsidRDefault="00487E61" w:rsidP="00487E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7E61" w:rsidRPr="00465678" w:rsidRDefault="00487E61" w:rsidP="00487E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678">
        <w:rPr>
          <w:rFonts w:ascii="Times New Roman" w:hAnsi="Times New Roman" w:cs="Times New Roman"/>
          <w:b/>
          <w:bCs/>
          <w:sz w:val="28"/>
          <w:szCs w:val="28"/>
        </w:rPr>
        <w:t>Таблица 1. Обеспечение дисциплины учебными изданиями</w:t>
      </w:r>
    </w:p>
    <w:tbl>
      <w:tblPr>
        <w:tblW w:w="10065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843"/>
      </w:tblGrid>
      <w:tr w:rsidR="00487E61" w:rsidRPr="00465678" w:rsidTr="007D0EA2">
        <w:tc>
          <w:tcPr>
            <w:tcW w:w="3545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Число </w:t>
            </w:r>
            <w:proofErr w:type="spellStart"/>
            <w:proofErr w:type="gramStart"/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обеспечи-ваемых</w:t>
            </w:r>
            <w:proofErr w:type="spellEnd"/>
            <w:proofErr w:type="gramEnd"/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часов</w:t>
            </w:r>
          </w:p>
        </w:tc>
        <w:tc>
          <w:tcPr>
            <w:tcW w:w="3118" w:type="dxa"/>
            <w:gridSpan w:val="2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87E61" w:rsidRPr="00465678" w:rsidTr="007D0EA2">
        <w:tc>
          <w:tcPr>
            <w:tcW w:w="3545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843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87E61" w:rsidRPr="00465678" w:rsidTr="007D0EA2">
        <w:tc>
          <w:tcPr>
            <w:tcW w:w="3545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656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Арнхейм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Р. Искусство и визуальное восприятие. М.: Архитектура – </w:t>
            </w:r>
            <w:proofErr w:type="gram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</w:p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2007 – 392 с., ил.</w:t>
            </w:r>
          </w:p>
        </w:tc>
        <w:tc>
          <w:tcPr>
            <w:tcW w:w="1842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Лекция,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</w:p>
        </w:tc>
        <w:tc>
          <w:tcPr>
            <w:tcW w:w="1560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27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        10</w:t>
            </w:r>
          </w:p>
        </w:tc>
      </w:tr>
    </w:tbl>
    <w:p w:rsidR="00487E61" w:rsidRPr="00465678" w:rsidRDefault="00487E61" w:rsidP="00487E61">
      <w:pPr>
        <w:ind w:left="1230" w:hanging="1230"/>
        <w:rPr>
          <w:rFonts w:ascii="Times New Roman" w:hAnsi="Times New Roman" w:cs="Times New Roman"/>
          <w:b/>
        </w:rPr>
      </w:pPr>
    </w:p>
    <w:p w:rsidR="00487E61" w:rsidRPr="00465678" w:rsidRDefault="00487E61" w:rsidP="00487E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678">
        <w:rPr>
          <w:rFonts w:ascii="Times New Roman" w:hAnsi="Times New Roman" w:cs="Times New Roman"/>
          <w:b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487E61" w:rsidRPr="00465678" w:rsidRDefault="00487E61" w:rsidP="00487E6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45"/>
        <w:gridCol w:w="1842"/>
        <w:gridCol w:w="1560"/>
        <w:gridCol w:w="1275"/>
        <w:gridCol w:w="1985"/>
      </w:tblGrid>
      <w:tr w:rsidR="00487E61" w:rsidRPr="00465678" w:rsidTr="007D0EA2">
        <w:tc>
          <w:tcPr>
            <w:tcW w:w="3545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42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Вид занятия,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1560" w:type="dxa"/>
            <w:vMerge w:val="restart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Число </w:t>
            </w:r>
            <w:proofErr w:type="spellStart"/>
            <w:proofErr w:type="gramStart"/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обеспечи-ваемых</w:t>
            </w:r>
            <w:proofErr w:type="spellEnd"/>
            <w:proofErr w:type="gramEnd"/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часов</w:t>
            </w:r>
          </w:p>
        </w:tc>
        <w:tc>
          <w:tcPr>
            <w:tcW w:w="3260" w:type="dxa"/>
            <w:gridSpan w:val="2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87E61" w:rsidRPr="00465678" w:rsidTr="007D0EA2">
        <w:tc>
          <w:tcPr>
            <w:tcW w:w="3545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42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98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87E61" w:rsidRPr="00465678" w:rsidTr="007D0EA2">
        <w:tc>
          <w:tcPr>
            <w:tcW w:w="3545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656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Боно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Э. Серьёзное творческое мышление. / Э.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Боно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/ Пер. с англ. Д.Я.</w:t>
            </w:r>
          </w:p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Онацкая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. М.: ООО «Попурри», 2005 – 416 с.: ил.</w:t>
            </w:r>
          </w:p>
        </w:tc>
        <w:tc>
          <w:tcPr>
            <w:tcW w:w="1842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</w:p>
        </w:tc>
        <w:tc>
          <w:tcPr>
            <w:tcW w:w="1560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</w:tr>
      <w:tr w:rsidR="00487E61" w:rsidRPr="00465678" w:rsidTr="007D0EA2">
        <w:tc>
          <w:tcPr>
            <w:tcW w:w="3545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46567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Брызгов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 xml:space="preserve"> Н. В., Пахомова А. В. </w:t>
            </w: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Колористика</w:t>
            </w:r>
            <w:proofErr w:type="spell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. Цветовая композиция.</w:t>
            </w:r>
          </w:p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Практикум. М.: Изд. В. Шевчук, 2011 – 232 с.: ил.</w:t>
            </w:r>
          </w:p>
        </w:tc>
        <w:tc>
          <w:tcPr>
            <w:tcW w:w="1842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абота</w:t>
            </w:r>
            <w:proofErr w:type="spellEnd"/>
          </w:p>
        </w:tc>
        <w:tc>
          <w:tcPr>
            <w:tcW w:w="1560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56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87E61" w:rsidRPr="00465678" w:rsidRDefault="00487E61" w:rsidP="00487E61">
      <w:pPr>
        <w:ind w:left="1230" w:hanging="1230"/>
        <w:rPr>
          <w:rFonts w:ascii="Times New Roman" w:hAnsi="Times New Roman" w:cs="Times New Roman"/>
        </w:rPr>
      </w:pPr>
    </w:p>
    <w:p w:rsidR="00487E61" w:rsidRPr="00465678" w:rsidRDefault="00487E61" w:rsidP="00487E61">
      <w:pPr>
        <w:shd w:val="clear" w:color="auto" w:fill="FFFFFF"/>
        <w:jc w:val="center"/>
        <w:rPr>
          <w:rFonts w:ascii="Times New Roman" w:hAnsi="Times New Roman" w:cs="Times New Roman"/>
          <w:b/>
          <w:szCs w:val="28"/>
        </w:rPr>
      </w:pPr>
    </w:p>
    <w:p w:rsidR="00487E61" w:rsidRPr="00C1709E" w:rsidRDefault="00487E61" w:rsidP="00487E6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</w:pPr>
      <w:r w:rsidRPr="00C1709E">
        <w:rPr>
          <w:rFonts w:ascii="Times New Roman" w:eastAsia="SimSun" w:hAnsi="Times New Roman"/>
          <w:b/>
          <w:sz w:val="28"/>
          <w:szCs w:val="28"/>
          <w:u w:val="single"/>
          <w:lang w:eastAsia="zh-CN"/>
        </w:rPr>
        <w:t>6.2. Требования к материально-техническому обеспечению курса</w:t>
      </w:r>
    </w:p>
    <w:p w:rsidR="00487E61" w:rsidRPr="00465678" w:rsidRDefault="00487E61" w:rsidP="00487E61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Cs w:val="28"/>
        </w:rPr>
      </w:pPr>
    </w:p>
    <w:p w:rsidR="00487E61" w:rsidRPr="00465678" w:rsidRDefault="00487E61" w:rsidP="00487E61">
      <w:pPr>
        <w:ind w:firstLine="720"/>
        <w:jc w:val="both"/>
        <w:rPr>
          <w:rFonts w:ascii="Times New Roman" w:hAnsi="Times New Roman" w:cs="Times New Roman"/>
        </w:rPr>
      </w:pPr>
    </w:p>
    <w:p w:rsidR="00487E61" w:rsidRPr="00465678" w:rsidRDefault="00487E61" w:rsidP="00487E61">
      <w:pPr>
        <w:rPr>
          <w:rFonts w:ascii="Times New Roman" w:hAnsi="Times New Roman" w:cs="Times New Roman"/>
          <w:b/>
          <w:bCs/>
          <w:szCs w:val="28"/>
        </w:rPr>
      </w:pPr>
      <w:r w:rsidRPr="00465678">
        <w:rPr>
          <w:rFonts w:ascii="Times New Roman" w:hAnsi="Times New Roman" w:cs="Times New Roman"/>
          <w:b/>
          <w:bCs/>
          <w:szCs w:val="28"/>
        </w:rPr>
        <w:t>Таблица 1.Обеспечение предмета средствами обучения</w:t>
      </w:r>
    </w:p>
    <w:tbl>
      <w:tblPr>
        <w:tblW w:w="8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08"/>
        <w:gridCol w:w="1950"/>
        <w:gridCol w:w="1949"/>
        <w:gridCol w:w="1413"/>
      </w:tblGrid>
      <w:tr w:rsidR="00487E61" w:rsidRPr="00465678" w:rsidTr="007D0EA2">
        <w:trPr>
          <w:trHeight w:val="951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5678">
              <w:rPr>
                <w:rFonts w:ascii="Times New Roman" w:hAnsi="Times New Roman" w:cs="Times New Roman"/>
                <w:b/>
                <w:bCs/>
              </w:rPr>
              <w:t>Наименование и описание средств обучения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5678">
              <w:rPr>
                <w:rFonts w:ascii="Times New Roman" w:hAnsi="Times New Roman" w:cs="Times New Roman"/>
                <w:b/>
                <w:bCs/>
              </w:rPr>
              <w:t xml:space="preserve">Вид занятия,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5678">
              <w:rPr>
                <w:rFonts w:ascii="Times New Roman" w:hAnsi="Times New Roman" w:cs="Times New Roman"/>
                <w:b/>
                <w:bCs/>
              </w:rPr>
              <w:t>в котором используется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5678">
              <w:rPr>
                <w:rFonts w:ascii="Times New Roman" w:hAnsi="Times New Roman" w:cs="Times New Roman"/>
                <w:b/>
                <w:bCs/>
              </w:rPr>
              <w:t>Число обеспечиваемых часов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5678">
              <w:rPr>
                <w:rFonts w:ascii="Times New Roman" w:hAnsi="Times New Roman" w:cs="Times New Roman"/>
                <w:b/>
                <w:bCs/>
              </w:rPr>
              <w:t>Кол-во экземпляров</w:t>
            </w:r>
          </w:p>
        </w:tc>
      </w:tr>
      <w:tr w:rsidR="00487E61" w:rsidRPr="00465678" w:rsidTr="007D0EA2">
        <w:trPr>
          <w:trHeight w:val="1225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1. ноутбук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Лекции, </w:t>
            </w:r>
            <w:proofErr w:type="spellStart"/>
            <w:r w:rsidRPr="00465678">
              <w:rPr>
                <w:rFonts w:ascii="Times New Roman" w:hAnsi="Times New Roman" w:cs="Times New Roman"/>
              </w:rPr>
              <w:t>самостоят</w:t>
            </w:r>
            <w:proofErr w:type="gramStart"/>
            <w:r w:rsidRPr="00465678">
              <w:rPr>
                <w:rFonts w:ascii="Times New Roman" w:hAnsi="Times New Roman" w:cs="Times New Roman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</w:rPr>
              <w:t>абота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10</w:t>
            </w:r>
          </w:p>
        </w:tc>
      </w:tr>
      <w:tr w:rsidR="00487E61" w:rsidRPr="00465678" w:rsidTr="007D0EA2">
        <w:trPr>
          <w:trHeight w:val="604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2. </w:t>
            </w:r>
            <w:r w:rsidRPr="00465678">
              <w:rPr>
                <w:rFonts w:ascii="Times New Roman" w:hAnsi="Times New Roman" w:cs="Times New Roman"/>
              </w:rPr>
              <w:tab/>
              <w:t>карандаши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Лекции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5678">
              <w:rPr>
                <w:rFonts w:ascii="Times New Roman" w:hAnsi="Times New Roman" w:cs="Times New Roman"/>
              </w:rPr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</w:rPr>
              <w:t>аб</w:t>
            </w:r>
            <w:proofErr w:type="spellEnd"/>
            <w:r w:rsidRPr="00465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10</w:t>
            </w:r>
          </w:p>
        </w:tc>
      </w:tr>
      <w:tr w:rsidR="00487E61" w:rsidRPr="00465678" w:rsidTr="007D0EA2">
        <w:trPr>
          <w:trHeight w:val="621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3. Бумага (ватман), 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Лекции 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5678">
              <w:rPr>
                <w:rFonts w:ascii="Times New Roman" w:hAnsi="Times New Roman" w:cs="Times New Roman"/>
              </w:rPr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</w:rPr>
              <w:t>аб</w:t>
            </w:r>
            <w:proofErr w:type="spellEnd"/>
            <w:r w:rsidRPr="00465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10</w:t>
            </w:r>
          </w:p>
        </w:tc>
      </w:tr>
      <w:tr w:rsidR="00487E61" w:rsidRPr="00465678" w:rsidTr="007D0EA2">
        <w:trPr>
          <w:trHeight w:val="735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E61" w:rsidRPr="00465678" w:rsidRDefault="00487E61" w:rsidP="007D0EA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4. графический планшет</w:t>
            </w:r>
          </w:p>
          <w:p w:rsidR="00487E61" w:rsidRPr="00465678" w:rsidRDefault="00487E61" w:rsidP="007D0EA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</w:p>
          <w:p w:rsidR="00487E61" w:rsidRPr="00465678" w:rsidRDefault="00487E61" w:rsidP="007D0EA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Лекции</w:t>
            </w:r>
          </w:p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65678">
              <w:rPr>
                <w:rFonts w:ascii="Times New Roman" w:hAnsi="Times New Roman" w:cs="Times New Roman"/>
              </w:rPr>
              <w:t>Самост</w:t>
            </w:r>
            <w:proofErr w:type="gramStart"/>
            <w:r w:rsidRPr="00465678">
              <w:rPr>
                <w:rFonts w:ascii="Times New Roman" w:hAnsi="Times New Roman" w:cs="Times New Roman"/>
              </w:rPr>
              <w:t>.р</w:t>
            </w:r>
            <w:proofErr w:type="gramEnd"/>
            <w:r w:rsidRPr="00465678">
              <w:rPr>
                <w:rFonts w:ascii="Times New Roman" w:hAnsi="Times New Roman" w:cs="Times New Roman"/>
              </w:rPr>
              <w:t>аб</w:t>
            </w:r>
            <w:proofErr w:type="spellEnd"/>
            <w:r w:rsidRPr="0046567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10</w:t>
            </w:r>
          </w:p>
        </w:tc>
      </w:tr>
      <w:tr w:rsidR="00487E61" w:rsidRPr="00465678" w:rsidTr="007D0EA2">
        <w:trPr>
          <w:trHeight w:val="540"/>
        </w:trPr>
        <w:tc>
          <w:tcPr>
            <w:tcW w:w="3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5. Краски (акварель, гуашь, тушь).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 xml:space="preserve">Лекции, </w:t>
            </w:r>
            <w:proofErr w:type="spellStart"/>
            <w:r w:rsidRPr="00465678">
              <w:rPr>
                <w:rFonts w:ascii="Times New Roman" w:hAnsi="Times New Roman" w:cs="Times New Roman"/>
              </w:rPr>
              <w:t>Самостоятельн</w:t>
            </w:r>
            <w:proofErr w:type="spellEnd"/>
            <w:r w:rsidRPr="00465678">
              <w:rPr>
                <w:rFonts w:ascii="Times New Roman" w:hAnsi="Times New Roman" w:cs="Times New Roman"/>
              </w:rPr>
              <w:t>. работа.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E61" w:rsidRPr="00465678" w:rsidRDefault="00487E61" w:rsidP="007D0EA2">
            <w:pPr>
              <w:jc w:val="center"/>
              <w:rPr>
                <w:rFonts w:ascii="Times New Roman" w:hAnsi="Times New Roman" w:cs="Times New Roman"/>
              </w:rPr>
            </w:pPr>
            <w:r w:rsidRPr="00465678">
              <w:rPr>
                <w:rFonts w:ascii="Times New Roman" w:hAnsi="Times New Roman" w:cs="Times New Roman"/>
              </w:rPr>
              <w:t>10</w:t>
            </w:r>
          </w:p>
        </w:tc>
      </w:tr>
    </w:tbl>
    <w:p w:rsidR="00487E61" w:rsidRPr="00465678" w:rsidRDefault="00487E61" w:rsidP="00487E61">
      <w:pPr>
        <w:widowControl w:val="0"/>
        <w:autoSpaceDE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87E61" w:rsidRPr="00C1709E" w:rsidRDefault="00487E61" w:rsidP="00487E6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C1709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7. Методические рекомендации преподавателям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 xml:space="preserve">Все разделы и темы должны изучаться строго в определенном порядке. 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Активный, научный, методически грамотный учебный процесс.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5 минут организация рабочего места.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30-40 минут объяснение нового материала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40 минут выполнение задания по новой теме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lastRenderedPageBreak/>
        <w:t>Проверка выполненного задания</w:t>
      </w:r>
    </w:p>
    <w:p w:rsidR="00487E61" w:rsidRPr="00465678" w:rsidRDefault="00487E61" w:rsidP="00487E61">
      <w:pPr>
        <w:widowControl w:val="0"/>
        <w:autoSpaceDE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Самое главное</w:t>
      </w:r>
      <w:proofErr w:type="gramStart"/>
      <w:r w:rsidRPr="0046567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465678">
        <w:rPr>
          <w:rFonts w:ascii="Times New Roman" w:hAnsi="Times New Roman" w:cs="Times New Roman"/>
          <w:sz w:val="28"/>
          <w:szCs w:val="28"/>
        </w:rPr>
        <w:t>чтобы сложность задания соответствовало уровню подготовки студентов в школе.</w:t>
      </w:r>
    </w:p>
    <w:p w:rsidR="00487E61" w:rsidRPr="00465678" w:rsidRDefault="00487E61" w:rsidP="00487E6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487E61" w:rsidRPr="00465678" w:rsidRDefault="00487E61" w:rsidP="00487E6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Целью разрабатываемой системы самостоятельных работ по дисциплине «История дизайна» является выработать умение самостоятельно завершать работу и готовить ее к экспонированию.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Самостоятельная работа предполагает выполнение следующих работ: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проанализировать работу для завершения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подготовить работу к завершению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подготовить паспарту для оформления работы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выполнить основные надписи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b/>
          <w:sz w:val="28"/>
          <w:szCs w:val="28"/>
        </w:rPr>
        <w:tab/>
        <w:t>Основными формами контроля</w:t>
      </w:r>
      <w:r w:rsidRPr="00465678">
        <w:rPr>
          <w:rFonts w:ascii="Times New Roman" w:hAnsi="Times New Roman" w:cs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b/>
          <w:sz w:val="28"/>
          <w:szCs w:val="28"/>
        </w:rPr>
        <w:tab/>
        <w:t>Основные требования</w:t>
      </w:r>
      <w:r w:rsidRPr="00465678">
        <w:rPr>
          <w:rFonts w:ascii="Times New Roman" w:hAnsi="Times New Roman" w:cs="Times New Roman"/>
          <w:sz w:val="28"/>
          <w:szCs w:val="28"/>
        </w:rPr>
        <w:t xml:space="preserve"> к результатам работы: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работа должна быть завершена в срок и качественно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lastRenderedPageBreak/>
        <w:tab/>
        <w:t>- работа должна быть очищена от посторонних загрязнений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 xml:space="preserve">- на работу должно быть наклеено аккуратно выполненное паспарту 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 должны быть выполнены все необходимые надписи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 xml:space="preserve">В соответствии с государственными требованиями в области дисциплины </w:t>
      </w:r>
      <w:r w:rsidRPr="00465678">
        <w:rPr>
          <w:rFonts w:ascii="Times New Roman" w:hAnsi="Times New Roman" w:cs="Times New Roman"/>
          <w:b/>
          <w:sz w:val="28"/>
          <w:szCs w:val="28"/>
        </w:rPr>
        <w:t>«Дизайн-проектирование»</w:t>
      </w:r>
      <w:r w:rsidRPr="00465678">
        <w:rPr>
          <w:rFonts w:ascii="Times New Roman" w:hAnsi="Times New Roman" w:cs="Times New Roman"/>
          <w:sz w:val="28"/>
          <w:szCs w:val="28"/>
        </w:rPr>
        <w:t xml:space="preserve"> студент должен: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-знать все средства и методы для завершения работ и их экспонирования;</w:t>
      </w:r>
    </w:p>
    <w:p w:rsidR="00487E61" w:rsidRPr="00465678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-уметь выполнять необходимые работы для завершения и экспонирования;</w:t>
      </w:r>
    </w:p>
    <w:p w:rsidR="00487E61" w:rsidRDefault="00487E61" w:rsidP="00487E61">
      <w:pPr>
        <w:jc w:val="both"/>
        <w:rPr>
          <w:rFonts w:ascii="Times New Roman" w:hAnsi="Times New Roman" w:cs="Times New Roman"/>
          <w:sz w:val="28"/>
          <w:szCs w:val="28"/>
        </w:rPr>
      </w:pPr>
      <w:r w:rsidRPr="00465678">
        <w:rPr>
          <w:rFonts w:ascii="Times New Roman" w:hAnsi="Times New Roman" w:cs="Times New Roman"/>
          <w:sz w:val="28"/>
          <w:szCs w:val="28"/>
        </w:rPr>
        <w:tab/>
        <w:t>-приобрести навыки для работы с различными видами завершения и оформления задания.</w:t>
      </w:r>
    </w:p>
    <w:p w:rsidR="00487E61" w:rsidRDefault="00487E61" w:rsidP="00487E61">
      <w:pP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 w:type="page"/>
      </w:r>
    </w:p>
    <w:p w:rsidR="00487E61" w:rsidRPr="00523D87" w:rsidRDefault="00487E61" w:rsidP="00487E6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523D8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8. Методические рекомендации по организации самостоятельной работы студентов</w:t>
      </w:r>
    </w:p>
    <w:p w:rsidR="00487E61" w:rsidRPr="00523D87" w:rsidRDefault="00487E61" w:rsidP="00487E6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87E61" w:rsidRPr="00523D87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Самостоятельная работа представляет собой обязательную часть основной профессиональной образовательной программы и выполняемую студентом внеаудиторных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487E61" w:rsidRPr="00523D87" w:rsidRDefault="00487E61" w:rsidP="00487E6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487E61" w:rsidRPr="00523D87" w:rsidRDefault="00487E61" w:rsidP="00487E6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>Самостоятельная работа студентов (СРС) 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Целью разрабатываемой системы самостоятельных работ по дисциплине является выработать умение самостоятельно завершать работу и готовить ее к экспонированию.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Самостоятельная работа предполагает выполнение следующих работ: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проанализировать работу для завершения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подготовить работу к завершению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подготовить паспарту для оформления работы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выполнить основные надписи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Основными формами контроля</w:t>
      </w: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Основные требования</w:t>
      </w: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 xml:space="preserve"> к результатам работы: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работа должна быть завершена в срок и качественно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работа должна быть очищена от посторонних загрязнений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на работу должно быть наклеено аккуратно выполненное паспарту 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 должны быть выполнены все необходимые надписи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В соответствии с государственными требованиями в области дисциплины студент должен: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-знать все средства и методы для завершения работ и их экспонирования;</w:t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-уметь выполнять необходимые работы для завершения и экспонирования;</w:t>
      </w:r>
    </w:p>
    <w:p w:rsidR="00487E61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ab/>
        <w:t>-приобрести навыки для работы с различными видами завершения и оформления задания.</w:t>
      </w:r>
    </w:p>
    <w:p w:rsidR="00487E61" w:rsidRDefault="00487E61" w:rsidP="00487E6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:rsidR="00487E61" w:rsidRPr="00523D87" w:rsidRDefault="00487E61" w:rsidP="00487E6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87E61" w:rsidRPr="00523D87" w:rsidRDefault="00487E61" w:rsidP="00487E61">
      <w:pPr>
        <w:widowControl w:val="0"/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3D87"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Pr="00523D8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Перечень основной и дополнительной учебной литературы</w:t>
      </w:r>
    </w:p>
    <w:p w:rsidR="00487E61" w:rsidRPr="00465678" w:rsidRDefault="00487E61" w:rsidP="00487E6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65678">
        <w:rPr>
          <w:rFonts w:ascii="Times New Roman" w:hAnsi="Times New Roman" w:cs="Times New Roman"/>
          <w:b/>
          <w:sz w:val="28"/>
          <w:szCs w:val="28"/>
          <w:u w:val="single"/>
        </w:rPr>
        <w:t>Список основной литературы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1. 23 Московская школа дизайна. Опыт подготовки дизайнеров в МВХПУ: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</w:t>
      </w:r>
      <w:proofErr w:type="gram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ат. (серия Дизайн-образование) – М.: ВНИИТЭ, 19922. Зелёный П.В. 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3. Харьковская школа дизайна. Опыт подготовки дизайнеров в ХХПИ: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материалы (серия Дизайн-образование). – М.: ВНИИТЭ,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19924. </w:t>
      </w:r>
      <w:proofErr w:type="spell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Кильпе</w:t>
      </w:r>
      <w:proofErr w:type="spell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, М.В.Композиция: Учебник-М</w:t>
      </w:r>
      <w:proofErr w:type="gram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.: </w:t>
      </w:r>
      <w:proofErr w:type="gram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Д. Андронов,2022. -345с.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Джилл</w:t>
      </w:r>
      <w:proofErr w:type="spell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 У. Рисование пером и тушью. Роберт У. </w:t>
      </w:r>
      <w:proofErr w:type="spell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Джилл</w:t>
      </w:r>
      <w:proofErr w:type="spell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Перевод с английского А. В. Виноградского.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5. Шорохов Е. В. Основы композиции. Учебное пособие для студентов. –</w:t>
      </w:r>
    </w:p>
    <w:p w:rsidR="00487E61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 Просвещение. 1979 – 303 с.: ил.3. От плоскости к объему, Автор: </w:t>
      </w:r>
      <w:proofErr w:type="spell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Лешко</w:t>
      </w:r>
      <w:proofErr w:type="spell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И., Издательство: «</w:t>
      </w:r>
      <w:proofErr w:type="spellStart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Наукова</w:t>
      </w:r>
      <w:proofErr w:type="spellEnd"/>
      <w:r w:rsidRPr="004656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думка», Год: 1965, Страниц: 127</w:t>
      </w:r>
      <w:r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ab/>
      </w:r>
    </w:p>
    <w:p w:rsidR="00487E61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</w:pPr>
      <w:r w:rsidRPr="00465678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ab/>
        <w:t>Интернет-ресурсы: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65678">
        <w:rPr>
          <w:rFonts w:ascii="Times New Roman" w:eastAsia="Lucida Grande CY" w:hAnsi="Times New Roman" w:cs="Times New Roman"/>
          <w:b/>
          <w:color w:val="000000"/>
          <w:sz w:val="28"/>
          <w:szCs w:val="28"/>
        </w:rPr>
        <w:tab/>
      </w:r>
      <w:r w:rsidRPr="00465678">
        <w:rPr>
          <w:rFonts w:ascii="Times New Roman" w:eastAsia="Lucida Grande CY" w:hAnsi="Times New Roman" w:cs="Times New Roman"/>
          <w:color w:val="000000"/>
          <w:sz w:val="28"/>
          <w:szCs w:val="28"/>
        </w:rPr>
        <w:t>1. Электронно-библиотечная система «</w:t>
      </w:r>
      <w:proofErr w:type="spellStart"/>
      <w:r w:rsidRPr="00465678">
        <w:rPr>
          <w:rFonts w:ascii="Times New Roman" w:eastAsia="Lucida Grande CY" w:hAnsi="Times New Roman" w:cs="Times New Roman"/>
          <w:color w:val="000000"/>
          <w:sz w:val="28"/>
          <w:szCs w:val="28"/>
        </w:rPr>
        <w:t>IPRbooks</w:t>
      </w:r>
      <w:proofErr w:type="spellEnd"/>
      <w:r w:rsidRPr="00465678">
        <w:rPr>
          <w:rFonts w:ascii="Times New Roman" w:eastAsia="Lucida Grande CY" w:hAnsi="Times New Roman" w:cs="Times New Roman"/>
          <w:color w:val="000000"/>
          <w:sz w:val="28"/>
          <w:szCs w:val="28"/>
        </w:rPr>
        <w:t>» [Электронный ресурс]. – Режим доступа: http://www.iprbookshop.ru.</w:t>
      </w:r>
    </w:p>
    <w:p w:rsidR="00487E61" w:rsidRPr="00465678" w:rsidRDefault="00487E61" w:rsidP="00487E61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color w:val="000000"/>
          <w:sz w:val="28"/>
          <w:szCs w:val="28"/>
        </w:rPr>
      </w:pPr>
      <w:r w:rsidRPr="00465678">
        <w:rPr>
          <w:rFonts w:ascii="Times New Roman" w:eastAsia="Lucida Grande CY" w:hAnsi="Times New Roman" w:cs="Times New Roman"/>
          <w:color w:val="000000"/>
          <w:sz w:val="28"/>
          <w:szCs w:val="28"/>
        </w:rPr>
        <w:tab/>
        <w:t>2.Электронная библиотека</w:t>
      </w:r>
    </w:p>
    <w:p w:rsidR="00487E61" w:rsidRDefault="00487E61" w:rsidP="00487E61">
      <w:pPr>
        <w:ind w:firstLine="567"/>
      </w:pPr>
    </w:p>
    <w:p w:rsidR="004128DC" w:rsidRDefault="004128DC" w:rsidP="004128DC">
      <w:pPr>
        <w:ind w:firstLine="709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Лист переутверждения рабочей программы</w:t>
      </w:r>
    </w:p>
    <w:p w:rsidR="004128DC" w:rsidRDefault="004128DC" w:rsidP="004128DC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дисциплины (профессионального модуля)</w:t>
      </w:r>
    </w:p>
    <w:p w:rsidR="004128DC" w:rsidRDefault="004128DC" w:rsidP="004128DC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28DC" w:rsidRDefault="004128DC" w:rsidP="004128DC">
      <w:pPr>
        <w:ind w:firstLine="709"/>
        <w:jc w:val="both"/>
        <w:rPr>
          <w:rFonts w:ascii="Times New Roman" w:hAnsi="Times New Roman"/>
          <w:sz w:val="20"/>
          <w:szCs w:val="20"/>
        </w:rPr>
      </w:pPr>
    </w:p>
    <w:p w:rsidR="004128DC" w:rsidRDefault="004128DC" w:rsidP="004128DC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программа: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ПП.01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Исполнительская</w:t>
      </w:r>
    </w:p>
    <w:p w:rsidR="004128DC" w:rsidRDefault="004128DC" w:rsidP="004128DC">
      <w:pPr>
        <w:tabs>
          <w:tab w:val="left" w:leader="underscore" w:pos="2067"/>
          <w:tab w:val="left" w:leader="underscore" w:pos="2783"/>
        </w:tabs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/>
          <w:sz w:val="28"/>
          <w:szCs w:val="28"/>
        </w:rPr>
        <w:t xml:space="preserve"> на 2025_/2026  учебный год на заседании предметно-цикловой </w:t>
      </w:r>
    </w:p>
    <w:p w:rsidR="004128DC" w:rsidRDefault="004128DC" w:rsidP="004128DC">
      <w:pPr>
        <w:tabs>
          <w:tab w:val="left" w:leader="underscore" w:pos="921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художественных дисциплин</w:t>
      </w:r>
    </w:p>
    <w:p w:rsidR="004128DC" w:rsidRDefault="004128DC" w:rsidP="004128DC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от13.05.2025 г., протокол №9</w:t>
      </w:r>
    </w:p>
    <w:p w:rsidR="003D08AB" w:rsidRDefault="003D08AB" w:rsidP="003D08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ПП.01.01</w:t>
      </w:r>
      <w:r w:rsidRPr="00F9345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Исполнительская</w:t>
      </w:r>
    </w:p>
    <w:p w:rsidR="003D08AB" w:rsidRDefault="003D08AB" w:rsidP="003D08AB">
      <w:pPr>
        <w:tabs>
          <w:tab w:val="left" w:leader="underscore" w:pos="2067"/>
          <w:tab w:val="left" w:leader="underscore" w:pos="2783"/>
        </w:tabs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одобрена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2026_/2027 учебный год на заседании предметно-цикловой </w:t>
      </w:r>
    </w:p>
    <w:p w:rsidR="003D08AB" w:rsidRDefault="003D08AB" w:rsidP="003D08AB">
      <w:pPr>
        <w:tabs>
          <w:tab w:val="left" w:leader="underscore" w:pos="92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художественных дисциплин от 08.05.2026 г., протокол № 10</w:t>
      </w:r>
    </w:p>
    <w:p w:rsidR="00672043" w:rsidRDefault="00672043" w:rsidP="00487E61">
      <w:pPr>
        <w:widowControl w:val="0"/>
        <w:autoSpaceDE w:val="0"/>
        <w:adjustRightInd w:val="0"/>
        <w:spacing w:after="0" w:line="240" w:lineRule="auto"/>
        <w:ind w:firstLine="567"/>
        <w:jc w:val="center"/>
      </w:pPr>
    </w:p>
    <w:sectPr w:rsidR="00672043" w:rsidSect="00100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tsaah">
    <w:altName w:val="Times New Roman"/>
    <w:charset w:val="00"/>
    <w:family w:val="swiss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F5683"/>
    <w:multiLevelType w:val="hybridMultilevel"/>
    <w:tmpl w:val="43047F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843F1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CF70D4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B5702"/>
    <w:multiLevelType w:val="multilevel"/>
    <w:tmpl w:val="AAF03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1B247248"/>
    <w:multiLevelType w:val="hybridMultilevel"/>
    <w:tmpl w:val="FFEA5866"/>
    <w:lvl w:ilvl="0" w:tplc="D654DB38">
      <w:numFmt w:val="bullet"/>
      <w:lvlText w:val="-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F47217E"/>
    <w:multiLevelType w:val="hybridMultilevel"/>
    <w:tmpl w:val="8C38CFD6"/>
    <w:lvl w:ilvl="0" w:tplc="4B601C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D0AFB"/>
    <w:multiLevelType w:val="hybridMultilevel"/>
    <w:tmpl w:val="3510EFAA"/>
    <w:lvl w:ilvl="0" w:tplc="19FE9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B773F91"/>
    <w:multiLevelType w:val="hybridMultilevel"/>
    <w:tmpl w:val="C1EAB6AC"/>
    <w:lvl w:ilvl="0" w:tplc="4B58F1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C0602D"/>
    <w:multiLevelType w:val="multilevel"/>
    <w:tmpl w:val="B386B2C2"/>
    <w:lvl w:ilvl="0">
      <w:start w:val="1"/>
      <w:numFmt w:val="bullet"/>
      <w:lvlText w:val="-"/>
      <w:lvlJc w:val="left"/>
      <w:pPr>
        <w:ind w:left="360" w:hanging="360"/>
      </w:pPr>
      <w:rPr>
        <w:rFonts w:ascii="Utsaah" w:hAnsi="Utsaah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>
    <w:nsid w:val="32DA2299"/>
    <w:multiLevelType w:val="hybridMultilevel"/>
    <w:tmpl w:val="DA2A3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A5697"/>
    <w:multiLevelType w:val="hybridMultilevel"/>
    <w:tmpl w:val="B2528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6D3EDE"/>
    <w:multiLevelType w:val="hybridMultilevel"/>
    <w:tmpl w:val="24040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8D6B2F"/>
    <w:multiLevelType w:val="hybridMultilevel"/>
    <w:tmpl w:val="92728AA2"/>
    <w:lvl w:ilvl="0" w:tplc="D654DB38"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3C10911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43596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8B1368"/>
    <w:multiLevelType w:val="hybridMultilevel"/>
    <w:tmpl w:val="5BB6B65E"/>
    <w:lvl w:ilvl="0" w:tplc="D654DB38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9895805"/>
    <w:multiLevelType w:val="hybridMultilevel"/>
    <w:tmpl w:val="2D46468E"/>
    <w:lvl w:ilvl="0" w:tplc="A09899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7">
    <w:nsid w:val="7A7812D4"/>
    <w:multiLevelType w:val="hybridMultilevel"/>
    <w:tmpl w:val="EA58BCBE"/>
    <w:lvl w:ilvl="0" w:tplc="4C7811EC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9"/>
  </w:num>
  <w:num w:numId="5">
    <w:abstractNumId w:val="15"/>
  </w:num>
  <w:num w:numId="6">
    <w:abstractNumId w:val="0"/>
  </w:num>
  <w:num w:numId="7">
    <w:abstractNumId w:val="5"/>
  </w:num>
  <w:num w:numId="8">
    <w:abstractNumId w:val="7"/>
  </w:num>
  <w:num w:numId="9">
    <w:abstractNumId w:val="2"/>
  </w:num>
  <w:num w:numId="10">
    <w:abstractNumId w:val="13"/>
  </w:num>
  <w:num w:numId="11">
    <w:abstractNumId w:val="11"/>
  </w:num>
  <w:num w:numId="12">
    <w:abstractNumId w:val="10"/>
  </w:num>
  <w:num w:numId="13">
    <w:abstractNumId w:val="18"/>
  </w:num>
  <w:num w:numId="14">
    <w:abstractNumId w:val="6"/>
  </w:num>
  <w:num w:numId="15">
    <w:abstractNumId w:val="8"/>
  </w:num>
  <w:num w:numId="16">
    <w:abstractNumId w:val="17"/>
  </w:num>
  <w:num w:numId="17">
    <w:abstractNumId w:val="1"/>
  </w:num>
  <w:num w:numId="18">
    <w:abstractNumId w:val="1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0B01"/>
    <w:rsid w:val="000246CB"/>
    <w:rsid w:val="000F10A5"/>
    <w:rsid w:val="00100D17"/>
    <w:rsid w:val="0010344C"/>
    <w:rsid w:val="001234EB"/>
    <w:rsid w:val="002379C1"/>
    <w:rsid w:val="002A5137"/>
    <w:rsid w:val="002B0920"/>
    <w:rsid w:val="002E4536"/>
    <w:rsid w:val="0030410E"/>
    <w:rsid w:val="003D08AB"/>
    <w:rsid w:val="004128DC"/>
    <w:rsid w:val="00487E61"/>
    <w:rsid w:val="004B6845"/>
    <w:rsid w:val="00507115"/>
    <w:rsid w:val="00536A2A"/>
    <w:rsid w:val="0055565D"/>
    <w:rsid w:val="0056087E"/>
    <w:rsid w:val="005B0FB8"/>
    <w:rsid w:val="005F1C88"/>
    <w:rsid w:val="00657E0B"/>
    <w:rsid w:val="00672043"/>
    <w:rsid w:val="00712FDD"/>
    <w:rsid w:val="007464B9"/>
    <w:rsid w:val="00750CFF"/>
    <w:rsid w:val="007863FC"/>
    <w:rsid w:val="00797F0C"/>
    <w:rsid w:val="007D763C"/>
    <w:rsid w:val="007F44FB"/>
    <w:rsid w:val="00880B01"/>
    <w:rsid w:val="008A69B6"/>
    <w:rsid w:val="008F39E2"/>
    <w:rsid w:val="00907901"/>
    <w:rsid w:val="00912D19"/>
    <w:rsid w:val="0091364C"/>
    <w:rsid w:val="00933026"/>
    <w:rsid w:val="009B7287"/>
    <w:rsid w:val="009C664A"/>
    <w:rsid w:val="00A242B2"/>
    <w:rsid w:val="00A85839"/>
    <w:rsid w:val="00B07128"/>
    <w:rsid w:val="00B55E20"/>
    <w:rsid w:val="00B656CB"/>
    <w:rsid w:val="00B66398"/>
    <w:rsid w:val="00BD71BF"/>
    <w:rsid w:val="00C85F9B"/>
    <w:rsid w:val="00CF172C"/>
    <w:rsid w:val="00CF3E4A"/>
    <w:rsid w:val="00D569F8"/>
    <w:rsid w:val="00DB75E3"/>
    <w:rsid w:val="00DC2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D569F8"/>
    <w:pPr>
      <w:ind w:left="720"/>
      <w:contextualSpacing/>
    </w:pPr>
  </w:style>
  <w:style w:type="table" w:styleId="a5">
    <w:name w:val="Table Grid"/>
    <w:basedOn w:val="a1"/>
    <w:uiPriority w:val="39"/>
    <w:rsid w:val="008F39E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basedOn w:val="a0"/>
    <w:link w:val="a3"/>
    <w:rsid w:val="008F39E2"/>
  </w:style>
  <w:style w:type="paragraph" w:styleId="a6">
    <w:name w:val="Balloon Text"/>
    <w:basedOn w:val="a"/>
    <w:link w:val="a7"/>
    <w:uiPriority w:val="99"/>
    <w:semiHidden/>
    <w:unhideWhenUsed/>
    <w:rsid w:val="00797F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97F0C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487E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0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away.php?to=http%3A%2F%2Fnoki53.ru%2Fabout%2Fprogramma-vospitaniya.php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3752</Words>
  <Characters>21387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m</dc:creator>
  <cp:lastModifiedBy>Худ отделение</cp:lastModifiedBy>
  <cp:revision>3</cp:revision>
  <dcterms:created xsi:type="dcterms:W3CDTF">2026-06-26T09:11:00Z</dcterms:created>
  <dcterms:modified xsi:type="dcterms:W3CDTF">2026-06-26T09:18:00Z</dcterms:modified>
</cp:coreProperties>
</file>