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45291" w14:textId="1362AF99"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Государственное бюджетное профессиональное образовательное учреждение «Новгородский областной колледж искусств                        </w:t>
      </w:r>
      <w:r w:rsidRPr="00C131F0">
        <w:rPr>
          <w:rFonts w:ascii="Times New Roman" w:eastAsia="Times New Roman" w:hAnsi="Times New Roman" w:cs="Times New Roman"/>
          <w:b/>
          <w:sz w:val="28"/>
          <w:szCs w:val="28"/>
          <w:lang w:eastAsia="ru-RU"/>
        </w:rPr>
        <w:br/>
        <w:t>им. С.В. Рахманинова»</w:t>
      </w:r>
    </w:p>
    <w:p w14:paraId="495061F6" w14:textId="77777777" w:rsidR="00EC1EA5" w:rsidRPr="00C131F0" w:rsidRDefault="00EC1EA5" w:rsidP="00EC1EA5">
      <w:pPr>
        <w:widowControl w:val="0"/>
        <w:spacing w:after="0" w:line="240" w:lineRule="auto"/>
        <w:jc w:val="center"/>
        <w:rPr>
          <w:rFonts w:ascii="Times New Roman" w:eastAsia="Times New Roman" w:hAnsi="Times New Roman" w:cs="Times New Roman"/>
          <w:b/>
          <w:sz w:val="32"/>
          <w:szCs w:val="32"/>
          <w:shd w:val="clear" w:color="auto" w:fill="FFFFFF"/>
          <w:lang w:val="x-none" w:eastAsia="x-none"/>
        </w:rPr>
      </w:pPr>
    </w:p>
    <w:p w14:paraId="2BCAF9AD" w14:textId="6705D131" w:rsidR="00EC1EA5" w:rsidRPr="00C131F0" w:rsidRDefault="00EC1EA5" w:rsidP="00EC1EA5">
      <w:pPr>
        <w:widowControl w:val="0"/>
        <w:spacing w:after="0" w:line="240" w:lineRule="auto"/>
        <w:jc w:val="right"/>
        <w:rPr>
          <w:rFonts w:ascii="Times New Roman" w:eastAsia="Times New Roman" w:hAnsi="Times New Roman" w:cs="Times New Roman"/>
          <w:b/>
          <w:sz w:val="32"/>
          <w:szCs w:val="32"/>
          <w:shd w:val="clear" w:color="auto" w:fill="FFFFFF"/>
          <w:lang w:val="x-none" w:eastAsia="x-none"/>
        </w:rPr>
      </w:pPr>
      <w:r w:rsidRPr="00C131F0">
        <w:rPr>
          <w:rFonts w:ascii="Times New Roman" w:eastAsia="Times New Roman" w:hAnsi="Times New Roman" w:cs="Times New Roman"/>
          <w:noProof/>
          <w:sz w:val="19"/>
          <w:szCs w:val="19"/>
          <w:shd w:val="clear" w:color="auto" w:fill="FFFFFF"/>
          <w:lang w:val="x-none" w:eastAsia="x-none"/>
        </w:rPr>
        <w:drawing>
          <wp:inline distT="0" distB="0" distL="0" distR="0" wp14:anchorId="34DDFCB4" wp14:editId="60284805">
            <wp:extent cx="2318385" cy="153479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8385" cy="1534795"/>
                    </a:xfrm>
                    <a:prstGeom prst="rect">
                      <a:avLst/>
                    </a:prstGeom>
                    <a:noFill/>
                    <a:ln>
                      <a:noFill/>
                    </a:ln>
                  </pic:spPr>
                </pic:pic>
              </a:graphicData>
            </a:graphic>
          </wp:inline>
        </w:drawing>
      </w:r>
    </w:p>
    <w:p w14:paraId="24D93D7D" w14:textId="3BBD02C7" w:rsidR="00EC1EA5" w:rsidRPr="00C131F0" w:rsidRDefault="00EC1EA5" w:rsidP="00EC1EA5">
      <w:pPr>
        <w:spacing w:after="0" w:line="276" w:lineRule="auto"/>
        <w:jc w:val="center"/>
        <w:rPr>
          <w:rFonts w:ascii="Times New Roman" w:eastAsia="Times New Roman" w:hAnsi="Times New Roman" w:cs="Times New Roman"/>
          <w:sz w:val="28"/>
          <w:szCs w:val="28"/>
          <w:shd w:val="clear" w:color="auto" w:fill="FFFFFF"/>
          <w:lang w:eastAsia="ru-RU"/>
        </w:rPr>
      </w:pPr>
    </w:p>
    <w:p w14:paraId="3D189D82" w14:textId="51F5A545" w:rsidR="00EC1EA5" w:rsidRPr="00C131F0" w:rsidRDefault="00EC1EA5" w:rsidP="00EC1EA5">
      <w:pPr>
        <w:spacing w:after="0" w:line="240" w:lineRule="auto"/>
        <w:jc w:val="right"/>
        <w:rPr>
          <w:rFonts w:ascii="Times New Roman" w:eastAsia="Times New Roman" w:hAnsi="Times New Roman" w:cs="Times New Roman"/>
          <w:sz w:val="28"/>
          <w:szCs w:val="28"/>
          <w:lang w:eastAsia="ru-RU"/>
        </w:rPr>
      </w:pPr>
    </w:p>
    <w:p w14:paraId="745F476F" w14:textId="77777777" w:rsidR="00EC1EA5" w:rsidRPr="00C131F0" w:rsidRDefault="00EC1EA5" w:rsidP="00EC1EA5">
      <w:pPr>
        <w:spacing w:after="0" w:line="240" w:lineRule="auto"/>
        <w:jc w:val="right"/>
        <w:rPr>
          <w:rFonts w:ascii="Times New Roman" w:eastAsia="Times New Roman" w:hAnsi="Times New Roman" w:cs="Times New Roman"/>
          <w:sz w:val="28"/>
          <w:szCs w:val="28"/>
          <w:lang w:eastAsia="ru-RU"/>
        </w:rPr>
      </w:pPr>
    </w:p>
    <w:p w14:paraId="06446AE8"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p>
    <w:p w14:paraId="09C60A3F"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Рабочая программа</w:t>
      </w:r>
    </w:p>
    <w:p w14:paraId="0D83BCB3"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11EAE025" w14:textId="77777777" w:rsidR="00EC1EA5" w:rsidRPr="00C131F0" w:rsidRDefault="00EC1EA5" w:rsidP="00EC1EA5">
      <w:pPr>
        <w:spacing w:after="0" w:line="240" w:lineRule="auto"/>
        <w:jc w:val="center"/>
        <w:rPr>
          <w:rFonts w:ascii="Times New Roman" w:eastAsia="Times New Roman" w:hAnsi="Times New Roman" w:cs="Times New Roman"/>
          <w:sz w:val="24"/>
          <w:szCs w:val="20"/>
          <w:lang w:eastAsia="ru-RU"/>
        </w:rPr>
      </w:pPr>
    </w:p>
    <w:p w14:paraId="7AA598FF"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3DEB5943"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C1EA5" w:rsidRPr="00C131F0" w14:paraId="1AB80E0B" w14:textId="77777777" w:rsidTr="00483D42">
        <w:tc>
          <w:tcPr>
            <w:tcW w:w="9345" w:type="dxa"/>
          </w:tcPr>
          <w:p w14:paraId="08CC251A" w14:textId="77777777" w:rsidR="00EC1EA5" w:rsidRPr="00C131F0" w:rsidRDefault="00EC1EA5" w:rsidP="00EC1EA5">
            <w:pPr>
              <w:spacing w:after="0" w:line="240" w:lineRule="auto"/>
              <w:ind w:right="20"/>
              <w:jc w:val="center"/>
              <w:rPr>
                <w:rFonts w:ascii="Times New Roman" w:eastAsia="Calibri" w:hAnsi="Times New Roman" w:cs="Times New Roman"/>
                <w:b/>
                <w:sz w:val="28"/>
                <w:szCs w:val="28"/>
                <w:lang w:val="en-US" w:eastAsia="en-US"/>
              </w:rPr>
            </w:pPr>
            <w:r w:rsidRPr="00C131F0">
              <w:rPr>
                <w:rFonts w:ascii="Times New Roman" w:eastAsia="Calibri" w:hAnsi="Times New Roman" w:cs="Times New Roman"/>
                <w:b/>
                <w:sz w:val="28"/>
                <w:szCs w:val="28"/>
                <w:lang w:eastAsia="en-US"/>
              </w:rPr>
              <w:t>ОП.00 Общепрофессиональный цикл</w:t>
            </w:r>
          </w:p>
        </w:tc>
      </w:tr>
      <w:tr w:rsidR="00EC1EA5" w:rsidRPr="00C131F0" w14:paraId="63DC5328" w14:textId="77777777" w:rsidTr="00483D42">
        <w:tc>
          <w:tcPr>
            <w:tcW w:w="9345" w:type="dxa"/>
          </w:tcPr>
          <w:p w14:paraId="21FF8D4C"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(наименование учебного цикла)</w:t>
            </w:r>
          </w:p>
        </w:tc>
      </w:tr>
      <w:tr w:rsidR="00EC1EA5" w:rsidRPr="00C131F0" w14:paraId="3CA0A1AA" w14:textId="77777777" w:rsidTr="00483D42">
        <w:tc>
          <w:tcPr>
            <w:tcW w:w="9345" w:type="dxa"/>
          </w:tcPr>
          <w:p w14:paraId="166F085D" w14:textId="55025DFA" w:rsidR="00EC1EA5" w:rsidRPr="00C131F0" w:rsidRDefault="00EC1EA5" w:rsidP="00EC1EA5">
            <w:pPr>
              <w:spacing w:after="0" w:line="240" w:lineRule="auto"/>
              <w:ind w:right="20"/>
              <w:jc w:val="center"/>
              <w:rPr>
                <w:rFonts w:ascii="Times New Roman" w:eastAsia="Calibri" w:hAnsi="Times New Roman" w:cs="Times New Roman"/>
                <w:b/>
                <w:sz w:val="28"/>
                <w:szCs w:val="28"/>
                <w:highlight w:val="yellow"/>
                <w:lang w:eastAsia="en-US"/>
              </w:rPr>
            </w:pPr>
            <w:r w:rsidRPr="00C131F0">
              <w:rPr>
                <w:rFonts w:ascii="Times New Roman" w:eastAsia="Calibri" w:hAnsi="Times New Roman" w:cs="Times New Roman"/>
                <w:b/>
                <w:sz w:val="28"/>
                <w:szCs w:val="28"/>
                <w:lang w:eastAsia="en-US"/>
              </w:rPr>
              <w:t xml:space="preserve">ОП.08 </w:t>
            </w:r>
            <w:r w:rsidR="00BF51BB" w:rsidRPr="00C131F0">
              <w:rPr>
                <w:rFonts w:ascii="Times New Roman" w:eastAsia="Calibri" w:hAnsi="Times New Roman" w:cs="Times New Roman"/>
                <w:b/>
                <w:sz w:val="28"/>
                <w:szCs w:val="28"/>
                <w:lang w:eastAsia="en-US"/>
              </w:rPr>
              <w:t>М</w:t>
            </w:r>
            <w:r w:rsidRPr="00C131F0">
              <w:rPr>
                <w:rFonts w:ascii="Times New Roman" w:eastAsia="Calibri" w:hAnsi="Times New Roman" w:cs="Times New Roman"/>
                <w:b/>
                <w:sz w:val="28"/>
                <w:szCs w:val="28"/>
                <w:lang w:eastAsia="en-US"/>
              </w:rPr>
              <w:t>иров</w:t>
            </w:r>
            <w:r w:rsidR="00BF51BB"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и отечественн</w:t>
            </w:r>
            <w:r w:rsidR="00BF51BB"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художественн</w:t>
            </w:r>
            <w:r w:rsidR="004458AF"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культур</w:t>
            </w:r>
            <w:r w:rsidR="004458AF" w:rsidRPr="00C131F0">
              <w:rPr>
                <w:rFonts w:ascii="Times New Roman" w:eastAsia="Calibri" w:hAnsi="Times New Roman" w:cs="Times New Roman"/>
                <w:b/>
                <w:sz w:val="28"/>
                <w:szCs w:val="28"/>
                <w:lang w:eastAsia="en-US"/>
              </w:rPr>
              <w:t>а</w:t>
            </w:r>
          </w:p>
        </w:tc>
      </w:tr>
      <w:tr w:rsidR="00EC1EA5" w:rsidRPr="00C131F0" w14:paraId="78ED08C9" w14:textId="77777777" w:rsidTr="00483D42">
        <w:tc>
          <w:tcPr>
            <w:tcW w:w="9345" w:type="dxa"/>
          </w:tcPr>
          <w:p w14:paraId="7966D457"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 xml:space="preserve">(раздел </w:t>
            </w:r>
            <w:proofErr w:type="spellStart"/>
            <w:r w:rsidRPr="00C131F0">
              <w:rPr>
                <w:rFonts w:ascii="Times New Roman" w:eastAsia="Calibri" w:hAnsi="Times New Roman" w:cs="Times New Roman"/>
                <w:sz w:val="20"/>
                <w:szCs w:val="20"/>
                <w:lang w:eastAsia="en-US"/>
              </w:rPr>
              <w:t>мдк</w:t>
            </w:r>
            <w:proofErr w:type="spellEnd"/>
            <w:r w:rsidRPr="00C131F0">
              <w:rPr>
                <w:rFonts w:ascii="Times New Roman" w:eastAsia="Calibri" w:hAnsi="Times New Roman" w:cs="Times New Roman"/>
                <w:sz w:val="20"/>
                <w:szCs w:val="20"/>
                <w:lang w:eastAsia="en-US"/>
              </w:rPr>
              <w:t>, Предмет)</w:t>
            </w:r>
          </w:p>
        </w:tc>
      </w:tr>
      <w:tr w:rsidR="00EC1EA5" w:rsidRPr="00C131F0" w14:paraId="472980CD" w14:textId="77777777" w:rsidTr="00483D42">
        <w:tc>
          <w:tcPr>
            <w:tcW w:w="9345" w:type="dxa"/>
          </w:tcPr>
          <w:p w14:paraId="3876F889" w14:textId="77777777" w:rsidR="00EC1EA5" w:rsidRPr="00C131F0" w:rsidRDefault="00EC1EA5" w:rsidP="00EC1EA5">
            <w:pPr>
              <w:spacing w:after="0" w:line="240" w:lineRule="auto"/>
              <w:ind w:right="20"/>
              <w:jc w:val="center"/>
              <w:rPr>
                <w:rFonts w:ascii="Times New Roman" w:eastAsia="Calibri" w:hAnsi="Times New Roman" w:cs="Times New Roman"/>
                <w:b/>
                <w:sz w:val="28"/>
                <w:szCs w:val="28"/>
                <w:lang w:eastAsia="en-US"/>
              </w:rPr>
            </w:pPr>
            <w:r w:rsidRPr="00C131F0">
              <w:rPr>
                <w:rFonts w:ascii="Times New Roman" w:eastAsia="Calibri" w:hAnsi="Times New Roman" w:cs="Times New Roman"/>
                <w:b/>
                <w:sz w:val="28"/>
                <w:szCs w:val="28"/>
                <w:lang w:eastAsia="en-US"/>
              </w:rPr>
              <w:t>5</w:t>
            </w:r>
            <w:r w:rsidRPr="00C131F0">
              <w:rPr>
                <w:rFonts w:ascii="Times New Roman" w:eastAsia="Calibri" w:hAnsi="Times New Roman" w:cs="Times New Roman"/>
                <w:b/>
                <w:sz w:val="28"/>
                <w:szCs w:val="28"/>
                <w:lang w:val="en-US" w:eastAsia="en-US"/>
              </w:rPr>
              <w:t>1</w:t>
            </w:r>
            <w:r w:rsidRPr="00C131F0">
              <w:rPr>
                <w:rFonts w:ascii="Times New Roman" w:eastAsia="Calibri" w:hAnsi="Times New Roman" w:cs="Times New Roman"/>
                <w:b/>
                <w:sz w:val="28"/>
                <w:szCs w:val="28"/>
                <w:lang w:eastAsia="en-US"/>
              </w:rPr>
              <w:t>.02.0</w:t>
            </w:r>
            <w:r w:rsidRPr="00C131F0">
              <w:rPr>
                <w:rFonts w:ascii="Times New Roman" w:eastAsia="Calibri" w:hAnsi="Times New Roman" w:cs="Times New Roman"/>
                <w:b/>
                <w:sz w:val="28"/>
                <w:szCs w:val="28"/>
                <w:lang w:val="en-US" w:eastAsia="en-US"/>
              </w:rPr>
              <w:t>3</w:t>
            </w:r>
            <w:r w:rsidRPr="00C131F0">
              <w:rPr>
                <w:rFonts w:ascii="Times New Roman" w:eastAsia="Calibri" w:hAnsi="Times New Roman" w:cs="Times New Roman"/>
                <w:b/>
                <w:sz w:val="28"/>
                <w:szCs w:val="28"/>
                <w:lang w:eastAsia="en-US"/>
              </w:rPr>
              <w:t xml:space="preserve"> </w:t>
            </w:r>
            <w:bookmarkStart w:id="0" w:name="_Hlk201401300"/>
            <w:r w:rsidRPr="00C131F0">
              <w:rPr>
                <w:rFonts w:ascii="Times New Roman" w:eastAsia="Calibri" w:hAnsi="Times New Roman" w:cs="Times New Roman"/>
                <w:b/>
                <w:sz w:val="28"/>
                <w:szCs w:val="28"/>
                <w:lang w:eastAsia="en-US"/>
              </w:rPr>
              <w:t>Библиотечно-информационная деятельность</w:t>
            </w:r>
            <w:bookmarkEnd w:id="0"/>
          </w:p>
        </w:tc>
      </w:tr>
      <w:tr w:rsidR="00EC1EA5" w:rsidRPr="00C131F0" w14:paraId="75F8E9DC" w14:textId="77777777" w:rsidTr="00483D42">
        <w:tc>
          <w:tcPr>
            <w:tcW w:w="9345" w:type="dxa"/>
          </w:tcPr>
          <w:p w14:paraId="1E3F1AEE"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(код и наименование специальности)</w:t>
            </w:r>
          </w:p>
        </w:tc>
      </w:tr>
    </w:tbl>
    <w:p w14:paraId="69308F1C" w14:textId="60227C0A" w:rsidR="00EC1EA5" w:rsidRPr="00C131F0" w:rsidRDefault="00EC1EA5" w:rsidP="00EC1E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0"/>
          <w:szCs w:val="20"/>
          <w:lang w:eastAsia="ru-RU"/>
        </w:rPr>
        <w:br w:type="page"/>
      </w:r>
      <w:r w:rsidRPr="00C131F0">
        <w:rPr>
          <w:rFonts w:ascii="Times New Roman" w:eastAsia="Times New Roman" w:hAnsi="Times New Roman" w:cs="Times New Roman"/>
          <w:sz w:val="28"/>
          <w:szCs w:val="28"/>
          <w:lang w:eastAsia="ru-RU"/>
        </w:rPr>
        <w:lastRenderedPageBreak/>
        <w:t xml:space="preserve">Рабочая программа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sz w:val="28"/>
          <w:szCs w:val="28"/>
          <w:lang w:eastAsia="ru-RU"/>
        </w:rPr>
        <w:t>ОП.08</w:t>
      </w:r>
      <w:bookmarkStart w:id="1" w:name="_Hlk201395851"/>
      <w:r w:rsidR="00AB126B" w:rsidRPr="00C131F0">
        <w:rPr>
          <w:rFonts w:ascii="Times New Roman" w:eastAsia="Times New Roman" w:hAnsi="Times New Roman" w:cs="Times New Roman"/>
          <w:b/>
          <w:sz w:val="28"/>
          <w:szCs w:val="28"/>
          <w:lang w:eastAsia="ru-RU"/>
        </w:rPr>
        <w:t xml:space="preserve"> М</w:t>
      </w:r>
      <w:r w:rsidRPr="00C131F0">
        <w:rPr>
          <w:rFonts w:ascii="Times New Roman" w:eastAsia="Times New Roman" w:hAnsi="Times New Roman" w:cs="Times New Roman"/>
          <w:b/>
          <w:sz w:val="28"/>
          <w:szCs w:val="28"/>
          <w:lang w:eastAsia="ru-RU"/>
        </w:rPr>
        <w:t>иров</w:t>
      </w:r>
      <w:r w:rsidR="00AB126B"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и отечественн</w:t>
      </w:r>
      <w:r w:rsidR="00D60B22"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художественн</w:t>
      </w:r>
      <w:r w:rsidR="00D60B22"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культур</w:t>
      </w:r>
      <w:r w:rsidR="00D60B22" w:rsidRPr="00C131F0">
        <w:rPr>
          <w:rFonts w:ascii="Times New Roman" w:eastAsia="Times New Roman" w:hAnsi="Times New Roman" w:cs="Times New Roman"/>
          <w:b/>
          <w:sz w:val="28"/>
          <w:szCs w:val="28"/>
          <w:lang w:eastAsia="ru-RU"/>
        </w:rPr>
        <w:t>а</w:t>
      </w:r>
      <w:r w:rsidRPr="00C131F0">
        <w:rPr>
          <w:rFonts w:ascii="Times New Roman" w:eastAsia="Times New Roman" w:hAnsi="Times New Roman" w:cs="Times New Roman"/>
          <w:b/>
          <w:sz w:val="28"/>
          <w:szCs w:val="28"/>
          <w:lang w:eastAsia="ru-RU"/>
        </w:rPr>
        <w:t xml:space="preserve"> </w:t>
      </w:r>
      <w:bookmarkEnd w:id="1"/>
      <w:r w:rsidRPr="00C131F0">
        <w:rPr>
          <w:rFonts w:ascii="Times New Roman" w:eastAsia="Times New Roman" w:hAnsi="Times New Roman" w:cs="Times New Roman"/>
          <w:sz w:val="28"/>
          <w:szCs w:val="28"/>
          <w:lang w:eastAsia="ru-RU"/>
        </w:rPr>
        <w:t xml:space="preserve">составлена в соответствии с федеральным государственным образовательным стандартом СПО специальности 51.02.03 </w:t>
      </w:r>
      <w:bookmarkStart w:id="2" w:name="_Hlk201396087"/>
      <w:r w:rsidRPr="00C131F0">
        <w:rPr>
          <w:rFonts w:ascii="Times New Roman" w:eastAsia="Times New Roman" w:hAnsi="Times New Roman" w:cs="Times New Roman"/>
          <w:sz w:val="28"/>
          <w:szCs w:val="28"/>
          <w:lang w:eastAsia="ru-RU"/>
        </w:rPr>
        <w:t>Библиотечно-информационная деятельность</w:t>
      </w:r>
      <w:bookmarkEnd w:id="2"/>
      <w:r w:rsidRPr="00C131F0">
        <w:rPr>
          <w:rFonts w:ascii="Times New Roman" w:eastAsia="Times New Roman" w:hAnsi="Times New Roman" w:cs="Times New Roman"/>
          <w:sz w:val="28"/>
          <w:szCs w:val="28"/>
          <w:lang w:eastAsia="ru-RU"/>
        </w:rPr>
        <w:t>, утвержденным приказом Министерства просвещения России от 11.04.2024 г. № 258.</w:t>
      </w:r>
    </w:p>
    <w:p w14:paraId="06EF1E7C"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eastAsia="x-none"/>
        </w:rPr>
      </w:pPr>
    </w:p>
    <w:p w14:paraId="1E713172"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Принята на заседании </w:t>
      </w:r>
    </w:p>
    <w:p w14:paraId="7782B74E"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предметно-цикловой комиссии </w:t>
      </w:r>
    </w:p>
    <w:p w14:paraId="6CBF23D1"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Протокол № </w:t>
      </w:r>
      <w:r w:rsidRPr="00C131F0">
        <w:rPr>
          <w:rFonts w:ascii="Times New Roman" w:eastAsia="Times New Roman" w:hAnsi="Times New Roman" w:cs="Times New Roman"/>
          <w:sz w:val="24"/>
          <w:szCs w:val="24"/>
          <w:shd w:val="clear" w:color="auto" w:fill="FFFFFF"/>
          <w:lang w:eastAsia="x-none"/>
        </w:rPr>
        <w:t>10</w:t>
      </w:r>
      <w:r w:rsidRPr="00C131F0">
        <w:rPr>
          <w:rFonts w:ascii="Times New Roman" w:eastAsia="Times New Roman" w:hAnsi="Times New Roman" w:cs="Times New Roman"/>
          <w:sz w:val="24"/>
          <w:szCs w:val="24"/>
          <w:shd w:val="clear" w:color="auto" w:fill="FFFFFF"/>
          <w:lang w:val="x-none" w:eastAsia="x-none"/>
        </w:rPr>
        <w:t xml:space="preserve"> от </w:t>
      </w:r>
      <w:r w:rsidRPr="00C131F0">
        <w:rPr>
          <w:rFonts w:ascii="Times New Roman" w:eastAsia="Times New Roman" w:hAnsi="Times New Roman" w:cs="Times New Roman"/>
          <w:sz w:val="24"/>
          <w:szCs w:val="24"/>
          <w:shd w:val="clear" w:color="auto" w:fill="FFFFFF"/>
          <w:lang w:eastAsia="x-none"/>
        </w:rPr>
        <w:t xml:space="preserve">15 мая </w:t>
      </w:r>
      <w:r w:rsidRPr="00C131F0">
        <w:rPr>
          <w:rFonts w:ascii="Times New Roman" w:eastAsia="Times New Roman" w:hAnsi="Times New Roman" w:cs="Times New Roman"/>
          <w:sz w:val="24"/>
          <w:szCs w:val="24"/>
          <w:shd w:val="clear" w:color="auto" w:fill="FFFFFF"/>
          <w:lang w:val="x-none" w:eastAsia="x-none"/>
        </w:rPr>
        <w:t>202</w:t>
      </w:r>
      <w:r w:rsidRPr="00C131F0">
        <w:rPr>
          <w:rFonts w:ascii="Times New Roman" w:eastAsia="Times New Roman" w:hAnsi="Times New Roman" w:cs="Times New Roman"/>
          <w:sz w:val="24"/>
          <w:szCs w:val="24"/>
          <w:shd w:val="clear" w:color="auto" w:fill="FFFFFF"/>
          <w:lang w:eastAsia="x-none"/>
        </w:rPr>
        <w:t>5</w:t>
      </w:r>
      <w:r w:rsidRPr="00C131F0">
        <w:rPr>
          <w:rFonts w:ascii="Times New Roman" w:eastAsia="Times New Roman" w:hAnsi="Times New Roman" w:cs="Times New Roman"/>
          <w:sz w:val="24"/>
          <w:szCs w:val="24"/>
          <w:shd w:val="clear" w:color="auto" w:fill="FFFFFF"/>
          <w:lang w:val="x-none" w:eastAsia="x-none"/>
        </w:rPr>
        <w:t xml:space="preserve"> г.</w:t>
      </w:r>
    </w:p>
    <w:p w14:paraId="7BCE0C1F"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2AB40390" w14:textId="78753490"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56F9805B"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3CBE031E"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EC1EA5" w:rsidRPr="00C131F0" w14:paraId="6E162418" w14:textId="77777777" w:rsidTr="00483D42">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608A6A7E" w14:textId="77777777" w:rsidR="00EC1EA5" w:rsidRPr="00C131F0" w:rsidRDefault="00EC1EA5" w:rsidP="00EC1EA5">
            <w:pPr>
              <w:widowControl w:val="0"/>
              <w:tabs>
                <w:tab w:val="left" w:pos="8302"/>
              </w:tabs>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Председатель предметно-цикловой</w:t>
            </w:r>
          </w:p>
          <w:p w14:paraId="39244063" w14:textId="77777777" w:rsidR="00EC1EA5" w:rsidRPr="00C131F0" w:rsidRDefault="00EC1EA5" w:rsidP="00EC1EA5">
            <w:pPr>
              <w:widowControl w:val="0"/>
              <w:tabs>
                <w:tab w:val="left" w:pos="8302"/>
              </w:tabs>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3EC6DCEC" w14:textId="77777777"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Разработала</w:t>
            </w:r>
          </w:p>
        </w:tc>
      </w:tr>
      <w:tr w:rsidR="00EC1EA5" w:rsidRPr="00C131F0" w14:paraId="610F72D5" w14:textId="77777777" w:rsidTr="00483D42">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6273AF2B" w14:textId="77777777"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p>
          <w:p w14:paraId="0B13E79B" w14:textId="4A68ED6C"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eastAsia="x-none"/>
              </w:rPr>
              <w:t>Е.</w:t>
            </w:r>
            <w:r w:rsidR="00B30189">
              <w:rPr>
                <w:rFonts w:ascii="Times New Roman" w:eastAsia="Times New Roman" w:hAnsi="Times New Roman" w:cs="Times New Roman"/>
                <w:sz w:val="24"/>
                <w:szCs w:val="24"/>
                <w:shd w:val="clear" w:color="auto" w:fill="FFFFFF"/>
                <w:lang w:eastAsia="x-none"/>
              </w:rPr>
              <w:t>И.</w:t>
            </w:r>
            <w:r w:rsidR="002253B6" w:rsidRPr="00C131F0">
              <w:rPr>
                <w:rFonts w:ascii="Times New Roman" w:eastAsia="Times New Roman" w:hAnsi="Times New Roman" w:cs="Times New Roman"/>
                <w:sz w:val="24"/>
                <w:szCs w:val="24"/>
                <w:shd w:val="clear" w:color="auto" w:fill="FFFFFF"/>
                <w:lang w:eastAsia="x-none"/>
              </w:rPr>
              <w:t xml:space="preserve"> </w:t>
            </w:r>
            <w:r w:rsidRPr="00C131F0">
              <w:rPr>
                <w:rFonts w:ascii="Times New Roman" w:eastAsia="Times New Roman" w:hAnsi="Times New Roman" w:cs="Times New Roman"/>
                <w:sz w:val="24"/>
                <w:szCs w:val="24"/>
                <w:shd w:val="clear" w:color="auto" w:fill="FFFFFF"/>
                <w:lang w:eastAsia="x-none"/>
              </w:rPr>
              <w:t>Крайнева</w:t>
            </w:r>
          </w:p>
          <w:p w14:paraId="15A8D6C4" w14:textId="77777777"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943CC30" w14:textId="77777777"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p w14:paraId="08FCFCA5" w14:textId="154FDA6F" w:rsidR="00EC1EA5" w:rsidRPr="00C131F0" w:rsidRDefault="007C2C4F" w:rsidP="00EC1EA5">
            <w:pPr>
              <w:widowControl w:val="0"/>
              <w:spacing w:after="0" w:line="240" w:lineRule="auto"/>
              <w:jc w:val="center"/>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noProof/>
                <w:sz w:val="24"/>
                <w:szCs w:val="24"/>
                <w:shd w:val="clear" w:color="auto" w:fill="FFFFFF"/>
                <w:lang w:eastAsia="x-none"/>
              </w:rPr>
              <w:drawing>
                <wp:inline distT="0" distB="0" distL="0" distR="0" wp14:anchorId="337B881A" wp14:editId="762EAF85">
                  <wp:extent cx="954156" cy="70801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2450" cy="721587"/>
                          </a:xfrm>
                          <a:prstGeom prst="rect">
                            <a:avLst/>
                          </a:prstGeom>
                        </pic:spPr>
                      </pic:pic>
                    </a:graphicData>
                  </a:graphic>
                </wp:inline>
              </w:drawing>
            </w:r>
            <w:r w:rsidR="00EC1EA5" w:rsidRPr="00C131F0">
              <w:rPr>
                <w:rFonts w:ascii="Times New Roman" w:eastAsia="Times New Roman" w:hAnsi="Times New Roman" w:cs="Times New Roman"/>
                <w:sz w:val="24"/>
                <w:szCs w:val="24"/>
                <w:shd w:val="clear" w:color="auto" w:fill="FFFFFF"/>
                <w:lang w:eastAsia="x-none"/>
              </w:rPr>
              <w:t>Л.Л.</w:t>
            </w:r>
            <w:r w:rsidR="002253B6" w:rsidRPr="00C131F0">
              <w:rPr>
                <w:rFonts w:ascii="Times New Roman" w:eastAsia="Times New Roman" w:hAnsi="Times New Roman" w:cs="Times New Roman"/>
                <w:sz w:val="24"/>
                <w:szCs w:val="24"/>
                <w:shd w:val="clear" w:color="auto" w:fill="FFFFFF"/>
                <w:lang w:eastAsia="x-none"/>
              </w:rPr>
              <w:t xml:space="preserve"> </w:t>
            </w:r>
            <w:r w:rsidR="00EC1EA5" w:rsidRPr="00C131F0">
              <w:rPr>
                <w:rFonts w:ascii="Times New Roman" w:eastAsia="Times New Roman" w:hAnsi="Times New Roman" w:cs="Times New Roman"/>
                <w:sz w:val="24"/>
                <w:szCs w:val="24"/>
                <w:shd w:val="clear" w:color="auto" w:fill="FFFFFF"/>
                <w:lang w:eastAsia="x-none"/>
              </w:rPr>
              <w:t>Ершова</w:t>
            </w:r>
          </w:p>
          <w:p w14:paraId="6C750A0D" w14:textId="422639DF"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tc>
      </w:tr>
      <w:tr w:rsidR="00EC1EA5" w:rsidRPr="00C131F0" w14:paraId="6688BFF8" w14:textId="77777777" w:rsidTr="00483D42">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28B5349D" w14:textId="77777777" w:rsidR="00EC1EA5" w:rsidRPr="00C131F0" w:rsidRDefault="00EC1EA5" w:rsidP="00EC1EA5">
            <w:pPr>
              <w:spacing w:after="0" w:line="240" w:lineRule="auto"/>
              <w:jc w:val="center"/>
              <w:rPr>
                <w:rFonts w:ascii="Times New Roman" w:eastAsia="Times New Roman" w:hAnsi="Times New Roman" w:cs="Times New Roman"/>
                <w:sz w:val="16"/>
                <w:szCs w:val="16"/>
                <w:lang w:eastAsia="ru-RU"/>
              </w:rPr>
            </w:pPr>
            <w:r w:rsidRPr="00C131F0">
              <w:rPr>
                <w:rFonts w:ascii="Times New Roman" w:eastAsia="Times New Roman" w:hAnsi="Times New Roman" w:cs="Times New Roman"/>
                <w:sz w:val="16"/>
                <w:szCs w:val="16"/>
                <w:lang w:eastAsia="ru-RU"/>
              </w:rPr>
              <w:t xml:space="preserve">(подпись) </w:t>
            </w:r>
            <w:r w:rsidRPr="00C131F0">
              <w:rPr>
                <w:rFonts w:ascii="Times New Roman" w:eastAsia="Times New Roman" w:hAnsi="Times New Roman" w:cs="Times New Roman"/>
                <w:sz w:val="16"/>
                <w:szCs w:val="16"/>
                <w:lang w:eastAsia="ru-RU"/>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4AB03FB4" w14:textId="5DB938D1" w:rsidR="00EC1EA5" w:rsidRPr="00C131F0" w:rsidRDefault="00EC1EA5" w:rsidP="00EC1EA5">
            <w:pPr>
              <w:spacing w:after="0" w:line="240" w:lineRule="auto"/>
              <w:jc w:val="center"/>
              <w:rPr>
                <w:rFonts w:ascii="Times New Roman" w:eastAsia="Times New Roman" w:hAnsi="Times New Roman" w:cs="Times New Roman"/>
                <w:sz w:val="16"/>
                <w:szCs w:val="16"/>
                <w:lang w:eastAsia="ru-RU"/>
              </w:rPr>
            </w:pPr>
            <w:r w:rsidRPr="00C131F0">
              <w:rPr>
                <w:rFonts w:ascii="Times New Roman" w:eastAsia="Times New Roman" w:hAnsi="Times New Roman" w:cs="Times New Roman"/>
                <w:sz w:val="16"/>
                <w:szCs w:val="16"/>
                <w:lang w:eastAsia="ru-RU"/>
              </w:rPr>
              <w:t xml:space="preserve">         (</w:t>
            </w:r>
            <w:proofErr w:type="gramStart"/>
            <w:r w:rsidRPr="00C131F0">
              <w:rPr>
                <w:rFonts w:ascii="Times New Roman" w:eastAsia="Times New Roman" w:hAnsi="Times New Roman" w:cs="Times New Roman"/>
                <w:sz w:val="16"/>
                <w:szCs w:val="16"/>
                <w:lang w:eastAsia="ru-RU"/>
              </w:rPr>
              <w:t xml:space="preserve">подпись)   </w:t>
            </w:r>
            <w:proofErr w:type="gramEnd"/>
            <w:r w:rsidRPr="00C131F0">
              <w:rPr>
                <w:rFonts w:ascii="Times New Roman" w:eastAsia="Times New Roman" w:hAnsi="Times New Roman" w:cs="Times New Roman"/>
                <w:sz w:val="16"/>
                <w:szCs w:val="16"/>
                <w:lang w:eastAsia="ru-RU"/>
              </w:rPr>
              <w:t xml:space="preserve">       </w:t>
            </w:r>
            <w:r w:rsidRPr="00C131F0">
              <w:rPr>
                <w:rFonts w:ascii="Times New Roman" w:eastAsia="Times New Roman" w:hAnsi="Times New Roman" w:cs="Times New Roman"/>
                <w:sz w:val="16"/>
                <w:szCs w:val="16"/>
                <w:lang w:eastAsia="ru-RU"/>
              </w:rPr>
              <w:tab/>
              <w:t>(расшифровка подписи)</w:t>
            </w:r>
          </w:p>
        </w:tc>
      </w:tr>
    </w:tbl>
    <w:p w14:paraId="2739764B" w14:textId="77777777" w:rsidR="00EC1EA5" w:rsidRPr="00C131F0" w:rsidRDefault="00EC1EA5" w:rsidP="00EC1EA5">
      <w:pPr>
        <w:spacing w:after="0" w:line="240" w:lineRule="auto"/>
        <w:rPr>
          <w:rFonts w:ascii="Times New Roman" w:eastAsia="Times New Roman" w:hAnsi="Times New Roman" w:cs="Times New Roman"/>
          <w:sz w:val="28"/>
          <w:szCs w:val="28"/>
          <w:lang w:eastAsia="ru-RU"/>
        </w:rPr>
      </w:pPr>
    </w:p>
    <w:p w14:paraId="627BF5FC" w14:textId="77777777" w:rsidR="00EC1EA5" w:rsidRPr="00C131F0" w:rsidRDefault="00EC1EA5" w:rsidP="00EC1EA5">
      <w:pPr>
        <w:spacing w:after="0" w:line="240" w:lineRule="auto"/>
        <w:rPr>
          <w:rFonts w:ascii="Times New Roman" w:eastAsia="Times New Roman" w:hAnsi="Times New Roman" w:cs="Times New Roman"/>
          <w:sz w:val="28"/>
          <w:szCs w:val="28"/>
          <w:lang w:eastAsia="ru-RU"/>
        </w:rPr>
      </w:pPr>
    </w:p>
    <w:p w14:paraId="48989D1D" w14:textId="4671B971"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                                                         </w:t>
      </w:r>
    </w:p>
    <w:p w14:paraId="21D02FD6"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p>
    <w:p w14:paraId="4AC7F776"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p>
    <w:p w14:paraId="746D5815"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EC1EA5" w:rsidRPr="00C131F0" w14:paraId="5458109D" w14:textId="77777777" w:rsidTr="00483D42">
        <w:trPr>
          <w:trHeight w:val="20"/>
          <w:jc w:val="right"/>
        </w:trPr>
        <w:tc>
          <w:tcPr>
            <w:tcW w:w="4616" w:type="dxa"/>
          </w:tcPr>
          <w:p w14:paraId="21D92540" w14:textId="5F7822B5"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noProof/>
                <w:sz w:val="24"/>
                <w:szCs w:val="20"/>
                <w:lang w:eastAsia="ru-RU"/>
              </w:rPr>
              <w:drawing>
                <wp:anchor distT="0" distB="0" distL="0" distR="0" simplePos="0" relativeHeight="251659264" behindDoc="0" locked="0" layoutInCell="1" allowOverlap="1" wp14:anchorId="4DA7AE7E" wp14:editId="02AA6F2F">
                  <wp:simplePos x="0" y="0"/>
                  <wp:positionH relativeFrom="page">
                    <wp:posOffset>861060</wp:posOffset>
                  </wp:positionH>
                  <wp:positionV relativeFrom="paragraph">
                    <wp:posOffset>311785</wp:posOffset>
                  </wp:positionV>
                  <wp:extent cx="578485" cy="32893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485" cy="32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31F0">
              <w:rPr>
                <w:rFonts w:ascii="Times New Roman" w:eastAsia="Times New Roman" w:hAnsi="Times New Roman" w:cs="Times New Roman"/>
                <w:sz w:val="24"/>
                <w:szCs w:val="20"/>
                <w:lang w:eastAsia="ru-RU"/>
              </w:rPr>
              <w:t>Заместитель директора по учебной и организационно- методической работе</w:t>
            </w:r>
          </w:p>
          <w:p w14:paraId="2276D966" w14:textId="77777777" w:rsidR="00EC1EA5" w:rsidRPr="00C131F0" w:rsidRDefault="00EC1EA5" w:rsidP="00EC1EA5">
            <w:pPr>
              <w:spacing w:after="0" w:line="240" w:lineRule="auto"/>
              <w:jc w:val="both"/>
              <w:rPr>
                <w:rFonts w:ascii="Times New Roman" w:eastAsia="Times New Roman" w:hAnsi="Times New Roman" w:cs="Times New Roman"/>
                <w:sz w:val="24"/>
                <w:szCs w:val="20"/>
                <w:lang w:eastAsia="ru-RU"/>
              </w:rPr>
            </w:pPr>
          </w:p>
          <w:p w14:paraId="447EED07" w14:textId="77777777" w:rsidR="00EC1EA5" w:rsidRPr="00C131F0" w:rsidRDefault="00EC1EA5" w:rsidP="00EC1EA5">
            <w:pPr>
              <w:spacing w:after="0" w:line="240" w:lineRule="auto"/>
              <w:jc w:val="right"/>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 xml:space="preserve">С.Н. </w:t>
            </w:r>
            <w:proofErr w:type="spellStart"/>
            <w:r w:rsidRPr="00C131F0">
              <w:rPr>
                <w:rFonts w:ascii="Times New Roman" w:eastAsia="Times New Roman" w:hAnsi="Times New Roman" w:cs="Times New Roman"/>
                <w:sz w:val="24"/>
                <w:szCs w:val="20"/>
                <w:lang w:eastAsia="ru-RU"/>
              </w:rPr>
              <w:t>Зимнева</w:t>
            </w:r>
            <w:proofErr w:type="spellEnd"/>
          </w:p>
        </w:tc>
      </w:tr>
      <w:tr w:rsidR="00EC1EA5" w:rsidRPr="00C131F0" w14:paraId="47BFD726" w14:textId="77777777" w:rsidTr="00483D42">
        <w:trPr>
          <w:trHeight w:val="20"/>
          <w:jc w:val="right"/>
        </w:trPr>
        <w:tc>
          <w:tcPr>
            <w:tcW w:w="4616" w:type="dxa"/>
          </w:tcPr>
          <w:p w14:paraId="51824687"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eastAsia="x-none"/>
              </w:rPr>
              <w:t>_____</w:t>
            </w:r>
            <w:r w:rsidRPr="00C131F0">
              <w:rPr>
                <w:rFonts w:ascii="Times New Roman" w:eastAsia="Times New Roman" w:hAnsi="Times New Roman" w:cs="Times New Roman"/>
                <w:sz w:val="24"/>
                <w:szCs w:val="24"/>
                <w:shd w:val="clear" w:color="auto" w:fill="FFFFFF"/>
                <w:lang w:val="x-none" w:eastAsia="x-none"/>
              </w:rPr>
              <w:t>.202</w:t>
            </w:r>
            <w:r w:rsidRPr="00C131F0">
              <w:rPr>
                <w:rFonts w:ascii="Times New Roman" w:eastAsia="Times New Roman" w:hAnsi="Times New Roman" w:cs="Times New Roman"/>
                <w:sz w:val="24"/>
                <w:szCs w:val="24"/>
                <w:shd w:val="clear" w:color="auto" w:fill="FFFFFF"/>
                <w:lang w:eastAsia="x-none"/>
              </w:rPr>
              <w:t>5</w:t>
            </w:r>
            <w:r w:rsidRPr="00C131F0">
              <w:rPr>
                <w:rFonts w:ascii="Times New Roman" w:eastAsia="Times New Roman" w:hAnsi="Times New Roman" w:cs="Times New Roman"/>
                <w:sz w:val="24"/>
                <w:szCs w:val="24"/>
                <w:shd w:val="clear" w:color="auto" w:fill="FFFFFF"/>
                <w:lang w:val="x-none" w:eastAsia="x-none"/>
              </w:rPr>
              <w:t xml:space="preserve"> г.</w:t>
            </w:r>
          </w:p>
          <w:p w14:paraId="0DD88DA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tc>
      </w:tr>
    </w:tbl>
    <w:p w14:paraId="25ADBA94" w14:textId="77777777" w:rsidR="00EC1EA5" w:rsidRPr="00C131F0" w:rsidRDefault="00EC1EA5" w:rsidP="00EC1EA5">
      <w:pPr>
        <w:widowControl w:val="0"/>
        <w:autoSpaceDE w:val="0"/>
        <w:adjustRightInd w:val="0"/>
        <w:spacing w:after="0" w:line="240" w:lineRule="auto"/>
        <w:rPr>
          <w:rFonts w:ascii="Times New Roman" w:eastAsia="Times New Roman" w:hAnsi="Times New Roman" w:cs="Times New Roman"/>
          <w:b/>
          <w:sz w:val="28"/>
          <w:szCs w:val="28"/>
          <w:lang w:eastAsia="ru-RU"/>
        </w:rPr>
      </w:pPr>
    </w:p>
    <w:p w14:paraId="14DB7737" w14:textId="77777777" w:rsidR="00EC1EA5" w:rsidRPr="00C131F0" w:rsidRDefault="00EC1EA5" w:rsidP="00EC1EA5">
      <w:pPr>
        <w:spacing w:after="0" w:line="240" w:lineRule="auto"/>
        <w:ind w:firstLine="709"/>
        <w:rPr>
          <w:rFonts w:ascii="Times New Roman" w:eastAsia="Times New Roman" w:hAnsi="Times New Roman" w:cs="Times New Roman"/>
          <w:sz w:val="28"/>
          <w:szCs w:val="28"/>
          <w:lang w:eastAsia="ru-RU"/>
        </w:rPr>
      </w:pPr>
    </w:p>
    <w:p w14:paraId="42793C57"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400CBAC2"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4365868F"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br w:type="column"/>
      </w:r>
      <w:r w:rsidRPr="00C131F0">
        <w:rPr>
          <w:rFonts w:ascii="Times New Roman" w:eastAsia="Times New Roman" w:hAnsi="Times New Roman" w:cs="Times New Roman"/>
          <w:b/>
          <w:sz w:val="28"/>
          <w:szCs w:val="28"/>
          <w:lang w:eastAsia="ru-RU"/>
        </w:rPr>
        <w:lastRenderedPageBreak/>
        <w:t>СОДЕРЖАНИЕ</w:t>
      </w:r>
    </w:p>
    <w:p w14:paraId="28E7ECE0" w14:textId="77777777" w:rsidR="00EC1EA5" w:rsidRPr="00C131F0" w:rsidRDefault="00EC1EA5" w:rsidP="00C131F0">
      <w:pPr>
        <w:spacing w:after="0" w:line="360" w:lineRule="auto"/>
        <w:jc w:val="center"/>
        <w:rPr>
          <w:rFonts w:ascii="Times New Roman" w:eastAsia="Times New Roman" w:hAnsi="Times New Roman" w:cs="Times New Roman"/>
          <w:b/>
          <w:sz w:val="28"/>
          <w:szCs w:val="28"/>
          <w:lang w:eastAsia="ru-RU"/>
        </w:rPr>
      </w:pPr>
    </w:p>
    <w:p w14:paraId="60E34349" w14:textId="6D4DBE8F" w:rsidR="00C131F0" w:rsidRPr="00C131F0" w:rsidRDefault="00EC1EA5" w:rsidP="00C131F0">
      <w:pPr>
        <w:pStyle w:val="14"/>
        <w:tabs>
          <w:tab w:val="right" w:leader="dot" w:pos="9628"/>
        </w:tabs>
        <w:spacing w:after="0" w:line="360" w:lineRule="auto"/>
        <w:rPr>
          <w:rFonts w:eastAsiaTheme="minorEastAsia"/>
          <w:noProof/>
          <w:kern w:val="2"/>
          <w14:ligatures w14:val="standardContextual"/>
        </w:rPr>
      </w:pPr>
      <w:r w:rsidRPr="00C131F0">
        <w:rPr>
          <w:b/>
          <w:bCs/>
          <w:lang w:eastAsia="en-US"/>
        </w:rPr>
        <w:fldChar w:fldCharType="begin"/>
      </w:r>
      <w:r w:rsidRPr="00C131F0">
        <w:instrText xml:space="preserve"> TOC \o "1-3" \h \z \u </w:instrText>
      </w:r>
      <w:r w:rsidRPr="00C131F0">
        <w:rPr>
          <w:b/>
          <w:bCs/>
          <w:lang w:eastAsia="en-US"/>
        </w:rPr>
        <w:fldChar w:fldCharType="separate"/>
      </w:r>
      <w:hyperlink w:anchor="_Toc201741534" w:history="1">
        <w:r w:rsidR="00C131F0" w:rsidRPr="00C131F0">
          <w:rPr>
            <w:rStyle w:val="af1"/>
            <w:b/>
            <w:caps/>
            <w:noProof/>
            <w:lang w:eastAsia="en-US"/>
          </w:rPr>
          <w:t>1. Пояснительная записка</w:t>
        </w:r>
        <w:r w:rsidR="00C131F0" w:rsidRPr="00C131F0">
          <w:rPr>
            <w:noProof/>
            <w:webHidden/>
          </w:rPr>
          <w:tab/>
        </w:r>
        <w:r w:rsidR="00C131F0" w:rsidRPr="00C131F0">
          <w:rPr>
            <w:noProof/>
            <w:webHidden/>
          </w:rPr>
          <w:fldChar w:fldCharType="begin"/>
        </w:r>
        <w:r w:rsidR="00C131F0" w:rsidRPr="00C131F0">
          <w:rPr>
            <w:noProof/>
            <w:webHidden/>
          </w:rPr>
          <w:instrText xml:space="preserve"> PAGEREF _Toc201741534 \h </w:instrText>
        </w:r>
        <w:r w:rsidR="00C131F0" w:rsidRPr="00C131F0">
          <w:rPr>
            <w:noProof/>
            <w:webHidden/>
          </w:rPr>
        </w:r>
        <w:r w:rsidR="00C131F0" w:rsidRPr="00C131F0">
          <w:rPr>
            <w:noProof/>
            <w:webHidden/>
          </w:rPr>
          <w:fldChar w:fldCharType="separate"/>
        </w:r>
        <w:r w:rsidR="00C131F0" w:rsidRPr="00C131F0">
          <w:rPr>
            <w:noProof/>
            <w:webHidden/>
          </w:rPr>
          <w:t>4</w:t>
        </w:r>
        <w:r w:rsidR="00C131F0" w:rsidRPr="00C131F0">
          <w:rPr>
            <w:noProof/>
            <w:webHidden/>
          </w:rPr>
          <w:fldChar w:fldCharType="end"/>
        </w:r>
      </w:hyperlink>
    </w:p>
    <w:p w14:paraId="0999252F" w14:textId="0B61378B"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5" w:history="1">
        <w:r w:rsidRPr="00C131F0">
          <w:rPr>
            <w:rStyle w:val="af1"/>
            <w:b/>
            <w:caps/>
            <w:noProof/>
          </w:rPr>
          <w:t>2.  Структура и содержание учебной дисциплины</w:t>
        </w:r>
        <w:r w:rsidRPr="00C131F0">
          <w:rPr>
            <w:noProof/>
            <w:webHidden/>
          </w:rPr>
          <w:tab/>
        </w:r>
        <w:r w:rsidRPr="00C131F0">
          <w:rPr>
            <w:noProof/>
            <w:webHidden/>
          </w:rPr>
          <w:fldChar w:fldCharType="begin"/>
        </w:r>
        <w:r w:rsidRPr="00C131F0">
          <w:rPr>
            <w:noProof/>
            <w:webHidden/>
          </w:rPr>
          <w:instrText xml:space="preserve"> PAGEREF _Toc201741535 \h </w:instrText>
        </w:r>
        <w:r w:rsidRPr="00C131F0">
          <w:rPr>
            <w:noProof/>
            <w:webHidden/>
          </w:rPr>
        </w:r>
        <w:r w:rsidRPr="00C131F0">
          <w:rPr>
            <w:noProof/>
            <w:webHidden/>
          </w:rPr>
          <w:fldChar w:fldCharType="separate"/>
        </w:r>
        <w:r w:rsidRPr="00C131F0">
          <w:rPr>
            <w:noProof/>
            <w:webHidden/>
          </w:rPr>
          <w:t>7</w:t>
        </w:r>
        <w:r w:rsidRPr="00C131F0">
          <w:rPr>
            <w:noProof/>
            <w:webHidden/>
          </w:rPr>
          <w:fldChar w:fldCharType="end"/>
        </w:r>
      </w:hyperlink>
    </w:p>
    <w:p w14:paraId="5334317F" w14:textId="2E9B7928"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6" w:history="1">
        <w:r w:rsidRPr="00C131F0">
          <w:rPr>
            <w:rStyle w:val="af1"/>
            <w:b/>
            <w:caps/>
            <w:noProof/>
          </w:rPr>
          <w:t>3. условия реализации ПРОГРАММЫ учебной дисциплины</w:t>
        </w:r>
        <w:r w:rsidRPr="00C131F0">
          <w:rPr>
            <w:noProof/>
            <w:webHidden/>
          </w:rPr>
          <w:tab/>
        </w:r>
        <w:r w:rsidRPr="00C131F0">
          <w:rPr>
            <w:noProof/>
            <w:webHidden/>
          </w:rPr>
          <w:fldChar w:fldCharType="begin"/>
        </w:r>
        <w:r w:rsidRPr="00C131F0">
          <w:rPr>
            <w:noProof/>
            <w:webHidden/>
          </w:rPr>
          <w:instrText xml:space="preserve"> PAGEREF _Toc201741536 \h </w:instrText>
        </w:r>
        <w:r w:rsidRPr="00C131F0">
          <w:rPr>
            <w:noProof/>
            <w:webHidden/>
          </w:rPr>
        </w:r>
        <w:r w:rsidRPr="00C131F0">
          <w:rPr>
            <w:noProof/>
            <w:webHidden/>
          </w:rPr>
          <w:fldChar w:fldCharType="separate"/>
        </w:r>
        <w:r w:rsidRPr="00C131F0">
          <w:rPr>
            <w:noProof/>
            <w:webHidden/>
          </w:rPr>
          <w:t>20</w:t>
        </w:r>
        <w:r w:rsidRPr="00C131F0">
          <w:rPr>
            <w:noProof/>
            <w:webHidden/>
          </w:rPr>
          <w:fldChar w:fldCharType="end"/>
        </w:r>
      </w:hyperlink>
    </w:p>
    <w:p w14:paraId="145BC289" w14:textId="61A48720"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7" w:history="1">
        <w:r w:rsidRPr="00C131F0">
          <w:rPr>
            <w:rStyle w:val="af1"/>
            <w:b/>
            <w:caps/>
            <w:noProof/>
          </w:rPr>
          <w:t>4 Контроль и оценка результатов освоения курса</w:t>
        </w:r>
        <w:r w:rsidRPr="00C131F0">
          <w:rPr>
            <w:noProof/>
            <w:webHidden/>
          </w:rPr>
          <w:tab/>
        </w:r>
        <w:r w:rsidRPr="00C131F0">
          <w:rPr>
            <w:noProof/>
            <w:webHidden/>
          </w:rPr>
          <w:fldChar w:fldCharType="begin"/>
        </w:r>
        <w:r w:rsidRPr="00C131F0">
          <w:rPr>
            <w:noProof/>
            <w:webHidden/>
          </w:rPr>
          <w:instrText xml:space="preserve"> PAGEREF _Toc201741537 \h </w:instrText>
        </w:r>
        <w:r w:rsidRPr="00C131F0">
          <w:rPr>
            <w:noProof/>
            <w:webHidden/>
          </w:rPr>
        </w:r>
        <w:r w:rsidRPr="00C131F0">
          <w:rPr>
            <w:noProof/>
            <w:webHidden/>
          </w:rPr>
          <w:fldChar w:fldCharType="separate"/>
        </w:r>
        <w:r w:rsidRPr="00C131F0">
          <w:rPr>
            <w:noProof/>
            <w:webHidden/>
          </w:rPr>
          <w:t>24</w:t>
        </w:r>
        <w:r w:rsidRPr="00C131F0">
          <w:rPr>
            <w:noProof/>
            <w:webHidden/>
          </w:rPr>
          <w:fldChar w:fldCharType="end"/>
        </w:r>
      </w:hyperlink>
    </w:p>
    <w:p w14:paraId="1F42BCBE" w14:textId="6CDE145F"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8" w:history="1">
        <w:r w:rsidRPr="00C131F0">
          <w:rPr>
            <w:rStyle w:val="af1"/>
            <w:b/>
            <w:caps/>
            <w:noProof/>
            <w:shd w:val="clear" w:color="auto" w:fill="FFFFFF"/>
            <w:lang w:val="x-none" w:eastAsia="x-none"/>
          </w:rPr>
          <w:t>Лист пер</w:t>
        </w:r>
        <w:r w:rsidRPr="00C131F0">
          <w:rPr>
            <w:rStyle w:val="af1"/>
            <w:b/>
            <w:caps/>
            <w:noProof/>
            <w:shd w:val="clear" w:color="auto" w:fill="FFFFFF"/>
            <w:lang w:val="x-none" w:eastAsia="x-none"/>
          </w:rPr>
          <w:t>е</w:t>
        </w:r>
        <w:r w:rsidRPr="00C131F0">
          <w:rPr>
            <w:rStyle w:val="af1"/>
            <w:b/>
            <w:caps/>
            <w:noProof/>
            <w:shd w:val="clear" w:color="auto" w:fill="FFFFFF"/>
            <w:lang w:val="x-none" w:eastAsia="x-none"/>
          </w:rPr>
          <w:t>утверждения рабочей программы</w:t>
        </w:r>
        <w:r w:rsidRPr="00C131F0">
          <w:rPr>
            <w:noProof/>
            <w:webHidden/>
          </w:rPr>
          <w:tab/>
        </w:r>
        <w:r w:rsidRPr="00C131F0">
          <w:rPr>
            <w:noProof/>
            <w:webHidden/>
          </w:rPr>
          <w:fldChar w:fldCharType="begin"/>
        </w:r>
        <w:r w:rsidRPr="00C131F0">
          <w:rPr>
            <w:noProof/>
            <w:webHidden/>
          </w:rPr>
          <w:instrText xml:space="preserve"> PAGEREF _Toc201741538 \h </w:instrText>
        </w:r>
        <w:r w:rsidRPr="00C131F0">
          <w:rPr>
            <w:noProof/>
            <w:webHidden/>
          </w:rPr>
        </w:r>
        <w:r w:rsidRPr="00C131F0">
          <w:rPr>
            <w:noProof/>
            <w:webHidden/>
          </w:rPr>
          <w:fldChar w:fldCharType="separate"/>
        </w:r>
        <w:r w:rsidRPr="00C131F0">
          <w:rPr>
            <w:noProof/>
            <w:webHidden/>
          </w:rPr>
          <w:t>27</w:t>
        </w:r>
        <w:r w:rsidRPr="00C131F0">
          <w:rPr>
            <w:noProof/>
            <w:webHidden/>
          </w:rPr>
          <w:fldChar w:fldCharType="end"/>
        </w:r>
      </w:hyperlink>
    </w:p>
    <w:p w14:paraId="5E4F76A0" w14:textId="561D2C02"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9" w:history="1">
        <w:r w:rsidRPr="00C131F0">
          <w:rPr>
            <w:rStyle w:val="af1"/>
            <w:b/>
            <w:noProof/>
          </w:rPr>
          <w:t>ЛИСТ РЕГИСТРАЦИИ ИЗМЕНЕНИЙ, ВНЕСЕННЫХ В РАБОЧУЮ ПРОГРАММУ</w:t>
        </w:r>
        <w:r w:rsidRPr="00C131F0">
          <w:rPr>
            <w:noProof/>
            <w:webHidden/>
          </w:rPr>
          <w:tab/>
        </w:r>
        <w:r w:rsidRPr="00C131F0">
          <w:rPr>
            <w:noProof/>
            <w:webHidden/>
          </w:rPr>
          <w:fldChar w:fldCharType="begin"/>
        </w:r>
        <w:r w:rsidRPr="00C131F0">
          <w:rPr>
            <w:noProof/>
            <w:webHidden/>
          </w:rPr>
          <w:instrText xml:space="preserve"> PAGEREF _Toc201741539 \h </w:instrText>
        </w:r>
        <w:r w:rsidRPr="00C131F0">
          <w:rPr>
            <w:noProof/>
            <w:webHidden/>
          </w:rPr>
        </w:r>
        <w:r w:rsidRPr="00C131F0">
          <w:rPr>
            <w:noProof/>
            <w:webHidden/>
          </w:rPr>
          <w:fldChar w:fldCharType="separate"/>
        </w:r>
        <w:r w:rsidRPr="00C131F0">
          <w:rPr>
            <w:noProof/>
            <w:webHidden/>
          </w:rPr>
          <w:t>28</w:t>
        </w:r>
        <w:r w:rsidRPr="00C131F0">
          <w:rPr>
            <w:noProof/>
            <w:webHidden/>
          </w:rPr>
          <w:fldChar w:fldCharType="end"/>
        </w:r>
      </w:hyperlink>
    </w:p>
    <w:p w14:paraId="157AD698" w14:textId="2986BB68" w:rsidR="00EC1EA5" w:rsidRPr="00C131F0" w:rsidRDefault="00EC1EA5" w:rsidP="00C131F0">
      <w:pPr>
        <w:tabs>
          <w:tab w:val="right" w:leader="dot" w:pos="9628"/>
        </w:tabs>
        <w:spacing w:after="0" w:line="360" w:lineRule="auto"/>
        <w:jc w:val="both"/>
        <w:rPr>
          <w:rFonts w:ascii="Times New Roman" w:eastAsia="Times New Roman" w:hAnsi="Times New Roman" w:cs="Times New Roman"/>
          <w:sz w:val="24"/>
          <w:szCs w:val="24"/>
          <w:lang w:eastAsia="ru-RU"/>
        </w:rPr>
      </w:pPr>
      <w:r w:rsidRPr="00C131F0">
        <w:rPr>
          <w:rFonts w:ascii="Times New Roman" w:eastAsia="Times New Roman" w:hAnsi="Times New Roman" w:cs="Times New Roman"/>
          <w:sz w:val="24"/>
          <w:szCs w:val="24"/>
          <w:lang w:eastAsia="ru-RU"/>
        </w:rPr>
        <w:fldChar w:fldCharType="end"/>
      </w:r>
    </w:p>
    <w:p w14:paraId="24874B21"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7559F685"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17533BBD"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6F277908" w14:textId="77777777" w:rsidR="00EC1EA5" w:rsidRPr="00C131F0" w:rsidRDefault="00EC1EA5" w:rsidP="00EC1EA5">
      <w:pPr>
        <w:shd w:val="clear" w:color="auto" w:fill="FFFFFF"/>
        <w:spacing w:after="0" w:line="360" w:lineRule="auto"/>
        <w:contextualSpacing/>
        <w:jc w:val="center"/>
        <w:outlineLvl w:val="0"/>
        <w:rPr>
          <w:rFonts w:ascii="Times New Roman" w:eastAsia="Times New Roman" w:hAnsi="Times New Roman" w:cs="Times New Roman"/>
          <w:b/>
          <w:caps/>
          <w:sz w:val="28"/>
          <w:szCs w:val="28"/>
          <w:lang w:eastAsia="en-US"/>
        </w:rPr>
      </w:pPr>
      <w:r w:rsidRPr="00C131F0">
        <w:rPr>
          <w:rFonts w:ascii="Times New Roman" w:eastAsia="Times New Roman" w:hAnsi="Times New Roman" w:cs="Times New Roman"/>
          <w:b/>
          <w:sz w:val="24"/>
          <w:szCs w:val="24"/>
          <w:lang w:eastAsia="en-US"/>
        </w:rPr>
        <w:br w:type="page"/>
      </w:r>
      <w:bookmarkStart w:id="3" w:name="_Toc190774052"/>
      <w:bookmarkStart w:id="4" w:name="_Toc201741534"/>
      <w:r w:rsidRPr="00C131F0">
        <w:rPr>
          <w:rFonts w:ascii="Times New Roman" w:eastAsia="Times New Roman" w:hAnsi="Times New Roman" w:cs="Times New Roman"/>
          <w:b/>
          <w:caps/>
          <w:sz w:val="28"/>
          <w:szCs w:val="28"/>
          <w:lang w:eastAsia="en-US"/>
        </w:rPr>
        <w:lastRenderedPageBreak/>
        <w:t>1. Пояснительная записка</w:t>
      </w:r>
      <w:bookmarkEnd w:id="3"/>
      <w:bookmarkEnd w:id="4"/>
    </w:p>
    <w:p w14:paraId="585B0AA9" w14:textId="77777777" w:rsidR="00EC1EA5" w:rsidRPr="00C131F0" w:rsidRDefault="00EC1EA5" w:rsidP="00EC1EA5">
      <w:pPr>
        <w:widowControl w:val="0"/>
        <w:numPr>
          <w:ilvl w:val="1"/>
          <w:numId w:val="2"/>
        </w:numPr>
        <w:tabs>
          <w:tab w:val="left" w:pos="1534"/>
          <w:tab w:val="left" w:pos="1535"/>
        </w:tabs>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Область применения программы</w:t>
      </w:r>
    </w:p>
    <w:p w14:paraId="37B4DED2" w14:textId="77777777" w:rsidR="00EC1EA5" w:rsidRPr="00C131F0" w:rsidRDefault="00EC1EA5" w:rsidP="00EC1EA5">
      <w:pPr>
        <w:widowControl w:val="0"/>
        <w:tabs>
          <w:tab w:val="left" w:pos="1534"/>
          <w:tab w:val="left" w:pos="1535"/>
        </w:tabs>
        <w:autoSpaceDE w:val="0"/>
        <w:autoSpaceDN w:val="0"/>
        <w:spacing w:after="0" w:line="240" w:lineRule="auto"/>
        <w:ind w:firstLine="709"/>
        <w:jc w:val="both"/>
        <w:rPr>
          <w:rFonts w:ascii="Times New Roman" w:eastAsia="Times New Roman" w:hAnsi="Times New Roman" w:cs="Times New Roman"/>
          <w:sz w:val="28"/>
          <w:szCs w:val="28"/>
          <w:lang w:eastAsia="en-US"/>
        </w:rPr>
      </w:pPr>
    </w:p>
    <w:p w14:paraId="30D4E792" w14:textId="4699E35E"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Рабочая программа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bCs/>
          <w:sz w:val="28"/>
          <w:szCs w:val="28"/>
          <w:lang w:eastAsia="ru-RU"/>
        </w:rPr>
        <w:t>ОП.</w:t>
      </w:r>
      <w:bookmarkStart w:id="5" w:name="_Hlk201396209"/>
      <w:r w:rsidRPr="00C131F0">
        <w:rPr>
          <w:rFonts w:ascii="Times New Roman" w:eastAsia="Times New Roman" w:hAnsi="Times New Roman" w:cs="Times New Roman"/>
          <w:b/>
          <w:bCs/>
          <w:sz w:val="28"/>
          <w:szCs w:val="28"/>
          <w:lang w:eastAsia="ru-RU"/>
        </w:rPr>
        <w:t>08</w:t>
      </w:r>
      <w:r w:rsidRPr="00C131F0">
        <w:rPr>
          <w:rFonts w:ascii="Times New Roman" w:eastAsia="Times New Roman" w:hAnsi="Times New Roman" w:cs="Times New Roman"/>
          <w:b/>
          <w:sz w:val="28"/>
          <w:szCs w:val="28"/>
          <w:lang w:eastAsia="ru-RU"/>
        </w:rPr>
        <w:t xml:space="preserve"> </w:t>
      </w:r>
      <w:r w:rsidR="00BA1C2D" w:rsidRPr="00C131F0">
        <w:rPr>
          <w:rFonts w:ascii="Times New Roman" w:eastAsia="Times New Roman" w:hAnsi="Times New Roman" w:cs="Times New Roman"/>
          <w:b/>
          <w:sz w:val="28"/>
          <w:szCs w:val="28"/>
          <w:lang w:eastAsia="ru-RU"/>
        </w:rPr>
        <w:t>М</w:t>
      </w:r>
      <w:r w:rsidRPr="00C131F0">
        <w:rPr>
          <w:rFonts w:ascii="Times New Roman" w:eastAsia="Times New Roman" w:hAnsi="Times New Roman" w:cs="Times New Roman"/>
          <w:b/>
          <w:sz w:val="28"/>
          <w:szCs w:val="28"/>
          <w:lang w:eastAsia="ru-RU"/>
        </w:rPr>
        <w:t>иров</w:t>
      </w:r>
      <w:r w:rsidR="00BA1C2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и отечественн</w:t>
      </w:r>
      <w:r w:rsidR="00E6143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художественн</w:t>
      </w:r>
      <w:r w:rsidR="00E6143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культур</w:t>
      </w:r>
      <w:bookmarkEnd w:id="5"/>
      <w:r w:rsidR="00E6143D" w:rsidRPr="00C131F0">
        <w:rPr>
          <w:rFonts w:ascii="Times New Roman" w:eastAsia="Times New Roman" w:hAnsi="Times New Roman" w:cs="Times New Roman"/>
          <w:b/>
          <w:sz w:val="28"/>
          <w:szCs w:val="28"/>
          <w:lang w:eastAsia="ru-RU"/>
        </w:rPr>
        <w:t>а</w:t>
      </w:r>
      <w:r w:rsidRPr="00C131F0">
        <w:rPr>
          <w:rFonts w:ascii="Times New Roman" w:eastAsia="Times New Roman" w:hAnsi="Times New Roman" w:cs="Times New Roman"/>
          <w:sz w:val="28"/>
          <w:szCs w:val="28"/>
          <w:lang w:eastAsia="ru-RU"/>
        </w:rPr>
        <w:t xml:space="preserve"> является частью программы подготовки специалистов среднего звена в соответствии с ФГОС СПО по специальности 51.02.03 Библиотечно-информационная деятельность</w:t>
      </w:r>
    </w:p>
    <w:p w14:paraId="72C4983D" w14:textId="77777777"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Рабочая программа может реализоваться с использованием дистанционных образовательных технологий и/или электронного обучения.</w:t>
      </w:r>
    </w:p>
    <w:p w14:paraId="7B1151F2"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62819F6E" w14:textId="61E7BCF5"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1.2 Место </w:t>
      </w:r>
      <w:r w:rsidR="002253B6" w:rsidRPr="00C131F0">
        <w:rPr>
          <w:rFonts w:ascii="Times New Roman" w:eastAsia="Times New Roman" w:hAnsi="Times New Roman" w:cs="Times New Roman"/>
          <w:b/>
          <w:sz w:val="28"/>
          <w:szCs w:val="28"/>
          <w:lang w:eastAsia="ru-RU"/>
        </w:rPr>
        <w:t>учебной дисциплины</w:t>
      </w:r>
      <w:r w:rsidRPr="00C131F0">
        <w:rPr>
          <w:rFonts w:ascii="Times New Roman" w:eastAsia="Times New Roman" w:hAnsi="Times New Roman" w:cs="Times New Roman"/>
          <w:b/>
          <w:sz w:val="28"/>
          <w:szCs w:val="28"/>
          <w:lang w:eastAsia="ru-RU"/>
        </w:rPr>
        <w:t xml:space="preserve"> в структуре программы подготовки специалистов среднего звена</w:t>
      </w:r>
    </w:p>
    <w:p w14:paraId="21CE3C2B"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7FE70519" w14:textId="79ED5B63"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Учебн</w:t>
      </w:r>
      <w:r w:rsidR="002253B6" w:rsidRPr="00C131F0">
        <w:rPr>
          <w:rFonts w:ascii="Times New Roman" w:eastAsia="Times New Roman" w:hAnsi="Times New Roman" w:cs="Times New Roman"/>
          <w:sz w:val="28"/>
          <w:szCs w:val="28"/>
          <w:lang w:eastAsia="ru-RU"/>
        </w:rPr>
        <w:t>ая дисциплина</w:t>
      </w:r>
      <w:r w:rsidRPr="00C131F0">
        <w:rPr>
          <w:rFonts w:ascii="Times New Roman" w:eastAsia="Times New Roman" w:hAnsi="Times New Roman" w:cs="Times New Roman"/>
          <w:sz w:val="28"/>
          <w:szCs w:val="28"/>
          <w:lang w:eastAsia="ru-RU"/>
        </w:rPr>
        <w:t xml:space="preserve"> </w:t>
      </w:r>
      <w:r w:rsidR="002253B6" w:rsidRPr="00C131F0">
        <w:rPr>
          <w:rFonts w:ascii="Times New Roman" w:eastAsia="Times New Roman" w:hAnsi="Times New Roman" w:cs="Times New Roman"/>
          <w:sz w:val="28"/>
          <w:szCs w:val="28"/>
          <w:lang w:eastAsia="ru-RU"/>
        </w:rPr>
        <w:t xml:space="preserve">ОП 08 </w:t>
      </w:r>
      <w:r w:rsidR="00842347" w:rsidRPr="00C131F0">
        <w:rPr>
          <w:rFonts w:ascii="Times New Roman" w:eastAsia="Times New Roman" w:hAnsi="Times New Roman" w:cs="Times New Roman"/>
          <w:sz w:val="28"/>
          <w:szCs w:val="28"/>
          <w:lang w:eastAsia="ru-RU"/>
        </w:rPr>
        <w:t>М</w:t>
      </w:r>
      <w:r w:rsidRPr="00C131F0">
        <w:rPr>
          <w:rFonts w:ascii="Times New Roman" w:eastAsia="Times New Roman" w:hAnsi="Times New Roman" w:cs="Times New Roman"/>
          <w:sz w:val="28"/>
          <w:szCs w:val="28"/>
          <w:lang w:eastAsia="ru-RU"/>
        </w:rPr>
        <w:t>иров</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и отечественн</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художественн</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культур</w:t>
      </w:r>
      <w:r w:rsidR="00842347" w:rsidRPr="00C131F0">
        <w:rPr>
          <w:rFonts w:ascii="Times New Roman" w:eastAsia="Times New Roman" w:hAnsi="Times New Roman" w:cs="Times New Roman"/>
          <w:sz w:val="28"/>
          <w:szCs w:val="28"/>
          <w:lang w:eastAsia="ru-RU"/>
        </w:rPr>
        <w:t>а</w:t>
      </w:r>
      <w:r w:rsidRPr="00C131F0">
        <w:rPr>
          <w:rFonts w:ascii="Times New Roman" w:eastAsia="Times New Roman" w:hAnsi="Times New Roman" w:cs="Times New Roman"/>
          <w:sz w:val="28"/>
          <w:szCs w:val="28"/>
          <w:lang w:eastAsia="ru-RU"/>
        </w:rPr>
        <w:t xml:space="preserve"> относится к </w:t>
      </w:r>
      <w:r w:rsidR="002253B6" w:rsidRPr="00C131F0">
        <w:rPr>
          <w:rFonts w:ascii="Times New Roman" w:eastAsia="Times New Roman" w:hAnsi="Times New Roman" w:cs="Times New Roman"/>
          <w:sz w:val="28"/>
          <w:szCs w:val="28"/>
          <w:lang w:eastAsia="ru-RU"/>
        </w:rPr>
        <w:t>о</w:t>
      </w:r>
      <w:r w:rsidRPr="00C131F0">
        <w:rPr>
          <w:rFonts w:ascii="Times New Roman" w:eastAsia="Times New Roman" w:hAnsi="Times New Roman" w:cs="Times New Roman"/>
          <w:sz w:val="28"/>
          <w:szCs w:val="28"/>
          <w:lang w:eastAsia="ru-RU"/>
        </w:rPr>
        <w:t>бщепрофессиональному циклу.</w:t>
      </w:r>
    </w:p>
    <w:p w14:paraId="5CBB9B39"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243EBF63" w14:textId="197DCE41"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1.3 Цели и задачи </w:t>
      </w:r>
      <w:r w:rsidR="002253B6" w:rsidRPr="00C131F0">
        <w:rPr>
          <w:rFonts w:ascii="Times New Roman" w:eastAsia="Times New Roman" w:hAnsi="Times New Roman" w:cs="Times New Roman"/>
          <w:b/>
          <w:sz w:val="28"/>
          <w:szCs w:val="28"/>
          <w:lang w:eastAsia="ru-RU"/>
        </w:rPr>
        <w:t>курса</w:t>
      </w:r>
      <w:r w:rsidRPr="00C131F0">
        <w:rPr>
          <w:rFonts w:ascii="Times New Roman" w:eastAsia="Times New Roman" w:hAnsi="Times New Roman" w:cs="Times New Roman"/>
          <w:b/>
          <w:sz w:val="28"/>
          <w:szCs w:val="28"/>
          <w:lang w:eastAsia="ru-RU"/>
        </w:rPr>
        <w:t xml:space="preserve"> </w:t>
      </w:r>
    </w:p>
    <w:p w14:paraId="1640FF1A" w14:textId="77777777" w:rsidR="00EC1EA5" w:rsidRPr="00C131F0" w:rsidRDefault="00EC1EA5" w:rsidP="00C131F0">
      <w:pPr>
        <w:shd w:val="clear" w:color="auto" w:fill="FFFFFF"/>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p>
    <w:p w14:paraId="56873C85" w14:textId="77777777" w:rsidR="00EC1EA5" w:rsidRPr="00C131F0" w:rsidRDefault="00EC1EA5" w:rsidP="00C131F0">
      <w:pPr>
        <w:shd w:val="clear" w:color="auto" w:fill="FFFFFF"/>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Целью</w:t>
      </w:r>
      <w:r w:rsidRPr="00C131F0">
        <w:rPr>
          <w:rFonts w:ascii="Times New Roman" w:eastAsia="Times New Roman" w:hAnsi="Times New Roman" w:cs="Times New Roman"/>
          <w:color w:val="000000"/>
          <w:sz w:val="28"/>
          <w:szCs w:val="28"/>
        </w:rPr>
        <w:t xml:space="preserve"> курса является: дать представление об истории человеческой культуры в соответствии с хронологическим принципом изложения, познакомить со спецификой и закономерностями развития различных мировых культур, ввести обучающихся в мир художественной культуры,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w:t>
      </w:r>
    </w:p>
    <w:p w14:paraId="1D299D60"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b/>
          <w:bCs/>
          <w:color w:val="000000"/>
          <w:sz w:val="28"/>
          <w:szCs w:val="28"/>
        </w:rPr>
        <w:t xml:space="preserve"> Задачи </w:t>
      </w:r>
      <w:r w:rsidRPr="00C131F0">
        <w:rPr>
          <w:rFonts w:ascii="Times New Roman" w:eastAsia="Times New Roman" w:hAnsi="Times New Roman" w:cs="Times New Roman"/>
          <w:color w:val="000000"/>
          <w:sz w:val="28"/>
          <w:szCs w:val="28"/>
        </w:rPr>
        <w:t>курса:</w:t>
      </w:r>
    </w:p>
    <w:p w14:paraId="6087244B"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1)  ввести обучающихся в мир художественной культуры, проследив смену культурных эпох и стилей на протяжении всей истории человечества; изучить общие закономерности культурного развития человечества; освоить неповторимые феномены искусства, созданные разными народами в разные эпохи на примере конкретных произведений искусства; показать роль личности «художника» в формировании культуры нации.</w:t>
      </w:r>
    </w:p>
    <w:p w14:paraId="3B8848D5"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2)  способствовать формированию у обучающихся позитивного отношения к необходимости сохранения памятников культуры, к их изучению, эмоционального отношения к пониманию художественных ценностей, необходимости приобщения к мировому культурному наследию;</w:t>
      </w:r>
    </w:p>
    <w:p w14:paraId="765EE952"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3)  используя формы самостоятельной работы, способствовать развитию у обучающихся умения ориентироваться в культурных эпохах и стилях, формировать личную точку зрения на художественные ценности, сравнивать произведения различных видов искусства.</w:t>
      </w:r>
    </w:p>
    <w:p w14:paraId="3229D5BE" w14:textId="77777777" w:rsidR="00EC1EA5" w:rsidRPr="00C131F0" w:rsidRDefault="00EC1EA5" w:rsidP="00C131F0">
      <w:pPr>
        <w:spacing w:after="0" w:line="240" w:lineRule="auto"/>
        <w:ind w:firstLine="709"/>
        <w:jc w:val="both"/>
        <w:rPr>
          <w:rFonts w:ascii="Times New Roman" w:eastAsia="Calibri" w:hAnsi="Times New Roman" w:cs="Times New Roman"/>
          <w:kern w:val="2"/>
          <w:sz w:val="28"/>
          <w:szCs w:val="28"/>
          <w:lang w:eastAsia="en-US"/>
        </w:rPr>
      </w:pPr>
      <w:bookmarkStart w:id="6" w:name="_Hlk193708183"/>
      <w:r w:rsidRPr="00C131F0">
        <w:rPr>
          <w:rFonts w:ascii="Times New Roman" w:eastAsia="Calibri" w:hAnsi="Times New Roman" w:cs="Times New Roman"/>
          <w:sz w:val="28"/>
          <w:szCs w:val="28"/>
          <w:lang w:eastAsia="en-US"/>
        </w:rPr>
        <w:t>Рабочая программа составлена в соответствии с рабочей программой воспитания и календарным планом воспитательной работы</w:t>
      </w:r>
      <w:r w:rsidRPr="00C131F0">
        <w:rPr>
          <w:rFonts w:ascii="Times New Roman" w:eastAsia="Calibri" w:hAnsi="Times New Roman" w:cs="Times New Roman"/>
          <w:b/>
          <w:bCs/>
          <w:sz w:val="28"/>
          <w:szCs w:val="28"/>
          <w:lang w:eastAsia="en-US"/>
        </w:rPr>
        <w:t xml:space="preserve"> </w:t>
      </w:r>
      <w:hyperlink r:id="rId11" w:history="1">
        <w:r w:rsidRPr="00C131F0">
          <w:rPr>
            <w:rFonts w:ascii="Times New Roman" w:eastAsia="Calibri" w:hAnsi="Times New Roman" w:cs="Times New Roman"/>
            <w:color w:val="0563C1"/>
            <w:sz w:val="28"/>
            <w:szCs w:val="28"/>
            <w:u w:val="single"/>
            <w:lang w:eastAsia="en-US"/>
          </w:rPr>
          <w:t>https://noki53.ru/about/education/informatsiya-o-metodicheskikh-i-inykh-dokumentakh/programma-vospitaniya/</w:t>
        </w:r>
      </w:hyperlink>
    </w:p>
    <w:bookmarkEnd w:id="6"/>
    <w:p w14:paraId="7C269602"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lastRenderedPageBreak/>
        <w:t xml:space="preserve">1.4 Требования к уровню освоения содержания курса </w:t>
      </w:r>
    </w:p>
    <w:p w14:paraId="6F55BB1E"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p>
    <w:p w14:paraId="46F8596C"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bookmarkStart w:id="7" w:name="_Hlk201399628"/>
      <w:r w:rsidRPr="00C131F0">
        <w:rPr>
          <w:rFonts w:ascii="Times New Roman" w:eastAsia="Times New Roman" w:hAnsi="Times New Roman" w:cs="Times New Roman"/>
          <w:sz w:val="28"/>
          <w:szCs w:val="28"/>
          <w:lang w:eastAsia="ru-RU"/>
        </w:rPr>
        <w:t xml:space="preserve">Специалист по библиотечно-информационной деятельности </w:t>
      </w:r>
      <w:bookmarkEnd w:id="7"/>
      <w:r w:rsidRPr="00C131F0">
        <w:rPr>
          <w:rFonts w:ascii="Times New Roman" w:eastAsia="Times New Roman" w:hAnsi="Times New Roman" w:cs="Times New Roman"/>
          <w:sz w:val="28"/>
          <w:szCs w:val="28"/>
          <w:lang w:eastAsia="ru-RU"/>
        </w:rPr>
        <w:t>должен обладать</w:t>
      </w:r>
      <w:r w:rsidRPr="00C131F0">
        <w:rPr>
          <w:rFonts w:ascii="Times New Roman" w:eastAsia="Times New Roman" w:hAnsi="Times New Roman" w:cs="Times New Roman"/>
          <w:b/>
          <w:bCs/>
          <w:sz w:val="28"/>
          <w:szCs w:val="28"/>
          <w:lang w:eastAsia="ru-RU"/>
        </w:rPr>
        <w:t xml:space="preserve"> общими компетенциями </w:t>
      </w:r>
      <w:r w:rsidRPr="00C131F0">
        <w:rPr>
          <w:rFonts w:ascii="Times New Roman" w:eastAsia="Times New Roman" w:hAnsi="Times New Roman" w:cs="Times New Roman"/>
          <w:bCs/>
          <w:sz w:val="28"/>
          <w:szCs w:val="28"/>
          <w:lang w:eastAsia="ru-RU"/>
        </w:rPr>
        <w:t xml:space="preserve">(далее </w:t>
      </w:r>
      <w:r w:rsidRPr="00C131F0">
        <w:rPr>
          <w:rFonts w:ascii="Times New Roman" w:eastAsia="Times New Roman" w:hAnsi="Times New Roman" w:cs="Times New Roman"/>
          <w:bCs/>
          <w:sz w:val="28"/>
          <w:szCs w:val="28"/>
          <w:lang w:eastAsia="ru-RU"/>
        </w:rPr>
        <w:sym w:font="Symbol" w:char="F02D"/>
      </w:r>
      <w:r w:rsidRPr="00C131F0">
        <w:rPr>
          <w:rFonts w:ascii="Times New Roman" w:eastAsia="Times New Roman" w:hAnsi="Times New Roman" w:cs="Times New Roman"/>
          <w:bCs/>
          <w:sz w:val="28"/>
          <w:szCs w:val="28"/>
          <w:lang w:eastAsia="ru-RU"/>
        </w:rPr>
        <w:t xml:space="preserve"> ОК)</w:t>
      </w:r>
      <w:r w:rsidRPr="00C131F0">
        <w:rPr>
          <w:rFonts w:ascii="Times New Roman" w:eastAsia="Times New Roman" w:hAnsi="Times New Roman" w:cs="Times New Roman"/>
          <w:b/>
          <w:bCs/>
          <w:sz w:val="28"/>
          <w:szCs w:val="28"/>
          <w:lang w:eastAsia="ru-RU"/>
        </w:rPr>
        <w:t>,</w:t>
      </w:r>
      <w:r w:rsidRPr="00C131F0">
        <w:rPr>
          <w:rFonts w:ascii="Times New Roman" w:eastAsia="Times New Roman" w:hAnsi="Times New Roman" w:cs="Times New Roman"/>
          <w:sz w:val="28"/>
          <w:szCs w:val="28"/>
          <w:lang w:eastAsia="ru-RU"/>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EC1EA5" w:rsidRPr="00C131F0" w14:paraId="7514010F" w14:textId="77777777" w:rsidTr="00483D42">
        <w:trPr>
          <w:tblHeader/>
        </w:trPr>
        <w:tc>
          <w:tcPr>
            <w:tcW w:w="1661" w:type="dxa"/>
            <w:vAlign w:val="center"/>
          </w:tcPr>
          <w:p w14:paraId="408B50E3" w14:textId="77777777" w:rsidR="00EC1EA5" w:rsidRPr="00C131F0" w:rsidRDefault="00EC1EA5" w:rsidP="00EC1EA5">
            <w:pPr>
              <w:suppressAutoHyphens/>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Код</w:t>
            </w:r>
          </w:p>
          <w:p w14:paraId="3BAAE756"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компетенции</w:t>
            </w:r>
          </w:p>
        </w:tc>
        <w:tc>
          <w:tcPr>
            <w:tcW w:w="2592" w:type="dxa"/>
            <w:vAlign w:val="center"/>
          </w:tcPr>
          <w:p w14:paraId="2679A409" w14:textId="77777777" w:rsidR="00EC1EA5" w:rsidRPr="00C131F0" w:rsidRDefault="00EC1EA5" w:rsidP="00EC1EA5">
            <w:pPr>
              <w:spacing w:after="0" w:line="240" w:lineRule="auto"/>
              <w:jc w:val="center"/>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Формулировка </w:t>
            </w:r>
          </w:p>
          <w:p w14:paraId="2396C649"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iCs/>
                <w:sz w:val="24"/>
                <w:szCs w:val="20"/>
                <w:lang w:eastAsia="ru-RU"/>
              </w:rPr>
              <w:t>компетенции</w:t>
            </w:r>
          </w:p>
        </w:tc>
        <w:tc>
          <w:tcPr>
            <w:tcW w:w="5244" w:type="dxa"/>
            <w:vAlign w:val="center"/>
          </w:tcPr>
          <w:p w14:paraId="6A41B044"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iCs/>
                <w:sz w:val="24"/>
                <w:szCs w:val="20"/>
                <w:lang w:eastAsia="ru-RU"/>
              </w:rPr>
              <w:t>Знания, умения</w:t>
            </w:r>
          </w:p>
        </w:tc>
      </w:tr>
      <w:tr w:rsidR="00EC1EA5" w:rsidRPr="00C131F0" w14:paraId="721EA706" w14:textId="77777777" w:rsidTr="00483D42">
        <w:tc>
          <w:tcPr>
            <w:tcW w:w="1661" w:type="dxa"/>
          </w:tcPr>
          <w:p w14:paraId="1B798CEB" w14:textId="77777777" w:rsidR="00EC1EA5" w:rsidRPr="00C131F0" w:rsidRDefault="00EC1EA5" w:rsidP="00EC1EA5">
            <w:pPr>
              <w:spacing w:after="0" w:line="240" w:lineRule="auto"/>
              <w:jc w:val="both"/>
              <w:rPr>
                <w:rFonts w:ascii="Times New Roman" w:eastAsia="Times New Roman" w:hAnsi="Times New Roman" w:cs="Times New Roman"/>
                <w:iCs/>
                <w:sz w:val="24"/>
                <w:szCs w:val="20"/>
                <w:lang w:eastAsia="ru-RU"/>
              </w:rPr>
            </w:pPr>
          </w:p>
          <w:p w14:paraId="211FDF93"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p>
        </w:tc>
        <w:tc>
          <w:tcPr>
            <w:tcW w:w="2592" w:type="dxa"/>
          </w:tcPr>
          <w:p w14:paraId="5ED0D9D3" w14:textId="77777777" w:rsidR="00EC1EA5" w:rsidRPr="00C131F0" w:rsidRDefault="00EC1EA5" w:rsidP="00EC1EA5">
            <w:pPr>
              <w:spacing w:after="0" w:line="240" w:lineRule="auto"/>
              <w:rPr>
                <w:rFonts w:ascii="Times New Roman" w:eastAsia="Times New Roman" w:hAnsi="Times New Roman" w:cs="Times New Roman"/>
                <w:iCs/>
                <w:sz w:val="24"/>
                <w:szCs w:val="20"/>
                <w:lang w:eastAsia="ru-RU"/>
              </w:rPr>
            </w:pPr>
          </w:p>
          <w:p w14:paraId="0D41622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tc>
        <w:tc>
          <w:tcPr>
            <w:tcW w:w="5244" w:type="dxa"/>
            <w:vAlign w:val="center"/>
          </w:tcPr>
          <w:p w14:paraId="206008C1" w14:textId="77777777" w:rsidR="00EC1EA5" w:rsidRPr="00C131F0" w:rsidRDefault="00EC1EA5" w:rsidP="00EC1EA5">
            <w:pPr>
              <w:spacing w:after="0" w:line="240" w:lineRule="auto"/>
              <w:jc w:val="both"/>
              <w:rPr>
                <w:rFonts w:ascii="Times New Roman" w:eastAsia="Times New Roman" w:hAnsi="Times New Roman" w:cs="Times New Roman"/>
                <w:b/>
                <w:iCs/>
                <w:sz w:val="24"/>
                <w:szCs w:val="20"/>
                <w:lang w:eastAsia="ru-RU"/>
              </w:rPr>
            </w:pPr>
          </w:p>
          <w:p w14:paraId="1F3C94A1"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p>
        </w:tc>
      </w:tr>
      <w:tr w:rsidR="00EC1EA5" w:rsidRPr="00C131F0" w14:paraId="226C2983" w14:textId="77777777" w:rsidTr="00483D42">
        <w:tc>
          <w:tcPr>
            <w:tcW w:w="1661" w:type="dxa"/>
          </w:tcPr>
          <w:p w14:paraId="1CFA7669"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t>ОК 02</w:t>
            </w:r>
          </w:p>
        </w:tc>
        <w:tc>
          <w:tcPr>
            <w:tcW w:w="2592" w:type="dxa"/>
          </w:tcPr>
          <w:p w14:paraId="4F9D5CE8"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302040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p w14:paraId="5F624368" w14:textId="77777777" w:rsidR="00EC1EA5" w:rsidRPr="00C131F0" w:rsidRDefault="00EC1EA5" w:rsidP="00EC1EA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0"/>
                <w:lang w:eastAsia="ru-RU"/>
              </w:rPr>
            </w:pPr>
          </w:p>
        </w:tc>
        <w:tc>
          <w:tcPr>
            <w:tcW w:w="5244" w:type="dxa"/>
          </w:tcPr>
          <w:p w14:paraId="57C0E112" w14:textId="77777777" w:rsidR="00EC1EA5" w:rsidRPr="00C131F0" w:rsidRDefault="00EC1EA5" w:rsidP="00EC1EA5">
            <w:pPr>
              <w:suppressAutoHyphens/>
              <w:spacing w:after="0" w:line="240" w:lineRule="auto"/>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Умения: </w:t>
            </w:r>
          </w:p>
          <w:p w14:paraId="1D8745C9"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698CE61E"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структурировать получаемую информацию; </w:t>
            </w:r>
          </w:p>
          <w:p w14:paraId="5D64EC48"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3C968C4"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60C4DC2D"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7B3F944B" w14:textId="77777777" w:rsidR="00EC1EA5" w:rsidRPr="00C131F0" w:rsidRDefault="00EC1EA5" w:rsidP="00EC1EA5">
            <w:pPr>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128FB4E" w14:textId="77777777" w:rsidR="00EC1EA5" w:rsidRPr="00C131F0" w:rsidRDefault="00EC1EA5" w:rsidP="00EC1EA5">
            <w:pPr>
              <w:suppressAutoHyphens/>
              <w:spacing w:after="0" w:line="240" w:lineRule="auto"/>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Знания: </w:t>
            </w:r>
          </w:p>
          <w:p w14:paraId="2C3DB521"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565A8C01"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приемы структурирования информации; </w:t>
            </w:r>
          </w:p>
          <w:p w14:paraId="6AB9D41C"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iCs/>
                <w:sz w:val="24"/>
                <w:szCs w:val="20"/>
                <w:lang w:eastAsia="ru-RU"/>
              </w:rPr>
              <w:t xml:space="preserve">формат оформления результатов поиска информации, </w:t>
            </w:r>
            <w:r w:rsidRPr="00C131F0">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760B1687"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EC1EA5" w:rsidRPr="00C131F0" w14:paraId="03C5539D" w14:textId="77777777" w:rsidTr="00483D42">
        <w:tc>
          <w:tcPr>
            <w:tcW w:w="1661" w:type="dxa"/>
          </w:tcPr>
          <w:p w14:paraId="2A8152CB"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t>ОК 05</w:t>
            </w:r>
          </w:p>
        </w:tc>
        <w:tc>
          <w:tcPr>
            <w:tcW w:w="2592" w:type="dxa"/>
          </w:tcPr>
          <w:p w14:paraId="3E52052C"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sz w:val="24"/>
                <w:szCs w:val="2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6B9D3123"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
                <w:bCs/>
                <w:iCs/>
                <w:sz w:val="24"/>
                <w:szCs w:val="20"/>
                <w:lang w:eastAsia="ru-RU"/>
              </w:rPr>
              <w:t>Умения:</w:t>
            </w:r>
          </w:p>
          <w:p w14:paraId="087308D9"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грамотно </w:t>
            </w:r>
            <w:r w:rsidRPr="00C131F0">
              <w:rPr>
                <w:rFonts w:ascii="Times New Roman" w:eastAsia="Times New Roman" w:hAnsi="Times New Roman" w:cs="Times New Roman"/>
                <w:bCs/>
                <w:sz w:val="24"/>
                <w:szCs w:val="20"/>
                <w:lang w:eastAsia="ru-RU"/>
              </w:rPr>
              <w:t xml:space="preserve">излагать свои мысли и оформлять документы по профессиональной тематике на государственном языке, </w:t>
            </w:r>
            <w:r w:rsidRPr="00C131F0">
              <w:rPr>
                <w:rFonts w:ascii="Times New Roman" w:eastAsia="Times New Roman" w:hAnsi="Times New Roman" w:cs="Times New Roman"/>
                <w:iCs/>
                <w:sz w:val="24"/>
                <w:szCs w:val="20"/>
                <w:lang w:eastAsia="ru-RU"/>
              </w:rPr>
              <w:t>проявлять толерантность в рабочем коллективе;</w:t>
            </w:r>
          </w:p>
          <w:p w14:paraId="40272D7F"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
                <w:iCs/>
                <w:sz w:val="24"/>
                <w:szCs w:val="20"/>
                <w:lang w:eastAsia="ru-RU"/>
              </w:rPr>
              <w:t xml:space="preserve">- </w:t>
            </w:r>
            <w:r w:rsidRPr="00C131F0">
              <w:rPr>
                <w:rFonts w:ascii="Times New Roman" w:eastAsia="Times New Roman" w:hAnsi="Times New Roman" w:cs="Times New Roman"/>
                <w:iCs/>
                <w:sz w:val="24"/>
                <w:szCs w:val="20"/>
                <w:lang w:eastAsia="ru-RU"/>
              </w:rPr>
              <w:t xml:space="preserve">анализировать творчество писателя и отдельное литературное произведение, формулировать свое отношение к авторской позиции; </w:t>
            </w:r>
          </w:p>
          <w:p w14:paraId="3A09319C"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использовать литературные произведения в профессиональной деятельности;</w:t>
            </w:r>
          </w:p>
          <w:p w14:paraId="0DC10AA9" w14:textId="77777777" w:rsidR="00EC1EA5" w:rsidRPr="00C131F0" w:rsidRDefault="00EC1EA5" w:rsidP="00EC1EA5">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 строить свою речь в соответствии с языковыми, коммуникативными и этическими нормами;</w:t>
            </w:r>
          </w:p>
          <w:p w14:paraId="41C2B8D5"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lastRenderedPageBreak/>
              <w:t>- анализировать свою речь с точки зрения ее нормативности, уместности и целесообразности, устранять ошибки и недочеты в своей устной речи</w:t>
            </w:r>
          </w:p>
          <w:p w14:paraId="66398923"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Знания: </w:t>
            </w:r>
          </w:p>
          <w:p w14:paraId="484EE1AD"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выдающихся писателей, их жизнь и творчество; </w:t>
            </w:r>
          </w:p>
          <w:p w14:paraId="15347B26"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шедевры классической литературы;</w:t>
            </w:r>
          </w:p>
          <w:p w14:paraId="1965175B"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содержание изученных литературных произведений; </w:t>
            </w:r>
          </w:p>
          <w:p w14:paraId="563DBA86" w14:textId="77777777" w:rsidR="00EC1EA5" w:rsidRPr="00C131F0" w:rsidRDefault="00EC1EA5" w:rsidP="00EC1EA5">
            <w:pPr>
              <w:suppressAutoHyphens/>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iCs/>
                <w:sz w:val="24"/>
                <w:szCs w:val="20"/>
                <w:lang w:eastAsia="ru-RU"/>
              </w:rPr>
              <w:t xml:space="preserve">- </w:t>
            </w:r>
            <w:r w:rsidRPr="00C131F0">
              <w:rPr>
                <w:rFonts w:ascii="Times New Roman" w:eastAsia="Times New Roman" w:hAnsi="Times New Roman" w:cs="Times New Roman"/>
                <w:bCs/>
                <w:sz w:val="24"/>
                <w:szCs w:val="20"/>
                <w:lang w:eastAsia="ru-RU"/>
              </w:rPr>
              <w:t xml:space="preserve">особенности социального и культурного контекста; </w:t>
            </w:r>
          </w:p>
          <w:p w14:paraId="192996ED" w14:textId="77777777" w:rsidR="00EC1EA5" w:rsidRPr="00C131F0" w:rsidRDefault="00EC1EA5" w:rsidP="00EC1EA5">
            <w:pPr>
              <w:suppressAutoHyphens/>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sz w:val="24"/>
                <w:szCs w:val="20"/>
                <w:lang w:eastAsia="ru-RU"/>
              </w:rPr>
              <w:t>- правила оформления документов и построения устных сообщений</w:t>
            </w:r>
          </w:p>
          <w:p w14:paraId="6B8FB951"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sz w:val="24"/>
                <w:szCs w:val="20"/>
                <w:lang w:eastAsia="ru-RU"/>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EC1EA5" w:rsidRPr="00C131F0" w14:paraId="32B3C556" w14:textId="77777777" w:rsidTr="00483D42">
        <w:tc>
          <w:tcPr>
            <w:tcW w:w="1661" w:type="dxa"/>
          </w:tcPr>
          <w:p w14:paraId="442552D3"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lastRenderedPageBreak/>
              <w:t>ОК 06</w:t>
            </w:r>
          </w:p>
        </w:tc>
        <w:tc>
          <w:tcPr>
            <w:tcW w:w="2592" w:type="dxa"/>
          </w:tcPr>
          <w:p w14:paraId="66E7499C"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sz w:val="24"/>
                <w:szCs w:val="20"/>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51FFC129"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Умения:</w:t>
            </w:r>
          </w:p>
          <w:p w14:paraId="5BA2136A"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Cs/>
                <w:iCs/>
                <w:sz w:val="24"/>
                <w:szCs w:val="20"/>
                <w:lang w:eastAsia="ru-RU"/>
              </w:rPr>
              <w:t>- описывать значимость своей специальности;</w:t>
            </w:r>
          </w:p>
          <w:p w14:paraId="73CFBB52"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применять исторические знания в профессиональной и общественной деятельности;</w:t>
            </w:r>
          </w:p>
          <w:p w14:paraId="035235A0"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8"/>
                <w:lang w:eastAsia="nl-NL"/>
              </w:rPr>
            </w:pPr>
            <w:r w:rsidRPr="00C131F0">
              <w:rPr>
                <w:rFonts w:ascii="Times New Roman" w:eastAsia="Times New Roman" w:hAnsi="Times New Roman" w:cs="Times New Roman"/>
                <w:iCs/>
                <w:sz w:val="24"/>
                <w:szCs w:val="28"/>
                <w:lang w:eastAsia="nl-NL"/>
              </w:rPr>
              <w:t>- ориентироваться в современной экономической, политической и культурной ситуации в России и мире;</w:t>
            </w:r>
          </w:p>
          <w:p w14:paraId="03DFDFEB" w14:textId="77777777" w:rsidR="00EC1EA5" w:rsidRPr="00C131F0" w:rsidRDefault="00EC1EA5" w:rsidP="00EC1EA5">
            <w:pPr>
              <w:suppressAutoHyphens/>
              <w:spacing w:after="0" w:line="240" w:lineRule="auto"/>
              <w:rPr>
                <w:rFonts w:ascii="Times New Roman" w:eastAsia="Times New Roman" w:hAnsi="Times New Roman" w:cs="Times New Roman"/>
                <w:iCs/>
                <w:sz w:val="28"/>
                <w:szCs w:val="20"/>
                <w:lang w:eastAsia="nl-NL"/>
              </w:rPr>
            </w:pPr>
            <w:r w:rsidRPr="00C131F0">
              <w:rPr>
                <w:rFonts w:ascii="Times New Roman" w:eastAsia="Times New Roman" w:hAnsi="Times New Roman" w:cs="Times New Roman"/>
                <w:iCs/>
                <w:sz w:val="24"/>
                <w:szCs w:val="28"/>
                <w:lang w:eastAsia="nl-NL"/>
              </w:rPr>
              <w:t>-давать оценку историческим событиям и явлениям, деятельности исторических личностей;</w:t>
            </w:r>
          </w:p>
          <w:p w14:paraId="3E9DF4F8"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выявлять взаимосвязь отечественных, региональных, мировых социально-экономических, политических и культурных проблем</w:t>
            </w:r>
          </w:p>
          <w:p w14:paraId="4CCB9A36"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показывать на конкретных примерах место и роль культуры России в мировой художественной культуре; </w:t>
            </w:r>
          </w:p>
          <w:p w14:paraId="39E7E927"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применять знания истории отечественной культуры в работе с творческим коллективом; </w:t>
            </w:r>
          </w:p>
          <w:p w14:paraId="10E8475A"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сохранять культурное наследие региона</w:t>
            </w:r>
          </w:p>
          <w:p w14:paraId="3A05F46E" w14:textId="77777777" w:rsidR="00EC1EA5" w:rsidRPr="00C131F0" w:rsidRDefault="00EC1EA5" w:rsidP="00EC1EA5">
            <w:pPr>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применять стандарты антикоррупционного поведения</w:t>
            </w:r>
          </w:p>
          <w:p w14:paraId="117EE44C"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Знания: </w:t>
            </w:r>
          </w:p>
          <w:p w14:paraId="4C090443"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основные особенности культурного развития народов России</w:t>
            </w:r>
            <w:r w:rsidRPr="00C131F0">
              <w:rPr>
                <w:rFonts w:ascii="Times New Roman" w:eastAsia="Times New Roman" w:hAnsi="Times New Roman" w:cs="Times New Roman"/>
                <w:b/>
                <w:bCs/>
                <w:iCs/>
                <w:sz w:val="24"/>
                <w:szCs w:val="20"/>
                <w:lang w:eastAsia="ru-RU"/>
              </w:rPr>
              <w:t xml:space="preserve">; </w:t>
            </w:r>
          </w:p>
          <w:p w14:paraId="10F55137"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понятие, виды и формы культуры; </w:t>
            </w:r>
          </w:p>
          <w:p w14:paraId="2E395A69"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значение и место отечественной культуры, как части мировой культуры; </w:t>
            </w:r>
          </w:p>
          <w:p w14:paraId="694E4728"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основные этапы истории отечественной культуры, выдающихся деятелей, известные </w:t>
            </w:r>
            <w:r w:rsidRPr="00C131F0">
              <w:rPr>
                <w:rFonts w:ascii="Times New Roman" w:eastAsia="Times New Roman" w:hAnsi="Times New Roman" w:cs="Times New Roman"/>
                <w:bCs/>
                <w:iCs/>
                <w:sz w:val="24"/>
                <w:szCs w:val="20"/>
                <w:lang w:eastAsia="ru-RU"/>
              </w:rPr>
              <w:lastRenderedPageBreak/>
              <w:t>памятники, тенденции развития отечественной культуры;</w:t>
            </w:r>
          </w:p>
          <w:p w14:paraId="7B0CC1A3"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сущность гражданско-патриотической позиции, общечеловеческих ценностей; </w:t>
            </w:r>
          </w:p>
          <w:p w14:paraId="336D90F0"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роль науки, культуры и религии в сохранении и укреплении национальных и государственных традиций;</w:t>
            </w:r>
          </w:p>
          <w:p w14:paraId="0D5E1172"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основные направления развития ключевых регионов мира на рубеже ХХ и XXI вв.; </w:t>
            </w:r>
          </w:p>
          <w:p w14:paraId="6CCFF61D"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сущность и причины локальных, региональных, межгосударственных конфликтов в конце ХХ – начале XXI в.;</w:t>
            </w:r>
          </w:p>
          <w:p w14:paraId="01219D1E"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1952EA4"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история и значимость профессиональной деятельности по специальности; </w:t>
            </w:r>
          </w:p>
          <w:p w14:paraId="532AF988"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iCs/>
                <w:sz w:val="24"/>
                <w:szCs w:val="20"/>
                <w:lang w:eastAsia="ru-RU"/>
              </w:rPr>
              <w:t>- стандарты антикоррупционного поведения и последствия его нарушения</w:t>
            </w:r>
          </w:p>
        </w:tc>
      </w:tr>
    </w:tbl>
    <w:p w14:paraId="35A64730" w14:textId="77777777" w:rsidR="00EC1EA5" w:rsidRPr="00C131F0" w:rsidRDefault="00EC1EA5" w:rsidP="00EC1E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 w:name="_Toc144484191"/>
      <w:bookmarkStart w:id="9" w:name="_Toc147086972"/>
      <w:bookmarkStart w:id="10" w:name="_Toc147087258"/>
      <w:bookmarkStart w:id="11" w:name="_Toc147087945"/>
      <w:bookmarkStart w:id="12" w:name="_Toc147088328"/>
    </w:p>
    <w:p w14:paraId="4705D933" w14:textId="77777777" w:rsidR="00EC1EA5" w:rsidRPr="00C131F0" w:rsidRDefault="00EC1EA5" w:rsidP="00EC1EA5">
      <w:pPr>
        <w:keepNext/>
        <w:spacing w:after="0" w:line="240" w:lineRule="auto"/>
        <w:outlineLvl w:val="0"/>
        <w:rPr>
          <w:rFonts w:ascii="Times New Roman" w:eastAsia="Times New Roman" w:hAnsi="Times New Roman" w:cs="Times New Roman"/>
          <w:b/>
          <w:sz w:val="28"/>
          <w:szCs w:val="28"/>
          <w:lang w:eastAsia="ru-RU"/>
        </w:rPr>
      </w:pPr>
      <w:bookmarkStart w:id="13" w:name="_Toc190774053"/>
    </w:p>
    <w:p w14:paraId="466A4E6C" w14:textId="5CB48003" w:rsidR="00EC1EA5" w:rsidRPr="00C131F0" w:rsidRDefault="00EC1EA5" w:rsidP="00EC1EA5">
      <w:pPr>
        <w:keepNext/>
        <w:spacing w:after="0" w:line="240" w:lineRule="auto"/>
        <w:jc w:val="center"/>
        <w:outlineLvl w:val="0"/>
        <w:rPr>
          <w:rFonts w:ascii="Times New Roman" w:eastAsia="Times New Roman" w:hAnsi="Times New Roman" w:cs="Times New Roman"/>
          <w:b/>
          <w:bCs/>
          <w:caps/>
          <w:sz w:val="28"/>
          <w:szCs w:val="28"/>
          <w:lang w:eastAsia="ru-RU"/>
        </w:rPr>
      </w:pPr>
      <w:bookmarkStart w:id="14" w:name="_Toc201741535"/>
      <w:r w:rsidRPr="00C131F0">
        <w:rPr>
          <w:rFonts w:ascii="Times New Roman" w:eastAsia="Times New Roman" w:hAnsi="Times New Roman" w:cs="Times New Roman"/>
          <w:b/>
          <w:caps/>
          <w:sz w:val="28"/>
          <w:szCs w:val="28"/>
          <w:lang w:eastAsia="ru-RU"/>
        </w:rPr>
        <w:t xml:space="preserve">2.  Структура и содержание </w:t>
      </w:r>
      <w:bookmarkEnd w:id="13"/>
      <w:r w:rsidR="002253B6" w:rsidRPr="00C131F0">
        <w:rPr>
          <w:rFonts w:ascii="Times New Roman" w:eastAsia="Times New Roman" w:hAnsi="Times New Roman" w:cs="Times New Roman"/>
          <w:b/>
          <w:caps/>
          <w:sz w:val="28"/>
          <w:szCs w:val="28"/>
          <w:lang w:eastAsia="ru-RU"/>
        </w:rPr>
        <w:t>учебной дисциплины</w:t>
      </w:r>
      <w:bookmarkEnd w:id="14"/>
    </w:p>
    <w:p w14:paraId="774F575A" w14:textId="74BF158B"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2.1. Объём </w:t>
      </w:r>
      <w:r w:rsidR="002253B6" w:rsidRPr="00C131F0">
        <w:rPr>
          <w:rFonts w:ascii="Times New Roman" w:eastAsia="Times New Roman" w:hAnsi="Times New Roman" w:cs="Times New Roman"/>
          <w:b/>
          <w:sz w:val="28"/>
          <w:szCs w:val="28"/>
          <w:lang w:eastAsia="ru-RU"/>
        </w:rPr>
        <w:t>учебной дисциплины</w:t>
      </w:r>
      <w:r w:rsidRPr="00C131F0">
        <w:rPr>
          <w:rFonts w:ascii="Times New Roman" w:eastAsia="Times New Roman" w:hAnsi="Times New Roman" w:cs="Times New Roman"/>
          <w:b/>
          <w:sz w:val="28"/>
          <w:szCs w:val="28"/>
          <w:lang w:eastAsia="ru-RU"/>
        </w:rPr>
        <w:t xml:space="preserve"> и виды учебной работы</w:t>
      </w:r>
    </w:p>
    <w:p w14:paraId="39D71AE5" w14:textId="77777777" w:rsidR="00EC1EA5" w:rsidRPr="00C131F0" w:rsidRDefault="00EC1EA5" w:rsidP="00EC1EA5">
      <w:pPr>
        <w:widowControl w:val="0"/>
        <w:autoSpaceDE w:val="0"/>
        <w:adjustRightInd w:val="0"/>
        <w:spacing w:after="0" w:line="240" w:lineRule="auto"/>
        <w:jc w:val="both"/>
        <w:rPr>
          <w:rFonts w:ascii="Times New Roman" w:eastAsia="Times New Roman" w:hAnsi="Times New Roman" w:cs="Times New Roman"/>
          <w:b/>
          <w:kern w:val="1"/>
          <w:sz w:val="28"/>
          <w:szCs w:val="28"/>
          <w:lang w:eastAsia="ru-RU"/>
        </w:rPr>
      </w:pPr>
    </w:p>
    <w:tbl>
      <w:tblPr>
        <w:tblW w:w="9784" w:type="dxa"/>
        <w:jc w:val="center"/>
        <w:tblLayout w:type="fixed"/>
        <w:tblLook w:val="0000" w:firstRow="0" w:lastRow="0" w:firstColumn="0" w:lastColumn="0" w:noHBand="0" w:noVBand="0"/>
      </w:tblPr>
      <w:tblGrid>
        <w:gridCol w:w="7073"/>
        <w:gridCol w:w="2711"/>
      </w:tblGrid>
      <w:tr w:rsidR="00EC1EA5" w:rsidRPr="00C131F0" w14:paraId="6ED15517" w14:textId="77777777" w:rsidTr="00483D42">
        <w:trPr>
          <w:jc w:val="center"/>
        </w:trPr>
        <w:tc>
          <w:tcPr>
            <w:tcW w:w="7073" w:type="dxa"/>
            <w:tcBorders>
              <w:top w:val="single" w:sz="4" w:space="0" w:color="000000"/>
              <w:left w:val="single" w:sz="4" w:space="0" w:color="000000"/>
              <w:bottom w:val="single" w:sz="4" w:space="0" w:color="000000"/>
            </w:tcBorders>
            <w:vAlign w:val="center"/>
          </w:tcPr>
          <w:p w14:paraId="0C2F9F22"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Вид учебной работы</w:t>
            </w:r>
          </w:p>
        </w:tc>
        <w:tc>
          <w:tcPr>
            <w:tcW w:w="2709" w:type="dxa"/>
            <w:tcBorders>
              <w:top w:val="single" w:sz="4" w:space="0" w:color="000000"/>
              <w:left w:val="single" w:sz="4" w:space="0" w:color="000000"/>
              <w:bottom w:val="single" w:sz="4" w:space="0" w:color="000000"/>
              <w:right w:val="single" w:sz="4" w:space="0" w:color="000000"/>
            </w:tcBorders>
          </w:tcPr>
          <w:p w14:paraId="19F889F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Количество часов</w:t>
            </w:r>
          </w:p>
        </w:tc>
      </w:tr>
      <w:tr w:rsidR="00EC1EA5" w:rsidRPr="00C131F0" w14:paraId="4B6186DE" w14:textId="77777777" w:rsidTr="00483D42">
        <w:trPr>
          <w:jc w:val="center"/>
        </w:trPr>
        <w:tc>
          <w:tcPr>
            <w:tcW w:w="7073" w:type="dxa"/>
            <w:tcBorders>
              <w:top w:val="single" w:sz="4" w:space="0" w:color="000000"/>
              <w:left w:val="single" w:sz="4" w:space="0" w:color="000000"/>
              <w:bottom w:val="single" w:sz="4" w:space="0" w:color="000000"/>
            </w:tcBorders>
            <w:vAlign w:val="center"/>
          </w:tcPr>
          <w:p w14:paraId="6FBA526E" w14:textId="77777777" w:rsidR="00EC1EA5" w:rsidRPr="00C131F0" w:rsidRDefault="00EC1EA5" w:rsidP="00EC1EA5">
            <w:pPr>
              <w:snapToGrid w:val="0"/>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kern w:val="1"/>
                <w:sz w:val="24"/>
                <w:szCs w:val="20"/>
                <w:lang w:eastAsia="ru-RU"/>
              </w:rPr>
              <w:t xml:space="preserve">Объем образовательной программы, </w:t>
            </w:r>
            <w:r w:rsidRPr="00C131F0">
              <w:rPr>
                <w:rFonts w:ascii="Times New Roman" w:eastAsia="Times New Roman" w:hAnsi="Times New Roman" w:cs="Times New Roman"/>
                <w:bCs/>
                <w:kern w:val="1"/>
                <w:sz w:val="24"/>
                <w:szCs w:val="20"/>
                <w:lang w:eastAsia="ru-RU"/>
              </w:rPr>
              <w:t>в том числе:</w:t>
            </w:r>
          </w:p>
        </w:tc>
        <w:tc>
          <w:tcPr>
            <w:tcW w:w="2709" w:type="dxa"/>
            <w:tcBorders>
              <w:top w:val="single" w:sz="4" w:space="0" w:color="000000"/>
              <w:left w:val="single" w:sz="4" w:space="0" w:color="000000"/>
              <w:bottom w:val="single" w:sz="4" w:space="0" w:color="000000"/>
              <w:right w:val="single" w:sz="4" w:space="0" w:color="000000"/>
            </w:tcBorders>
          </w:tcPr>
          <w:p w14:paraId="59F9488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32</w:t>
            </w:r>
          </w:p>
        </w:tc>
      </w:tr>
      <w:tr w:rsidR="00EC1EA5" w:rsidRPr="00C131F0" w14:paraId="01B8B914" w14:textId="77777777" w:rsidTr="00483D42">
        <w:trPr>
          <w:jc w:val="center"/>
        </w:trPr>
        <w:tc>
          <w:tcPr>
            <w:tcW w:w="7073" w:type="dxa"/>
            <w:tcBorders>
              <w:top w:val="single" w:sz="4" w:space="0" w:color="000000"/>
              <w:left w:val="single" w:sz="4" w:space="0" w:color="000000"/>
              <w:bottom w:val="single" w:sz="4" w:space="0" w:color="000000"/>
            </w:tcBorders>
          </w:tcPr>
          <w:p w14:paraId="777FC238" w14:textId="77777777" w:rsidR="00EC1EA5" w:rsidRPr="00C131F0" w:rsidRDefault="00EC1EA5" w:rsidP="00EC1EA5">
            <w:pPr>
              <w:snapToGrid w:val="0"/>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bCs/>
                <w:sz w:val="24"/>
                <w:szCs w:val="20"/>
                <w:lang w:eastAsia="ru-RU"/>
              </w:rPr>
              <w:t xml:space="preserve">Обязательная аудиторная нагрузка </w:t>
            </w:r>
            <w:r w:rsidRPr="00C131F0">
              <w:rPr>
                <w:rFonts w:ascii="Times New Roman" w:eastAsia="Times New Roman" w:hAnsi="Times New Roman" w:cs="Times New Roman"/>
                <w:b/>
                <w:sz w:val="24"/>
                <w:szCs w:val="20"/>
                <w:lang w:eastAsia="ru-RU"/>
              </w:rPr>
              <w:t>(всего), из</w:t>
            </w:r>
            <w:r w:rsidRPr="00C131F0">
              <w:rPr>
                <w:rFonts w:ascii="Times New Roman" w:eastAsia="Times New Roman" w:hAnsi="Times New Roman" w:cs="Times New Roman"/>
                <w:sz w:val="24"/>
                <w:szCs w:val="20"/>
                <w:lang w:eastAsia="ru-RU"/>
              </w:rPr>
              <w:t xml:space="preserve"> них:</w:t>
            </w:r>
          </w:p>
        </w:tc>
        <w:tc>
          <w:tcPr>
            <w:tcW w:w="2709" w:type="dxa"/>
            <w:tcBorders>
              <w:top w:val="single" w:sz="4" w:space="0" w:color="000000"/>
              <w:left w:val="single" w:sz="4" w:space="0" w:color="000000"/>
              <w:bottom w:val="single" w:sz="4" w:space="0" w:color="000000"/>
              <w:right w:val="single" w:sz="4" w:space="0" w:color="000000"/>
            </w:tcBorders>
          </w:tcPr>
          <w:p w14:paraId="7B4ADAC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32</w:t>
            </w:r>
          </w:p>
        </w:tc>
      </w:tr>
      <w:tr w:rsidR="00EC1EA5" w:rsidRPr="00C131F0" w14:paraId="45A713A4" w14:textId="77777777" w:rsidTr="00483D42">
        <w:trPr>
          <w:jc w:val="center"/>
        </w:trPr>
        <w:tc>
          <w:tcPr>
            <w:tcW w:w="7073" w:type="dxa"/>
            <w:tcBorders>
              <w:top w:val="single" w:sz="4" w:space="0" w:color="000000"/>
              <w:left w:val="single" w:sz="4" w:space="0" w:color="000000"/>
              <w:bottom w:val="single" w:sz="4" w:space="0" w:color="000000"/>
            </w:tcBorders>
          </w:tcPr>
          <w:p w14:paraId="26A0D636" w14:textId="77777777" w:rsidR="00EC1EA5" w:rsidRPr="00C131F0" w:rsidRDefault="00EC1EA5" w:rsidP="00EC1EA5">
            <w:pPr>
              <w:snapToGrid w:val="0"/>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sz w:val="24"/>
                <w:szCs w:val="20"/>
                <w:lang w:eastAsia="ru-RU"/>
              </w:rPr>
              <w:t>практические (лабораторные)</w:t>
            </w:r>
          </w:p>
        </w:tc>
        <w:tc>
          <w:tcPr>
            <w:tcW w:w="2709" w:type="dxa"/>
            <w:tcBorders>
              <w:top w:val="single" w:sz="4" w:space="0" w:color="000000"/>
              <w:left w:val="single" w:sz="4" w:space="0" w:color="000000"/>
              <w:bottom w:val="single" w:sz="4" w:space="0" w:color="000000"/>
              <w:right w:val="single" w:sz="4" w:space="0" w:color="000000"/>
            </w:tcBorders>
          </w:tcPr>
          <w:p w14:paraId="034693F7" w14:textId="41298232" w:rsidR="00EC1EA5" w:rsidRPr="00C131F0" w:rsidRDefault="00EC1EA5" w:rsidP="00EC1EA5">
            <w:pPr>
              <w:snapToGrid w:val="0"/>
              <w:spacing w:after="0" w:line="240" w:lineRule="auto"/>
              <w:jc w:val="center"/>
              <w:rPr>
                <w:rFonts w:ascii="Times New Roman" w:eastAsia="Times New Roman" w:hAnsi="Times New Roman" w:cs="Times New Roman"/>
                <w:b/>
                <w:sz w:val="24"/>
                <w:szCs w:val="20"/>
                <w:lang w:eastAsia="ru-RU"/>
              </w:rPr>
            </w:pPr>
          </w:p>
        </w:tc>
      </w:tr>
      <w:tr w:rsidR="00EC1EA5" w:rsidRPr="00C131F0" w14:paraId="3D1B29E8" w14:textId="77777777" w:rsidTr="00483D42">
        <w:trPr>
          <w:jc w:val="center"/>
        </w:trPr>
        <w:tc>
          <w:tcPr>
            <w:tcW w:w="9784" w:type="dxa"/>
            <w:gridSpan w:val="2"/>
            <w:tcBorders>
              <w:top w:val="single" w:sz="4" w:space="0" w:color="000000"/>
              <w:left w:val="single" w:sz="4" w:space="0" w:color="000000"/>
              <w:bottom w:val="single" w:sz="4" w:space="0" w:color="000000"/>
              <w:right w:val="single" w:sz="4" w:space="0" w:color="000000"/>
            </w:tcBorders>
          </w:tcPr>
          <w:p w14:paraId="35A95B2A" w14:textId="438383E3" w:rsidR="00EC1EA5" w:rsidRPr="00C131F0" w:rsidRDefault="00EC1EA5" w:rsidP="00EC1EA5">
            <w:pPr>
              <w:snapToGrid w:val="0"/>
              <w:spacing w:after="0" w:line="240" w:lineRule="auto"/>
              <w:jc w:val="center"/>
              <w:rPr>
                <w:rFonts w:ascii="Times New Roman" w:eastAsia="Times New Roman" w:hAnsi="Times New Roman" w:cs="Times New Roman"/>
                <w:i/>
                <w:sz w:val="24"/>
                <w:szCs w:val="20"/>
                <w:lang w:eastAsia="ru-RU"/>
              </w:rPr>
            </w:pPr>
            <w:r w:rsidRPr="00C131F0">
              <w:rPr>
                <w:rFonts w:ascii="Times New Roman" w:eastAsia="Times New Roman" w:hAnsi="Times New Roman" w:cs="Times New Roman"/>
                <w:b/>
                <w:i/>
                <w:sz w:val="24"/>
                <w:szCs w:val="20"/>
                <w:lang w:eastAsia="ru-RU"/>
              </w:rPr>
              <w:t xml:space="preserve"> аттестация в форме контрольной работы - в 1 семестре</w:t>
            </w:r>
          </w:p>
        </w:tc>
      </w:tr>
    </w:tbl>
    <w:p w14:paraId="56238657" w14:textId="77777777" w:rsidR="00EC1EA5" w:rsidRPr="00C131F0" w:rsidRDefault="00EC1EA5" w:rsidP="00EC1EA5">
      <w:pPr>
        <w:spacing w:after="0" w:line="240" w:lineRule="auto"/>
        <w:rPr>
          <w:rFonts w:ascii="Times New Roman" w:eastAsia="Times New Roman" w:hAnsi="Times New Roman" w:cs="Times New Roman"/>
          <w:b/>
          <w:kern w:val="1"/>
          <w:sz w:val="24"/>
          <w:szCs w:val="24"/>
          <w:lang w:eastAsia="ru-RU"/>
        </w:rPr>
      </w:pPr>
    </w:p>
    <w:p w14:paraId="2BE5A860" w14:textId="77777777" w:rsidR="00EC1EA5" w:rsidRPr="00C131F0" w:rsidRDefault="00EC1EA5" w:rsidP="00EC1EA5">
      <w:pPr>
        <w:spacing w:after="0" w:line="240" w:lineRule="auto"/>
        <w:jc w:val="center"/>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caps/>
          <w:sz w:val="28"/>
          <w:szCs w:val="28"/>
          <w:lang w:eastAsia="ru-RU"/>
        </w:rPr>
        <w:t>2.2. Т</w:t>
      </w:r>
      <w:r w:rsidRPr="00C131F0">
        <w:rPr>
          <w:rFonts w:ascii="Times New Roman" w:eastAsia="Times New Roman" w:hAnsi="Times New Roman" w:cs="Times New Roman"/>
          <w:b/>
          <w:sz w:val="28"/>
          <w:szCs w:val="28"/>
          <w:lang w:eastAsia="ru-RU"/>
        </w:rPr>
        <w:t>ематический план</w:t>
      </w:r>
    </w:p>
    <w:p w14:paraId="24792C84" w14:textId="77777777" w:rsidR="00EC1EA5" w:rsidRPr="00C131F0" w:rsidRDefault="00EC1EA5" w:rsidP="00EC1EA5">
      <w:pPr>
        <w:spacing w:after="0" w:line="240" w:lineRule="auto"/>
        <w:jc w:val="center"/>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          Специальность - </w:t>
      </w:r>
      <w:bookmarkStart w:id="15" w:name="_Hlk201519900"/>
      <w:r w:rsidRPr="00C131F0">
        <w:rPr>
          <w:rFonts w:ascii="Times New Roman" w:eastAsia="Times New Roman" w:hAnsi="Times New Roman" w:cs="Times New Roman"/>
          <w:sz w:val="28"/>
          <w:szCs w:val="28"/>
          <w:lang w:eastAsia="ru-RU"/>
        </w:rPr>
        <w:t xml:space="preserve">51.02.03 </w:t>
      </w:r>
      <w:r w:rsidRPr="00C131F0">
        <w:rPr>
          <w:rFonts w:ascii="Times New Roman" w:eastAsia="Calibri" w:hAnsi="Times New Roman" w:cs="Times New Roman"/>
          <w:bCs/>
          <w:sz w:val="28"/>
          <w:szCs w:val="28"/>
          <w:lang w:eastAsia="en-US"/>
        </w:rPr>
        <w:t>Библиотечно-информационная деятельность</w:t>
      </w:r>
    </w:p>
    <w:bookmarkEnd w:id="15"/>
    <w:p w14:paraId="57AD7BEC" w14:textId="38A472EE" w:rsidR="00EC1EA5" w:rsidRPr="00C131F0" w:rsidRDefault="00EC1EA5" w:rsidP="00EC1EA5">
      <w:pPr>
        <w:spacing w:after="0" w:line="240" w:lineRule="auto"/>
        <w:ind w:firstLine="708"/>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   Форма о</w:t>
      </w:r>
      <w:r w:rsidR="00B85EC4"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sz w:val="28"/>
          <w:szCs w:val="28"/>
          <w:lang w:eastAsia="ru-RU"/>
        </w:rPr>
        <w:t>бучения – очная</w:t>
      </w:r>
      <w:bookmarkEnd w:id="8"/>
      <w:bookmarkEnd w:id="9"/>
      <w:bookmarkEnd w:id="10"/>
      <w:bookmarkEnd w:id="11"/>
      <w:bookmarkEnd w:id="12"/>
    </w:p>
    <w:tbl>
      <w:tblPr>
        <w:tblpPr w:leftFromText="180" w:rightFromText="180" w:vertAnchor="text" w:horzAnchor="margin" w:tblpY="12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018"/>
        <w:gridCol w:w="1111"/>
        <w:gridCol w:w="1663"/>
        <w:gridCol w:w="1701"/>
      </w:tblGrid>
      <w:tr w:rsidR="002253B6" w:rsidRPr="00C131F0" w14:paraId="49D11F9B" w14:textId="77777777" w:rsidTr="002253B6">
        <w:trPr>
          <w:tblHeader/>
        </w:trPr>
        <w:tc>
          <w:tcPr>
            <w:tcW w:w="5018" w:type="dxa"/>
            <w:shd w:val="clear" w:color="auto" w:fill="FFFFFF"/>
            <w:vAlign w:val="center"/>
          </w:tcPr>
          <w:p w14:paraId="357800E0"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b/>
                <w:color w:val="000000"/>
                <w:sz w:val="25"/>
                <w:szCs w:val="25"/>
              </w:rPr>
            </w:pPr>
            <w:bookmarkStart w:id="16" w:name="_Hlk201401880"/>
          </w:p>
          <w:p w14:paraId="57C659A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color w:val="000000"/>
                <w:sz w:val="25"/>
                <w:szCs w:val="25"/>
              </w:rPr>
            </w:pPr>
          </w:p>
          <w:p w14:paraId="6F6B4CE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sz w:val="24"/>
                <w:szCs w:val="24"/>
              </w:rPr>
            </w:pPr>
            <w:r w:rsidRPr="00C131F0">
              <w:rPr>
                <w:rFonts w:ascii="Times New Roman" w:eastAsia="Times New Roman" w:hAnsi="Times New Roman" w:cs="Times New Roman"/>
                <w:b/>
                <w:color w:val="000000"/>
                <w:sz w:val="25"/>
                <w:szCs w:val="25"/>
              </w:rPr>
              <w:t>Наименование разделов и тем</w:t>
            </w:r>
          </w:p>
          <w:p w14:paraId="02728BA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sz w:val="24"/>
                <w:szCs w:val="24"/>
              </w:rPr>
            </w:pPr>
          </w:p>
        </w:tc>
        <w:tc>
          <w:tcPr>
            <w:tcW w:w="1111" w:type="dxa"/>
            <w:shd w:val="clear" w:color="auto" w:fill="FFFFFF"/>
            <w:vAlign w:val="center"/>
          </w:tcPr>
          <w:p w14:paraId="6F075770" w14:textId="77777777"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Объем ОП,</w:t>
            </w:r>
          </w:p>
          <w:p w14:paraId="7F63FC4C" w14:textId="7C03977A"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час.</w:t>
            </w:r>
          </w:p>
        </w:tc>
        <w:tc>
          <w:tcPr>
            <w:tcW w:w="1663" w:type="dxa"/>
            <w:shd w:val="clear" w:color="auto" w:fill="FFFFFF"/>
            <w:vAlign w:val="center"/>
          </w:tcPr>
          <w:p w14:paraId="3925D8BF" w14:textId="3BEB8A02"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Количество аудиторных часов,</w:t>
            </w:r>
            <w:r w:rsidRPr="00C131F0">
              <w:rPr>
                <w:rFonts w:ascii="Times New Roman" w:eastAsia="Times New Roman" w:hAnsi="Times New Roman" w:cs="Times New Roman"/>
                <w:sz w:val="24"/>
                <w:szCs w:val="24"/>
              </w:rPr>
              <w:t xml:space="preserve"> теоретические</w:t>
            </w:r>
          </w:p>
        </w:tc>
        <w:tc>
          <w:tcPr>
            <w:tcW w:w="1701" w:type="dxa"/>
            <w:shd w:val="clear" w:color="auto" w:fill="FFFFFF"/>
            <w:vAlign w:val="center"/>
          </w:tcPr>
          <w:p w14:paraId="7BF8DDF7" w14:textId="724E30DC" w:rsidR="002253B6" w:rsidRPr="0082195A" w:rsidRDefault="002253B6" w:rsidP="0082195A">
            <w:pPr>
              <w:shd w:val="clear" w:color="auto" w:fill="FFFFFF"/>
              <w:suppressAutoHyphens/>
              <w:ind w:right="-57"/>
              <w:jc w:val="center"/>
              <w:rPr>
                <w:rFonts w:eastAsia="Times New Roman"/>
                <w:b/>
                <w:color w:val="EE0000"/>
                <w:sz w:val="24"/>
                <w:szCs w:val="24"/>
              </w:rPr>
            </w:pPr>
            <w:r w:rsidRPr="0082195A">
              <w:rPr>
                <w:b/>
                <w:bCs/>
                <w:sz w:val="24"/>
                <w:szCs w:val="24"/>
              </w:rPr>
              <w:t>Осваиваемые элементы компетенций</w:t>
            </w:r>
          </w:p>
        </w:tc>
      </w:tr>
      <w:tr w:rsidR="002253B6" w:rsidRPr="00C131F0" w14:paraId="77A7ECDB" w14:textId="77777777" w:rsidTr="002253B6">
        <w:tc>
          <w:tcPr>
            <w:tcW w:w="5018" w:type="dxa"/>
            <w:shd w:val="clear" w:color="auto" w:fill="FFFFFF"/>
          </w:tcPr>
          <w:p w14:paraId="76B64EA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color w:val="000000"/>
                <w:sz w:val="24"/>
                <w:szCs w:val="25"/>
                <w:lang w:val="en-US"/>
              </w:rPr>
              <w:t>I</w:t>
            </w:r>
            <w:r w:rsidRPr="00C131F0">
              <w:rPr>
                <w:rFonts w:ascii="Times New Roman" w:eastAsia="Times New Roman" w:hAnsi="Times New Roman" w:cs="Times New Roman"/>
                <w:b/>
                <w:bCs/>
                <w:color w:val="000000"/>
                <w:sz w:val="24"/>
                <w:szCs w:val="25"/>
              </w:rPr>
              <w:t xml:space="preserve"> семестр</w:t>
            </w:r>
          </w:p>
        </w:tc>
        <w:tc>
          <w:tcPr>
            <w:tcW w:w="1111" w:type="dxa"/>
            <w:shd w:val="clear" w:color="auto" w:fill="FFFFFF"/>
          </w:tcPr>
          <w:p w14:paraId="4AF56418"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30DC25D" w14:textId="32A1A0BB"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01E634DE" w14:textId="34712A10"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p>
        </w:tc>
      </w:tr>
      <w:tr w:rsidR="002253B6" w:rsidRPr="00C131F0" w14:paraId="506816D5" w14:textId="77777777" w:rsidTr="002253B6">
        <w:tc>
          <w:tcPr>
            <w:tcW w:w="5018" w:type="dxa"/>
            <w:shd w:val="clear" w:color="auto" w:fill="FFFFFF"/>
          </w:tcPr>
          <w:p w14:paraId="003680CD" w14:textId="77777777" w:rsidR="002253B6" w:rsidRPr="00C131F0" w:rsidRDefault="002253B6"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sz w:val="24"/>
                <w:szCs w:val="24"/>
              </w:rPr>
              <w:t>Введение</w:t>
            </w:r>
            <w:r w:rsidRPr="00C131F0">
              <w:rPr>
                <w:rFonts w:ascii="Times New Roman" w:eastAsia="Times New Roman" w:hAnsi="Times New Roman" w:cs="Times New Roman"/>
                <w:sz w:val="24"/>
                <w:szCs w:val="24"/>
              </w:rPr>
              <w:t xml:space="preserve"> в предмет. Понятие культуры. Возникновение, основные периоды и тенденции в эволюции культуры.</w:t>
            </w:r>
          </w:p>
        </w:tc>
        <w:tc>
          <w:tcPr>
            <w:tcW w:w="1111" w:type="dxa"/>
            <w:shd w:val="clear" w:color="auto" w:fill="FFFFFF"/>
          </w:tcPr>
          <w:p w14:paraId="45F7FA09"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p w14:paraId="554002A3"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p w14:paraId="13B20780"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2FD67CA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52784976"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6BA7224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05DC26DD" w14:textId="4130218F"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w:t>
            </w:r>
          </w:p>
        </w:tc>
      </w:tr>
      <w:tr w:rsidR="002253B6" w:rsidRPr="00C131F0" w14:paraId="4DF5B08A" w14:textId="77777777" w:rsidTr="002253B6">
        <w:tc>
          <w:tcPr>
            <w:tcW w:w="5018" w:type="dxa"/>
            <w:shd w:val="clear" w:color="auto" w:fill="FFFFFF"/>
          </w:tcPr>
          <w:p w14:paraId="4440C10C" w14:textId="7FF3234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color w:val="000000"/>
                <w:sz w:val="24"/>
                <w:szCs w:val="24"/>
              </w:rPr>
              <w:t xml:space="preserve">Раздел </w:t>
            </w:r>
            <w:proofErr w:type="gramStart"/>
            <w:r w:rsidRPr="00C131F0">
              <w:rPr>
                <w:rFonts w:ascii="Times New Roman" w:eastAsia="Times New Roman" w:hAnsi="Times New Roman" w:cs="Times New Roman"/>
                <w:b/>
                <w:bCs/>
                <w:color w:val="000000"/>
                <w:sz w:val="24"/>
                <w:szCs w:val="24"/>
              </w:rPr>
              <w:t>1.Мирова</w:t>
            </w:r>
            <w:proofErr w:type="gramEnd"/>
            <w:r w:rsidRPr="00C131F0">
              <w:rPr>
                <w:rFonts w:ascii="Times New Roman" w:eastAsia="Times New Roman" w:hAnsi="Times New Roman" w:cs="Times New Roman"/>
                <w:b/>
                <w:bCs/>
                <w:color w:val="000000"/>
                <w:sz w:val="24"/>
                <w:szCs w:val="24"/>
              </w:rPr>
              <w:t xml:space="preserve"> художественная культура</w:t>
            </w:r>
          </w:p>
        </w:tc>
        <w:tc>
          <w:tcPr>
            <w:tcW w:w="1111" w:type="dxa"/>
            <w:shd w:val="clear" w:color="auto" w:fill="FFFFFF"/>
          </w:tcPr>
          <w:p w14:paraId="033AB0C5"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7D9C2D03"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1111E404" w14:textId="7E6E7132" w:rsidR="0041301C" w:rsidRDefault="0041301C" w:rsidP="0041301C">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 ОК 05, ОК 06</w:t>
            </w:r>
          </w:p>
          <w:p w14:paraId="6B77B5D0" w14:textId="41FFE570" w:rsidR="0041301C" w:rsidRPr="00C131F0" w:rsidRDefault="0041301C" w:rsidP="0041301C">
            <w:pPr>
              <w:shd w:val="clear" w:color="auto" w:fill="FFFFFF"/>
              <w:suppressAutoHyphens/>
              <w:snapToGrid w:val="0"/>
              <w:spacing w:after="0" w:line="240" w:lineRule="auto"/>
              <w:rPr>
                <w:rFonts w:ascii="Times New Roman" w:eastAsia="Times New Roman" w:hAnsi="Times New Roman" w:cs="Times New Roman"/>
                <w:color w:val="EE0000"/>
                <w:sz w:val="24"/>
                <w:szCs w:val="24"/>
              </w:rPr>
            </w:pPr>
          </w:p>
        </w:tc>
      </w:tr>
      <w:tr w:rsidR="0082195A" w:rsidRPr="0082195A" w14:paraId="3A001481" w14:textId="77777777" w:rsidTr="002253B6">
        <w:tc>
          <w:tcPr>
            <w:tcW w:w="5018" w:type="dxa"/>
            <w:shd w:val="clear" w:color="auto" w:fill="FFFFFF"/>
          </w:tcPr>
          <w:p w14:paraId="65827A5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color w:val="000000"/>
                <w:sz w:val="24"/>
                <w:szCs w:val="24"/>
              </w:rPr>
              <w:t>Тема 1.1. Культура первобытного общества</w:t>
            </w:r>
          </w:p>
        </w:tc>
        <w:tc>
          <w:tcPr>
            <w:tcW w:w="1111" w:type="dxa"/>
            <w:shd w:val="clear" w:color="auto" w:fill="FFFFFF"/>
          </w:tcPr>
          <w:p w14:paraId="599D58F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000000"/>
                <w:sz w:val="20"/>
                <w:szCs w:val="20"/>
              </w:rPr>
            </w:pPr>
          </w:p>
        </w:tc>
        <w:tc>
          <w:tcPr>
            <w:tcW w:w="1663" w:type="dxa"/>
            <w:shd w:val="clear" w:color="auto" w:fill="FFFFFF"/>
          </w:tcPr>
          <w:p w14:paraId="046BD0E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p>
        </w:tc>
        <w:tc>
          <w:tcPr>
            <w:tcW w:w="1701" w:type="dxa"/>
            <w:shd w:val="clear" w:color="auto" w:fill="FFFFFF"/>
          </w:tcPr>
          <w:p w14:paraId="071ED199" w14:textId="77777777" w:rsidR="002253B6"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373921F4" w14:textId="1681A836" w:rsidR="0041301C" w:rsidRPr="0082195A" w:rsidRDefault="0041301C" w:rsidP="00EC1EA5">
            <w:pPr>
              <w:shd w:val="clear" w:color="auto" w:fill="FFFFFF"/>
              <w:suppressAutoHyphens/>
              <w:spacing w:after="0" w:line="240" w:lineRule="auto"/>
              <w:jc w:val="center"/>
              <w:rPr>
                <w:rFonts w:ascii="Times New Roman" w:eastAsia="Times New Roman" w:hAnsi="Times New Roman" w:cs="Times New Roman"/>
                <w:sz w:val="24"/>
                <w:szCs w:val="24"/>
              </w:rPr>
            </w:pPr>
          </w:p>
        </w:tc>
      </w:tr>
      <w:tr w:rsidR="002253B6" w:rsidRPr="00C131F0" w14:paraId="69694B86" w14:textId="77777777" w:rsidTr="002253B6">
        <w:tc>
          <w:tcPr>
            <w:tcW w:w="5018" w:type="dxa"/>
            <w:shd w:val="clear" w:color="auto" w:fill="FFFFFF"/>
          </w:tcPr>
          <w:p w14:paraId="301F797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lastRenderedPageBreak/>
              <w:t>Тема 1 .2. Древнейшие цивилизации Востока, Центральной и Латинской Америки.</w:t>
            </w:r>
          </w:p>
        </w:tc>
        <w:tc>
          <w:tcPr>
            <w:tcW w:w="1111" w:type="dxa"/>
            <w:shd w:val="clear" w:color="auto" w:fill="FFFFFF"/>
          </w:tcPr>
          <w:p w14:paraId="4282E96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341BA5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p w14:paraId="7B974B5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p>
        </w:tc>
        <w:tc>
          <w:tcPr>
            <w:tcW w:w="1701" w:type="dxa"/>
            <w:shd w:val="clear" w:color="auto" w:fill="FFFFFF"/>
          </w:tcPr>
          <w:p w14:paraId="763316D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9D6CECB" w14:textId="77777777" w:rsidTr="002253B6">
        <w:tc>
          <w:tcPr>
            <w:tcW w:w="5018" w:type="dxa"/>
            <w:shd w:val="clear" w:color="auto" w:fill="FFFFFF"/>
          </w:tcPr>
          <w:p w14:paraId="078340E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.3. Античная культура</w:t>
            </w:r>
          </w:p>
        </w:tc>
        <w:tc>
          <w:tcPr>
            <w:tcW w:w="1111" w:type="dxa"/>
            <w:shd w:val="clear" w:color="auto" w:fill="FFFFFF"/>
          </w:tcPr>
          <w:p w14:paraId="515EA2F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69E693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763674F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7261542" w14:textId="77777777" w:rsidTr="002253B6">
        <w:tc>
          <w:tcPr>
            <w:tcW w:w="5018" w:type="dxa"/>
            <w:shd w:val="clear" w:color="auto" w:fill="FFFFFF"/>
          </w:tcPr>
          <w:p w14:paraId="70C828EB"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1.4. Культура Византии</w:t>
            </w:r>
          </w:p>
        </w:tc>
        <w:tc>
          <w:tcPr>
            <w:tcW w:w="1111" w:type="dxa"/>
            <w:shd w:val="clear" w:color="auto" w:fill="FFFFFF"/>
          </w:tcPr>
          <w:p w14:paraId="49D6C42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F2F942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6F54B99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1BA1EFB" w14:textId="77777777" w:rsidTr="002253B6">
        <w:tc>
          <w:tcPr>
            <w:tcW w:w="5018" w:type="dxa"/>
            <w:shd w:val="clear" w:color="auto" w:fill="FFFFFF"/>
          </w:tcPr>
          <w:p w14:paraId="4B0A60E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1.5. Культура европейского Средневековья.</w:t>
            </w:r>
          </w:p>
        </w:tc>
        <w:tc>
          <w:tcPr>
            <w:tcW w:w="1111" w:type="dxa"/>
            <w:shd w:val="clear" w:color="auto" w:fill="FFFFFF"/>
          </w:tcPr>
          <w:p w14:paraId="6834C5F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B9BE0E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3610235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D81BE9A" w14:textId="77777777" w:rsidTr="002253B6">
        <w:tc>
          <w:tcPr>
            <w:tcW w:w="5018" w:type="dxa"/>
            <w:shd w:val="clear" w:color="auto" w:fill="FFFFFF"/>
          </w:tcPr>
          <w:p w14:paraId="4C435D66"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.6. Культура эпохи Возрождения</w:t>
            </w:r>
          </w:p>
        </w:tc>
        <w:tc>
          <w:tcPr>
            <w:tcW w:w="1111" w:type="dxa"/>
            <w:shd w:val="clear" w:color="auto" w:fill="FFFFFF"/>
          </w:tcPr>
          <w:p w14:paraId="4F62E0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1663" w:type="dxa"/>
            <w:shd w:val="clear" w:color="auto" w:fill="FFFFFF"/>
          </w:tcPr>
          <w:p w14:paraId="1F40160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1701" w:type="dxa"/>
            <w:shd w:val="clear" w:color="auto" w:fill="FFFFFF"/>
          </w:tcPr>
          <w:p w14:paraId="789A4DB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BBDD3AA" w14:textId="77777777" w:rsidTr="002253B6">
        <w:tc>
          <w:tcPr>
            <w:tcW w:w="5018" w:type="dxa"/>
            <w:shd w:val="clear" w:color="auto" w:fill="FFFFFF"/>
          </w:tcPr>
          <w:p w14:paraId="557A098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 .7. Западноевропейская культура </w:t>
            </w:r>
            <w:r w:rsidRPr="00C131F0">
              <w:rPr>
                <w:rFonts w:ascii="Times New Roman" w:eastAsia="Times New Roman" w:hAnsi="Times New Roman" w:cs="Times New Roman"/>
                <w:sz w:val="24"/>
                <w:szCs w:val="24"/>
                <w:lang w:val="en-US"/>
              </w:rPr>
              <w:t>XVII</w:t>
            </w:r>
            <w:r w:rsidRPr="00C131F0">
              <w:rPr>
                <w:rFonts w:ascii="Times New Roman" w:eastAsia="Times New Roman" w:hAnsi="Times New Roman" w:cs="Times New Roman"/>
                <w:sz w:val="24"/>
                <w:szCs w:val="24"/>
              </w:rPr>
              <w:t xml:space="preserve"> века</w:t>
            </w:r>
          </w:p>
        </w:tc>
        <w:tc>
          <w:tcPr>
            <w:tcW w:w="1111" w:type="dxa"/>
            <w:shd w:val="clear" w:color="auto" w:fill="FFFFFF"/>
          </w:tcPr>
          <w:p w14:paraId="45CBD23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74B4EF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5F21E15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7C084CF5" w14:textId="77777777" w:rsidTr="002253B6">
        <w:tc>
          <w:tcPr>
            <w:tcW w:w="5018" w:type="dxa"/>
            <w:shd w:val="clear" w:color="auto" w:fill="FFFFFF"/>
          </w:tcPr>
          <w:p w14:paraId="1C6E1799"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.8. Культура эпохи Просвещения</w:t>
            </w:r>
          </w:p>
        </w:tc>
        <w:tc>
          <w:tcPr>
            <w:tcW w:w="1111" w:type="dxa"/>
            <w:shd w:val="clear" w:color="auto" w:fill="FFFFFF"/>
          </w:tcPr>
          <w:p w14:paraId="468BFF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03CA57B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0492E71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9548DF0" w14:textId="77777777" w:rsidTr="002253B6">
        <w:tc>
          <w:tcPr>
            <w:tcW w:w="5018" w:type="dxa"/>
            <w:shd w:val="clear" w:color="auto" w:fill="FFFFFF"/>
          </w:tcPr>
          <w:p w14:paraId="657D5C3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 .9. Культура </w:t>
            </w:r>
            <w:r w:rsidRPr="00C131F0">
              <w:rPr>
                <w:rFonts w:ascii="Times New Roman" w:eastAsia="Times New Roman" w:hAnsi="Times New Roman" w:cs="Times New Roman"/>
                <w:sz w:val="24"/>
                <w:szCs w:val="24"/>
                <w:lang w:val="en-US"/>
              </w:rPr>
              <w:t>XIX</w:t>
            </w:r>
            <w:r w:rsidRPr="00C131F0">
              <w:rPr>
                <w:rFonts w:ascii="Times New Roman" w:eastAsia="Times New Roman" w:hAnsi="Times New Roman" w:cs="Times New Roman"/>
                <w:sz w:val="24"/>
                <w:szCs w:val="24"/>
              </w:rPr>
              <w:t xml:space="preserve"> века</w:t>
            </w:r>
          </w:p>
        </w:tc>
        <w:tc>
          <w:tcPr>
            <w:tcW w:w="1111" w:type="dxa"/>
            <w:shd w:val="clear" w:color="auto" w:fill="FFFFFF"/>
          </w:tcPr>
          <w:p w14:paraId="1546DA7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5A38853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455C45D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7313F402" w14:textId="77777777" w:rsidTr="002253B6">
        <w:tc>
          <w:tcPr>
            <w:tcW w:w="5018" w:type="dxa"/>
            <w:shd w:val="clear" w:color="auto" w:fill="FFFFFF"/>
          </w:tcPr>
          <w:p w14:paraId="1BD60A8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1.10. Культура </w:t>
            </w:r>
            <w:r w:rsidRPr="00C131F0">
              <w:rPr>
                <w:rFonts w:ascii="Times New Roman" w:eastAsia="Times New Roman" w:hAnsi="Times New Roman" w:cs="Times New Roman"/>
                <w:sz w:val="24"/>
                <w:szCs w:val="24"/>
                <w:lang w:val="en-US"/>
              </w:rPr>
              <w:t>XX</w:t>
            </w:r>
            <w:r w:rsidRPr="00C131F0">
              <w:rPr>
                <w:rFonts w:ascii="Times New Roman" w:eastAsia="Times New Roman" w:hAnsi="Times New Roman" w:cs="Times New Roman"/>
                <w:sz w:val="24"/>
                <w:szCs w:val="24"/>
              </w:rPr>
              <w:t xml:space="preserve"> век</w:t>
            </w:r>
          </w:p>
        </w:tc>
        <w:tc>
          <w:tcPr>
            <w:tcW w:w="1111" w:type="dxa"/>
            <w:shd w:val="clear" w:color="auto" w:fill="FFFFFF"/>
          </w:tcPr>
          <w:p w14:paraId="7D5F9F4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586F7C9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lang w:val="en-US"/>
              </w:rPr>
            </w:pPr>
          </w:p>
        </w:tc>
        <w:tc>
          <w:tcPr>
            <w:tcW w:w="1701" w:type="dxa"/>
            <w:shd w:val="clear" w:color="auto" w:fill="FFFFFF"/>
          </w:tcPr>
          <w:p w14:paraId="480C1728"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lang w:val="en-US"/>
              </w:rPr>
            </w:pPr>
          </w:p>
        </w:tc>
      </w:tr>
      <w:tr w:rsidR="002253B6" w:rsidRPr="00C131F0" w14:paraId="15051698" w14:textId="77777777" w:rsidTr="002253B6">
        <w:tc>
          <w:tcPr>
            <w:tcW w:w="5018" w:type="dxa"/>
            <w:shd w:val="clear" w:color="auto" w:fill="FFFFFF"/>
          </w:tcPr>
          <w:p w14:paraId="5F84E371" w14:textId="5F064785"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rPr>
              <w:t xml:space="preserve">Раздел 2 Отечественная </w:t>
            </w:r>
            <w:proofErr w:type="gramStart"/>
            <w:r w:rsidRPr="00C131F0">
              <w:rPr>
                <w:rFonts w:ascii="Times New Roman" w:eastAsia="Times New Roman" w:hAnsi="Times New Roman" w:cs="Times New Roman"/>
                <w:b/>
                <w:bCs/>
              </w:rPr>
              <w:t>художественная  культура</w:t>
            </w:r>
            <w:proofErr w:type="gramEnd"/>
          </w:p>
        </w:tc>
        <w:tc>
          <w:tcPr>
            <w:tcW w:w="1111" w:type="dxa"/>
            <w:shd w:val="clear" w:color="auto" w:fill="FFFFFF"/>
          </w:tcPr>
          <w:p w14:paraId="0816437D"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5927D94B"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68C7E5A4" w14:textId="445B93FA" w:rsidR="002253B6" w:rsidRPr="00C131F0" w:rsidRDefault="0041301C" w:rsidP="00EC1EA5">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 ОК 05, ОК 06</w:t>
            </w:r>
          </w:p>
        </w:tc>
      </w:tr>
      <w:tr w:rsidR="002253B6" w:rsidRPr="00C131F0" w14:paraId="578EFB34" w14:textId="77777777" w:rsidTr="002253B6">
        <w:tc>
          <w:tcPr>
            <w:tcW w:w="5018" w:type="dxa"/>
            <w:shd w:val="clear" w:color="auto" w:fill="FFFFFF"/>
          </w:tcPr>
          <w:p w14:paraId="7F408CEC"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2.1. Характерные черты отечественной культуры</w:t>
            </w:r>
          </w:p>
        </w:tc>
        <w:tc>
          <w:tcPr>
            <w:tcW w:w="1111" w:type="dxa"/>
            <w:shd w:val="clear" w:color="auto" w:fill="FFFFFF"/>
          </w:tcPr>
          <w:p w14:paraId="6A6B336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p>
        </w:tc>
        <w:tc>
          <w:tcPr>
            <w:tcW w:w="1663" w:type="dxa"/>
            <w:shd w:val="clear" w:color="auto" w:fill="FFFFFF"/>
          </w:tcPr>
          <w:p w14:paraId="2DA0691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7DED3DD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2EE397EB" w14:textId="77777777" w:rsidTr="002253B6">
        <w:tc>
          <w:tcPr>
            <w:tcW w:w="5018" w:type="dxa"/>
            <w:shd w:val="clear" w:color="auto" w:fill="FFFFFF"/>
          </w:tcPr>
          <w:p w14:paraId="2347CD2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2.2. Культура языческой Руси</w:t>
            </w:r>
          </w:p>
        </w:tc>
        <w:tc>
          <w:tcPr>
            <w:tcW w:w="1111" w:type="dxa"/>
            <w:shd w:val="clear" w:color="auto" w:fill="FFFFFF"/>
          </w:tcPr>
          <w:p w14:paraId="149589F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7DB735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48E3E46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16B359A" w14:textId="77777777" w:rsidTr="002253B6">
        <w:tc>
          <w:tcPr>
            <w:tcW w:w="5018" w:type="dxa"/>
            <w:shd w:val="clear" w:color="auto" w:fill="FFFFFF"/>
          </w:tcPr>
          <w:p w14:paraId="6C47CF8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2.3. Культура Киевской Руси</w:t>
            </w:r>
          </w:p>
        </w:tc>
        <w:tc>
          <w:tcPr>
            <w:tcW w:w="1111" w:type="dxa"/>
            <w:shd w:val="clear" w:color="auto" w:fill="FFFFFF"/>
          </w:tcPr>
          <w:p w14:paraId="19F0B6D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2A2753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701" w:type="dxa"/>
            <w:shd w:val="clear" w:color="auto" w:fill="FFFFFF"/>
          </w:tcPr>
          <w:p w14:paraId="6D77EAD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86EEAA4" w14:textId="77777777" w:rsidTr="002253B6">
        <w:tc>
          <w:tcPr>
            <w:tcW w:w="5018" w:type="dxa"/>
            <w:shd w:val="clear" w:color="auto" w:fill="FFFFFF"/>
          </w:tcPr>
          <w:p w14:paraId="18F42F16"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2.4. Локальные особенности развития культуры в русских       землях (ХП-ХШ вв.)</w:t>
            </w:r>
          </w:p>
        </w:tc>
        <w:tc>
          <w:tcPr>
            <w:tcW w:w="1111" w:type="dxa"/>
            <w:shd w:val="clear" w:color="auto" w:fill="FFFFFF"/>
          </w:tcPr>
          <w:p w14:paraId="6ABF262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4228554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205B6E5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4839C263" w14:textId="77777777" w:rsidTr="002253B6">
        <w:tc>
          <w:tcPr>
            <w:tcW w:w="5018" w:type="dxa"/>
            <w:shd w:val="clear" w:color="auto" w:fill="FFFFFF"/>
          </w:tcPr>
          <w:p w14:paraId="022C7E55"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 Тема 2.5. Русское </w:t>
            </w:r>
            <w:proofErr w:type="spellStart"/>
            <w:r w:rsidRPr="00C131F0">
              <w:rPr>
                <w:rFonts w:ascii="Times New Roman" w:eastAsia="Times New Roman" w:hAnsi="Times New Roman" w:cs="Times New Roman"/>
              </w:rPr>
              <w:t>Предвозрождение</w:t>
            </w:r>
            <w:proofErr w:type="spellEnd"/>
            <w:r w:rsidRPr="00C131F0">
              <w:rPr>
                <w:rFonts w:ascii="Times New Roman" w:eastAsia="Times New Roman" w:hAnsi="Times New Roman" w:cs="Times New Roman"/>
              </w:rPr>
              <w:t>(Х1У-ХУ вв.)</w:t>
            </w:r>
          </w:p>
        </w:tc>
        <w:tc>
          <w:tcPr>
            <w:tcW w:w="1111" w:type="dxa"/>
            <w:shd w:val="clear" w:color="auto" w:fill="FFFFFF"/>
          </w:tcPr>
          <w:p w14:paraId="7FF733C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498B572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019A701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64E778A" w14:textId="77777777" w:rsidTr="002253B6">
        <w:tc>
          <w:tcPr>
            <w:tcW w:w="5018" w:type="dxa"/>
            <w:shd w:val="clear" w:color="auto" w:fill="FFFFFF"/>
          </w:tcPr>
          <w:p w14:paraId="6AE31BA4"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2.6. Русская культура </w:t>
            </w:r>
            <w:r w:rsidRPr="00C131F0">
              <w:rPr>
                <w:rFonts w:ascii="Times New Roman" w:eastAsia="Times New Roman" w:hAnsi="Times New Roman" w:cs="Times New Roman"/>
                <w:lang w:val="en-US"/>
              </w:rPr>
              <w:t>XVI</w:t>
            </w:r>
            <w:r w:rsidRPr="00C131F0">
              <w:rPr>
                <w:rFonts w:ascii="Times New Roman" w:eastAsia="Times New Roman" w:hAnsi="Times New Roman" w:cs="Times New Roman"/>
              </w:rPr>
              <w:t xml:space="preserve"> века</w:t>
            </w:r>
          </w:p>
        </w:tc>
        <w:tc>
          <w:tcPr>
            <w:tcW w:w="1111" w:type="dxa"/>
            <w:shd w:val="clear" w:color="auto" w:fill="FFFFFF"/>
          </w:tcPr>
          <w:p w14:paraId="25A84DF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4C3485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12BBA62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112DE86F" w14:textId="77777777" w:rsidTr="002253B6">
        <w:tc>
          <w:tcPr>
            <w:tcW w:w="5018" w:type="dxa"/>
            <w:shd w:val="clear" w:color="auto" w:fill="FFFFFF"/>
          </w:tcPr>
          <w:p w14:paraId="7B4CC5D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2.7. Русская культура </w:t>
            </w:r>
            <w:r w:rsidRPr="00C131F0">
              <w:rPr>
                <w:rFonts w:ascii="Times New Roman" w:eastAsia="Times New Roman" w:hAnsi="Times New Roman" w:cs="Times New Roman"/>
                <w:lang w:val="en-US"/>
              </w:rPr>
              <w:t>XVII</w:t>
            </w:r>
            <w:r w:rsidRPr="00C131F0">
              <w:rPr>
                <w:rFonts w:ascii="Times New Roman" w:eastAsia="Times New Roman" w:hAnsi="Times New Roman" w:cs="Times New Roman"/>
              </w:rPr>
              <w:t xml:space="preserve"> века</w:t>
            </w:r>
          </w:p>
        </w:tc>
        <w:tc>
          <w:tcPr>
            <w:tcW w:w="1111" w:type="dxa"/>
            <w:shd w:val="clear" w:color="auto" w:fill="FFFFFF"/>
          </w:tcPr>
          <w:p w14:paraId="4B4DD73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4462F3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138E7A2C"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color w:val="EE0000"/>
                <w:sz w:val="24"/>
                <w:szCs w:val="24"/>
              </w:rPr>
            </w:pPr>
          </w:p>
        </w:tc>
      </w:tr>
      <w:tr w:rsidR="002253B6" w:rsidRPr="00C131F0" w14:paraId="08B1627A" w14:textId="77777777" w:rsidTr="002253B6">
        <w:tc>
          <w:tcPr>
            <w:tcW w:w="5018" w:type="dxa"/>
            <w:shd w:val="clear" w:color="auto" w:fill="FFFFFF"/>
          </w:tcPr>
          <w:p w14:paraId="293AADE9"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2.8. Петровские преобразования и отечественная культура</w:t>
            </w:r>
          </w:p>
        </w:tc>
        <w:tc>
          <w:tcPr>
            <w:tcW w:w="1111" w:type="dxa"/>
            <w:shd w:val="clear" w:color="auto" w:fill="FFFFFF"/>
          </w:tcPr>
          <w:p w14:paraId="4B2E975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5570BA5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60A8D43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13B103BB" w14:textId="77777777" w:rsidTr="002253B6">
        <w:tc>
          <w:tcPr>
            <w:tcW w:w="5018" w:type="dxa"/>
            <w:shd w:val="clear" w:color="auto" w:fill="FFFFFF"/>
          </w:tcPr>
          <w:p w14:paraId="181B9CB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2.9. Русская культура </w:t>
            </w:r>
            <w:r w:rsidRPr="00C131F0">
              <w:rPr>
                <w:rFonts w:ascii="Times New Roman" w:eastAsia="Times New Roman" w:hAnsi="Times New Roman" w:cs="Times New Roman"/>
                <w:lang w:val="en-US"/>
              </w:rPr>
              <w:t>XVIII</w:t>
            </w:r>
            <w:r w:rsidRPr="00C131F0">
              <w:rPr>
                <w:rFonts w:ascii="Times New Roman" w:eastAsia="Times New Roman" w:hAnsi="Times New Roman" w:cs="Times New Roman"/>
              </w:rPr>
              <w:t xml:space="preserve"> века</w:t>
            </w:r>
          </w:p>
        </w:tc>
        <w:tc>
          <w:tcPr>
            <w:tcW w:w="1111" w:type="dxa"/>
            <w:shd w:val="clear" w:color="auto" w:fill="FFFFFF"/>
          </w:tcPr>
          <w:p w14:paraId="7656F8E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0196D3F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124F5B5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D3D9C6D" w14:textId="77777777" w:rsidTr="002253B6">
        <w:tc>
          <w:tcPr>
            <w:tcW w:w="5018" w:type="dxa"/>
            <w:shd w:val="clear" w:color="auto" w:fill="FFFFFF"/>
          </w:tcPr>
          <w:p w14:paraId="08E8E5A8"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2.10. Русская культура </w:t>
            </w:r>
            <w:r w:rsidRPr="00C131F0">
              <w:rPr>
                <w:rFonts w:ascii="Times New Roman" w:eastAsia="Times New Roman" w:hAnsi="Times New Roman" w:cs="Times New Roman"/>
                <w:lang w:val="en-US"/>
              </w:rPr>
              <w:t>XIX</w:t>
            </w:r>
            <w:r w:rsidRPr="00C131F0">
              <w:rPr>
                <w:rFonts w:ascii="Times New Roman" w:eastAsia="Times New Roman" w:hAnsi="Times New Roman" w:cs="Times New Roman"/>
              </w:rPr>
              <w:t xml:space="preserve"> века</w:t>
            </w:r>
          </w:p>
        </w:tc>
        <w:tc>
          <w:tcPr>
            <w:tcW w:w="1111" w:type="dxa"/>
            <w:shd w:val="clear" w:color="auto" w:fill="FFFFFF"/>
          </w:tcPr>
          <w:p w14:paraId="69BF14A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6288347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701" w:type="dxa"/>
            <w:shd w:val="clear" w:color="auto" w:fill="FFFFFF"/>
          </w:tcPr>
          <w:p w14:paraId="1E51A55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48566897" w14:textId="77777777" w:rsidTr="002253B6">
        <w:tc>
          <w:tcPr>
            <w:tcW w:w="5018" w:type="dxa"/>
            <w:shd w:val="clear" w:color="auto" w:fill="FFFFFF"/>
          </w:tcPr>
          <w:p w14:paraId="1FA6E46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2.11. </w:t>
            </w:r>
            <w:proofErr w:type="gramStart"/>
            <w:r w:rsidRPr="00C131F0">
              <w:rPr>
                <w:rFonts w:ascii="Times New Roman" w:eastAsia="Times New Roman" w:hAnsi="Times New Roman" w:cs="Times New Roman"/>
              </w:rPr>
              <w:t>« Серебряный</w:t>
            </w:r>
            <w:proofErr w:type="gramEnd"/>
            <w:r w:rsidRPr="00C131F0">
              <w:rPr>
                <w:rFonts w:ascii="Times New Roman" w:eastAsia="Times New Roman" w:hAnsi="Times New Roman" w:cs="Times New Roman"/>
              </w:rPr>
              <w:t xml:space="preserve"> век» русской культуры</w:t>
            </w:r>
          </w:p>
        </w:tc>
        <w:tc>
          <w:tcPr>
            <w:tcW w:w="1111" w:type="dxa"/>
            <w:shd w:val="clear" w:color="auto" w:fill="FFFFFF"/>
          </w:tcPr>
          <w:p w14:paraId="609619D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796A2AB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78F49D1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2BB65C5" w14:textId="77777777" w:rsidTr="002253B6">
        <w:tc>
          <w:tcPr>
            <w:tcW w:w="5018" w:type="dxa"/>
            <w:shd w:val="clear" w:color="auto" w:fill="FFFFFF"/>
          </w:tcPr>
          <w:p w14:paraId="35F7364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 12. Становление советской культуры (1917 - 20-е годы)</w:t>
            </w:r>
          </w:p>
        </w:tc>
        <w:tc>
          <w:tcPr>
            <w:tcW w:w="1111" w:type="dxa"/>
            <w:shd w:val="clear" w:color="auto" w:fill="FFFFFF"/>
          </w:tcPr>
          <w:p w14:paraId="67E94DC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7C5AAAC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3D56976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76DF879" w14:textId="77777777" w:rsidTr="002253B6">
        <w:tc>
          <w:tcPr>
            <w:tcW w:w="5018" w:type="dxa"/>
            <w:shd w:val="clear" w:color="auto" w:fill="FFFFFF"/>
          </w:tcPr>
          <w:p w14:paraId="4A3C134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2.13. Отечественная культура в 30-50-е гг. </w:t>
            </w:r>
            <w:r w:rsidRPr="00C131F0">
              <w:rPr>
                <w:rFonts w:ascii="Times New Roman" w:eastAsia="Times New Roman" w:hAnsi="Times New Roman" w:cs="Times New Roman"/>
                <w:lang w:val="en-US"/>
              </w:rPr>
              <w:t>XX</w:t>
            </w:r>
            <w:r w:rsidRPr="00C131F0">
              <w:rPr>
                <w:rFonts w:ascii="Times New Roman" w:eastAsia="Times New Roman" w:hAnsi="Times New Roman" w:cs="Times New Roman"/>
              </w:rPr>
              <w:t xml:space="preserve"> века</w:t>
            </w:r>
          </w:p>
        </w:tc>
        <w:tc>
          <w:tcPr>
            <w:tcW w:w="1111" w:type="dxa"/>
            <w:shd w:val="clear" w:color="auto" w:fill="FFFFFF"/>
          </w:tcPr>
          <w:p w14:paraId="7DBB728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1B25EE6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1936B56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0FCB608C" w14:textId="77777777" w:rsidTr="002253B6">
        <w:tc>
          <w:tcPr>
            <w:tcW w:w="5018" w:type="dxa"/>
            <w:shd w:val="clear" w:color="auto" w:fill="FFFFFF"/>
          </w:tcPr>
          <w:p w14:paraId="00E2206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bookmarkStart w:id="17" w:name="_Hlk201408912"/>
            <w:r w:rsidRPr="00C131F0">
              <w:rPr>
                <w:rFonts w:ascii="Times New Roman" w:eastAsia="Times New Roman" w:hAnsi="Times New Roman" w:cs="Times New Roman"/>
              </w:rPr>
              <w:t>Тема 2. 14. Хрущёвская «оттепель» и отечественная культура</w:t>
            </w:r>
          </w:p>
        </w:tc>
        <w:tc>
          <w:tcPr>
            <w:tcW w:w="1111" w:type="dxa"/>
            <w:shd w:val="clear" w:color="auto" w:fill="FFFFFF"/>
          </w:tcPr>
          <w:p w14:paraId="7E01350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F5D31A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0547AC4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278F80A" w14:textId="77777777" w:rsidTr="002253B6">
        <w:tc>
          <w:tcPr>
            <w:tcW w:w="5018" w:type="dxa"/>
            <w:shd w:val="clear" w:color="auto" w:fill="FFFFFF"/>
          </w:tcPr>
          <w:p w14:paraId="0843A26B"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2.15. Культура Русского Зарубежья</w:t>
            </w:r>
          </w:p>
        </w:tc>
        <w:tc>
          <w:tcPr>
            <w:tcW w:w="1111" w:type="dxa"/>
            <w:shd w:val="clear" w:color="auto" w:fill="FFFFFF"/>
          </w:tcPr>
          <w:p w14:paraId="25BAA84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4D5A71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137829A0"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color w:val="EE0000"/>
                <w:sz w:val="24"/>
                <w:szCs w:val="24"/>
              </w:rPr>
            </w:pPr>
          </w:p>
        </w:tc>
      </w:tr>
      <w:tr w:rsidR="002253B6" w:rsidRPr="00C131F0" w14:paraId="1E5886F3" w14:textId="77777777" w:rsidTr="002253B6">
        <w:tc>
          <w:tcPr>
            <w:tcW w:w="5018" w:type="dxa"/>
            <w:shd w:val="clear" w:color="auto" w:fill="FFFFFF"/>
          </w:tcPr>
          <w:p w14:paraId="65D06BED" w14:textId="77777777" w:rsidR="002253B6" w:rsidRPr="00C131F0" w:rsidRDefault="002253B6" w:rsidP="00EC1EA5">
            <w:pPr>
              <w:shd w:val="clear" w:color="auto" w:fill="FFFFFF"/>
              <w:suppressAutoHyphens/>
              <w:spacing w:after="0" w:line="240" w:lineRule="auto"/>
              <w:jc w:val="right"/>
              <w:rPr>
                <w:rFonts w:ascii="Times New Roman" w:eastAsia="Times New Roman" w:hAnsi="Times New Roman" w:cs="Times New Roman"/>
                <w:b/>
                <w:bCs/>
                <w:sz w:val="24"/>
                <w:szCs w:val="24"/>
              </w:rPr>
            </w:pPr>
            <w:r w:rsidRPr="00C131F0">
              <w:rPr>
                <w:rFonts w:ascii="Times New Roman" w:eastAsia="Times New Roman" w:hAnsi="Times New Roman" w:cs="Times New Roman"/>
                <w:b/>
              </w:rPr>
              <w:t xml:space="preserve"> Всего за семестр:</w:t>
            </w:r>
          </w:p>
        </w:tc>
        <w:tc>
          <w:tcPr>
            <w:tcW w:w="1111" w:type="dxa"/>
            <w:shd w:val="clear" w:color="auto" w:fill="FFFFFF"/>
          </w:tcPr>
          <w:p w14:paraId="07C94A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bCs/>
                <w:sz w:val="24"/>
                <w:szCs w:val="24"/>
              </w:rPr>
            </w:pPr>
            <w:r w:rsidRPr="00C131F0">
              <w:rPr>
                <w:rFonts w:ascii="Times New Roman" w:eastAsia="Times New Roman" w:hAnsi="Times New Roman" w:cs="Times New Roman"/>
                <w:b/>
                <w:bCs/>
                <w:sz w:val="24"/>
                <w:szCs w:val="24"/>
              </w:rPr>
              <w:t>32</w:t>
            </w:r>
          </w:p>
        </w:tc>
        <w:tc>
          <w:tcPr>
            <w:tcW w:w="3364" w:type="dxa"/>
            <w:gridSpan w:val="2"/>
            <w:shd w:val="clear" w:color="auto" w:fill="FFFFFF"/>
          </w:tcPr>
          <w:p w14:paraId="50305DF8"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b/>
                <w:bCs/>
                <w:color w:val="EE0000"/>
                <w:sz w:val="24"/>
                <w:szCs w:val="24"/>
                <w:lang w:val="en-US"/>
              </w:rPr>
            </w:pPr>
            <w:r w:rsidRPr="00C131F0">
              <w:rPr>
                <w:rFonts w:ascii="Times New Roman" w:eastAsia="Times New Roman" w:hAnsi="Times New Roman" w:cs="Times New Roman"/>
                <w:b/>
                <w:bCs/>
                <w:color w:val="EE0000"/>
                <w:sz w:val="24"/>
                <w:szCs w:val="24"/>
                <w:lang w:val="en-US"/>
              </w:rPr>
              <w:t xml:space="preserve">       </w:t>
            </w:r>
            <w:r w:rsidRPr="00DC023D">
              <w:rPr>
                <w:rFonts w:ascii="Times New Roman" w:eastAsia="Times New Roman" w:hAnsi="Times New Roman" w:cs="Times New Roman"/>
                <w:b/>
                <w:bCs/>
                <w:sz w:val="24"/>
                <w:szCs w:val="24"/>
              </w:rPr>
              <w:t>32</w:t>
            </w:r>
            <w:r w:rsidRPr="00DC023D">
              <w:rPr>
                <w:rFonts w:ascii="Times New Roman" w:eastAsia="Times New Roman" w:hAnsi="Times New Roman" w:cs="Times New Roman"/>
                <w:b/>
                <w:bCs/>
                <w:sz w:val="24"/>
                <w:szCs w:val="24"/>
                <w:lang w:val="en-US"/>
              </w:rPr>
              <w:t xml:space="preserve"> </w:t>
            </w:r>
            <w:r w:rsidRPr="00C131F0">
              <w:rPr>
                <w:rFonts w:ascii="Times New Roman" w:eastAsia="Times New Roman" w:hAnsi="Times New Roman" w:cs="Times New Roman"/>
                <w:b/>
                <w:bCs/>
                <w:color w:val="EE0000"/>
                <w:sz w:val="24"/>
                <w:szCs w:val="24"/>
                <w:lang w:val="en-US"/>
              </w:rPr>
              <w:t xml:space="preserve">            </w:t>
            </w:r>
          </w:p>
        </w:tc>
      </w:tr>
      <w:bookmarkEnd w:id="16"/>
      <w:bookmarkEnd w:id="17"/>
    </w:tbl>
    <w:p w14:paraId="453DE1A2" w14:textId="77777777" w:rsidR="00EC1EA5" w:rsidRPr="00C131F0" w:rsidRDefault="00EC1EA5" w:rsidP="00EC1EA5">
      <w:pPr>
        <w:spacing w:after="0" w:line="240" w:lineRule="auto"/>
        <w:jc w:val="both"/>
        <w:rPr>
          <w:rFonts w:ascii="Times New Roman" w:eastAsia="Times New Roman" w:hAnsi="Times New Roman" w:cs="Times New Roman"/>
          <w:sz w:val="28"/>
          <w:szCs w:val="28"/>
          <w:lang w:val="en-US" w:eastAsia="ru-RU"/>
        </w:rPr>
      </w:pPr>
    </w:p>
    <w:p w14:paraId="6516CC7B" w14:textId="77777777" w:rsidR="00EC1EA5" w:rsidRPr="00C131F0" w:rsidRDefault="00EC1EA5" w:rsidP="00EC1EA5">
      <w:pPr>
        <w:spacing w:after="0" w:line="240" w:lineRule="auto"/>
        <w:jc w:val="center"/>
        <w:rPr>
          <w:rFonts w:ascii="Times New Roman" w:eastAsia="Times New Roman" w:hAnsi="Times New Roman" w:cs="Times New Roman"/>
          <w:b/>
          <w:bCs/>
          <w:sz w:val="28"/>
          <w:szCs w:val="28"/>
          <w:lang w:eastAsia="ru-RU"/>
        </w:rPr>
      </w:pPr>
      <w:r w:rsidRPr="00C131F0">
        <w:rPr>
          <w:rFonts w:ascii="Times New Roman" w:eastAsia="Times New Roman" w:hAnsi="Times New Roman" w:cs="Times New Roman"/>
          <w:b/>
          <w:bCs/>
          <w:sz w:val="28"/>
          <w:szCs w:val="28"/>
          <w:lang w:eastAsia="ru-RU"/>
        </w:rPr>
        <w:t>2.3 Распределение учебной нагрузки по семестрам</w:t>
      </w:r>
    </w:p>
    <w:p w14:paraId="5A4C0D40" w14:textId="55F456B9" w:rsidR="00EC1EA5" w:rsidRPr="00C131F0" w:rsidRDefault="00EC1EA5" w:rsidP="00EC1EA5">
      <w:pPr>
        <w:spacing w:after="0" w:line="240" w:lineRule="auto"/>
        <w:jc w:val="both"/>
        <w:rPr>
          <w:rFonts w:ascii="Times New Roman" w:eastAsia="Times New Roman" w:hAnsi="Times New Roman" w:cs="Times New Roman"/>
          <w:sz w:val="28"/>
          <w:szCs w:val="28"/>
          <w:lang w:eastAsia="ru-RU"/>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1500"/>
        <w:gridCol w:w="2753"/>
      </w:tblGrid>
      <w:tr w:rsidR="00D2762C" w:rsidRPr="00C131F0" w14:paraId="1B1A64E4" w14:textId="77777777" w:rsidTr="00D2762C">
        <w:tc>
          <w:tcPr>
            <w:tcW w:w="4673" w:type="dxa"/>
            <w:vMerge w:val="restart"/>
            <w:vAlign w:val="center"/>
          </w:tcPr>
          <w:p w14:paraId="32A53B66" w14:textId="77777777"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Вид учебной работы</w:t>
            </w:r>
          </w:p>
        </w:tc>
        <w:tc>
          <w:tcPr>
            <w:tcW w:w="1500" w:type="dxa"/>
            <w:vMerge w:val="restart"/>
            <w:vAlign w:val="center"/>
          </w:tcPr>
          <w:p w14:paraId="07E48828" w14:textId="77777777"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Всего</w:t>
            </w:r>
          </w:p>
        </w:tc>
        <w:tc>
          <w:tcPr>
            <w:tcW w:w="2753" w:type="dxa"/>
          </w:tcPr>
          <w:p w14:paraId="106DBD13" w14:textId="65179224"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семестр</w:t>
            </w:r>
          </w:p>
        </w:tc>
      </w:tr>
      <w:tr w:rsidR="00D2762C" w:rsidRPr="00C131F0" w14:paraId="54540BE0" w14:textId="77777777" w:rsidTr="00D2762C">
        <w:tc>
          <w:tcPr>
            <w:tcW w:w="4673" w:type="dxa"/>
            <w:vMerge/>
            <w:vAlign w:val="center"/>
          </w:tcPr>
          <w:p w14:paraId="5E9D42B6"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c>
          <w:tcPr>
            <w:tcW w:w="1500" w:type="dxa"/>
            <w:vMerge/>
            <w:vAlign w:val="center"/>
          </w:tcPr>
          <w:p w14:paraId="52152FAF"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c>
          <w:tcPr>
            <w:tcW w:w="2753" w:type="dxa"/>
            <w:vAlign w:val="center"/>
          </w:tcPr>
          <w:p w14:paraId="2D60CEB8" w14:textId="4390ACF1" w:rsidR="00D2762C" w:rsidRPr="00C131F0" w:rsidRDefault="00D2762C" w:rsidP="00D2762C">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 xml:space="preserve">1 </w:t>
            </w:r>
          </w:p>
        </w:tc>
      </w:tr>
      <w:tr w:rsidR="00D2762C" w:rsidRPr="00C131F0" w14:paraId="0F4D6A9E" w14:textId="77777777" w:rsidTr="00D2762C">
        <w:tc>
          <w:tcPr>
            <w:tcW w:w="4673" w:type="dxa"/>
          </w:tcPr>
          <w:p w14:paraId="3758736E" w14:textId="77777777" w:rsidR="00D2762C" w:rsidRPr="00C131F0" w:rsidRDefault="00D2762C" w:rsidP="00D2762C">
            <w:pPr>
              <w:spacing w:after="0" w:line="240" w:lineRule="auto"/>
              <w:jc w:val="both"/>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 xml:space="preserve">Аудиторные занятия, </w:t>
            </w:r>
          </w:p>
          <w:p w14:paraId="575121BE"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из них:</w:t>
            </w:r>
          </w:p>
        </w:tc>
        <w:tc>
          <w:tcPr>
            <w:tcW w:w="1500" w:type="dxa"/>
            <w:vAlign w:val="center"/>
          </w:tcPr>
          <w:p w14:paraId="5E886D9C"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c>
          <w:tcPr>
            <w:tcW w:w="2753" w:type="dxa"/>
          </w:tcPr>
          <w:p w14:paraId="4424032D" w14:textId="50CDEBE5"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r>
      <w:tr w:rsidR="00D2762C" w:rsidRPr="00C131F0" w14:paraId="3733DAEC" w14:textId="77777777" w:rsidTr="00D2762C">
        <w:tc>
          <w:tcPr>
            <w:tcW w:w="4673" w:type="dxa"/>
            <w:tcBorders>
              <w:top w:val="single" w:sz="4" w:space="0" w:color="auto"/>
              <w:left w:val="single" w:sz="4" w:space="0" w:color="auto"/>
              <w:bottom w:val="single" w:sz="4" w:space="0" w:color="auto"/>
              <w:right w:val="single" w:sz="4" w:space="0" w:color="auto"/>
            </w:tcBorders>
          </w:tcPr>
          <w:p w14:paraId="27FFF276"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теоретические занятия</w:t>
            </w:r>
          </w:p>
        </w:tc>
        <w:tc>
          <w:tcPr>
            <w:tcW w:w="1500" w:type="dxa"/>
            <w:vAlign w:val="center"/>
          </w:tcPr>
          <w:p w14:paraId="21056226"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c>
          <w:tcPr>
            <w:tcW w:w="2753" w:type="dxa"/>
          </w:tcPr>
          <w:p w14:paraId="2ED20401" w14:textId="06DF8F81"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32</w:t>
            </w:r>
          </w:p>
        </w:tc>
      </w:tr>
      <w:tr w:rsidR="00D2762C" w:rsidRPr="00C131F0" w14:paraId="4BB1D588" w14:textId="77777777" w:rsidTr="00D2762C">
        <w:tc>
          <w:tcPr>
            <w:tcW w:w="4673" w:type="dxa"/>
            <w:tcBorders>
              <w:top w:val="single" w:sz="4" w:space="0" w:color="auto"/>
              <w:left w:val="single" w:sz="4" w:space="0" w:color="auto"/>
              <w:bottom w:val="single" w:sz="4" w:space="0" w:color="auto"/>
              <w:right w:val="single" w:sz="4" w:space="0" w:color="auto"/>
            </w:tcBorders>
          </w:tcPr>
          <w:p w14:paraId="5B625065"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практические занятия</w:t>
            </w:r>
          </w:p>
        </w:tc>
        <w:tc>
          <w:tcPr>
            <w:tcW w:w="1500" w:type="dxa"/>
            <w:vAlign w:val="center"/>
          </w:tcPr>
          <w:p w14:paraId="65B32987"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p>
        </w:tc>
        <w:tc>
          <w:tcPr>
            <w:tcW w:w="2753" w:type="dxa"/>
          </w:tcPr>
          <w:p w14:paraId="285C03ED"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r>
      <w:tr w:rsidR="00D2762C" w:rsidRPr="00C131F0" w14:paraId="1A635D8F" w14:textId="77777777" w:rsidTr="00D2762C">
        <w:tc>
          <w:tcPr>
            <w:tcW w:w="4673" w:type="dxa"/>
          </w:tcPr>
          <w:p w14:paraId="005993B5" w14:textId="77777777" w:rsidR="00D2762C" w:rsidRPr="00C131F0" w:rsidRDefault="00D2762C" w:rsidP="00D2762C">
            <w:pPr>
              <w:spacing w:after="0" w:line="240" w:lineRule="auto"/>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Вид итогового контроля</w:t>
            </w:r>
          </w:p>
        </w:tc>
        <w:tc>
          <w:tcPr>
            <w:tcW w:w="1500" w:type="dxa"/>
            <w:vAlign w:val="center"/>
          </w:tcPr>
          <w:p w14:paraId="07843D4E"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p>
        </w:tc>
        <w:tc>
          <w:tcPr>
            <w:tcW w:w="2753" w:type="dxa"/>
            <w:vAlign w:val="center"/>
          </w:tcPr>
          <w:p w14:paraId="03C3FB59" w14:textId="4990FD23" w:rsidR="00D2762C" w:rsidRPr="00C131F0" w:rsidRDefault="00D2762C" w:rsidP="00D2762C">
            <w:pPr>
              <w:spacing w:after="0" w:line="240" w:lineRule="auto"/>
              <w:ind w:left="-57" w:right="-57"/>
              <w:jc w:val="center"/>
              <w:rPr>
                <w:rFonts w:ascii="Times New Roman" w:eastAsia="Times New Roman" w:hAnsi="Times New Roman" w:cs="Times New Roman"/>
                <w:b/>
                <w:sz w:val="20"/>
                <w:szCs w:val="20"/>
                <w:lang w:eastAsia="ru-RU"/>
              </w:rPr>
            </w:pPr>
            <w:r w:rsidRPr="00C131F0">
              <w:rPr>
                <w:rFonts w:ascii="Times New Roman" w:eastAsia="Times New Roman" w:hAnsi="Times New Roman" w:cs="Times New Roman"/>
                <w:b/>
                <w:sz w:val="20"/>
                <w:szCs w:val="20"/>
                <w:lang w:eastAsia="ru-RU"/>
              </w:rPr>
              <w:t>Контрольная работа</w:t>
            </w:r>
          </w:p>
        </w:tc>
      </w:tr>
    </w:tbl>
    <w:p w14:paraId="7108F1C4" w14:textId="77777777" w:rsidR="00EC1EA5" w:rsidRPr="00C131F0" w:rsidRDefault="00EC1EA5" w:rsidP="00EC1EA5">
      <w:pPr>
        <w:spacing w:after="0" w:line="240" w:lineRule="auto"/>
        <w:jc w:val="both"/>
        <w:rPr>
          <w:rFonts w:ascii="Times New Roman" w:eastAsia="Times New Roman" w:hAnsi="Times New Roman" w:cs="Times New Roman"/>
          <w:sz w:val="28"/>
          <w:szCs w:val="28"/>
          <w:lang w:eastAsia="ru-RU"/>
        </w:rPr>
      </w:pPr>
    </w:p>
    <w:p w14:paraId="7F2FDC98" w14:textId="2D80BEC8" w:rsidR="00EC1EA5" w:rsidRPr="00C131F0" w:rsidRDefault="00EC1EA5" w:rsidP="00EC1EA5">
      <w:pPr>
        <w:keepNext/>
        <w:keepLines/>
        <w:spacing w:after="0" w:line="240" w:lineRule="auto"/>
        <w:ind w:left="20" w:right="40"/>
        <w:jc w:val="center"/>
        <w:outlineLvl w:val="4"/>
        <w:rPr>
          <w:rFonts w:ascii="Times New Roman" w:eastAsia="Times New Roman" w:hAnsi="Times New Roman" w:cs="Times New Roman"/>
          <w:sz w:val="28"/>
          <w:szCs w:val="28"/>
          <w:shd w:val="clear" w:color="auto" w:fill="FFFFFF"/>
          <w:lang w:val="x-none" w:eastAsia="x-none"/>
        </w:rPr>
      </w:pPr>
      <w:bookmarkStart w:id="18" w:name="_Toc147087259"/>
      <w:r w:rsidRPr="00C131F0">
        <w:rPr>
          <w:rFonts w:ascii="Times New Roman" w:eastAsia="Times New Roman" w:hAnsi="Times New Roman" w:cs="Times New Roman"/>
          <w:b/>
          <w:sz w:val="28"/>
          <w:szCs w:val="28"/>
          <w:shd w:val="clear" w:color="auto" w:fill="FFFFFF"/>
          <w:lang w:eastAsia="x-none"/>
        </w:rPr>
        <w:lastRenderedPageBreak/>
        <w:t>2.4</w:t>
      </w:r>
      <w:r w:rsidRPr="00C131F0">
        <w:rPr>
          <w:rFonts w:ascii="Times New Roman" w:eastAsia="Times New Roman" w:hAnsi="Times New Roman" w:cs="Times New Roman"/>
          <w:b/>
          <w:sz w:val="28"/>
          <w:szCs w:val="28"/>
          <w:shd w:val="clear" w:color="auto" w:fill="FFFFFF"/>
          <w:lang w:val="x-none" w:eastAsia="x-none"/>
        </w:rPr>
        <w:t xml:space="preserve"> </w:t>
      </w:r>
      <w:bookmarkEnd w:id="18"/>
      <w:r w:rsidRPr="00C131F0">
        <w:rPr>
          <w:rFonts w:ascii="Times New Roman" w:eastAsia="Times New Roman" w:hAnsi="Times New Roman" w:cs="Times New Roman"/>
          <w:b/>
          <w:bCs/>
          <w:sz w:val="28"/>
          <w:szCs w:val="28"/>
          <w:shd w:val="clear" w:color="auto" w:fill="FFFFFF"/>
          <w:lang w:val="x-none" w:eastAsia="x-none"/>
        </w:rPr>
        <w:t xml:space="preserve">Содержание </w:t>
      </w:r>
      <w:r w:rsidR="002253B6" w:rsidRPr="00C131F0">
        <w:rPr>
          <w:rFonts w:ascii="Times New Roman" w:eastAsia="Times New Roman" w:hAnsi="Times New Roman" w:cs="Times New Roman"/>
          <w:b/>
          <w:sz w:val="28"/>
          <w:szCs w:val="28"/>
          <w:shd w:val="clear" w:color="auto" w:fill="FFFFFF"/>
          <w:lang w:val="x-none" w:eastAsia="x-none"/>
        </w:rPr>
        <w:t>учебной дисциплины</w:t>
      </w:r>
    </w:p>
    <w:p w14:paraId="6A2E9EBD" w14:textId="77777777" w:rsidR="00EC1EA5" w:rsidRPr="00D2762C" w:rsidRDefault="00EC1EA5" w:rsidP="00EC1EA5">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u w:val="single"/>
          <w:lang w:eastAsia="ru-RU"/>
        </w:rPr>
      </w:pPr>
    </w:p>
    <w:p w14:paraId="198CABAE" w14:textId="77777777" w:rsidR="00EC1EA5" w:rsidRPr="00D2762C" w:rsidRDefault="00EC1EA5" w:rsidP="00EC1EA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p>
    <w:p w14:paraId="44A2DEB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rPr>
      </w:pPr>
      <w:r w:rsidRPr="00C131F0">
        <w:rPr>
          <w:rFonts w:ascii="Times New Roman" w:eastAsia="Times New Roman" w:hAnsi="Times New Roman" w:cs="Times New Roman"/>
          <w:color w:val="000000"/>
          <w:sz w:val="24"/>
          <w:szCs w:val="24"/>
        </w:rPr>
        <w:t>ВВЕДЕНИЕ В ПРЕДМЕТ</w:t>
      </w:r>
    </w:p>
    <w:p w14:paraId="12442FE3" w14:textId="77777777" w:rsidR="00435D9E" w:rsidRPr="00C131F0" w:rsidRDefault="00EC1EA5" w:rsidP="00435D9E">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Понятие культуры. Культура как предмет исторического исследования. Эволюция этого понятия в истории человечества, Многогранность определений культуры. Культура как результат человеческой деятельности. Материальная и духовная культура. Функции культуры. </w:t>
      </w:r>
    </w:p>
    <w:p w14:paraId="1D9EFD51" w14:textId="77777777" w:rsidR="00435D9E" w:rsidRPr="00C131F0" w:rsidRDefault="00435D9E" w:rsidP="00435D9E">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p>
    <w:p w14:paraId="4E24152E" w14:textId="483AF026" w:rsidR="00EC1EA5" w:rsidRPr="00C131F0" w:rsidRDefault="00EC1EA5" w:rsidP="00435D9E">
      <w:pPr>
        <w:shd w:val="clear" w:color="auto" w:fill="FFFFFF"/>
        <w:suppressAutoHyphens/>
        <w:spacing w:after="0" w:line="240" w:lineRule="auto"/>
        <w:ind w:firstLine="709"/>
        <w:jc w:val="both"/>
        <w:rPr>
          <w:rFonts w:ascii="Times New Roman" w:eastAsia="Times New Roman" w:hAnsi="Times New Roman" w:cs="Times New Roman"/>
          <w:b/>
          <w:bCs/>
          <w:color w:val="000000"/>
          <w:sz w:val="24"/>
          <w:szCs w:val="24"/>
        </w:rPr>
      </w:pPr>
      <w:r w:rsidRPr="00C131F0">
        <w:rPr>
          <w:rFonts w:ascii="Times New Roman" w:eastAsia="Times New Roman" w:hAnsi="Times New Roman" w:cs="Times New Roman"/>
          <w:b/>
          <w:bCs/>
          <w:color w:val="000000"/>
          <w:sz w:val="24"/>
          <w:szCs w:val="24"/>
        </w:rPr>
        <w:t xml:space="preserve">РАЗДЕЛ </w:t>
      </w:r>
      <w:r w:rsidRPr="00C131F0">
        <w:rPr>
          <w:rFonts w:ascii="Times New Roman" w:eastAsia="Times New Roman" w:hAnsi="Times New Roman" w:cs="Times New Roman"/>
          <w:b/>
          <w:bCs/>
          <w:color w:val="000000"/>
          <w:sz w:val="24"/>
          <w:szCs w:val="24"/>
          <w:lang w:val="en-US"/>
        </w:rPr>
        <w:t>I</w:t>
      </w:r>
      <w:r w:rsidRPr="00C131F0">
        <w:rPr>
          <w:rFonts w:ascii="Times New Roman" w:eastAsia="Times New Roman" w:hAnsi="Times New Roman" w:cs="Times New Roman"/>
          <w:b/>
          <w:bCs/>
          <w:color w:val="000000"/>
          <w:sz w:val="24"/>
          <w:szCs w:val="24"/>
        </w:rPr>
        <w:t>. МИРОВ</w:t>
      </w:r>
      <w:r w:rsidR="006E7406">
        <w:rPr>
          <w:rFonts w:ascii="Times New Roman" w:eastAsia="Times New Roman" w:hAnsi="Times New Roman" w:cs="Times New Roman"/>
          <w:b/>
          <w:bCs/>
          <w:color w:val="000000"/>
          <w:sz w:val="24"/>
          <w:szCs w:val="24"/>
        </w:rPr>
        <w:t>АЯ ХУДОЖЕСТВЕННАЯ</w:t>
      </w:r>
      <w:r w:rsidRPr="00C131F0">
        <w:rPr>
          <w:rFonts w:ascii="Times New Roman" w:eastAsia="Times New Roman" w:hAnsi="Times New Roman" w:cs="Times New Roman"/>
          <w:b/>
          <w:bCs/>
          <w:color w:val="000000"/>
          <w:sz w:val="24"/>
          <w:szCs w:val="24"/>
        </w:rPr>
        <w:t xml:space="preserve"> КУЛЬТУР</w:t>
      </w:r>
      <w:r w:rsidR="005E3F00">
        <w:rPr>
          <w:rFonts w:ascii="Times New Roman" w:eastAsia="Times New Roman" w:hAnsi="Times New Roman" w:cs="Times New Roman"/>
          <w:b/>
          <w:bCs/>
          <w:color w:val="000000"/>
          <w:sz w:val="24"/>
          <w:szCs w:val="24"/>
        </w:rPr>
        <w:t>А</w:t>
      </w:r>
    </w:p>
    <w:p w14:paraId="594D661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09518AA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1.1. Культура первобытного общества</w:t>
      </w:r>
    </w:p>
    <w:p w14:paraId="1840A81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Формирование первобытной культуры. Роль археологии и этнографии в изучении первобытной культуры. Периодизация первобытной истории (палеолит, мезолит, неолит). Синкретический характер первобытной культуры. Возникновение религиозных представлений. Религия и мораль. Религия и искусство. Изобразительное искусство и его эволюция. Становление фольклора. Понятие мифа. Зарождение ритуального действа. Музыка. Пантомима. Празднества. Пиктография, узелковое письмо - как первая форма сообщений и их роль в развитии письменности.</w:t>
      </w:r>
    </w:p>
    <w:p w14:paraId="037C830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Культовые сооружения. Культура первобытного общества как начальная стадия развития культуры человечества.</w:t>
      </w:r>
    </w:p>
    <w:p w14:paraId="5ABA3CE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характерные черты первобытной культуры в основные периоды развития человеческого общества; памятники эпохи палеолита, мезолита, неолита, бронзы.</w:t>
      </w:r>
    </w:p>
    <w:p w14:paraId="35BFB367"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видеть связь между первобытным искусством и процессом формирования духовной жизни человека.</w:t>
      </w:r>
    </w:p>
    <w:p w14:paraId="16523A75" w14:textId="77777777" w:rsidR="00EC1EA5" w:rsidRPr="00C131F0" w:rsidRDefault="00EC1EA5" w:rsidP="00EC1EA5">
      <w:pPr>
        <w:keepNext/>
        <w:numPr>
          <w:ilvl w:val="4"/>
          <w:numId w:val="9"/>
        </w:numPr>
        <w:shd w:val="clear" w:color="auto" w:fill="FFFFFF"/>
        <w:suppressAutoHyphens/>
        <w:spacing w:after="0" w:line="240" w:lineRule="auto"/>
        <w:ind w:firstLine="709"/>
        <w:jc w:val="both"/>
        <w:outlineLvl w:val="4"/>
        <w:rPr>
          <w:rFonts w:ascii="Times New Roman" w:eastAsia="Times New Roman" w:hAnsi="Times New Roman" w:cs="Times New Roman"/>
          <w:b/>
          <w:bCs/>
          <w:color w:val="000000"/>
          <w:sz w:val="28"/>
          <w:szCs w:val="28"/>
        </w:rPr>
      </w:pPr>
    </w:p>
    <w:p w14:paraId="6B994B48" w14:textId="77777777" w:rsidR="00EC1EA5" w:rsidRPr="00C131F0" w:rsidRDefault="00EC1EA5" w:rsidP="00EC1EA5">
      <w:pPr>
        <w:keepNext/>
        <w:shd w:val="clear" w:color="auto" w:fill="FFFFFF"/>
        <w:suppressAutoHyphens/>
        <w:spacing w:after="0" w:line="240" w:lineRule="auto"/>
        <w:ind w:firstLine="709"/>
        <w:jc w:val="both"/>
        <w:outlineLvl w:val="4"/>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1.2. Древнейшие цивилизации Востока, Центральной и Латинской Америки</w:t>
      </w:r>
    </w:p>
    <w:p w14:paraId="72E9EC8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Древнего Египта. Создание централизованного государства в долине реки Нил, Периодизация истории Древнего Египта. Обожествление верховной власти. Пантеон богов. Утверждение бессмертия - основа мировоззрения египтян и их культа. Заупокойный культ. Пирамиды, заупокойные храмы. ‘Книга мёртвых». Погребальные статуи и маски. Возникновение научных знаний: развитие астрономии, математики, медицины. Школы писцов. Иероглифическая письменность. Жанровое разнообразие литературы. "История Сину Хета" - шедевр древнеегипетской прозы. Религиозная реформа Аменхотепа </w:t>
      </w:r>
      <w:r w:rsidRPr="00C131F0">
        <w:rPr>
          <w:rFonts w:ascii="Times New Roman" w:eastAsia="Times New Roman" w:hAnsi="Times New Roman" w:cs="Times New Roman"/>
          <w:color w:val="000000"/>
          <w:sz w:val="28"/>
          <w:szCs w:val="28"/>
          <w:lang w:val="en-US"/>
        </w:rPr>
        <w:t>IV</w:t>
      </w:r>
      <w:r w:rsidRPr="00C131F0">
        <w:rPr>
          <w:rFonts w:ascii="Times New Roman" w:eastAsia="Times New Roman" w:hAnsi="Times New Roman" w:cs="Times New Roman"/>
          <w:color w:val="000000"/>
          <w:sz w:val="28"/>
          <w:szCs w:val="28"/>
        </w:rPr>
        <w:t xml:space="preserve">. Искусство реалистического скульптурного портрета. Ансамбли Карнака и Луксора в Фивах. Пещерные храмы Рамзеса </w:t>
      </w:r>
      <w:r w:rsidRPr="00C131F0">
        <w:rPr>
          <w:rFonts w:ascii="Times New Roman" w:eastAsia="Times New Roman" w:hAnsi="Times New Roman" w:cs="Times New Roman"/>
          <w:color w:val="000000"/>
          <w:sz w:val="28"/>
          <w:szCs w:val="28"/>
          <w:lang w:val="en-US"/>
        </w:rPr>
        <w:t>II</w:t>
      </w:r>
      <w:r w:rsidRPr="00C131F0">
        <w:rPr>
          <w:rFonts w:ascii="Times New Roman" w:eastAsia="Times New Roman" w:hAnsi="Times New Roman" w:cs="Times New Roman"/>
          <w:color w:val="000000"/>
          <w:sz w:val="28"/>
          <w:szCs w:val="28"/>
        </w:rPr>
        <w:t>.</w:t>
      </w:r>
    </w:p>
    <w:p w14:paraId="1323320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 xml:space="preserve"> Культура </w:t>
      </w:r>
      <w:r w:rsidRPr="00C131F0">
        <w:rPr>
          <w:rFonts w:ascii="Times New Roman" w:eastAsia="Times New Roman" w:hAnsi="Times New Roman" w:cs="Times New Roman"/>
          <w:b/>
          <w:bCs/>
          <w:color w:val="000000"/>
          <w:sz w:val="28"/>
          <w:szCs w:val="28"/>
        </w:rPr>
        <w:t xml:space="preserve">Месопотамии. </w:t>
      </w:r>
      <w:r w:rsidRPr="00C131F0">
        <w:rPr>
          <w:rFonts w:ascii="Times New Roman" w:eastAsia="Times New Roman" w:hAnsi="Times New Roman" w:cs="Times New Roman"/>
          <w:color w:val="000000"/>
          <w:sz w:val="28"/>
          <w:szCs w:val="28"/>
        </w:rPr>
        <w:t>Месопотамия - важнейший центр мировой цивилизации и древней городской культуры. Шумеро-Аккадская культура. Религия и мифология. Клинопись. Литература. "Сказание о Гильгамеше" -</w:t>
      </w:r>
      <w:r w:rsidRPr="00C131F0">
        <w:rPr>
          <w:rFonts w:ascii="Times New Roman" w:eastAsia="Times New Roman" w:hAnsi="Times New Roman" w:cs="Times New Roman"/>
          <w:color w:val="000000"/>
          <w:sz w:val="28"/>
          <w:szCs w:val="28"/>
        </w:rPr>
        <w:lastRenderedPageBreak/>
        <w:t>выдающийся памятник шумерской культуры. Зиккураты. Глиптика. Развитие научных знаний.</w:t>
      </w:r>
    </w:p>
    <w:p w14:paraId="4843520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Ассиро-Вавилонская культура. </w:t>
      </w:r>
      <w:r w:rsidRPr="00C131F0">
        <w:rPr>
          <w:rFonts w:ascii="Times New Roman" w:eastAsia="Times New Roman" w:hAnsi="Times New Roman" w:cs="Times New Roman"/>
          <w:color w:val="000000"/>
          <w:sz w:val="28"/>
          <w:szCs w:val="28"/>
        </w:rPr>
        <w:t xml:space="preserve">Вавилон - центр культурной жизни. Свод законов царя Хаммурапи. Мардук - единый главный бог государства. Создание библиотек. Библиотека </w:t>
      </w:r>
      <w:proofErr w:type="spellStart"/>
      <w:r w:rsidRPr="00C131F0">
        <w:rPr>
          <w:rFonts w:ascii="Times New Roman" w:eastAsia="Times New Roman" w:hAnsi="Times New Roman" w:cs="Times New Roman"/>
          <w:color w:val="000000"/>
          <w:sz w:val="28"/>
          <w:szCs w:val="28"/>
        </w:rPr>
        <w:t>Ашшурбанапала</w:t>
      </w:r>
      <w:proofErr w:type="spellEnd"/>
      <w:r w:rsidRPr="00C131F0">
        <w:rPr>
          <w:rFonts w:ascii="Times New Roman" w:eastAsia="Times New Roman" w:hAnsi="Times New Roman" w:cs="Times New Roman"/>
          <w:color w:val="000000"/>
          <w:sz w:val="28"/>
          <w:szCs w:val="28"/>
        </w:rPr>
        <w:t>. Развитие математики астрономии, медицины, географии, астрологии. Создание словарей, позволяющих изучать языки соседних народов. Дворцовые и храмовые комплексы. Висячие сады Семирамиды.</w:t>
      </w:r>
    </w:p>
    <w:p w14:paraId="59AE5FFC"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w:t>
      </w:r>
      <w:r w:rsidRPr="00C131F0">
        <w:rPr>
          <w:rFonts w:ascii="Times New Roman" w:eastAsia="Times New Roman" w:hAnsi="Times New Roman" w:cs="Times New Roman"/>
          <w:b/>
          <w:bCs/>
          <w:color w:val="000000"/>
          <w:sz w:val="28"/>
          <w:szCs w:val="28"/>
        </w:rPr>
        <w:t xml:space="preserve">Древней Индии. </w:t>
      </w:r>
      <w:r w:rsidRPr="00C131F0">
        <w:rPr>
          <w:rFonts w:ascii="Times New Roman" w:eastAsia="Times New Roman" w:hAnsi="Times New Roman" w:cs="Times New Roman"/>
          <w:color w:val="000000"/>
          <w:sz w:val="28"/>
          <w:szCs w:val="28"/>
        </w:rPr>
        <w:t xml:space="preserve">Становление древнеиндийской цивилизации. Религия. Веды - древнейший памятник индийской религиозной литературы. Строительство городов. Буддизм. Каменное зодчество - ступы, </w:t>
      </w:r>
      <w:proofErr w:type="spellStart"/>
      <w:r w:rsidRPr="00C131F0">
        <w:rPr>
          <w:rFonts w:ascii="Times New Roman" w:eastAsia="Times New Roman" w:hAnsi="Times New Roman" w:cs="Times New Roman"/>
          <w:color w:val="000000"/>
          <w:sz w:val="28"/>
          <w:szCs w:val="28"/>
        </w:rPr>
        <w:t>чайтва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стамбхи</w:t>
      </w:r>
      <w:proofErr w:type="spellEnd"/>
      <w:r w:rsidRPr="00C131F0">
        <w:rPr>
          <w:rFonts w:ascii="Times New Roman" w:eastAsia="Times New Roman" w:hAnsi="Times New Roman" w:cs="Times New Roman"/>
          <w:color w:val="000000"/>
          <w:sz w:val="28"/>
          <w:szCs w:val="28"/>
        </w:rPr>
        <w:t>. Распространение письменности. Санскрит. Эпические произведения - "Махабхарата" и "Рамаяна". Индуизм Пещерный комплекс в Карли. Основные направления в изобразительном искусстве и в скульптуре. Театр. Калидаса-классик древнеиндийской драматургии и лирической поэзии.</w:t>
      </w:r>
    </w:p>
    <w:p w14:paraId="11A51C0B" w14:textId="77777777" w:rsidR="00EC1EA5" w:rsidRPr="00C131F0" w:rsidRDefault="00EC1EA5" w:rsidP="00EC1EA5">
      <w:pPr>
        <w:shd w:val="clear" w:color="auto" w:fill="FFFFFF"/>
        <w:tabs>
          <w:tab w:val="left" w:pos="2141"/>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Древнего </w:t>
      </w:r>
      <w:r w:rsidRPr="00C131F0">
        <w:rPr>
          <w:rFonts w:ascii="Times New Roman" w:eastAsia="Times New Roman" w:hAnsi="Times New Roman" w:cs="Times New Roman"/>
          <w:b/>
          <w:bCs/>
          <w:color w:val="000000"/>
          <w:sz w:val="28"/>
          <w:szCs w:val="28"/>
        </w:rPr>
        <w:t xml:space="preserve">Китая. </w:t>
      </w:r>
      <w:r w:rsidRPr="00C131F0">
        <w:rPr>
          <w:rFonts w:ascii="Times New Roman" w:eastAsia="Times New Roman" w:hAnsi="Times New Roman" w:cs="Times New Roman"/>
          <w:color w:val="000000"/>
          <w:sz w:val="28"/>
          <w:szCs w:val="28"/>
        </w:rPr>
        <w:t>Становление Древнекитайской</w:t>
      </w:r>
      <w:r w:rsidRPr="00C131F0">
        <w:rPr>
          <w:rFonts w:ascii="Times New Roman" w:eastAsia="Times New Roman" w:hAnsi="Times New Roman" w:cs="Times New Roman"/>
          <w:color w:val="000000"/>
          <w:sz w:val="28"/>
          <w:szCs w:val="28"/>
        </w:rPr>
        <w:br/>
        <w:t xml:space="preserve">цивилизации. Религия и мифология. Культ предков. </w:t>
      </w:r>
      <w:proofErr w:type="spellStart"/>
      <w:r w:rsidRPr="00C131F0">
        <w:rPr>
          <w:rFonts w:ascii="Times New Roman" w:eastAsia="Times New Roman" w:hAnsi="Times New Roman" w:cs="Times New Roman"/>
          <w:color w:val="000000"/>
          <w:sz w:val="28"/>
          <w:szCs w:val="28"/>
        </w:rPr>
        <w:t>Иньские</w:t>
      </w:r>
      <w:proofErr w:type="spellEnd"/>
      <w:r w:rsidRPr="00C131F0">
        <w:rPr>
          <w:rFonts w:ascii="Times New Roman" w:eastAsia="Times New Roman" w:hAnsi="Times New Roman" w:cs="Times New Roman"/>
          <w:color w:val="000000"/>
          <w:sz w:val="28"/>
          <w:szCs w:val="28"/>
        </w:rPr>
        <w:t xml:space="preserve"> гадательные</w:t>
      </w:r>
      <w:r w:rsidRPr="00C131F0">
        <w:rPr>
          <w:rFonts w:ascii="Times New Roman" w:eastAsia="Times New Roman" w:hAnsi="Times New Roman" w:cs="Times New Roman"/>
          <w:color w:val="000000"/>
          <w:sz w:val="28"/>
          <w:szCs w:val="28"/>
        </w:rPr>
        <w:br/>
        <w:t>надписи древнейший памятник китайской письменности.</w:t>
      </w:r>
    </w:p>
    <w:p w14:paraId="06318F2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Градостроительство. Даосизм. Конфуций. "Книга перемен", "Книга песен" -древние памятники китайской литературы. Прикладное искусство. Буддизм. Развитие естественнонаучных знаний. Культ грамотности, образованности. Исторические, прозопоэтические произведения. Музыкальная палата. Дворцовые комплексы. Ансамбль "Храм неба". Великая китайская стена. Портретная живопись.</w:t>
      </w:r>
    </w:p>
    <w:p w14:paraId="364D13F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майя. Мифологические представления, концепция жизни и смерти, религиозные воззрения. Культ </w:t>
      </w:r>
      <w:proofErr w:type="spellStart"/>
      <w:r w:rsidRPr="00C131F0">
        <w:rPr>
          <w:rFonts w:ascii="Times New Roman" w:eastAsia="Times New Roman" w:hAnsi="Times New Roman" w:cs="Times New Roman"/>
          <w:color w:val="000000"/>
          <w:sz w:val="28"/>
          <w:szCs w:val="28"/>
        </w:rPr>
        <w:t>Кецалькоатля</w:t>
      </w:r>
      <w:proofErr w:type="spellEnd"/>
      <w:r w:rsidRPr="00C131F0">
        <w:rPr>
          <w:rFonts w:ascii="Times New Roman" w:eastAsia="Times New Roman" w:hAnsi="Times New Roman" w:cs="Times New Roman"/>
          <w:color w:val="000000"/>
          <w:sz w:val="28"/>
          <w:szCs w:val="28"/>
        </w:rPr>
        <w:t>. Дворцы и храмы. Пирамиды. Скульптура. Иероглифическая письменность. Эпос "Пополь-Вух</w:t>
      </w:r>
      <w:r w:rsidRPr="00C131F0">
        <w:rPr>
          <w:rFonts w:ascii="Times New Roman" w:eastAsia="Times New Roman" w:hAnsi="Times New Roman" w:cs="Times New Roman"/>
          <w:color w:val="000000"/>
          <w:sz w:val="28"/>
          <w:szCs w:val="28"/>
          <w:vertAlign w:val="superscript"/>
        </w:rPr>
        <w:t xml:space="preserve">1 </w:t>
      </w:r>
      <w:r w:rsidRPr="00C131F0">
        <w:rPr>
          <w:rFonts w:ascii="Times New Roman" w:eastAsia="Times New Roman" w:hAnsi="Times New Roman" w:cs="Times New Roman"/>
          <w:color w:val="000000"/>
          <w:sz w:val="28"/>
          <w:szCs w:val="28"/>
        </w:rPr>
        <w:t>Живопись. Музыка, драматическое искусство. Система летоисчисления, календарь. Достижения в области астрономии, математики, медицины.</w:t>
      </w:r>
    </w:p>
    <w:p w14:paraId="460309C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инков. Возникновение цивилизации. Общественный строй. Религия. Поклонение солнцу. Письменность. Национальный храм в </w:t>
      </w:r>
      <w:proofErr w:type="spellStart"/>
      <w:r w:rsidRPr="00C131F0">
        <w:rPr>
          <w:rFonts w:ascii="Times New Roman" w:eastAsia="Times New Roman" w:hAnsi="Times New Roman" w:cs="Times New Roman"/>
          <w:color w:val="000000"/>
          <w:sz w:val="28"/>
          <w:szCs w:val="28"/>
        </w:rPr>
        <w:t>Инти</w:t>
      </w:r>
      <w:proofErr w:type="spellEnd"/>
      <w:r w:rsidRPr="00C131F0">
        <w:rPr>
          <w:rFonts w:ascii="Times New Roman" w:eastAsia="Times New Roman" w:hAnsi="Times New Roman" w:cs="Times New Roman"/>
          <w:color w:val="000000"/>
          <w:sz w:val="28"/>
          <w:szCs w:val="28"/>
        </w:rPr>
        <w:t xml:space="preserve"> в </w:t>
      </w:r>
      <w:proofErr w:type="spellStart"/>
      <w:r w:rsidRPr="00C131F0">
        <w:rPr>
          <w:rFonts w:ascii="Times New Roman" w:eastAsia="Times New Roman" w:hAnsi="Times New Roman" w:cs="Times New Roman"/>
          <w:color w:val="000000"/>
          <w:sz w:val="28"/>
          <w:szCs w:val="28"/>
        </w:rPr>
        <w:t>Кориканге</w:t>
      </w:r>
      <w:proofErr w:type="spellEnd"/>
      <w:r w:rsidRPr="00C131F0">
        <w:rPr>
          <w:rFonts w:ascii="Times New Roman" w:eastAsia="Times New Roman" w:hAnsi="Times New Roman" w:cs="Times New Roman"/>
          <w:color w:val="000000"/>
          <w:sz w:val="28"/>
          <w:szCs w:val="28"/>
        </w:rPr>
        <w:t>. Золотой сад в Куско. Изобразительное и прикладное искусство. Развитие естественнонаучных знаний.</w:t>
      </w:r>
    </w:p>
    <w:p w14:paraId="7D9AC91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ацтеков. Становление государства ацтеков. Общественное устройство. Религия. Жречество. Обряды жертвоприношения. Дворцы и храмы </w:t>
      </w:r>
      <w:proofErr w:type="spellStart"/>
      <w:r w:rsidRPr="00C131F0">
        <w:rPr>
          <w:rFonts w:ascii="Times New Roman" w:eastAsia="Times New Roman" w:hAnsi="Times New Roman" w:cs="Times New Roman"/>
          <w:color w:val="000000"/>
          <w:sz w:val="28"/>
          <w:szCs w:val="28"/>
        </w:rPr>
        <w:t>Теночтитлана</w:t>
      </w:r>
      <w:proofErr w:type="spellEnd"/>
      <w:r w:rsidRPr="00C131F0">
        <w:rPr>
          <w:rFonts w:ascii="Times New Roman" w:eastAsia="Times New Roman" w:hAnsi="Times New Roman" w:cs="Times New Roman"/>
          <w:color w:val="000000"/>
          <w:sz w:val="28"/>
          <w:szCs w:val="28"/>
        </w:rPr>
        <w:t>. Каменная скульптура. Письменность, Календарь времени, календарь жизни.</w:t>
      </w:r>
    </w:p>
    <w:p w14:paraId="36227C16" w14:textId="77777777" w:rsidR="00EC1EA5" w:rsidRPr="00C131F0" w:rsidRDefault="00EC1EA5" w:rsidP="00EC1EA5">
      <w:pPr>
        <w:shd w:val="clear" w:color="auto" w:fill="FFFFFF"/>
        <w:tabs>
          <w:tab w:val="left" w:pos="284"/>
          <w:tab w:val="left" w:pos="851"/>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Обучающийся должен </w:t>
      </w:r>
      <w:r w:rsidRPr="00C131F0">
        <w:rPr>
          <w:rFonts w:ascii="Times New Roman" w:eastAsia="Times New Roman" w:hAnsi="Times New Roman" w:cs="Times New Roman"/>
          <w:b/>
          <w:bCs/>
          <w:color w:val="000000"/>
          <w:sz w:val="28"/>
          <w:szCs w:val="28"/>
        </w:rPr>
        <w:t>знать</w:t>
      </w:r>
      <w:r w:rsidRPr="00C131F0">
        <w:rPr>
          <w:rFonts w:ascii="Times New Roman" w:eastAsia="Times New Roman" w:hAnsi="Times New Roman" w:cs="Times New Roman"/>
          <w:color w:val="000000"/>
          <w:sz w:val="28"/>
          <w:szCs w:val="28"/>
        </w:rPr>
        <w:t>: процесс возникновения древнейших цивилизаций; неравномерность их становления и развития; выдающиеся памятники древних культур.</w:t>
      </w:r>
    </w:p>
    <w:p w14:paraId="63FF18F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возникновения ранних государств; разбираться в особенностях религиозных верований и их влияния на формирование культуры каждого народа; оценить вклад древнейших цивилизаций в культурную сокровищницу человечества.</w:t>
      </w:r>
    </w:p>
    <w:p w14:paraId="4C6D34F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4969A6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lastRenderedPageBreak/>
        <w:t>Тема 1.3. Античная культура</w:t>
      </w:r>
    </w:p>
    <w:p w14:paraId="70AE997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Крито-микенская культура. Монументальные дворцовые комплексы критских правителей. Кносский дворец. Микенские "Львиные ворота", "Толосы". Письменность.</w:t>
      </w:r>
    </w:p>
    <w:p w14:paraId="7541621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Древней Греции. Устное поэтическое творчество. "Одиссея" и "Илиада", Гомера. Пантеон богов. Сложение системы архитектурных ордеров. </w:t>
      </w:r>
      <w:proofErr w:type="spellStart"/>
      <w:r w:rsidRPr="00C131F0">
        <w:rPr>
          <w:rFonts w:ascii="Times New Roman" w:eastAsia="Times New Roman" w:hAnsi="Times New Roman" w:cs="Times New Roman"/>
          <w:color w:val="000000"/>
          <w:sz w:val="28"/>
          <w:szCs w:val="28"/>
        </w:rPr>
        <w:t>Куросы</w:t>
      </w:r>
      <w:proofErr w:type="spellEnd"/>
      <w:r w:rsidRPr="00C131F0">
        <w:rPr>
          <w:rFonts w:ascii="Times New Roman" w:eastAsia="Times New Roman" w:hAnsi="Times New Roman" w:cs="Times New Roman"/>
          <w:color w:val="000000"/>
          <w:sz w:val="28"/>
          <w:szCs w:val="28"/>
        </w:rPr>
        <w:t xml:space="preserve"> и коры. Вазовая роспись. Алфавитное письмо. Олимпийские игры. Афинская демократия времён Перикла. Система образования. Наука. Основные философские школы и направления: Демокрит, школа Сократа, академия Платона, лицей Аристотеля. Театр. Трагедии Эсхила, Софокла, Еврипида, Расцвет античной комедии - Аристофан, Мирон, </w:t>
      </w:r>
      <w:proofErr w:type="spellStart"/>
      <w:r w:rsidRPr="00C131F0">
        <w:rPr>
          <w:rFonts w:ascii="Times New Roman" w:eastAsia="Times New Roman" w:hAnsi="Times New Roman" w:cs="Times New Roman"/>
          <w:color w:val="000000"/>
          <w:sz w:val="28"/>
          <w:szCs w:val="28"/>
        </w:rPr>
        <w:t>Поликлет</w:t>
      </w:r>
      <w:proofErr w:type="spellEnd"/>
      <w:r w:rsidRPr="00C131F0">
        <w:rPr>
          <w:rFonts w:ascii="Times New Roman" w:eastAsia="Times New Roman" w:hAnsi="Times New Roman" w:cs="Times New Roman"/>
          <w:color w:val="000000"/>
          <w:sz w:val="28"/>
          <w:szCs w:val="28"/>
        </w:rPr>
        <w:t xml:space="preserve">, Фидий, </w:t>
      </w:r>
      <w:proofErr w:type="spellStart"/>
      <w:r w:rsidRPr="00C131F0">
        <w:rPr>
          <w:rFonts w:ascii="Times New Roman" w:eastAsia="Times New Roman" w:hAnsi="Times New Roman" w:cs="Times New Roman"/>
          <w:color w:val="000000"/>
          <w:sz w:val="28"/>
          <w:szCs w:val="28"/>
        </w:rPr>
        <w:t>Скопос</w:t>
      </w:r>
      <w:proofErr w:type="spellEnd"/>
      <w:r w:rsidRPr="00C131F0">
        <w:rPr>
          <w:rFonts w:ascii="Times New Roman" w:eastAsia="Times New Roman" w:hAnsi="Times New Roman" w:cs="Times New Roman"/>
          <w:color w:val="000000"/>
          <w:sz w:val="28"/>
          <w:szCs w:val="28"/>
        </w:rPr>
        <w:t xml:space="preserve">, Пракситель, </w:t>
      </w:r>
      <w:proofErr w:type="spellStart"/>
      <w:r w:rsidRPr="00C131F0">
        <w:rPr>
          <w:rFonts w:ascii="Times New Roman" w:eastAsia="Times New Roman" w:hAnsi="Times New Roman" w:cs="Times New Roman"/>
          <w:color w:val="000000"/>
          <w:sz w:val="28"/>
          <w:szCs w:val="28"/>
        </w:rPr>
        <w:t>Лисип</w:t>
      </w:r>
      <w:proofErr w:type="spellEnd"/>
      <w:r w:rsidRPr="00C131F0">
        <w:rPr>
          <w:rFonts w:ascii="Times New Roman" w:eastAsia="Times New Roman" w:hAnsi="Times New Roman" w:cs="Times New Roman"/>
          <w:color w:val="000000"/>
          <w:sz w:val="28"/>
          <w:szCs w:val="28"/>
        </w:rPr>
        <w:t xml:space="preserve"> - выдающиеся скульпторы Древней Греции. Распространение древнегреческого языка, образа жизни, системы воспитания и образования на огромной территории державы Александра Македонского. Мусейон в Александрии -крупнейший научный центр. Выдающиеся учёные эпохи эллинизма. Сооружения научно-практического назначения - морской маяк на острове Форос, башня ветров в Афинах. </w:t>
      </w:r>
      <w:proofErr w:type="spellStart"/>
      <w:r w:rsidRPr="00C131F0">
        <w:rPr>
          <w:rFonts w:ascii="Times New Roman" w:eastAsia="Times New Roman" w:hAnsi="Times New Roman" w:cs="Times New Roman"/>
          <w:color w:val="000000"/>
          <w:sz w:val="28"/>
          <w:szCs w:val="28"/>
        </w:rPr>
        <w:t>Менандр</w:t>
      </w:r>
      <w:proofErr w:type="spellEnd"/>
      <w:r w:rsidRPr="00C131F0">
        <w:rPr>
          <w:rFonts w:ascii="Times New Roman" w:eastAsia="Times New Roman" w:hAnsi="Times New Roman" w:cs="Times New Roman"/>
          <w:color w:val="000000"/>
          <w:sz w:val="28"/>
          <w:szCs w:val="28"/>
        </w:rPr>
        <w:t xml:space="preserve"> и реалистическая бытовая комедия. Портретная скульптура, пейзаж в живописи, бытовые картины, садово-декоративная скульптура.</w:t>
      </w:r>
    </w:p>
    <w:p w14:paraId="685CBE5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Культура Древнего Рима. Возникновение Рима. Влияние италийской, этрусской, греческой культуры на культуру Древнего Рима. Периодизация истории Древнего Рима Религия и мифология. Патриотизм как основа римской идеологии и системы ценностей. Римское право. Риторика. Литература. историография. Храмовое строительство - периптер, ротонда. Арки, аркады, акведуки. Триумфальные арки, форум Трояна. Термы. Колизей. Пантеон. Возникновение христианства. Базилики, катакомбы, культовые здания центрического типа. Христианская живопись и литература. Роль христианства в разрушении античной культуры.</w:t>
      </w:r>
    </w:p>
    <w:p w14:paraId="48FEA2B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исторические предпосылки и главные черты античного типа культуры; особенности развития художественной культуры; наиболее известные памятники; имена выдающихся деятелей.</w:t>
      </w:r>
    </w:p>
    <w:p w14:paraId="6BB5062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влияние античной культуры на последующее культурное развитие человечества.</w:t>
      </w:r>
    </w:p>
    <w:p w14:paraId="1ABA889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01171B7F"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Тема 1.4. Культура Византии</w:t>
      </w:r>
    </w:p>
    <w:p w14:paraId="6E86764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 xml:space="preserve">Византия как важнейший центр высочайшей культуры средневековой Европы. Основные этапы развития византийской культуры. Христианство в Византийской империи. Традиция как важнейшая черта византийской культуры. Образование и его социальная значимость. Сохранение традиций античной образованности. Развитие науки. Философия и теология. Усиление императорской власти. Идея союза христианской церкви и христианской империи, Литература: агиография, гимнография, церковно-полемическая литература. Византийская эстетика. Мозаики, фрески, миниатюры. Иконография. Базилика и крестово-купольные храмы. Храм </w:t>
      </w:r>
      <w:proofErr w:type="spellStart"/>
      <w:r w:rsidRPr="00C131F0">
        <w:rPr>
          <w:rFonts w:ascii="Times New Roman" w:eastAsia="Times New Roman" w:hAnsi="Times New Roman" w:cs="Times New Roman"/>
          <w:color w:val="000000"/>
          <w:sz w:val="28"/>
          <w:szCs w:val="28"/>
        </w:rPr>
        <w:t>Св.Софии</w:t>
      </w:r>
      <w:proofErr w:type="spellEnd"/>
      <w:r w:rsidRPr="00C131F0">
        <w:rPr>
          <w:rFonts w:ascii="Times New Roman" w:eastAsia="Times New Roman" w:hAnsi="Times New Roman" w:cs="Times New Roman"/>
          <w:color w:val="000000"/>
          <w:sz w:val="28"/>
          <w:szCs w:val="28"/>
        </w:rPr>
        <w:t xml:space="preserve"> в Константинополе. Церковная музыка.</w:t>
      </w:r>
    </w:p>
    <w:p w14:paraId="37757DC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lastRenderedPageBreak/>
        <w:t xml:space="preserve">Обучающийся должен </w:t>
      </w:r>
      <w:r w:rsidRPr="00C131F0">
        <w:rPr>
          <w:rFonts w:ascii="Times New Roman" w:eastAsia="Times New Roman" w:hAnsi="Times New Roman" w:cs="Times New Roman"/>
          <w:b/>
          <w:bCs/>
          <w:color w:val="000000"/>
          <w:sz w:val="28"/>
          <w:szCs w:val="28"/>
        </w:rPr>
        <w:t>знать</w:t>
      </w:r>
      <w:r w:rsidRPr="00C131F0">
        <w:rPr>
          <w:rFonts w:ascii="Times New Roman" w:eastAsia="Times New Roman" w:hAnsi="Times New Roman" w:cs="Times New Roman"/>
          <w:color w:val="000000"/>
          <w:sz w:val="28"/>
          <w:szCs w:val="28"/>
        </w:rPr>
        <w:t>: основные особенности формирования византийской культуры; художественную систему Византии; наиболее выдающиеся памятники архитектуры, литературы и искусства.</w:t>
      </w:r>
    </w:p>
    <w:p w14:paraId="31663E6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видеть роль христианства в формировании византийской культуры; понимать значение византийской культуры и её воздействие на культуру Запада и Востока.</w:t>
      </w:r>
    </w:p>
    <w:p w14:paraId="3A743DAC"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86EC3E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1.5. Культура европейского Средневековья</w:t>
      </w:r>
    </w:p>
    <w:p w14:paraId="6C5F502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Пути становления феодальной культуры и её главные особенности. Основные этапы развития культуры в эпоху Средневековья. Особенности мышления человека в период средневековья. Религия как главный компонент средневекового общества. Ереси, инквизиция. Монашество. Рыцарство как социально-культурный феномен эпохи. Схоластика - средневековая философия. Суммы Августина Аврелия и Фомы Аквинского. Античность в средневековой культуре. Семь свободных искусств. Появление университе</w:t>
      </w:r>
      <w:r w:rsidRPr="00C131F0">
        <w:rPr>
          <w:rFonts w:ascii="Times New Roman" w:eastAsia="Times New Roman" w:hAnsi="Times New Roman" w:cs="Times New Roman"/>
          <w:color w:val="000000"/>
          <w:sz w:val="28"/>
          <w:szCs w:val="28"/>
        </w:rPr>
        <w:softHyphen/>
        <w:t>тов. Наука. Начало книгопечатания. Алхимия, астрономия, магия.</w:t>
      </w:r>
    </w:p>
    <w:p w14:paraId="1F921DE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Система видов и жанров средневекового искусства. Канон, аллегория - важней</w:t>
      </w:r>
      <w:r w:rsidRPr="00C131F0">
        <w:rPr>
          <w:rFonts w:ascii="Times New Roman" w:eastAsia="Times New Roman" w:hAnsi="Times New Roman" w:cs="Times New Roman"/>
          <w:color w:val="000000"/>
          <w:sz w:val="28"/>
          <w:szCs w:val="28"/>
        </w:rPr>
        <w:softHyphen/>
        <w:t>шие средства выразительности искусства. Жития святых и видения - ведущие литературные жанры раннего средневековья. Героический эпос. Рыцарская литература: куртуазная лирика, романы. Городская литература: фаблио, баллады. Трубадуры, труверы, миннезингеры. Певческие школы. Праздники и карнавалы. Архитектура и живопись. Романский стиль. Храм, монастырь, рыцарский замок - главные типы архитектурных сооружений. Готический стиль.  Строительство кафедральных соборов, ратуш. Круглая скульптура. Расцвет книжной миниатюры.</w:t>
      </w:r>
    </w:p>
    <w:p w14:paraId="439273B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истоки культуры средневековья; роль христианства как всеобъемлющей идеологической формы; особенности романского и готического стиля, их проявление в различных видах искусства на примере сохранившихся памятников.</w:t>
      </w:r>
    </w:p>
    <w:p w14:paraId="646D5DC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внутренней дифференциации средневековой культуры; оценить роль монастырей в жизни средневековой Европы; назвать характерные признаки стилей; понимать место средневековья в формировании единой европейской культуры и в развитии мирового историко-культурного процесса.</w:t>
      </w:r>
    </w:p>
    <w:p w14:paraId="52B2E37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33CD666F"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1.6. Культура эпохи Возрождения</w:t>
      </w:r>
    </w:p>
    <w:p w14:paraId="69DF831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Исторические предпосылки возникновения культуры Возрождения. Перемены в духовной жизни общества. </w:t>
      </w:r>
      <w:proofErr w:type="spellStart"/>
      <w:r w:rsidRPr="00C131F0">
        <w:rPr>
          <w:rFonts w:ascii="Times New Roman" w:eastAsia="Times New Roman" w:hAnsi="Times New Roman" w:cs="Times New Roman"/>
          <w:color w:val="000000"/>
          <w:sz w:val="28"/>
          <w:szCs w:val="28"/>
        </w:rPr>
        <w:t>Гуманистичность</w:t>
      </w:r>
      <w:proofErr w:type="spellEnd"/>
      <w:r w:rsidRPr="00C131F0">
        <w:rPr>
          <w:rFonts w:ascii="Times New Roman" w:eastAsia="Times New Roman" w:hAnsi="Times New Roman" w:cs="Times New Roman"/>
          <w:color w:val="000000"/>
          <w:sz w:val="28"/>
          <w:szCs w:val="28"/>
        </w:rPr>
        <w:t xml:space="preserve"> мировоззрения. Соединение нового прочтения античности с новым прочтением христианства. Культура Возрождения - культура свободных городов. Эстетический и этический идеал Возрождения - образ универсального человека, создающего самого себя.</w:t>
      </w:r>
    </w:p>
    <w:p w14:paraId="3EB60B16" w14:textId="77777777" w:rsidR="00EC1EA5" w:rsidRPr="00C131F0" w:rsidRDefault="00EC1EA5" w:rsidP="00EC1EA5">
      <w:pPr>
        <w:shd w:val="clear" w:color="auto" w:fill="FFFFFF"/>
        <w:tabs>
          <w:tab w:val="left" w:pos="3734"/>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Развитие наук - Коперник, Парацельс, Джордано Бруно, Мигель Сервет.</w:t>
      </w:r>
      <w:r w:rsidRPr="00C131F0">
        <w:rPr>
          <w:rFonts w:ascii="Times New Roman" w:eastAsia="Times New Roman" w:hAnsi="Times New Roman" w:cs="Times New Roman"/>
          <w:color w:val="000000"/>
          <w:sz w:val="28"/>
          <w:szCs w:val="28"/>
        </w:rPr>
        <w:br/>
        <w:t xml:space="preserve">Неоплатонизм - </w:t>
      </w:r>
      <w:proofErr w:type="spellStart"/>
      <w:r w:rsidRPr="00C131F0">
        <w:rPr>
          <w:rFonts w:ascii="Times New Roman" w:eastAsia="Times New Roman" w:hAnsi="Times New Roman" w:cs="Times New Roman"/>
          <w:color w:val="000000"/>
          <w:sz w:val="28"/>
          <w:szCs w:val="28"/>
        </w:rPr>
        <w:t>Н.Макиавелли</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Т.Мор</w:t>
      </w:r>
      <w:proofErr w:type="spellEnd"/>
      <w:r w:rsidRPr="00C131F0">
        <w:rPr>
          <w:rFonts w:ascii="Times New Roman" w:eastAsia="Times New Roman" w:hAnsi="Times New Roman" w:cs="Times New Roman"/>
          <w:color w:val="000000"/>
          <w:sz w:val="28"/>
          <w:szCs w:val="28"/>
        </w:rPr>
        <w:t>, Кампанелла. Итальянское</w:t>
      </w:r>
      <w:r w:rsidRPr="00C131F0">
        <w:rPr>
          <w:rFonts w:ascii="Times New Roman" w:eastAsia="Times New Roman" w:hAnsi="Times New Roman" w:cs="Times New Roman"/>
          <w:color w:val="000000"/>
          <w:sz w:val="28"/>
          <w:szCs w:val="28"/>
        </w:rPr>
        <w:br/>
        <w:t>Возрождение. Флоренция как важнейший центр гуманистического</w:t>
      </w:r>
      <w:r w:rsidRPr="00C131F0">
        <w:rPr>
          <w:rFonts w:ascii="Times New Roman" w:eastAsia="Times New Roman" w:hAnsi="Times New Roman" w:cs="Times New Roman"/>
          <w:color w:val="000000"/>
          <w:sz w:val="28"/>
          <w:szCs w:val="28"/>
        </w:rPr>
        <w:br/>
      </w:r>
      <w:r w:rsidRPr="00C131F0">
        <w:rPr>
          <w:rFonts w:ascii="Times New Roman" w:eastAsia="Times New Roman" w:hAnsi="Times New Roman" w:cs="Times New Roman"/>
          <w:color w:val="000000"/>
          <w:sz w:val="28"/>
          <w:szCs w:val="28"/>
        </w:rPr>
        <w:lastRenderedPageBreak/>
        <w:t xml:space="preserve">движения. </w:t>
      </w:r>
      <w:proofErr w:type="spellStart"/>
      <w:r w:rsidRPr="00C131F0">
        <w:rPr>
          <w:rFonts w:ascii="Times New Roman" w:eastAsia="Times New Roman" w:hAnsi="Times New Roman" w:cs="Times New Roman"/>
          <w:color w:val="000000"/>
          <w:sz w:val="28"/>
          <w:szCs w:val="28"/>
        </w:rPr>
        <w:t>А.Данте</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Ф.Петрарка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Д.Боккаччо</w:t>
      </w:r>
      <w:proofErr w:type="spellEnd"/>
      <w:r w:rsidRPr="00C131F0">
        <w:rPr>
          <w:rFonts w:ascii="Times New Roman" w:eastAsia="Times New Roman" w:hAnsi="Times New Roman" w:cs="Times New Roman"/>
          <w:color w:val="000000"/>
          <w:sz w:val="28"/>
          <w:szCs w:val="28"/>
        </w:rPr>
        <w:t xml:space="preserve"> - выдающиеся поэты</w:t>
      </w:r>
      <w:r w:rsidRPr="00C131F0">
        <w:rPr>
          <w:rFonts w:ascii="Times New Roman" w:eastAsia="Times New Roman" w:hAnsi="Times New Roman" w:cs="Times New Roman"/>
          <w:color w:val="000000"/>
          <w:sz w:val="28"/>
          <w:szCs w:val="28"/>
        </w:rPr>
        <w:br/>
        <w:t>Возрождения, создатели итальянского литературного языка. Сандр Боттичелли, Филиппо Брунеллески, Леонардо да Винчи, Рафаэль. Микеланджело, Тициан - титаны эпохи Возрождения. Становление светской музыки. Развитие театра.</w:t>
      </w:r>
    </w:p>
    <w:p w14:paraId="68D4282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Северное Возрождение. Эразм Роттердамский - гуманист и просветитель. Ян Ван Эйк - основоположник нидерландской школы живописи. Творчество Босха, Брейгеля. Немецкое Возрождение. Творчество А, Дюрера, Грюнвальда, Ганса Гольбейна Младшего, Лукаса Кранаха Старшего. </w:t>
      </w:r>
    </w:p>
    <w:p w14:paraId="2E144B5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Искусство Возрождения в Испании. Эль Греко. Возрождение во Франции, Жан Фуке. Литература: Мигель де Сервантес. Лопе де Вега. Франсуа Рабле, Шекспир.</w:t>
      </w:r>
    </w:p>
    <w:p w14:paraId="5B9BEC4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Эпоха Возрождения - начало дифференциации культур.</w:t>
      </w:r>
    </w:p>
    <w:p w14:paraId="07C524B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характерные черты эпохи Возрождения; основные этапы ренессансной культуры; выдающихся деятелей и их произведения.</w:t>
      </w:r>
    </w:p>
    <w:p w14:paraId="311D17D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изменения мировоззрения в эпоху Возрождения; разбираться в особенностях развития различных видов искусства и литературы; разбираться в особенностях художественной культуры Возрождения отдельных стран Европы.</w:t>
      </w:r>
    </w:p>
    <w:p w14:paraId="4427FA14" w14:textId="77777777" w:rsidR="00EC1EA5" w:rsidRPr="00C131F0" w:rsidRDefault="00EC1EA5" w:rsidP="00EC1EA5">
      <w:pPr>
        <w:shd w:val="clear" w:color="auto" w:fill="FFFFFF"/>
        <w:tabs>
          <w:tab w:val="left" w:pos="7740"/>
        </w:tabs>
        <w:suppressAutoHyphens/>
        <w:spacing w:after="0" w:line="240" w:lineRule="auto"/>
        <w:ind w:firstLine="709"/>
        <w:jc w:val="both"/>
        <w:rPr>
          <w:rFonts w:ascii="Times New Roman" w:eastAsia="Times New Roman" w:hAnsi="Times New Roman" w:cs="Times New Roman"/>
          <w:b/>
          <w:bCs/>
          <w:color w:val="000000"/>
          <w:sz w:val="28"/>
          <w:szCs w:val="28"/>
        </w:rPr>
      </w:pPr>
    </w:p>
    <w:p w14:paraId="4CB1B7D8" w14:textId="77777777" w:rsidR="00EC1EA5" w:rsidRPr="00C131F0" w:rsidRDefault="00EC1EA5" w:rsidP="00EC1EA5">
      <w:pPr>
        <w:shd w:val="clear" w:color="auto" w:fill="FFFFFF"/>
        <w:tabs>
          <w:tab w:val="left" w:pos="7740"/>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Тема 1.7. Западноевропейская культура </w:t>
      </w:r>
      <w:r w:rsidRPr="00C131F0">
        <w:rPr>
          <w:rFonts w:ascii="Times New Roman" w:eastAsia="Times New Roman" w:hAnsi="Times New Roman" w:cs="Times New Roman"/>
          <w:b/>
          <w:bCs/>
          <w:color w:val="000000"/>
          <w:sz w:val="28"/>
          <w:szCs w:val="28"/>
          <w:lang w:val="en-US"/>
        </w:rPr>
        <w:t>XVII</w:t>
      </w:r>
      <w:r w:rsidRPr="00C131F0">
        <w:rPr>
          <w:rFonts w:ascii="Times New Roman" w:eastAsia="Times New Roman" w:hAnsi="Times New Roman" w:cs="Times New Roman"/>
          <w:b/>
          <w:bCs/>
          <w:color w:val="000000"/>
          <w:sz w:val="28"/>
          <w:szCs w:val="28"/>
        </w:rPr>
        <w:t xml:space="preserve"> века</w:t>
      </w:r>
    </w:p>
    <w:p w14:paraId="58E6A67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Начало нового этапа в истории Западной Европы. Становление капиталистического способа производства и его влияние на развитие культуры. Утверждение реалистического мировоззрения. </w:t>
      </w:r>
      <w:proofErr w:type="spellStart"/>
      <w:r w:rsidRPr="00C131F0">
        <w:rPr>
          <w:rFonts w:ascii="Times New Roman" w:eastAsia="Times New Roman" w:hAnsi="Times New Roman" w:cs="Times New Roman"/>
          <w:color w:val="000000"/>
          <w:sz w:val="28"/>
          <w:szCs w:val="28"/>
        </w:rPr>
        <w:t>Ф.Бэкон</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Т.Гоббс</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Б.Спиноза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Д.Локк</w:t>
      </w:r>
      <w:proofErr w:type="spellEnd"/>
      <w:r w:rsidRPr="00C131F0">
        <w:rPr>
          <w:rFonts w:ascii="Times New Roman" w:eastAsia="Times New Roman" w:hAnsi="Times New Roman" w:cs="Times New Roman"/>
          <w:color w:val="000000"/>
          <w:sz w:val="28"/>
          <w:szCs w:val="28"/>
        </w:rPr>
        <w:t xml:space="preserve">. Деизм в религии. Наука: </w:t>
      </w:r>
      <w:proofErr w:type="spellStart"/>
      <w:r w:rsidRPr="00C131F0">
        <w:rPr>
          <w:rFonts w:ascii="Times New Roman" w:eastAsia="Times New Roman" w:hAnsi="Times New Roman" w:cs="Times New Roman"/>
          <w:color w:val="000000"/>
          <w:sz w:val="28"/>
          <w:szCs w:val="28"/>
        </w:rPr>
        <w:t>Г.Галлилей</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И.Кеплер</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И.Ньютон</w:t>
      </w:r>
      <w:proofErr w:type="spellEnd"/>
      <w:r w:rsidRPr="00C131F0">
        <w:rPr>
          <w:rFonts w:ascii="Times New Roman" w:eastAsia="Times New Roman" w:hAnsi="Times New Roman" w:cs="Times New Roman"/>
          <w:color w:val="000000"/>
          <w:sz w:val="28"/>
          <w:szCs w:val="28"/>
        </w:rPr>
        <w:t xml:space="preserve">. </w:t>
      </w:r>
    </w:p>
    <w:p w14:paraId="238E257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Усиление интереса к конкретной личности, к характеру человека. Портретная живопись. Пейзажное искусство. Развитие бытового, исторического, анималистического жанров. Натюрморт. Обогащение творческого метода и языка искусства. Барокко, Классицизм. Появление реалистических тенденций. Формирование национальных школ в искусстве (Караваджо, Веласкес, Рубенс, Рембрандт).</w:t>
      </w:r>
    </w:p>
    <w:p w14:paraId="1F40ED9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Музыкальная культура. Литература Классицизма. Архитектурные ансамбли.</w:t>
      </w:r>
    </w:p>
    <w:p w14:paraId="18E7E17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xml:space="preserve">: социально-культурные особенности эпохи; тенденции развития европейской культуры </w:t>
      </w:r>
      <w:r w:rsidRPr="00C131F0">
        <w:rPr>
          <w:rFonts w:ascii="Times New Roman" w:eastAsia="Times New Roman" w:hAnsi="Times New Roman" w:cs="Times New Roman"/>
          <w:color w:val="000000"/>
          <w:sz w:val="28"/>
          <w:szCs w:val="28"/>
          <w:lang w:val="en-US"/>
        </w:rPr>
        <w:t>XVII</w:t>
      </w:r>
      <w:r w:rsidRPr="00C131F0">
        <w:rPr>
          <w:rFonts w:ascii="Times New Roman" w:eastAsia="Times New Roman" w:hAnsi="Times New Roman" w:cs="Times New Roman"/>
          <w:color w:val="000000"/>
          <w:sz w:val="28"/>
          <w:szCs w:val="28"/>
        </w:rPr>
        <w:t xml:space="preserve"> века; стилевое разнообразие в искусстве; знать имена деятелей культуры и их произведения.</w:t>
      </w:r>
    </w:p>
    <w:p w14:paraId="12C19F1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различать художественные стили; объяснить жанровое разнообразие; узнавать произведения великих мастеров; назвать основные тенденции в развитии театра и музыкальной культуры.</w:t>
      </w:r>
    </w:p>
    <w:p w14:paraId="2901482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3139608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1.8. Культура эпохи Просвещения</w:t>
      </w:r>
    </w:p>
    <w:p w14:paraId="0139C20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Социально-экономические предпосылки эпохи Просвещения. Просвещение - время безграничной веры в человеческий разум, в возможности перестроить общество на разумных началах. Французские философы просветители -Вольтер, Монтескье, Жан-Жак Руссо, Дидро. "Великая </w:t>
      </w:r>
      <w:r w:rsidRPr="00C131F0">
        <w:rPr>
          <w:rFonts w:ascii="Times New Roman" w:eastAsia="Times New Roman" w:hAnsi="Times New Roman" w:cs="Times New Roman"/>
          <w:color w:val="000000"/>
          <w:sz w:val="28"/>
          <w:szCs w:val="28"/>
        </w:rPr>
        <w:lastRenderedPageBreak/>
        <w:t>энциклопедия" - кодекс французского Просвещения. Про</w:t>
      </w:r>
      <w:r w:rsidRPr="00C131F0">
        <w:rPr>
          <w:rFonts w:ascii="Times New Roman" w:eastAsia="Times New Roman" w:hAnsi="Times New Roman" w:cs="Times New Roman"/>
          <w:color w:val="000000"/>
          <w:sz w:val="28"/>
          <w:szCs w:val="28"/>
        </w:rPr>
        <w:softHyphen/>
        <w:t xml:space="preserve">светительский реализм в литературе - Дефо, Свифт. Теория эстетического воспитания Шиллера. Иоганн Вольфганг Гёте. "Веймарский классицизм". Эстетические принципы просветительского реализма в творчестве Лессинга. Новые художественные стили в европейском искусстве. Антуан Ватто -основоположник рококо в живописи. Сентиментализм. Черты реализма в живописи У. Хогарта, Д. Рейнолдса. Расцвет музыки как самостоятельного вида искусства. Появление новых музыкальных форм - фуга, симфония, соната. Публичные концерты - новая форма музыкальной жизни. Творчество </w:t>
      </w:r>
      <w:proofErr w:type="spellStart"/>
      <w:r w:rsidRPr="00C131F0">
        <w:rPr>
          <w:rFonts w:ascii="Times New Roman" w:eastAsia="Times New Roman" w:hAnsi="Times New Roman" w:cs="Times New Roman"/>
          <w:color w:val="000000"/>
          <w:sz w:val="28"/>
          <w:szCs w:val="28"/>
        </w:rPr>
        <w:t>В.Моцарта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И.Гайдна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Л.Бетховена</w:t>
      </w:r>
      <w:proofErr w:type="spellEnd"/>
      <w:r w:rsidRPr="00C131F0">
        <w:rPr>
          <w:rFonts w:ascii="Times New Roman" w:eastAsia="Times New Roman" w:hAnsi="Times New Roman" w:cs="Times New Roman"/>
          <w:color w:val="000000"/>
          <w:sz w:val="28"/>
          <w:szCs w:val="28"/>
        </w:rPr>
        <w:t>. Эпоха Просвещения и формирование национальной американской культуры.</w:t>
      </w:r>
    </w:p>
    <w:p w14:paraId="1FD5B1A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Влияние европейского Просвещения на развитие культуры в России.</w:t>
      </w:r>
    </w:p>
    <w:p w14:paraId="640E34F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причины формирования нового типа культуры; отличительные черты культуры европейского Просвещения; художественные стили и их особенности; памятники культуры и их создателей.</w:t>
      </w:r>
    </w:p>
    <w:p w14:paraId="10126AB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отличать произведения различных стилей; объяснить влияние рационалистического мышления на формирование художественного самосознания культуры.</w:t>
      </w:r>
    </w:p>
    <w:p w14:paraId="2D93D5A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B77465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Тема 1.9. Культура </w:t>
      </w:r>
      <w:r w:rsidRPr="00C131F0">
        <w:rPr>
          <w:rFonts w:ascii="Times New Roman" w:eastAsia="Times New Roman" w:hAnsi="Times New Roman" w:cs="Times New Roman"/>
          <w:b/>
          <w:bCs/>
          <w:color w:val="000000"/>
          <w:sz w:val="28"/>
          <w:szCs w:val="28"/>
          <w:lang w:val="en-US"/>
        </w:rPr>
        <w:t>XIX</w:t>
      </w:r>
      <w:r w:rsidRPr="00C131F0">
        <w:rPr>
          <w:rFonts w:ascii="Times New Roman" w:eastAsia="Times New Roman" w:hAnsi="Times New Roman" w:cs="Times New Roman"/>
          <w:b/>
          <w:bCs/>
          <w:color w:val="000000"/>
          <w:sz w:val="28"/>
          <w:szCs w:val="28"/>
        </w:rPr>
        <w:t xml:space="preserve"> века</w:t>
      </w:r>
    </w:p>
    <w:p w14:paraId="49D29B6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Важнейшие политические события в социально-культурном аспекте. Промышленная революция в Европе. Расцвет естествознания. Создание системы наук. Идеализация средневековья и его культуры - В. Скотт. Особенности развития архитектуры и скульптуры. Музеи. Выставочные залы. Основные направления в художественной культуре Европы и Америки (романтизм, критический реализм, натурализм, импрессионизм, постимпрессионизм и др.).</w:t>
      </w:r>
    </w:p>
    <w:p w14:paraId="2FA0747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Выдающиеся представители различных школ и направлений: Байрон, Гюго, Мицкевич, Эдгар По, Гейне, Берлиоз, Шопен, Вебер, Шуман, Лист, Вагнер, Делакруа. Милле, Курбе и др.</w:t>
      </w:r>
    </w:p>
    <w:p w14:paraId="399FEB7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причины перехода от традиционной цивилизации к индустриальному обществу; многообразие направлений в развитии философии, науки и искусства; великих писателей, музыкантов, художников, творчество которых во многом определило дальнейшие пути развития мировой культуры.</w:t>
      </w:r>
    </w:p>
    <w:p w14:paraId="47191AF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процесс модернизации, происходящий в Европе; охарактеризовать художественные стили, школы и направления на примере произведений выдающихся мастеров.</w:t>
      </w:r>
    </w:p>
    <w:p w14:paraId="292C03F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8A1083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 xml:space="preserve">Тема 1.10. Культура </w:t>
      </w:r>
      <w:r w:rsidRPr="00C131F0">
        <w:rPr>
          <w:rFonts w:ascii="Times New Roman" w:eastAsia="Times New Roman" w:hAnsi="Times New Roman" w:cs="Times New Roman"/>
          <w:b/>
          <w:bCs/>
          <w:color w:val="000000"/>
          <w:sz w:val="28"/>
          <w:szCs w:val="28"/>
          <w:lang w:val="en-US"/>
        </w:rPr>
        <w:t>XX</w:t>
      </w:r>
      <w:r w:rsidRPr="00C131F0">
        <w:rPr>
          <w:rFonts w:ascii="Times New Roman" w:eastAsia="Times New Roman" w:hAnsi="Times New Roman" w:cs="Times New Roman"/>
          <w:b/>
          <w:bCs/>
          <w:color w:val="000000"/>
          <w:sz w:val="28"/>
          <w:szCs w:val="28"/>
        </w:rPr>
        <w:t xml:space="preserve"> века</w:t>
      </w:r>
    </w:p>
    <w:p w14:paraId="74C474D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 xml:space="preserve"> Основные социокультурные характеристики эпохи. Исключительная роль науки в системе культуры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 - Мария Кюри, Фрейд, Эйнштейн, Маркони, братья Райт и др. Технические достижения в искусстве. Средства массовой информации. Художественные стили и направления (фовизм, сюрреализм, экспрессионизм, кубизм, футуризм, абстракционизм, поп-арт). Наивное искусство. Массовая и элитарная культура. Молодёжные субкультуры. Парадоксы и противоречия в культуре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w:t>
      </w:r>
    </w:p>
    <w:p w14:paraId="2FC2BCD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lastRenderedPageBreak/>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xml:space="preserve">: тенденции доминирующие в развитии культуры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 причины появления модернизма и его проявления в различных видах искусства; сущность постмодерна и его характерные черты.</w:t>
      </w:r>
    </w:p>
    <w:p w14:paraId="5CD427A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видеть причины глубоких изменений в культурной жизни общества в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веке; объяснить возникновение новых форм отражения мира, противопоставленных гармоническим формам классического искусства.</w:t>
      </w:r>
    </w:p>
    <w:p w14:paraId="52020271" w14:textId="46336064" w:rsidR="00EC1EA5" w:rsidRPr="00C131F0" w:rsidRDefault="00EC1EA5" w:rsidP="00EC1EA5">
      <w:pPr>
        <w:widowControl w:val="0"/>
        <w:shd w:val="clear" w:color="auto" w:fill="FFFFFF"/>
        <w:suppressAutoHyphens/>
        <w:spacing w:after="0" w:line="240" w:lineRule="auto"/>
        <w:ind w:firstLine="709"/>
        <w:jc w:val="center"/>
        <w:rPr>
          <w:rFonts w:ascii="Times New Roman" w:eastAsia="SimSun" w:hAnsi="Times New Roman" w:cs="Times New Roman"/>
          <w:b/>
          <w:bCs/>
          <w:color w:val="000000"/>
          <w:kern w:val="1"/>
          <w:sz w:val="24"/>
          <w:szCs w:val="24"/>
          <w:lang w:bidi="hi-IN"/>
        </w:rPr>
      </w:pPr>
      <w:r w:rsidRPr="00C131F0">
        <w:rPr>
          <w:rFonts w:ascii="Times New Roman" w:eastAsia="SimSun" w:hAnsi="Times New Roman" w:cs="Times New Roman"/>
          <w:b/>
          <w:bCs/>
          <w:color w:val="000000"/>
          <w:kern w:val="1"/>
          <w:sz w:val="24"/>
          <w:szCs w:val="24"/>
          <w:lang w:bidi="hi-IN"/>
        </w:rPr>
        <w:t>РАЗДЕЛ 2. ОТЕ</w:t>
      </w:r>
      <w:r w:rsidR="00F71AC5">
        <w:rPr>
          <w:rFonts w:ascii="Times New Roman" w:eastAsia="SimSun" w:hAnsi="Times New Roman" w:cs="Times New Roman"/>
          <w:b/>
          <w:bCs/>
          <w:color w:val="000000"/>
          <w:kern w:val="1"/>
          <w:sz w:val="24"/>
          <w:szCs w:val="24"/>
          <w:lang w:bidi="hi-IN"/>
        </w:rPr>
        <w:t>ЧЕ</w:t>
      </w:r>
      <w:r w:rsidRPr="00C131F0">
        <w:rPr>
          <w:rFonts w:ascii="Times New Roman" w:eastAsia="SimSun" w:hAnsi="Times New Roman" w:cs="Times New Roman"/>
          <w:b/>
          <w:bCs/>
          <w:color w:val="000000"/>
          <w:kern w:val="1"/>
          <w:sz w:val="24"/>
          <w:szCs w:val="24"/>
          <w:lang w:bidi="hi-IN"/>
        </w:rPr>
        <w:t>СТВЕН</w:t>
      </w:r>
      <w:r w:rsidR="00F71AC5">
        <w:rPr>
          <w:rFonts w:ascii="Times New Roman" w:eastAsia="SimSun" w:hAnsi="Times New Roman" w:cs="Times New Roman"/>
          <w:b/>
          <w:bCs/>
          <w:color w:val="000000"/>
          <w:kern w:val="1"/>
          <w:sz w:val="24"/>
          <w:szCs w:val="24"/>
          <w:lang w:bidi="hi-IN"/>
        </w:rPr>
        <w:t>НАЯ</w:t>
      </w:r>
      <w:r w:rsidRPr="00C131F0">
        <w:rPr>
          <w:rFonts w:ascii="Times New Roman" w:eastAsia="SimSun" w:hAnsi="Times New Roman" w:cs="Times New Roman"/>
          <w:b/>
          <w:bCs/>
          <w:color w:val="000000"/>
          <w:kern w:val="1"/>
          <w:sz w:val="24"/>
          <w:szCs w:val="24"/>
          <w:lang w:bidi="hi-IN"/>
        </w:rPr>
        <w:t xml:space="preserve"> </w:t>
      </w:r>
      <w:r w:rsidR="00F71AC5">
        <w:rPr>
          <w:rFonts w:ascii="Times New Roman" w:eastAsia="SimSun" w:hAnsi="Times New Roman" w:cs="Times New Roman"/>
          <w:b/>
          <w:bCs/>
          <w:color w:val="000000"/>
          <w:kern w:val="1"/>
          <w:sz w:val="24"/>
          <w:szCs w:val="24"/>
          <w:lang w:bidi="hi-IN"/>
        </w:rPr>
        <w:t>ХУДОЖЕСТВЕННАЯ КУЛЬТУРА</w:t>
      </w:r>
    </w:p>
    <w:p w14:paraId="32247B8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CA4832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 Характерные черты отечественной культуры.</w:t>
      </w:r>
    </w:p>
    <w:p w14:paraId="0E491C9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Органическая связь с православием; сохранение многих элементов языческой культуры; формирование отечественной культуры на особом социо-этнокультурном пространстве, принадлежащем к Европе и Азии; давние традиции милосердия; народность отечественной культуры; развитие отечественной культуры рывками. Способность отечественной культуры сохранять свои характерные черты даже после великих потрясений - как одно из подтверждений её мощи и потенциальных возможностей.</w:t>
      </w:r>
    </w:p>
    <w:p w14:paraId="25DB362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духовные основы и ценности древнерусской культуры.</w:t>
      </w:r>
    </w:p>
    <w:p w14:paraId="65BA74A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роль языческого и византийского фактора в становлении древнерусской культуры.</w:t>
      </w:r>
    </w:p>
    <w:p w14:paraId="3D1AF54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E3F816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2.2. Культура языческой Руси.</w:t>
      </w:r>
    </w:p>
    <w:p w14:paraId="755313A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kern w:val="1"/>
          <w:sz w:val="28"/>
          <w:szCs w:val="28"/>
          <w:lang w:bidi="hi-IN"/>
        </w:rPr>
      </w:pPr>
      <w:r w:rsidRPr="00C131F0">
        <w:rPr>
          <w:rFonts w:ascii="Times New Roman" w:eastAsia="SimSun" w:hAnsi="Times New Roman" w:cs="Times New Roman"/>
          <w:color w:val="000000"/>
          <w:kern w:val="1"/>
          <w:sz w:val="28"/>
          <w:szCs w:val="28"/>
          <w:lang w:bidi="hi-IN"/>
        </w:rPr>
        <w:t>Культурные традиции восточных славян - истоки и основа древнерусской культуры. Языческий пантеон и его иерархия в разные периоды, соотношение культов природы и предков. Причины и факторы, определившие многовековую живучесть языческих культурных традиций - в обрядовой стороне православных праздников, в живописи, архитектуре, литературе музыке, мироощущении людей.</w:t>
      </w:r>
    </w:p>
    <w:p w14:paraId="0F257DA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xml:space="preserve">: </w:t>
      </w:r>
      <w:proofErr w:type="spellStart"/>
      <w:r w:rsidRPr="00C131F0">
        <w:rPr>
          <w:rFonts w:ascii="Times New Roman" w:eastAsia="SimSun" w:hAnsi="Times New Roman" w:cs="Times New Roman"/>
          <w:color w:val="000000"/>
          <w:kern w:val="1"/>
          <w:sz w:val="28"/>
          <w:szCs w:val="28"/>
          <w:lang w:bidi="hi-IN"/>
        </w:rPr>
        <w:t>месторазвитие</w:t>
      </w:r>
      <w:proofErr w:type="spellEnd"/>
      <w:r w:rsidRPr="00C131F0">
        <w:rPr>
          <w:rFonts w:ascii="Times New Roman" w:eastAsia="SimSun" w:hAnsi="Times New Roman" w:cs="Times New Roman"/>
          <w:color w:val="000000"/>
          <w:kern w:val="1"/>
          <w:sz w:val="28"/>
          <w:szCs w:val="28"/>
          <w:lang w:bidi="hi-IN"/>
        </w:rPr>
        <w:t xml:space="preserve"> восточных славян и его роль в формировании древнерусской культуры; функции богов; памятники.</w:t>
      </w:r>
    </w:p>
    <w:p w14:paraId="2C51577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восточнославянскую картину мира.</w:t>
      </w:r>
    </w:p>
    <w:p w14:paraId="4796339F" w14:textId="77777777" w:rsidR="00EC1EA5" w:rsidRPr="00C131F0" w:rsidRDefault="00EC1EA5" w:rsidP="00EC1EA5">
      <w:pPr>
        <w:widowControl w:val="0"/>
        <w:shd w:val="clear" w:color="auto" w:fill="FFFFFF"/>
        <w:suppressAutoHyphens/>
        <w:spacing w:after="0" w:line="240" w:lineRule="auto"/>
        <w:rPr>
          <w:rFonts w:ascii="Times New Roman" w:eastAsia="SimSun" w:hAnsi="Times New Roman" w:cs="Times New Roman"/>
          <w:b/>
          <w:bCs/>
          <w:kern w:val="1"/>
          <w:sz w:val="28"/>
          <w:szCs w:val="28"/>
          <w:lang w:bidi="hi-IN"/>
        </w:rPr>
      </w:pPr>
      <w:r w:rsidRPr="00C131F0">
        <w:rPr>
          <w:rFonts w:ascii="Times New Roman" w:eastAsia="SimSun" w:hAnsi="Times New Roman" w:cs="Times New Roman"/>
          <w:b/>
          <w:bCs/>
          <w:color w:val="000000"/>
          <w:kern w:val="1"/>
          <w:sz w:val="28"/>
          <w:szCs w:val="28"/>
          <w:lang w:bidi="hi-IN"/>
        </w:rPr>
        <w:t xml:space="preserve">          Тема 2.3. Культура Киевской Руси</w:t>
      </w:r>
    </w:p>
    <w:p w14:paraId="6847331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Значение христианизации для становления государственности Руси и её художественной культуры. Влияние византийской культуры на культуру восточных славян. Развитие городов и расцвет ремёсел. Развитие письменности на Руси. Летописание. "Слово о полку Игореве" - шедевр древнерусской литературы. Деревянное и каменное зодчество. Иконопись. Прикладное искусство.</w:t>
      </w:r>
    </w:p>
    <w:p w14:paraId="0E804C3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дату крещения Руси; художественное своеобразие культуры Киевской Руси; памятники литературы, архитектуры и искусства.</w:t>
      </w:r>
    </w:p>
    <w:p w14:paraId="6AF845F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особенности двойственной природы религиозной веры на Руси и как это отразилось на развитии художественной культуры.</w:t>
      </w:r>
    </w:p>
    <w:p w14:paraId="51A14E8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44F630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2.4. Локальные особенности развития культуры в разных русских землях (</w:t>
      </w:r>
      <w:r w:rsidRPr="00C131F0">
        <w:rPr>
          <w:rFonts w:ascii="Times New Roman" w:eastAsia="SimSun" w:hAnsi="Times New Roman" w:cs="Times New Roman"/>
          <w:b/>
          <w:bCs/>
          <w:color w:val="000000"/>
          <w:kern w:val="1"/>
          <w:sz w:val="28"/>
          <w:szCs w:val="28"/>
          <w:lang w:val="en-US" w:bidi="hi-IN"/>
        </w:rPr>
        <w:t>XII</w:t>
      </w:r>
      <w:r w:rsidRPr="00C131F0">
        <w:rPr>
          <w:rFonts w:ascii="Times New Roman" w:eastAsia="SimSun" w:hAnsi="Times New Roman" w:cs="Times New Roman"/>
          <w:b/>
          <w:bCs/>
          <w:color w:val="000000"/>
          <w:kern w:val="1"/>
          <w:sz w:val="28"/>
          <w:szCs w:val="28"/>
          <w:lang w:bidi="hi-IN"/>
        </w:rPr>
        <w:t>–</w:t>
      </w:r>
      <w:r w:rsidRPr="00C131F0">
        <w:rPr>
          <w:rFonts w:ascii="Times New Roman" w:eastAsia="SimSun" w:hAnsi="Times New Roman" w:cs="Times New Roman"/>
          <w:b/>
          <w:bCs/>
          <w:color w:val="000000"/>
          <w:kern w:val="1"/>
          <w:sz w:val="28"/>
          <w:szCs w:val="28"/>
          <w:lang w:val="en-US" w:bidi="hi-IN"/>
        </w:rPr>
        <w:t>XIII</w:t>
      </w:r>
      <w:proofErr w:type="spellStart"/>
      <w:r w:rsidRPr="00C131F0">
        <w:rPr>
          <w:rFonts w:ascii="Times New Roman" w:eastAsia="SimSun" w:hAnsi="Times New Roman" w:cs="Times New Roman"/>
          <w:b/>
          <w:bCs/>
          <w:color w:val="000000"/>
          <w:kern w:val="1"/>
          <w:sz w:val="28"/>
          <w:szCs w:val="28"/>
          <w:lang w:bidi="hi-IN"/>
        </w:rPr>
        <w:t>в.в</w:t>
      </w:r>
      <w:proofErr w:type="spellEnd"/>
      <w:r w:rsidRPr="00C131F0">
        <w:rPr>
          <w:rFonts w:ascii="Times New Roman" w:eastAsia="SimSun" w:hAnsi="Times New Roman" w:cs="Times New Roman"/>
          <w:b/>
          <w:bCs/>
          <w:color w:val="000000"/>
          <w:kern w:val="1"/>
          <w:sz w:val="28"/>
          <w:szCs w:val="28"/>
          <w:lang w:bidi="hi-IN"/>
        </w:rPr>
        <w:t>.)</w:t>
      </w:r>
    </w:p>
    <w:p w14:paraId="6497857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Черты общности и целостности древнерусской культуры, проявлявшиеся в экстремальной ситуации раздробленности и татаро-монгольского ига.</w:t>
      </w:r>
    </w:p>
    <w:p w14:paraId="23E7483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Культура Великого Новгорода и Владимиро-Суздальской земли.    Отражение татаро-монгольского нашествия в устном народном творчестве. Сказание о битве на Калке, о разорении Рязани Батыем, о Невской битве, Ледовом побоище и других событиях.</w:t>
      </w:r>
    </w:p>
    <w:p w14:paraId="7AC9819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особенности локальных культур; виды и жанры древнерусского искусства; памятники архитектуры, литературы и искусства.</w:t>
      </w:r>
    </w:p>
    <w:p w14:paraId="1F7CD55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причины раздробленности; видеть отличия различных художественных школ.</w:t>
      </w:r>
    </w:p>
    <w:p w14:paraId="13107A7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7A35F7B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2.5. Русское </w:t>
      </w:r>
      <w:proofErr w:type="spellStart"/>
      <w:r w:rsidRPr="00C131F0">
        <w:rPr>
          <w:rFonts w:ascii="Times New Roman" w:eastAsia="SimSun" w:hAnsi="Times New Roman" w:cs="Times New Roman"/>
          <w:b/>
          <w:bCs/>
          <w:color w:val="000000"/>
          <w:kern w:val="1"/>
          <w:sz w:val="28"/>
          <w:szCs w:val="28"/>
          <w:lang w:bidi="hi-IN"/>
        </w:rPr>
        <w:t>Предвозрождение</w:t>
      </w:r>
      <w:proofErr w:type="spellEnd"/>
      <w:r w:rsidRPr="00C131F0">
        <w:rPr>
          <w:rFonts w:ascii="Times New Roman" w:eastAsia="SimSun" w:hAnsi="Times New Roman" w:cs="Times New Roman"/>
          <w:b/>
          <w:bCs/>
          <w:color w:val="000000"/>
          <w:kern w:val="1"/>
          <w:sz w:val="28"/>
          <w:szCs w:val="28"/>
          <w:lang w:bidi="hi-IN"/>
        </w:rPr>
        <w:t xml:space="preserve"> (Х</w:t>
      </w:r>
      <w:r w:rsidRPr="00C131F0">
        <w:rPr>
          <w:rFonts w:ascii="Times New Roman" w:eastAsia="SimSun" w:hAnsi="Times New Roman" w:cs="Times New Roman"/>
          <w:b/>
          <w:bCs/>
          <w:color w:val="000000"/>
          <w:kern w:val="1"/>
          <w:sz w:val="28"/>
          <w:szCs w:val="28"/>
          <w:lang w:val="en-US" w:bidi="hi-IN"/>
        </w:rPr>
        <w:t>I</w:t>
      </w:r>
      <w:r w:rsidRPr="00C131F0">
        <w:rPr>
          <w:rFonts w:ascii="Times New Roman" w:eastAsia="SimSun" w:hAnsi="Times New Roman" w:cs="Times New Roman"/>
          <w:b/>
          <w:bCs/>
          <w:color w:val="000000"/>
          <w:kern w:val="1"/>
          <w:sz w:val="28"/>
          <w:szCs w:val="28"/>
          <w:lang w:bidi="hi-IN"/>
        </w:rPr>
        <w:t>У-ХУ вв.)</w:t>
      </w:r>
    </w:p>
    <w:p w14:paraId="036E4B2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Характеристика сущности русского </w:t>
      </w:r>
      <w:proofErr w:type="spellStart"/>
      <w:r w:rsidRPr="00C131F0">
        <w:rPr>
          <w:rFonts w:ascii="Times New Roman" w:eastAsia="SimSun" w:hAnsi="Times New Roman" w:cs="Times New Roman"/>
          <w:color w:val="000000"/>
          <w:kern w:val="1"/>
          <w:sz w:val="28"/>
          <w:szCs w:val="28"/>
          <w:lang w:bidi="hi-IN"/>
        </w:rPr>
        <w:t>Предвозрождения</w:t>
      </w:r>
      <w:proofErr w:type="spellEnd"/>
      <w:r w:rsidRPr="00C131F0">
        <w:rPr>
          <w:rFonts w:ascii="Times New Roman" w:eastAsia="SimSun" w:hAnsi="Times New Roman" w:cs="Times New Roman"/>
          <w:color w:val="000000"/>
          <w:kern w:val="1"/>
          <w:sz w:val="28"/>
          <w:szCs w:val="28"/>
          <w:lang w:bidi="hi-IN"/>
        </w:rPr>
        <w:t>. Сергий Радонежский и развитие русского монашества. "Золотой век" русской иконописи. Строительство белокаменной Москвы и превращение её в художественный центр Руси. Расцвет зодчества в Новгороде и Пскове.</w:t>
      </w:r>
    </w:p>
    <w:p w14:paraId="3945FF3E"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Куликовская битва и её отражение в литературно-художественных памятниках "Задонщина" и "Сказание о Мамаевом побоище".</w:t>
      </w:r>
    </w:p>
    <w:p w14:paraId="4D5DD2D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Расцвет книжного дела; </w:t>
      </w:r>
      <w:proofErr w:type="spellStart"/>
      <w:r w:rsidRPr="00C131F0">
        <w:rPr>
          <w:rFonts w:ascii="Times New Roman" w:eastAsia="SimSun" w:hAnsi="Times New Roman" w:cs="Times New Roman"/>
          <w:color w:val="000000"/>
          <w:kern w:val="1"/>
          <w:sz w:val="28"/>
          <w:szCs w:val="28"/>
          <w:lang w:bidi="hi-IN"/>
        </w:rPr>
        <w:t>книгописные</w:t>
      </w:r>
      <w:proofErr w:type="spellEnd"/>
      <w:r w:rsidRPr="00C131F0">
        <w:rPr>
          <w:rFonts w:ascii="Times New Roman" w:eastAsia="SimSun" w:hAnsi="Times New Roman" w:cs="Times New Roman"/>
          <w:color w:val="000000"/>
          <w:kern w:val="1"/>
          <w:sz w:val="28"/>
          <w:szCs w:val="28"/>
          <w:lang w:bidi="hi-IN"/>
        </w:rPr>
        <w:t xml:space="preserve"> мастерские и библиотеки при монастырях.</w:t>
      </w:r>
    </w:p>
    <w:p w14:paraId="236DD8A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значение термина «</w:t>
      </w:r>
      <w:proofErr w:type="spellStart"/>
      <w:r w:rsidRPr="00C131F0">
        <w:rPr>
          <w:rFonts w:ascii="Times New Roman" w:eastAsia="SimSun" w:hAnsi="Times New Roman" w:cs="Times New Roman"/>
          <w:color w:val="000000"/>
          <w:kern w:val="1"/>
          <w:sz w:val="28"/>
          <w:szCs w:val="28"/>
          <w:lang w:bidi="hi-IN"/>
        </w:rPr>
        <w:t>предвозрожденние</w:t>
      </w:r>
      <w:proofErr w:type="spellEnd"/>
      <w:r w:rsidRPr="00C131F0">
        <w:rPr>
          <w:rFonts w:ascii="Times New Roman" w:eastAsia="SimSun" w:hAnsi="Times New Roman" w:cs="Times New Roman"/>
          <w:color w:val="000000"/>
          <w:kern w:val="1"/>
          <w:sz w:val="28"/>
          <w:szCs w:val="28"/>
          <w:lang w:bidi="hi-IN"/>
        </w:rPr>
        <w:t>»; исторические и идеологические предпосылки к обновлению русской культуры; имена крупнейших деятелей эпохи; памятники.</w:t>
      </w:r>
    </w:p>
    <w:p w14:paraId="481E072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видеть пути формирования общерусской культуры; объяснить роль Москвы и других городов в этом процессе.</w:t>
      </w:r>
    </w:p>
    <w:p w14:paraId="4305B77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D5B341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2.6. Русская культура </w:t>
      </w:r>
      <w:r w:rsidRPr="00C131F0">
        <w:rPr>
          <w:rFonts w:ascii="Times New Roman" w:eastAsia="SimSun" w:hAnsi="Times New Roman" w:cs="Times New Roman"/>
          <w:b/>
          <w:bCs/>
          <w:color w:val="000000"/>
          <w:kern w:val="1"/>
          <w:sz w:val="28"/>
          <w:szCs w:val="28"/>
          <w:lang w:val="en-US" w:bidi="hi-IN"/>
        </w:rPr>
        <w:t>XVI</w:t>
      </w:r>
      <w:r w:rsidRPr="00C131F0">
        <w:rPr>
          <w:rFonts w:ascii="Times New Roman" w:eastAsia="SimSun" w:hAnsi="Times New Roman" w:cs="Times New Roman"/>
          <w:b/>
          <w:bCs/>
          <w:color w:val="000000"/>
          <w:kern w:val="1"/>
          <w:sz w:val="28"/>
          <w:szCs w:val="28"/>
          <w:lang w:bidi="hi-IN"/>
        </w:rPr>
        <w:t xml:space="preserve"> века</w:t>
      </w:r>
    </w:p>
    <w:p w14:paraId="3EE9CEC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Завершение формирования великорусской народности. Объединение местных культур. Возникновение книгопечатания. Светская публицистика. Еретические движения как культурно - историческое явление. Возникновение шатрового стиля - наивысшее достижение русской архитектуры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века. Тенденции развития живописи в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веке: расширение круга тем, интерес к темам всемирной и русской истории, становление жанра исторического портрета.</w:t>
      </w:r>
    </w:p>
    <w:p w14:paraId="2AAEE7F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процессы сложения русского централизованного государства; памятники культуры и искусства.</w:t>
      </w:r>
    </w:p>
    <w:p w14:paraId="1305944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xml:space="preserve">: раскрыть характерные черты русской культуры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века; объяснить особенности развития архитектуры и искусства</w:t>
      </w:r>
    </w:p>
    <w:p w14:paraId="5815F4F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2.7. Русская культура </w:t>
      </w:r>
      <w:r w:rsidRPr="00C131F0">
        <w:rPr>
          <w:rFonts w:ascii="Times New Roman" w:eastAsia="SimSun" w:hAnsi="Times New Roman" w:cs="Times New Roman"/>
          <w:b/>
          <w:bCs/>
          <w:color w:val="000000"/>
          <w:kern w:val="1"/>
          <w:sz w:val="28"/>
          <w:szCs w:val="28"/>
          <w:lang w:val="en-US" w:bidi="hi-IN"/>
        </w:rPr>
        <w:t>XVII</w:t>
      </w:r>
      <w:r w:rsidRPr="00C131F0">
        <w:rPr>
          <w:rFonts w:ascii="Times New Roman" w:eastAsia="SimSun" w:hAnsi="Times New Roman" w:cs="Times New Roman"/>
          <w:b/>
          <w:bCs/>
          <w:color w:val="000000"/>
          <w:kern w:val="1"/>
          <w:sz w:val="28"/>
          <w:szCs w:val="28"/>
          <w:lang w:bidi="hi-IN"/>
        </w:rPr>
        <w:t xml:space="preserve"> века</w:t>
      </w:r>
    </w:p>
    <w:p w14:paraId="5D6419D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Главное содержание культурно-исторического процесса в </w:t>
      </w:r>
      <w:r w:rsidRPr="00C131F0">
        <w:rPr>
          <w:rFonts w:ascii="Times New Roman" w:eastAsia="SimSun" w:hAnsi="Times New Roman" w:cs="Times New Roman"/>
          <w:color w:val="000000"/>
          <w:kern w:val="1"/>
          <w:sz w:val="28"/>
          <w:szCs w:val="28"/>
          <w:lang w:val="en-US" w:bidi="hi-IN"/>
        </w:rPr>
        <w:t>XVII</w:t>
      </w:r>
      <w:r w:rsidRPr="00C131F0">
        <w:rPr>
          <w:rFonts w:ascii="Times New Roman" w:eastAsia="SimSun" w:hAnsi="Times New Roman" w:cs="Times New Roman"/>
          <w:color w:val="000000"/>
          <w:kern w:val="1"/>
          <w:sz w:val="28"/>
          <w:szCs w:val="28"/>
          <w:lang w:bidi="hi-IN"/>
        </w:rPr>
        <w:t xml:space="preserve"> веке -начавшееся разрушение средневекового мировоззрения, обмирщение культуры. Развитие грамотности и просвещения. Выпуск книг светского содержания. </w:t>
      </w:r>
      <w:r w:rsidRPr="00C131F0">
        <w:rPr>
          <w:rFonts w:ascii="Times New Roman" w:eastAsia="SimSun" w:hAnsi="Times New Roman" w:cs="Times New Roman"/>
          <w:color w:val="000000"/>
          <w:kern w:val="1"/>
          <w:sz w:val="28"/>
          <w:szCs w:val="28"/>
          <w:lang w:bidi="hi-IN"/>
        </w:rPr>
        <w:lastRenderedPageBreak/>
        <w:t>Просветительская деятельность Симеона Полоцкого. Славяно-греко-латинская академия - первое в России высшее учебное заведение. Развитие научных знаний. Великий раскол и его воздействие на отечественную культуру. Появление светских жанров в литературе. Усиление светских мотивов в архитектуре и живописи.</w:t>
      </w:r>
    </w:p>
    <w:p w14:paraId="643F88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причины социально-культурных перемен в русском обществе; значение термина «секуляризация культуры»; особенности художественной культуры; памятники.</w:t>
      </w:r>
    </w:p>
    <w:p w14:paraId="7474945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xml:space="preserve">: назвать факторы, определяющие условия развития русской культуры </w:t>
      </w:r>
      <w:r w:rsidRPr="00C131F0">
        <w:rPr>
          <w:rFonts w:ascii="Times New Roman" w:eastAsia="SimSun" w:hAnsi="Times New Roman" w:cs="Times New Roman"/>
          <w:color w:val="000000"/>
          <w:kern w:val="1"/>
          <w:sz w:val="28"/>
          <w:szCs w:val="28"/>
          <w:lang w:val="en-US" w:bidi="hi-IN"/>
        </w:rPr>
        <w:t>XVII</w:t>
      </w:r>
      <w:r w:rsidRPr="00C131F0">
        <w:rPr>
          <w:rFonts w:ascii="Times New Roman" w:eastAsia="SimSun" w:hAnsi="Times New Roman" w:cs="Times New Roman"/>
          <w:color w:val="000000"/>
          <w:kern w:val="1"/>
          <w:sz w:val="28"/>
          <w:szCs w:val="28"/>
          <w:lang w:bidi="hi-IN"/>
        </w:rPr>
        <w:t xml:space="preserve"> века; видеть новые черты в архитектуре, литературе и искусстве.</w:t>
      </w:r>
    </w:p>
    <w:p w14:paraId="376B6F7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2FA052B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2.8 Петровские преобразования и отечественная культура</w:t>
      </w:r>
    </w:p>
    <w:p w14:paraId="3491330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Развитие национальной культуры - основное содержание историко-культурного процесса в </w:t>
      </w:r>
      <w:r w:rsidRPr="00C131F0">
        <w:rPr>
          <w:rFonts w:ascii="Times New Roman" w:eastAsia="SimSun" w:hAnsi="Times New Roman" w:cs="Times New Roman"/>
          <w:color w:val="000000"/>
          <w:kern w:val="1"/>
          <w:sz w:val="28"/>
          <w:szCs w:val="28"/>
          <w:lang w:val="en-US" w:bidi="hi-IN"/>
        </w:rPr>
        <w:t>XVIII</w:t>
      </w:r>
      <w:r w:rsidRPr="00C131F0">
        <w:rPr>
          <w:rFonts w:ascii="Times New Roman" w:eastAsia="SimSun" w:hAnsi="Times New Roman" w:cs="Times New Roman"/>
          <w:color w:val="000000"/>
          <w:kern w:val="1"/>
          <w:sz w:val="28"/>
          <w:szCs w:val="28"/>
          <w:lang w:bidi="hi-IN"/>
        </w:rPr>
        <w:t xml:space="preserve"> веке в России. Объективная необходимость петровских преобразований в области культуры. Становление профессионального образования и светской школы. Регламентация места церкви в жизни общества. Отражение новых тенденций и процессов общественной жизни в литературе и искусстве. Создание Академии наук. Строительство Петербурга. Портрет - ведущий жанр в искусстве. Появление гравюры.</w:t>
      </w:r>
    </w:p>
    <w:p w14:paraId="416089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цели и задачи реформ; коренные преобразования во всех сферах духовной жизни; признаки стиля «барокко»; имена деятелей эпохи и их творения.</w:t>
      </w:r>
    </w:p>
    <w:p w14:paraId="2F82702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значение петровских преобразований для русской культуры; видеть разницу между искусством средневековья и искусством нового времени.</w:t>
      </w:r>
    </w:p>
    <w:p w14:paraId="3A14766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E104F0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2.9. Русская культура </w:t>
      </w:r>
      <w:r w:rsidRPr="00C131F0">
        <w:rPr>
          <w:rFonts w:ascii="Times New Roman" w:eastAsia="SimSun" w:hAnsi="Times New Roman" w:cs="Times New Roman"/>
          <w:b/>
          <w:bCs/>
          <w:color w:val="000000"/>
          <w:kern w:val="1"/>
          <w:sz w:val="28"/>
          <w:szCs w:val="28"/>
          <w:lang w:val="en-US" w:bidi="hi-IN"/>
        </w:rPr>
        <w:t>XVIII</w:t>
      </w:r>
      <w:r w:rsidRPr="00C131F0">
        <w:rPr>
          <w:rFonts w:ascii="Times New Roman" w:eastAsia="SimSun" w:hAnsi="Times New Roman" w:cs="Times New Roman"/>
          <w:b/>
          <w:bCs/>
          <w:color w:val="000000"/>
          <w:kern w:val="1"/>
          <w:sz w:val="28"/>
          <w:szCs w:val="28"/>
          <w:lang w:bidi="hi-IN"/>
        </w:rPr>
        <w:t xml:space="preserve"> века</w:t>
      </w:r>
    </w:p>
    <w:p w14:paraId="12B3823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Отечественная культура в период утверждения "просвещённого абсолютизма". Система образования. Создание сети закрытых сословных учебных заведений. Открытие Университета, Академии художеств. Появление публичных библиотек. Создание Российской Академии. Деятельность Е.Р. Дашковой. Деятельность М.В. Ломоносова.</w:t>
      </w:r>
    </w:p>
    <w:p w14:paraId="0B96B82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Классицизм - господствующее направление в художественной культуре 2-ой пол. Х</w:t>
      </w:r>
      <w:r w:rsidRPr="00C131F0">
        <w:rPr>
          <w:rFonts w:ascii="Times New Roman" w:eastAsia="SimSun" w:hAnsi="Times New Roman" w:cs="Times New Roman"/>
          <w:color w:val="000000"/>
          <w:kern w:val="1"/>
          <w:sz w:val="28"/>
          <w:szCs w:val="28"/>
          <w:lang w:val="en-US" w:bidi="hi-IN"/>
        </w:rPr>
        <w:t>V</w:t>
      </w:r>
      <w:r w:rsidRPr="00C131F0">
        <w:rPr>
          <w:rFonts w:ascii="Times New Roman" w:eastAsia="SimSun" w:hAnsi="Times New Roman" w:cs="Times New Roman"/>
          <w:color w:val="000000"/>
          <w:kern w:val="1"/>
          <w:sz w:val="28"/>
          <w:szCs w:val="28"/>
          <w:lang w:bidi="hi-IN"/>
        </w:rPr>
        <w:t>Ш века. Литература. Деятельность В.К. Тредиаковского, А.П. Сумарокова. Д.И. Фонвизина, Г.И. Державина, Н.М. Карамзина. А.Н. Радищева.</w:t>
      </w:r>
    </w:p>
    <w:p w14:paraId="3023203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Театральная культура. Деятельность первого в России государственного театра. Ф.Г. Волков. Крепостные театры.</w:t>
      </w:r>
    </w:p>
    <w:p w14:paraId="4E97770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Музыка.   Формирование   композиторской   школы.   Изобразительное искусство Складывание системы жанров в академической живописи. Архитектура классицизма.</w:t>
      </w:r>
    </w:p>
    <w:p w14:paraId="23BD54D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особенности сложной общественной жизни в её развитии и многообразии вариантов и форм, жанров и направлений; стили; имена деятелей культуры и искусства, их творчество.</w:t>
      </w:r>
    </w:p>
    <w:p w14:paraId="316C1F5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 xml:space="preserve">объяснить процесс «обмирщения» русской </w:t>
      </w:r>
      <w:r w:rsidRPr="00C131F0">
        <w:rPr>
          <w:rFonts w:ascii="Times New Roman" w:eastAsia="SimSun" w:hAnsi="Times New Roman" w:cs="Times New Roman"/>
          <w:color w:val="000000"/>
          <w:kern w:val="1"/>
          <w:sz w:val="28"/>
          <w:szCs w:val="28"/>
          <w:lang w:bidi="hi-IN"/>
        </w:rPr>
        <w:lastRenderedPageBreak/>
        <w:t>культуры на примерах художественных произведений; видеть признаки сближения русской культуры с западной.</w:t>
      </w:r>
    </w:p>
    <w:p w14:paraId="1BFAE35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02EF28F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2.10. Русская культура </w:t>
      </w:r>
      <w:r w:rsidRPr="00C131F0">
        <w:rPr>
          <w:rFonts w:ascii="Times New Roman" w:eastAsia="SimSun" w:hAnsi="Times New Roman" w:cs="Times New Roman"/>
          <w:b/>
          <w:bCs/>
          <w:color w:val="000000"/>
          <w:kern w:val="1"/>
          <w:sz w:val="28"/>
          <w:szCs w:val="28"/>
          <w:lang w:val="en-US" w:bidi="hi-IN"/>
        </w:rPr>
        <w:t>XIX</w:t>
      </w:r>
      <w:r w:rsidRPr="00C131F0">
        <w:rPr>
          <w:rFonts w:ascii="Times New Roman" w:eastAsia="SimSun" w:hAnsi="Times New Roman" w:cs="Times New Roman"/>
          <w:b/>
          <w:bCs/>
          <w:color w:val="000000"/>
          <w:kern w:val="1"/>
          <w:sz w:val="28"/>
          <w:szCs w:val="28"/>
          <w:lang w:bidi="hi-IN"/>
        </w:rPr>
        <w:t xml:space="preserve"> века</w:t>
      </w:r>
    </w:p>
    <w:p w14:paraId="2C03485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Творчество А.С. Пушкина как высшее выражение подъёма культуры в конце </w:t>
      </w:r>
      <w:r w:rsidRPr="00C131F0">
        <w:rPr>
          <w:rFonts w:ascii="Times New Roman" w:eastAsia="SimSun" w:hAnsi="Times New Roman" w:cs="Times New Roman"/>
          <w:color w:val="000000"/>
          <w:kern w:val="1"/>
          <w:sz w:val="28"/>
          <w:szCs w:val="28"/>
          <w:lang w:val="en-US" w:bidi="hi-IN"/>
        </w:rPr>
        <w:t>XVIII</w:t>
      </w:r>
      <w:r w:rsidRPr="00C131F0">
        <w:rPr>
          <w:rFonts w:ascii="Times New Roman" w:eastAsia="SimSun" w:hAnsi="Times New Roman" w:cs="Times New Roman"/>
          <w:color w:val="000000"/>
          <w:kern w:val="1"/>
          <w:sz w:val="28"/>
          <w:szCs w:val="28"/>
          <w:lang w:bidi="hi-IN"/>
        </w:rPr>
        <w:t xml:space="preserve"> — первой половины </w:t>
      </w:r>
      <w:r w:rsidRPr="00C131F0">
        <w:rPr>
          <w:rFonts w:ascii="Times New Roman" w:eastAsia="SimSun" w:hAnsi="Times New Roman" w:cs="Times New Roman"/>
          <w:color w:val="000000"/>
          <w:kern w:val="1"/>
          <w:sz w:val="28"/>
          <w:szCs w:val="28"/>
          <w:lang w:val="en-US" w:bidi="hi-IN"/>
        </w:rPr>
        <w:t>XIX</w:t>
      </w:r>
      <w:r w:rsidRPr="00C131F0">
        <w:rPr>
          <w:rFonts w:ascii="Times New Roman" w:eastAsia="SimSun" w:hAnsi="Times New Roman" w:cs="Times New Roman"/>
          <w:color w:val="000000"/>
          <w:kern w:val="1"/>
          <w:sz w:val="28"/>
          <w:szCs w:val="28"/>
          <w:lang w:bidi="hi-IN"/>
        </w:rPr>
        <w:t xml:space="preserve"> века. Грани творчества национального гения. А.С. Пушкин - ярчайший выразитель русского национального духа. Преломление характерных черт отечественной культуры в личности и творчестве Н.В. Гоголя, В.Г. Белинского. Ф.М. Достоевского, И.С. Тургенева, А. Н. Островского.</w:t>
      </w:r>
    </w:p>
    <w:p w14:paraId="14FB562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Утверждение «реалистического» метода как основного в русской художественной культуре. Композиторы "Могучей кучки". Частная опера С.И. Мамонтова. Художники - передвижники.</w:t>
      </w:r>
    </w:p>
    <w:p w14:paraId="0924DC2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Повышение роли театра в духовной жизни русского общества.</w:t>
      </w:r>
    </w:p>
    <w:p w14:paraId="661E90A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особенности формирования русской национальной культуры; основные художественные направления; выдающихся деятелей культуры и искусства; творческое наследие.</w:t>
      </w:r>
    </w:p>
    <w:p w14:paraId="3DA0DB6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видеть характерные черты русского романтизма; объяснить принципы критического реализма.</w:t>
      </w:r>
    </w:p>
    <w:p w14:paraId="5F0E75E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p>
    <w:p w14:paraId="48CE1D8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2.11."Серебряный век" русской культуры</w:t>
      </w:r>
    </w:p>
    <w:p w14:paraId="26505CA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Общая характеристика "культурного ренессанса" в России на рубеже </w:t>
      </w:r>
      <w:r w:rsidRPr="00C131F0">
        <w:rPr>
          <w:rFonts w:ascii="Times New Roman" w:eastAsia="SimSun" w:hAnsi="Times New Roman" w:cs="Times New Roman"/>
          <w:color w:val="000000"/>
          <w:kern w:val="1"/>
          <w:sz w:val="28"/>
          <w:szCs w:val="28"/>
          <w:lang w:val="en-US" w:bidi="hi-IN"/>
        </w:rPr>
        <w:t>XIX</w:t>
      </w:r>
      <w:r w:rsidRPr="00C131F0">
        <w:rPr>
          <w:rFonts w:ascii="Times New Roman" w:eastAsia="SimSun" w:hAnsi="Times New Roman" w:cs="Times New Roman"/>
          <w:color w:val="000000"/>
          <w:kern w:val="1"/>
          <w:sz w:val="28"/>
          <w:szCs w:val="28"/>
          <w:lang w:bidi="hi-IN"/>
        </w:rPr>
        <w:t xml:space="preserve"> - </w:t>
      </w:r>
      <w:r w:rsidRPr="00C131F0">
        <w:rPr>
          <w:rFonts w:ascii="Times New Roman" w:eastAsia="SimSun" w:hAnsi="Times New Roman" w:cs="Times New Roman"/>
          <w:color w:val="000000"/>
          <w:kern w:val="1"/>
          <w:sz w:val="28"/>
          <w:szCs w:val="28"/>
          <w:lang w:val="en-US" w:bidi="hi-IN"/>
        </w:rPr>
        <w:t>XX</w:t>
      </w:r>
      <w:proofErr w:type="spellStart"/>
      <w:r w:rsidRPr="00C131F0">
        <w:rPr>
          <w:rFonts w:ascii="Times New Roman" w:eastAsia="SimSun" w:hAnsi="Times New Roman" w:cs="Times New Roman"/>
          <w:color w:val="000000"/>
          <w:kern w:val="1"/>
          <w:sz w:val="28"/>
          <w:szCs w:val="28"/>
          <w:lang w:bidi="hi-IN"/>
        </w:rPr>
        <w:t>в.в</w:t>
      </w:r>
      <w:proofErr w:type="spellEnd"/>
      <w:r w:rsidRPr="00C131F0">
        <w:rPr>
          <w:rFonts w:ascii="Times New Roman" w:eastAsia="SimSun" w:hAnsi="Times New Roman" w:cs="Times New Roman"/>
          <w:color w:val="000000"/>
          <w:kern w:val="1"/>
          <w:sz w:val="28"/>
          <w:szCs w:val="28"/>
          <w:lang w:bidi="hi-IN"/>
        </w:rPr>
        <w:t xml:space="preserve">. Достижения русской литературы. Расцвет отечественной науки и искусства. Наступление качественно нового этапа в развитии периодической печати и книгоиздательства, музейного и библиотечного дела. "Золотой век" русского меценатства. Направления   в   развитии   русской   литературы   рубежного   времени: реализм, неоромантизм, символизм, акмеизм, </w:t>
      </w:r>
      <w:proofErr w:type="gramStart"/>
      <w:r w:rsidRPr="00C131F0">
        <w:rPr>
          <w:rFonts w:ascii="Times New Roman" w:eastAsia="SimSun" w:hAnsi="Times New Roman" w:cs="Times New Roman"/>
          <w:color w:val="000000"/>
          <w:kern w:val="1"/>
          <w:sz w:val="28"/>
          <w:szCs w:val="28"/>
          <w:lang w:bidi="hi-IN"/>
        </w:rPr>
        <w:t xml:space="preserve">футуризм,   </w:t>
      </w:r>
      <w:proofErr w:type="gramEnd"/>
      <w:r w:rsidRPr="00C131F0">
        <w:rPr>
          <w:rFonts w:ascii="Times New Roman" w:eastAsia="SimSun" w:hAnsi="Times New Roman" w:cs="Times New Roman"/>
          <w:color w:val="000000"/>
          <w:kern w:val="1"/>
          <w:sz w:val="28"/>
          <w:szCs w:val="28"/>
          <w:lang w:bidi="hi-IN"/>
        </w:rPr>
        <w:t>"крестьянские поэты".  Реформа оперного и драматического театров. Русский балет. "Русские сезоны".</w:t>
      </w:r>
    </w:p>
    <w:p w14:paraId="73FF2F8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Создание художественного фонда в России: Третьяковская галерея. Музей изящных искусств, Русский музей, Эрмитаж, Театральный музей А.А. Бахрушина.</w:t>
      </w:r>
    </w:p>
    <w:p w14:paraId="1FCE7AF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Модернизм в художественной культуре.</w:t>
      </w:r>
    </w:p>
    <w:p w14:paraId="4F4F855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понятие «Серебряный век»; процессы обновления разнообразных видов и жанров художественного творчества; имена деятелей искусства и их произведения.</w:t>
      </w:r>
    </w:p>
    <w:p w14:paraId="38BAEB8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дать характеристику модернизма, символизма, акмеизма, футуризма; русского авангарда, объединения «Мир искусства».</w:t>
      </w:r>
    </w:p>
    <w:p w14:paraId="75EAE8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FF66CC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2.12. Становление советской культуры (1917 - 20-е годы)</w:t>
      </w:r>
    </w:p>
    <w:p w14:paraId="3BB77C8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Отношение советской власти к культуре и культурному наследию. Пролеткульт, гонения на интеллигенцию, судьба дворцов, усадеб, музеев и библиотек. Попытки сохранения культурного достояния.   Итоги "культурной революции" первых лет советской власти: борьба с неграмотностью, отделение </w:t>
      </w:r>
      <w:r w:rsidRPr="00C131F0">
        <w:rPr>
          <w:rFonts w:ascii="Times New Roman" w:eastAsia="SimSun" w:hAnsi="Times New Roman" w:cs="Times New Roman"/>
          <w:color w:val="000000"/>
          <w:kern w:val="1"/>
          <w:sz w:val="28"/>
          <w:szCs w:val="28"/>
          <w:lang w:bidi="hi-IN"/>
        </w:rPr>
        <w:lastRenderedPageBreak/>
        <w:t>церкви от государства и школы, создание единой трудовой школы, распространение высшего и среднего образования, формирование новой интеллигенции, формирование авторитетных научных школ.</w:t>
      </w:r>
    </w:p>
    <w:p w14:paraId="09316BB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комплекс мероприятий, проведённых советской властью в области культуры и их результаты; имена деятелей культуры.</w:t>
      </w:r>
    </w:p>
    <w:p w14:paraId="47FEEE9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сложность и противоречивость культурных преобразований советского государства.</w:t>
      </w:r>
    </w:p>
    <w:p w14:paraId="1A13711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p>
    <w:p w14:paraId="76E66A9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2.13. Отечественная культура 30 - 50-х годов </w:t>
      </w:r>
      <w:r w:rsidRPr="00C131F0">
        <w:rPr>
          <w:rFonts w:ascii="Times New Roman" w:eastAsia="SimSun" w:hAnsi="Times New Roman" w:cs="Times New Roman"/>
          <w:b/>
          <w:bCs/>
          <w:color w:val="000000"/>
          <w:kern w:val="1"/>
          <w:sz w:val="28"/>
          <w:szCs w:val="28"/>
          <w:lang w:val="en-US" w:bidi="hi-IN"/>
        </w:rPr>
        <w:t>XX</w:t>
      </w:r>
      <w:r w:rsidRPr="00C131F0">
        <w:rPr>
          <w:rFonts w:ascii="Times New Roman" w:eastAsia="SimSun" w:hAnsi="Times New Roman" w:cs="Times New Roman"/>
          <w:b/>
          <w:bCs/>
          <w:color w:val="000000"/>
          <w:kern w:val="1"/>
          <w:sz w:val="28"/>
          <w:szCs w:val="28"/>
          <w:lang w:bidi="hi-IN"/>
        </w:rPr>
        <w:t xml:space="preserve"> века</w:t>
      </w:r>
    </w:p>
    <w:p w14:paraId="009386D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Состояние отечественной культуры в 30–50-е годы в условиях тоталитарного режима. Объективные достижения развития культуры в 30-50-ых годах: ликвидация неграмотности, введение всеобщего среднего образования, успехи в области физики, биологии, физиологии, авиации, космонавтики. Доминирующие тенденции развития культуры: крайняя политизация и идеологизация образования, науки, литературы и искусства; ужесточение государственного контроля и регламентации во всех областях духовной жизни.</w:t>
      </w:r>
    </w:p>
    <w:p w14:paraId="36A875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xml:space="preserve">: особенности культурного развития в условиях тоталитарного режима; понятие «социалистический реализм»; «нейтральный» стиль; концепцию </w:t>
      </w:r>
      <w:proofErr w:type="spellStart"/>
      <w:r w:rsidRPr="00C131F0">
        <w:rPr>
          <w:rFonts w:ascii="Times New Roman" w:eastAsia="SimSun" w:hAnsi="Times New Roman" w:cs="Times New Roman"/>
          <w:color w:val="000000"/>
          <w:kern w:val="1"/>
          <w:sz w:val="28"/>
          <w:szCs w:val="28"/>
          <w:lang w:bidi="hi-IN"/>
        </w:rPr>
        <w:t>двухпоточности</w:t>
      </w:r>
      <w:proofErr w:type="spellEnd"/>
      <w:r w:rsidRPr="00C131F0">
        <w:rPr>
          <w:rFonts w:ascii="Times New Roman" w:eastAsia="SimSun" w:hAnsi="Times New Roman" w:cs="Times New Roman"/>
          <w:color w:val="000000"/>
          <w:kern w:val="1"/>
          <w:sz w:val="28"/>
          <w:szCs w:val="28"/>
          <w:lang w:bidi="hi-IN"/>
        </w:rPr>
        <w:t xml:space="preserve"> искусства; деятелей культуры; выдающиеся произведения искусства.</w:t>
      </w:r>
    </w:p>
    <w:p w14:paraId="77C078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оценить истинный вклад в развитие советской культуры представителей разных национальностей и разных идеологических убеждений.</w:t>
      </w:r>
    </w:p>
    <w:p w14:paraId="2DD64B5F" w14:textId="77777777" w:rsidR="00EC1EA5" w:rsidRPr="00C131F0" w:rsidRDefault="00EC1EA5" w:rsidP="00EC1EA5">
      <w:pPr>
        <w:widowControl w:val="0"/>
        <w:shd w:val="clear" w:color="auto" w:fill="FFFFFF"/>
        <w:suppressAutoHyphens/>
        <w:spacing w:after="0" w:line="240" w:lineRule="auto"/>
        <w:jc w:val="both"/>
        <w:rPr>
          <w:rFonts w:ascii="Times New Roman" w:eastAsia="SimSun" w:hAnsi="Times New Roman" w:cs="Times New Roman"/>
          <w:kern w:val="1"/>
          <w:sz w:val="28"/>
          <w:szCs w:val="28"/>
          <w:lang w:bidi="hi-IN"/>
        </w:rPr>
      </w:pPr>
    </w:p>
    <w:p w14:paraId="11164F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2.14. Хрущёвская "оттепель" и отечественная культура</w:t>
      </w:r>
    </w:p>
    <w:p w14:paraId="1FEF39B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Начало демократизации общественной жизни в 60-е годы </w:t>
      </w:r>
      <w:r w:rsidRPr="00C131F0">
        <w:rPr>
          <w:rFonts w:ascii="Times New Roman" w:eastAsia="SimSun" w:hAnsi="Times New Roman" w:cs="Times New Roman"/>
          <w:color w:val="000000"/>
          <w:kern w:val="1"/>
          <w:sz w:val="28"/>
          <w:szCs w:val="28"/>
          <w:lang w:val="en-US" w:bidi="hi-IN"/>
        </w:rPr>
        <w:t>XX</w:t>
      </w:r>
      <w:r w:rsidRPr="00C131F0">
        <w:rPr>
          <w:rFonts w:ascii="Times New Roman" w:eastAsia="SimSun" w:hAnsi="Times New Roman" w:cs="Times New Roman"/>
          <w:color w:val="000000"/>
          <w:kern w:val="1"/>
          <w:sz w:val="28"/>
          <w:szCs w:val="28"/>
          <w:lang w:bidi="hi-IN"/>
        </w:rPr>
        <w:t xml:space="preserve"> века. Отражение "оттепели" в литературе и искусстве: А. Солженицын, Е. Евтушенко. А. Вознесенский. Б. Ахмадулина, Д. Гранин. Ю. Бондарев; театры -"Современник", "На Таганке": становление авторской песни (Б. Окуджава, Ю. Визбор, А. Галич, В. Высоцкий); утверждение в литературе В. Шукшина, В. Солоухина, В. Распутина, А. Вампилова.</w:t>
      </w:r>
    </w:p>
    <w:p w14:paraId="3785EB4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Реставрация административно-командной системы в конце 60-70-ых годов. Восстановление контроля над культурой. Процессы над инакомыслящими (Бродский, Даниэль, Синявский). Общественная позиция А.Д. Сахарова. Театр "На Таганке" как один из центров оппозиции режиму. Авангардные направления в музыке, живописи, скульптуре.</w:t>
      </w:r>
    </w:p>
    <w:p w14:paraId="27A0262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понятия «хрущёвская оттепель», «поэтический бум», «альтернативная культура», «деревенская проза», «андеграунд»; деятелей культуры и искусства.</w:t>
      </w:r>
    </w:p>
    <w:p w14:paraId="45E3E5A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причины подъёма науки и культуры, причины диссидентства.</w:t>
      </w:r>
    </w:p>
    <w:p w14:paraId="52EE28C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15A071AE"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2.15 Культура «Русского Зарубежья»</w:t>
      </w:r>
    </w:p>
    <w:p w14:paraId="4735E9F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"Русское Зарубежье" - особое культурно-историческое явление, охватывающее всех выходцев из России, укоренившихся в зарубежных странах, </w:t>
      </w:r>
      <w:r w:rsidRPr="00C131F0">
        <w:rPr>
          <w:rFonts w:ascii="Times New Roman" w:eastAsia="SimSun" w:hAnsi="Times New Roman" w:cs="Times New Roman"/>
          <w:color w:val="000000"/>
          <w:kern w:val="1"/>
          <w:sz w:val="28"/>
          <w:szCs w:val="28"/>
          <w:lang w:bidi="hi-IN"/>
        </w:rPr>
        <w:lastRenderedPageBreak/>
        <w:t>но не растворившихся в другой культурной среде, сохранивших свой язык, культурные и бытовые традиции, обычаи. В культуре Русского Зарубежья отразился весь сложный и противоречивый спектр идей и настроений, существовавших в России и выражавшихся в философии и психологии, в понимании проблем образования и воспитания, в искусстве религиозных и нравственных исканиях.</w:t>
      </w:r>
    </w:p>
    <w:p w14:paraId="7A5C923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Деятельность выдающихся русских эмигрантов обогатила литературу, искусство и многие отрасли науки. Всё это даёт основание говорить о том, что русская культура в эмиграции внесла существенный вклад во всю мировую культуру </w:t>
      </w:r>
      <w:r w:rsidRPr="00C131F0">
        <w:rPr>
          <w:rFonts w:ascii="Times New Roman" w:eastAsia="SimSun" w:hAnsi="Times New Roman" w:cs="Times New Roman"/>
          <w:color w:val="000000"/>
          <w:kern w:val="1"/>
          <w:sz w:val="28"/>
          <w:szCs w:val="28"/>
          <w:lang w:val="en-US" w:bidi="hi-IN"/>
        </w:rPr>
        <w:t>XX</w:t>
      </w:r>
      <w:r w:rsidRPr="00C131F0">
        <w:rPr>
          <w:rFonts w:ascii="Times New Roman" w:eastAsia="SimSun" w:hAnsi="Times New Roman" w:cs="Times New Roman"/>
          <w:color w:val="000000"/>
          <w:kern w:val="1"/>
          <w:sz w:val="28"/>
          <w:szCs w:val="28"/>
          <w:lang w:bidi="hi-IN"/>
        </w:rPr>
        <w:t xml:space="preserve"> века.</w:t>
      </w:r>
    </w:p>
    <w:p w14:paraId="4C618B9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причины эмиграции; виды культурной деятельности русского зарубежья; крупнейшие имена и труды соотечественников.</w:t>
      </w:r>
    </w:p>
    <w:p w14:paraId="5534EA6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объяснить, в чём заключается уникальность культуры русского зарубежья.</w:t>
      </w:r>
    </w:p>
    <w:p w14:paraId="6A118DB7" w14:textId="77777777" w:rsidR="00EC1EA5" w:rsidRPr="00C131F0" w:rsidRDefault="00EC1EA5" w:rsidP="00EC1EA5">
      <w:pPr>
        <w:spacing w:after="0" w:line="240" w:lineRule="auto"/>
        <w:jc w:val="both"/>
        <w:rPr>
          <w:rFonts w:ascii="Times New Roman" w:eastAsia="Times New Roman" w:hAnsi="Times New Roman" w:cs="Times New Roman"/>
          <w:b/>
          <w:sz w:val="28"/>
          <w:szCs w:val="28"/>
          <w:lang w:eastAsia="ru-RU"/>
        </w:rPr>
      </w:pPr>
    </w:p>
    <w:p w14:paraId="58EDC4F8" w14:textId="77777777" w:rsidR="00CA2F64" w:rsidRDefault="00CA2F64">
      <w:pPr>
        <w:rPr>
          <w:rFonts w:ascii="Times New Roman" w:eastAsia="Times New Roman" w:hAnsi="Times New Roman" w:cs="Times New Roman"/>
          <w:b/>
          <w:caps/>
          <w:sz w:val="28"/>
          <w:szCs w:val="28"/>
          <w:lang w:eastAsia="ru-RU"/>
        </w:rPr>
      </w:pPr>
      <w:bookmarkStart w:id="19" w:name="_Toc201741536"/>
      <w:r>
        <w:rPr>
          <w:rFonts w:ascii="Times New Roman" w:eastAsia="Times New Roman" w:hAnsi="Times New Roman" w:cs="Times New Roman"/>
          <w:b/>
          <w:caps/>
          <w:sz w:val="28"/>
          <w:szCs w:val="28"/>
          <w:lang w:eastAsia="ru-RU"/>
        </w:rPr>
        <w:br w:type="page"/>
      </w:r>
    </w:p>
    <w:p w14:paraId="3E76A1F0" w14:textId="1DC991DE" w:rsidR="00EC1EA5" w:rsidRPr="00C131F0" w:rsidRDefault="00EC1EA5" w:rsidP="00EC1E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outlineLvl w:val="0"/>
        <w:rPr>
          <w:rFonts w:ascii="Times New Roman" w:eastAsia="Times New Roman" w:hAnsi="Times New Roman" w:cs="Times New Roman"/>
          <w:b/>
          <w:caps/>
          <w:sz w:val="28"/>
          <w:szCs w:val="28"/>
          <w:lang w:eastAsia="ru-RU"/>
        </w:rPr>
      </w:pPr>
      <w:r w:rsidRPr="00C131F0">
        <w:rPr>
          <w:rFonts w:ascii="Times New Roman" w:eastAsia="Times New Roman" w:hAnsi="Times New Roman" w:cs="Times New Roman"/>
          <w:b/>
          <w:caps/>
          <w:sz w:val="28"/>
          <w:szCs w:val="28"/>
          <w:lang w:eastAsia="ru-RU"/>
        </w:rPr>
        <w:lastRenderedPageBreak/>
        <w:t xml:space="preserve">3. </w:t>
      </w:r>
      <w:bookmarkStart w:id="20" w:name="_Toc190774054"/>
      <w:bookmarkStart w:id="21" w:name="_Toc194011899"/>
      <w:r w:rsidRPr="00C131F0">
        <w:rPr>
          <w:rFonts w:ascii="Times New Roman" w:eastAsia="Times New Roman" w:hAnsi="Times New Roman" w:cs="Times New Roman"/>
          <w:b/>
          <w:caps/>
          <w:sz w:val="28"/>
          <w:szCs w:val="28"/>
          <w:lang w:eastAsia="ru-RU"/>
        </w:rPr>
        <w:t xml:space="preserve">условия реализации ПРОГРАММЫ </w:t>
      </w:r>
      <w:r w:rsidR="002253B6" w:rsidRPr="00C131F0">
        <w:rPr>
          <w:rFonts w:ascii="Times New Roman" w:eastAsia="Times New Roman" w:hAnsi="Times New Roman" w:cs="Times New Roman"/>
          <w:b/>
          <w:caps/>
          <w:sz w:val="28"/>
          <w:szCs w:val="28"/>
          <w:lang w:eastAsia="ru-RU"/>
        </w:rPr>
        <w:t>учебной дисциплины</w:t>
      </w:r>
      <w:bookmarkEnd w:id="19"/>
      <w:bookmarkEnd w:id="20"/>
      <w:bookmarkEnd w:id="21"/>
    </w:p>
    <w:p w14:paraId="682F42B6"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781F27BD"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bCs/>
          <w:sz w:val="28"/>
          <w:szCs w:val="28"/>
          <w:lang w:eastAsia="ru-RU"/>
        </w:rPr>
        <w:t>3.1. Требования к материально-техническому обеспечению</w:t>
      </w:r>
    </w:p>
    <w:p w14:paraId="5E4485E1" w14:textId="77777777" w:rsidR="00EC1EA5" w:rsidRPr="00C131F0" w:rsidRDefault="00EC1EA5" w:rsidP="00EC1EA5">
      <w:pPr>
        <w:spacing w:after="0" w:line="240" w:lineRule="auto"/>
        <w:rPr>
          <w:rFonts w:ascii="Times New Roman" w:eastAsia="Times New Roman" w:hAnsi="Times New Roman" w:cs="Times New Roman"/>
          <w:b/>
          <w:caps/>
          <w:sz w:val="28"/>
          <w:szCs w:val="28"/>
          <w:lang w:eastAsia="ru-RU"/>
        </w:rPr>
      </w:pPr>
    </w:p>
    <w:p w14:paraId="05D0EB46" w14:textId="09E1092D"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Реализация программы курса «</w:t>
      </w:r>
      <w:r w:rsidR="00DF3065" w:rsidRPr="00C131F0">
        <w:rPr>
          <w:rFonts w:ascii="Times New Roman" w:eastAsia="Times New Roman" w:hAnsi="Times New Roman" w:cs="Times New Roman"/>
          <w:sz w:val="28"/>
          <w:szCs w:val="28"/>
          <w:lang w:eastAsia="ru-RU"/>
        </w:rPr>
        <w:t>М</w:t>
      </w:r>
      <w:r w:rsidRPr="00C131F0">
        <w:rPr>
          <w:rFonts w:ascii="Times New Roman" w:eastAsia="Times New Roman" w:hAnsi="Times New Roman" w:cs="Times New Roman"/>
          <w:sz w:val="28"/>
          <w:szCs w:val="28"/>
          <w:lang w:eastAsia="ru-RU"/>
        </w:rPr>
        <w:t>иров</w:t>
      </w:r>
      <w:r w:rsidR="00DF3065"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и отечественн</w:t>
      </w:r>
      <w:r w:rsidR="00DF3065"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художественн</w:t>
      </w:r>
      <w:r w:rsidR="004F3916"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культур</w:t>
      </w:r>
      <w:r w:rsidR="004F3916" w:rsidRPr="00C131F0">
        <w:rPr>
          <w:rFonts w:ascii="Times New Roman" w:eastAsia="Times New Roman" w:hAnsi="Times New Roman" w:cs="Times New Roman"/>
          <w:sz w:val="28"/>
          <w:szCs w:val="28"/>
          <w:lang w:eastAsia="ru-RU"/>
        </w:rPr>
        <w:t>а</w:t>
      </w:r>
      <w:r w:rsidRPr="00C131F0">
        <w:rPr>
          <w:rFonts w:ascii="Times New Roman" w:eastAsia="Times New Roman" w:hAnsi="Times New Roman" w:cs="Times New Roman"/>
          <w:sz w:val="28"/>
          <w:szCs w:val="28"/>
          <w:lang w:eastAsia="ru-RU"/>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w:t>
      </w:r>
    </w:p>
    <w:p w14:paraId="3ADE8A70" w14:textId="77777777" w:rsidR="00EC1EA5" w:rsidRPr="00C131F0" w:rsidRDefault="00EC1EA5" w:rsidP="00EC1EA5">
      <w:pPr>
        <w:spacing w:after="0" w:line="240" w:lineRule="auto"/>
        <w:jc w:val="both"/>
        <w:rPr>
          <w:rFonts w:ascii="Times New Roman" w:eastAsia="Times New Roman" w:hAnsi="Times New Roman" w:cs="Times New Roman"/>
          <w:kern w:val="2"/>
          <w:sz w:val="28"/>
          <w:szCs w:val="28"/>
        </w:rPr>
      </w:pPr>
    </w:p>
    <w:p w14:paraId="0671B266" w14:textId="5586672C" w:rsidR="00EC1EA5" w:rsidRPr="00C131F0" w:rsidRDefault="00EC1EA5" w:rsidP="00EC1EA5">
      <w:pPr>
        <w:spacing w:after="0" w:line="240" w:lineRule="auto"/>
        <w:ind w:firstLine="709"/>
        <w:jc w:val="both"/>
        <w:rPr>
          <w:rFonts w:ascii="Times New Roman" w:eastAsia="Times New Roman" w:hAnsi="Times New Roman" w:cs="Times New Roman"/>
          <w:kern w:val="2"/>
          <w:sz w:val="28"/>
          <w:szCs w:val="28"/>
        </w:rPr>
      </w:pPr>
      <w:r w:rsidRPr="00C131F0">
        <w:rPr>
          <w:rFonts w:ascii="Times New Roman" w:eastAsia="Times New Roman" w:hAnsi="Times New Roman" w:cs="Times New Roman"/>
          <w:kern w:val="2"/>
          <w:sz w:val="28"/>
          <w:szCs w:val="28"/>
        </w:rPr>
        <w:t xml:space="preserve">Таблица 1 - Обеспечение </w:t>
      </w:r>
      <w:r w:rsidR="002253B6" w:rsidRPr="00C131F0">
        <w:rPr>
          <w:rFonts w:ascii="Times New Roman" w:eastAsia="Times New Roman" w:hAnsi="Times New Roman" w:cs="Times New Roman"/>
          <w:kern w:val="2"/>
          <w:sz w:val="28"/>
          <w:szCs w:val="28"/>
        </w:rPr>
        <w:t>учебной дисциплины</w:t>
      </w:r>
      <w:r w:rsidRPr="00C131F0">
        <w:rPr>
          <w:rFonts w:ascii="Times New Roman" w:eastAsia="Times New Roman" w:hAnsi="Times New Roman" w:cs="Times New Roman"/>
          <w:kern w:val="2"/>
          <w:sz w:val="28"/>
          <w:szCs w:val="28"/>
        </w:rPr>
        <w:t xml:space="preserve"> средствами обучения</w:t>
      </w:r>
    </w:p>
    <w:p w14:paraId="52D5A003"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bl>
      <w:tblPr>
        <w:tblW w:w="0" w:type="auto"/>
        <w:jc w:val="center"/>
        <w:tblLayout w:type="fixed"/>
        <w:tblLook w:val="0000" w:firstRow="0" w:lastRow="0" w:firstColumn="0" w:lastColumn="0" w:noHBand="0" w:noVBand="0"/>
      </w:tblPr>
      <w:tblGrid>
        <w:gridCol w:w="3125"/>
        <w:gridCol w:w="2770"/>
        <w:gridCol w:w="2080"/>
        <w:gridCol w:w="1571"/>
      </w:tblGrid>
      <w:tr w:rsidR="00EC1EA5" w:rsidRPr="00C131F0" w14:paraId="60A1278B" w14:textId="77777777" w:rsidTr="00483D42">
        <w:trPr>
          <w:jc w:val="center"/>
        </w:trPr>
        <w:tc>
          <w:tcPr>
            <w:tcW w:w="3125" w:type="dxa"/>
            <w:tcBorders>
              <w:top w:val="single" w:sz="4" w:space="0" w:color="000000"/>
              <w:left w:val="single" w:sz="4" w:space="0" w:color="000000"/>
              <w:bottom w:val="single" w:sz="4" w:space="0" w:color="000000"/>
            </w:tcBorders>
            <w:vAlign w:val="center"/>
          </w:tcPr>
          <w:p w14:paraId="68686C54"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Наименование и описание средств обучения</w:t>
            </w:r>
          </w:p>
        </w:tc>
        <w:tc>
          <w:tcPr>
            <w:tcW w:w="2770" w:type="dxa"/>
            <w:tcBorders>
              <w:top w:val="single" w:sz="4" w:space="0" w:color="000000"/>
              <w:left w:val="single" w:sz="4" w:space="0" w:color="000000"/>
              <w:bottom w:val="single" w:sz="4" w:space="0" w:color="000000"/>
            </w:tcBorders>
            <w:vAlign w:val="center"/>
          </w:tcPr>
          <w:p w14:paraId="0910B92C"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Вид занятия, в котором используется</w:t>
            </w:r>
          </w:p>
        </w:tc>
        <w:tc>
          <w:tcPr>
            <w:tcW w:w="2080" w:type="dxa"/>
            <w:tcBorders>
              <w:top w:val="single" w:sz="4" w:space="0" w:color="000000"/>
              <w:left w:val="single" w:sz="4" w:space="0" w:color="000000"/>
              <w:bottom w:val="single" w:sz="4" w:space="0" w:color="000000"/>
            </w:tcBorders>
            <w:vAlign w:val="center"/>
          </w:tcPr>
          <w:p w14:paraId="619C7A9D"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Число</w:t>
            </w:r>
          </w:p>
          <w:p w14:paraId="4B18CAA0"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обеспечиваемых</w:t>
            </w:r>
          </w:p>
          <w:p w14:paraId="1122440E"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часов</w:t>
            </w:r>
          </w:p>
        </w:tc>
        <w:tc>
          <w:tcPr>
            <w:tcW w:w="1571" w:type="dxa"/>
            <w:tcBorders>
              <w:top w:val="single" w:sz="4" w:space="0" w:color="000000"/>
              <w:left w:val="single" w:sz="4" w:space="0" w:color="000000"/>
              <w:bottom w:val="single" w:sz="4" w:space="0" w:color="000000"/>
              <w:right w:val="single" w:sz="4" w:space="0" w:color="000000"/>
            </w:tcBorders>
            <w:vAlign w:val="center"/>
          </w:tcPr>
          <w:p w14:paraId="6A997E16"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Кол-во</w:t>
            </w:r>
          </w:p>
          <w:p w14:paraId="1D870A41"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экземпляров</w:t>
            </w:r>
          </w:p>
        </w:tc>
      </w:tr>
      <w:tr w:rsidR="00EC1EA5" w:rsidRPr="00C131F0" w14:paraId="222EDEC2" w14:textId="77777777" w:rsidTr="00483D42">
        <w:trPr>
          <w:jc w:val="center"/>
        </w:trPr>
        <w:tc>
          <w:tcPr>
            <w:tcW w:w="3125" w:type="dxa"/>
            <w:tcBorders>
              <w:top w:val="single" w:sz="4" w:space="0" w:color="000000"/>
              <w:left w:val="single" w:sz="4" w:space="0" w:color="000000"/>
              <w:bottom w:val="single" w:sz="4" w:space="0" w:color="000000"/>
            </w:tcBorders>
          </w:tcPr>
          <w:p w14:paraId="2176E7B9"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 xml:space="preserve">Видеокассеты, </w:t>
            </w:r>
            <w:r w:rsidRPr="00C131F0">
              <w:rPr>
                <w:rFonts w:ascii="Times New Roman" w:eastAsia="Times New Roman" w:hAnsi="Times New Roman" w:cs="Times New Roman"/>
                <w:kern w:val="2"/>
                <w:sz w:val="24"/>
                <w:szCs w:val="24"/>
                <w:lang w:val="en-US"/>
              </w:rPr>
              <w:t>CD</w:t>
            </w:r>
            <w:r w:rsidRPr="00C131F0">
              <w:rPr>
                <w:rFonts w:ascii="Times New Roman" w:eastAsia="Times New Roman" w:hAnsi="Times New Roman" w:cs="Times New Roman"/>
                <w:kern w:val="2"/>
                <w:sz w:val="24"/>
                <w:szCs w:val="24"/>
              </w:rPr>
              <w:t xml:space="preserve">, </w:t>
            </w:r>
            <w:r w:rsidRPr="00C131F0">
              <w:rPr>
                <w:rFonts w:ascii="Times New Roman" w:eastAsia="Times New Roman" w:hAnsi="Times New Roman" w:cs="Times New Roman"/>
                <w:kern w:val="2"/>
                <w:sz w:val="24"/>
                <w:szCs w:val="24"/>
                <w:lang w:val="en-US"/>
              </w:rPr>
              <w:t>DVD</w:t>
            </w:r>
          </w:p>
        </w:tc>
        <w:tc>
          <w:tcPr>
            <w:tcW w:w="2770" w:type="dxa"/>
            <w:tcBorders>
              <w:top w:val="single" w:sz="4" w:space="0" w:color="000000"/>
              <w:left w:val="single" w:sz="4" w:space="0" w:color="000000"/>
              <w:bottom w:val="single" w:sz="4" w:space="0" w:color="000000"/>
            </w:tcBorders>
          </w:tcPr>
          <w:p w14:paraId="69A47115"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w:t>
            </w:r>
          </w:p>
        </w:tc>
        <w:tc>
          <w:tcPr>
            <w:tcW w:w="2080" w:type="dxa"/>
            <w:tcBorders>
              <w:top w:val="single" w:sz="4" w:space="0" w:color="000000"/>
              <w:left w:val="single" w:sz="4" w:space="0" w:color="000000"/>
              <w:bottom w:val="single" w:sz="4" w:space="0" w:color="000000"/>
            </w:tcBorders>
          </w:tcPr>
          <w:p w14:paraId="64931A67"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tcPr>
          <w:p w14:paraId="7A68D135"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rPr>
              <w:t>36</w:t>
            </w:r>
          </w:p>
        </w:tc>
      </w:tr>
      <w:tr w:rsidR="00EC1EA5" w:rsidRPr="00C131F0" w14:paraId="5B6A8A3F" w14:textId="77777777" w:rsidTr="00483D42">
        <w:trPr>
          <w:jc w:val="center"/>
        </w:trPr>
        <w:tc>
          <w:tcPr>
            <w:tcW w:w="3125" w:type="dxa"/>
            <w:tcBorders>
              <w:top w:val="single" w:sz="4" w:space="0" w:color="000000"/>
              <w:left w:val="single" w:sz="4" w:space="0" w:color="000000"/>
              <w:bottom w:val="single" w:sz="4" w:space="0" w:color="000000"/>
            </w:tcBorders>
          </w:tcPr>
          <w:p w14:paraId="7B247FBB"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TV</w:t>
            </w:r>
            <w:r w:rsidRPr="00C131F0">
              <w:rPr>
                <w:rFonts w:ascii="Times New Roman" w:eastAsia="Times New Roman" w:hAnsi="Times New Roman" w:cs="Times New Roman"/>
                <w:kern w:val="2"/>
                <w:sz w:val="24"/>
                <w:szCs w:val="24"/>
              </w:rPr>
              <w:t xml:space="preserve">, </w:t>
            </w:r>
            <w:r w:rsidRPr="00C131F0">
              <w:rPr>
                <w:rFonts w:ascii="Times New Roman" w:eastAsia="Times New Roman" w:hAnsi="Times New Roman" w:cs="Times New Roman"/>
                <w:kern w:val="2"/>
                <w:sz w:val="24"/>
                <w:szCs w:val="24"/>
                <w:lang w:val="en-US"/>
              </w:rPr>
              <w:t>DVD</w:t>
            </w:r>
          </w:p>
        </w:tc>
        <w:tc>
          <w:tcPr>
            <w:tcW w:w="2770" w:type="dxa"/>
            <w:tcBorders>
              <w:top w:val="single" w:sz="4" w:space="0" w:color="000000"/>
              <w:left w:val="single" w:sz="4" w:space="0" w:color="000000"/>
              <w:bottom w:val="single" w:sz="4" w:space="0" w:color="000000"/>
            </w:tcBorders>
          </w:tcPr>
          <w:p w14:paraId="42451F2C"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w:t>
            </w:r>
          </w:p>
        </w:tc>
        <w:tc>
          <w:tcPr>
            <w:tcW w:w="2080" w:type="dxa"/>
            <w:tcBorders>
              <w:top w:val="single" w:sz="4" w:space="0" w:color="000000"/>
              <w:left w:val="single" w:sz="4" w:space="0" w:color="000000"/>
              <w:bottom w:val="single" w:sz="4" w:space="0" w:color="000000"/>
            </w:tcBorders>
          </w:tcPr>
          <w:p w14:paraId="70C9A6BC"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tcPr>
          <w:p w14:paraId="030E6CA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2</w:t>
            </w:r>
          </w:p>
        </w:tc>
      </w:tr>
      <w:tr w:rsidR="00EC1EA5" w:rsidRPr="00C131F0" w14:paraId="7396D63B" w14:textId="77777777" w:rsidTr="00483D42">
        <w:trPr>
          <w:jc w:val="center"/>
        </w:trPr>
        <w:tc>
          <w:tcPr>
            <w:tcW w:w="3125" w:type="dxa"/>
            <w:tcBorders>
              <w:top w:val="single" w:sz="4" w:space="0" w:color="000000"/>
              <w:left w:val="single" w:sz="4" w:space="0" w:color="000000"/>
              <w:bottom w:val="single" w:sz="4" w:space="0" w:color="000000"/>
            </w:tcBorders>
          </w:tcPr>
          <w:p w14:paraId="21467559"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компьютер</w:t>
            </w:r>
          </w:p>
        </w:tc>
        <w:tc>
          <w:tcPr>
            <w:tcW w:w="2770" w:type="dxa"/>
            <w:tcBorders>
              <w:top w:val="single" w:sz="4" w:space="0" w:color="000000"/>
              <w:left w:val="single" w:sz="4" w:space="0" w:color="000000"/>
              <w:bottom w:val="single" w:sz="4" w:space="0" w:color="000000"/>
            </w:tcBorders>
          </w:tcPr>
          <w:p w14:paraId="27109560"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 сам. работа</w:t>
            </w:r>
          </w:p>
        </w:tc>
        <w:tc>
          <w:tcPr>
            <w:tcW w:w="2080" w:type="dxa"/>
            <w:tcBorders>
              <w:top w:val="single" w:sz="4" w:space="0" w:color="000000"/>
              <w:left w:val="single" w:sz="4" w:space="0" w:color="000000"/>
              <w:bottom w:val="single" w:sz="4" w:space="0" w:color="000000"/>
            </w:tcBorders>
          </w:tcPr>
          <w:p w14:paraId="423F46A3"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tcPr>
          <w:p w14:paraId="1085AEFD"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1</w:t>
            </w:r>
          </w:p>
        </w:tc>
      </w:tr>
      <w:tr w:rsidR="00EC1EA5" w:rsidRPr="00C131F0" w14:paraId="20FB93DE" w14:textId="77777777" w:rsidTr="00483D42">
        <w:trPr>
          <w:jc w:val="center"/>
        </w:trPr>
        <w:tc>
          <w:tcPr>
            <w:tcW w:w="3125" w:type="dxa"/>
            <w:tcBorders>
              <w:top w:val="single" w:sz="4" w:space="0" w:color="000000"/>
              <w:left w:val="single" w:sz="4" w:space="0" w:color="000000"/>
              <w:bottom w:val="single" w:sz="4" w:space="0" w:color="000000"/>
            </w:tcBorders>
          </w:tcPr>
          <w:p w14:paraId="7CA589B8"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Книги в кабинете ИМК</w:t>
            </w:r>
          </w:p>
        </w:tc>
        <w:tc>
          <w:tcPr>
            <w:tcW w:w="2770" w:type="dxa"/>
            <w:tcBorders>
              <w:top w:val="single" w:sz="4" w:space="0" w:color="000000"/>
              <w:left w:val="single" w:sz="4" w:space="0" w:color="000000"/>
              <w:bottom w:val="single" w:sz="4" w:space="0" w:color="000000"/>
            </w:tcBorders>
          </w:tcPr>
          <w:p w14:paraId="7F657AFC" w14:textId="428415CA" w:rsidR="001C0905" w:rsidRPr="00C131F0" w:rsidRDefault="00EC1EA5" w:rsidP="001C0905">
            <w:pPr>
              <w:numPr>
                <w:ilvl w:val="0"/>
                <w:numId w:val="10"/>
              </w:numPr>
              <w:shd w:val="clear" w:color="auto" w:fill="FFFFFF"/>
              <w:suppressAutoHyphens/>
              <w:spacing w:after="0" w:line="240" w:lineRule="auto"/>
              <w:ind w:left="0" w:firstLine="709"/>
              <w:contextualSpacing/>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kern w:val="2"/>
                <w:sz w:val="24"/>
                <w:szCs w:val="24"/>
              </w:rPr>
              <w:t>Лекции, сам. работа</w:t>
            </w:r>
            <w:r w:rsidR="001C0905" w:rsidRPr="00C131F0">
              <w:rPr>
                <w:rFonts w:ascii="Times New Roman" w:eastAsia="Times New Roman" w:hAnsi="Times New Roman" w:cs="Times New Roman"/>
                <w:color w:val="000000"/>
                <w:sz w:val="28"/>
                <w:szCs w:val="28"/>
              </w:rPr>
              <w:t xml:space="preserve"> Васильева, Л.Ю. Зарецкая, Д.М, Смирнова, В.В. Мировая художественная</w:t>
            </w:r>
            <w:r w:rsidR="0001413B">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культура.-М.,1997.</w:t>
            </w:r>
          </w:p>
          <w:p w14:paraId="75A15472" w14:textId="732C24BB"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2080" w:type="dxa"/>
            <w:tcBorders>
              <w:top w:val="single" w:sz="4" w:space="0" w:color="000000"/>
              <w:left w:val="single" w:sz="4" w:space="0" w:color="000000"/>
              <w:bottom w:val="single" w:sz="4" w:space="0" w:color="000000"/>
            </w:tcBorders>
          </w:tcPr>
          <w:p w14:paraId="49319C50"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tcPr>
          <w:p w14:paraId="0F468F7E"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58</w:t>
            </w:r>
          </w:p>
        </w:tc>
      </w:tr>
      <w:tr w:rsidR="00EC1EA5" w:rsidRPr="00C131F0" w14:paraId="4FB29AC1" w14:textId="77777777" w:rsidTr="00483D42">
        <w:trPr>
          <w:jc w:val="center"/>
        </w:trPr>
        <w:tc>
          <w:tcPr>
            <w:tcW w:w="3125" w:type="dxa"/>
            <w:tcBorders>
              <w:top w:val="single" w:sz="4" w:space="0" w:color="000000"/>
              <w:left w:val="single" w:sz="4" w:space="0" w:color="000000"/>
              <w:bottom w:val="single" w:sz="4" w:space="0" w:color="000000"/>
            </w:tcBorders>
          </w:tcPr>
          <w:p w14:paraId="6E645CE0"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Internet</w:t>
            </w:r>
          </w:p>
        </w:tc>
        <w:tc>
          <w:tcPr>
            <w:tcW w:w="2770" w:type="dxa"/>
            <w:tcBorders>
              <w:top w:val="single" w:sz="4" w:space="0" w:color="000000"/>
              <w:left w:val="single" w:sz="4" w:space="0" w:color="000000"/>
              <w:bottom w:val="single" w:sz="4" w:space="0" w:color="000000"/>
            </w:tcBorders>
          </w:tcPr>
          <w:p w14:paraId="1B4BE42E"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 сам. работа</w:t>
            </w:r>
          </w:p>
        </w:tc>
        <w:tc>
          <w:tcPr>
            <w:tcW w:w="2080" w:type="dxa"/>
            <w:tcBorders>
              <w:top w:val="single" w:sz="4" w:space="0" w:color="000000"/>
              <w:left w:val="single" w:sz="4" w:space="0" w:color="000000"/>
              <w:bottom w:val="single" w:sz="4" w:space="0" w:color="000000"/>
            </w:tcBorders>
          </w:tcPr>
          <w:p w14:paraId="497D7447"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3</w:t>
            </w:r>
            <w:r w:rsidRPr="00C131F0">
              <w:rPr>
                <w:rFonts w:ascii="Times New Roman" w:eastAsia="Times New Roman" w:hAnsi="Times New Roman" w:cs="Times New Roman"/>
                <w:kern w:val="2"/>
                <w:sz w:val="24"/>
                <w:szCs w:val="24"/>
              </w:rPr>
              <w:t>2</w:t>
            </w:r>
          </w:p>
        </w:tc>
        <w:tc>
          <w:tcPr>
            <w:tcW w:w="1571" w:type="dxa"/>
            <w:tcBorders>
              <w:top w:val="single" w:sz="4" w:space="0" w:color="000000"/>
              <w:left w:val="single" w:sz="4" w:space="0" w:color="000000"/>
              <w:bottom w:val="single" w:sz="4" w:space="0" w:color="000000"/>
              <w:right w:val="single" w:sz="4" w:space="0" w:color="000000"/>
            </w:tcBorders>
          </w:tcPr>
          <w:p w14:paraId="6CE2B12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кабельный</w:t>
            </w:r>
          </w:p>
        </w:tc>
      </w:tr>
    </w:tbl>
    <w:p w14:paraId="11E7AE84" w14:textId="77777777" w:rsidR="00EC1EA5" w:rsidRPr="00C131F0" w:rsidRDefault="00EC1EA5" w:rsidP="00EC1EA5">
      <w:pPr>
        <w:shd w:val="clear" w:color="auto" w:fill="FFFFFF"/>
        <w:spacing w:after="0" w:line="240" w:lineRule="auto"/>
        <w:jc w:val="both"/>
        <w:rPr>
          <w:rFonts w:ascii="Times New Roman" w:eastAsia="Times New Roman" w:hAnsi="Times New Roman" w:cs="Times New Roman"/>
          <w:sz w:val="28"/>
          <w:szCs w:val="28"/>
          <w:lang w:eastAsia="ru-RU"/>
        </w:rPr>
      </w:pPr>
    </w:p>
    <w:p w14:paraId="551060B9" w14:textId="01199E89" w:rsidR="00CA2F64" w:rsidRPr="00EE479D" w:rsidRDefault="00CA2F64" w:rsidP="00CA2F64">
      <w:pPr>
        <w:spacing w:after="0" w:line="240" w:lineRule="auto"/>
        <w:ind w:firstLine="709"/>
        <w:jc w:val="both"/>
        <w:rPr>
          <w:rFonts w:ascii="Times New Roman" w:hAnsi="Times New Roman" w:cs="Times New Roman"/>
          <w:b/>
          <w:bCs/>
          <w:sz w:val="28"/>
          <w:szCs w:val="28"/>
        </w:rPr>
      </w:pPr>
      <w:r w:rsidRPr="00EE479D">
        <w:rPr>
          <w:rFonts w:ascii="Times New Roman" w:hAnsi="Times New Roman" w:cs="Times New Roman"/>
          <w:b/>
          <w:sz w:val="28"/>
          <w:szCs w:val="28"/>
        </w:rPr>
        <w:t>3.2. Список информационных источников</w:t>
      </w:r>
    </w:p>
    <w:p w14:paraId="705B84CD" w14:textId="77777777" w:rsidR="00CA2F64" w:rsidRPr="00EE479D"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0202A663" w14:textId="77777777" w:rsidR="00CA2F64" w:rsidRPr="00EE479D"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EE479D">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3AB5C575" w14:textId="77777777" w:rsidR="00CA2F64" w:rsidRPr="00EE479D" w:rsidRDefault="00CA2F64" w:rsidP="00CA2F64">
      <w:pPr>
        <w:shd w:val="clear" w:color="auto" w:fill="FFFFFF"/>
        <w:spacing w:after="0" w:line="240" w:lineRule="auto"/>
        <w:ind w:firstLine="709"/>
        <w:jc w:val="both"/>
        <w:rPr>
          <w:rFonts w:ascii="Times New Roman" w:hAnsi="Times New Roman" w:cs="Times New Roman"/>
          <w:sz w:val="28"/>
          <w:szCs w:val="28"/>
        </w:rPr>
      </w:pPr>
    </w:p>
    <w:p w14:paraId="46F09A5A" w14:textId="77777777" w:rsidR="000A0A0A" w:rsidRDefault="00CA2F64" w:rsidP="000A0A0A">
      <w:pPr>
        <w:spacing w:after="0" w:line="240" w:lineRule="auto"/>
        <w:ind w:firstLine="709"/>
        <w:jc w:val="both"/>
        <w:rPr>
          <w:rFonts w:ascii="Times New Roman" w:hAnsi="Times New Roman" w:cs="Times New Roman"/>
          <w:b/>
          <w:bCs/>
          <w:i/>
          <w:sz w:val="28"/>
          <w:szCs w:val="28"/>
        </w:rPr>
      </w:pPr>
      <w:r w:rsidRPr="00EE479D">
        <w:rPr>
          <w:rFonts w:ascii="Times New Roman" w:hAnsi="Times New Roman" w:cs="Times New Roman"/>
          <w:b/>
          <w:bCs/>
          <w:i/>
          <w:sz w:val="28"/>
          <w:szCs w:val="28"/>
        </w:rPr>
        <w:t>Основная литература</w:t>
      </w:r>
    </w:p>
    <w:p w14:paraId="3CF2C20D" w14:textId="4CEEAA3B" w:rsidR="00EE479D" w:rsidRPr="000A0A0A" w:rsidRDefault="00EE479D" w:rsidP="000A0A0A">
      <w:pPr>
        <w:spacing w:after="0" w:line="240" w:lineRule="auto"/>
        <w:ind w:left="142"/>
        <w:jc w:val="both"/>
        <w:rPr>
          <w:rFonts w:ascii="Times New Roman" w:hAnsi="Times New Roman" w:cs="Times New Roman"/>
          <w:b/>
          <w:bCs/>
          <w:i/>
          <w:sz w:val="28"/>
          <w:szCs w:val="28"/>
        </w:rPr>
      </w:pPr>
      <w:r>
        <w:rPr>
          <w:rFonts w:ascii="Times New Roman" w:hAnsi="Times New Roman" w:cs="Times New Roman"/>
          <w:b/>
          <w:bCs/>
          <w:iCs/>
          <w:sz w:val="28"/>
          <w:szCs w:val="28"/>
        </w:rPr>
        <w:t xml:space="preserve">   </w:t>
      </w:r>
      <w:r w:rsidR="000A0A0A" w:rsidRPr="000A0A0A">
        <w:rPr>
          <w:rFonts w:ascii="Times New Roman" w:hAnsi="Times New Roman" w:cs="Times New Roman"/>
          <w:iCs/>
          <w:sz w:val="28"/>
          <w:szCs w:val="28"/>
        </w:rPr>
        <w:t>1</w:t>
      </w:r>
      <w:r w:rsidR="000A0A0A">
        <w:rPr>
          <w:rFonts w:ascii="Times New Roman" w:hAnsi="Times New Roman" w:cs="Times New Roman"/>
          <w:b/>
          <w:bCs/>
          <w:iCs/>
          <w:sz w:val="28"/>
          <w:szCs w:val="28"/>
        </w:rPr>
        <w:t>.</w:t>
      </w:r>
      <w:r>
        <w:rPr>
          <w:rFonts w:ascii="Times New Roman" w:hAnsi="Times New Roman" w:cs="Times New Roman"/>
          <w:b/>
          <w:bCs/>
          <w:iCs/>
          <w:sz w:val="28"/>
          <w:szCs w:val="28"/>
        </w:rPr>
        <w:t xml:space="preserve">  </w:t>
      </w:r>
      <w:r w:rsidRPr="000A0A0A">
        <w:rPr>
          <w:rFonts w:asciiTheme="majorBidi" w:hAnsiTheme="majorBidi" w:cstheme="majorBidi"/>
          <w:color w:val="000000"/>
          <w:sz w:val="28"/>
          <w:szCs w:val="28"/>
        </w:rPr>
        <w:t xml:space="preserve">Березовская, Л.Г., </w:t>
      </w:r>
      <w:proofErr w:type="spellStart"/>
      <w:r w:rsidRPr="000A0A0A">
        <w:rPr>
          <w:rFonts w:asciiTheme="majorBidi" w:hAnsiTheme="majorBidi" w:cstheme="majorBidi"/>
          <w:color w:val="000000"/>
          <w:sz w:val="28"/>
          <w:szCs w:val="28"/>
        </w:rPr>
        <w:t>Берлякова</w:t>
      </w:r>
      <w:proofErr w:type="spellEnd"/>
      <w:r w:rsidRPr="000A0A0A">
        <w:rPr>
          <w:rFonts w:asciiTheme="majorBidi" w:hAnsiTheme="majorBidi" w:cstheme="majorBidi"/>
          <w:color w:val="000000"/>
          <w:sz w:val="28"/>
          <w:szCs w:val="28"/>
        </w:rPr>
        <w:t xml:space="preserve">, </w:t>
      </w:r>
      <w:proofErr w:type="spellStart"/>
      <w:r w:rsidRPr="000A0A0A">
        <w:rPr>
          <w:rFonts w:asciiTheme="majorBidi" w:hAnsiTheme="majorBidi" w:cstheme="majorBidi"/>
          <w:color w:val="000000"/>
          <w:sz w:val="28"/>
          <w:szCs w:val="28"/>
        </w:rPr>
        <w:t>Н.П.История</w:t>
      </w:r>
      <w:proofErr w:type="spellEnd"/>
      <w:r w:rsidRPr="000A0A0A">
        <w:rPr>
          <w:rFonts w:asciiTheme="majorBidi" w:hAnsiTheme="majorBidi" w:cstheme="majorBidi"/>
          <w:color w:val="000000"/>
          <w:sz w:val="28"/>
          <w:szCs w:val="28"/>
        </w:rPr>
        <w:t xml:space="preserve"> русской культуры: Учебник: В </w:t>
      </w:r>
      <w:r w:rsidR="000A0A0A">
        <w:rPr>
          <w:rFonts w:asciiTheme="majorBidi" w:hAnsiTheme="majorBidi" w:cstheme="majorBidi"/>
          <w:color w:val="000000"/>
          <w:sz w:val="28"/>
          <w:szCs w:val="28"/>
        </w:rPr>
        <w:t xml:space="preserve">     </w:t>
      </w:r>
      <w:r w:rsidRPr="000A0A0A">
        <w:rPr>
          <w:rFonts w:asciiTheme="majorBidi" w:hAnsiTheme="majorBidi" w:cstheme="majorBidi"/>
          <w:color w:val="000000"/>
          <w:sz w:val="28"/>
          <w:szCs w:val="28"/>
        </w:rPr>
        <w:t>2 ч. - М.: ВЛАДОС, 2002.</w:t>
      </w:r>
    </w:p>
    <w:p w14:paraId="6731E373" w14:textId="69BBB419" w:rsidR="001C0905" w:rsidRPr="00BD7CBE" w:rsidRDefault="00EE479D" w:rsidP="00BD7CBE">
      <w:pPr>
        <w:shd w:val="clear" w:color="auto" w:fill="FFFFFF"/>
        <w:suppressAutoHyphens/>
        <w:spacing w:after="0" w:line="240" w:lineRule="auto"/>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     </w:t>
      </w:r>
      <w:r w:rsidR="000A0A0A">
        <w:rPr>
          <w:rFonts w:ascii="Times New Roman" w:hAnsi="Times New Roman" w:cs="Times New Roman"/>
          <w:iCs/>
          <w:sz w:val="28"/>
          <w:szCs w:val="28"/>
        </w:rPr>
        <w:t xml:space="preserve"> </w:t>
      </w:r>
      <w:r>
        <w:rPr>
          <w:rFonts w:ascii="Times New Roman" w:hAnsi="Times New Roman" w:cs="Times New Roman"/>
          <w:iCs/>
          <w:sz w:val="28"/>
          <w:szCs w:val="28"/>
        </w:rPr>
        <w:t>2</w:t>
      </w:r>
      <w:r w:rsidR="001C0905">
        <w:rPr>
          <w:rFonts w:ascii="Times New Roman" w:hAnsi="Times New Roman" w:cs="Times New Roman"/>
          <w:iCs/>
          <w:sz w:val="28"/>
          <w:szCs w:val="28"/>
        </w:rPr>
        <w:t>.</w:t>
      </w:r>
      <w:r w:rsidR="001C0905" w:rsidRPr="001C0905">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Васильева, Л.Ю. Зарецкая, Д.М, Смирнова, В.В. Мировая художественная</w:t>
      </w:r>
      <w:r w:rsidR="00761F4D">
        <w:rPr>
          <w:rFonts w:ascii="Times New Roman" w:eastAsia="Times New Roman" w:hAnsi="Times New Roman" w:cs="Times New Roman"/>
          <w:color w:val="000000"/>
          <w:sz w:val="28"/>
          <w:szCs w:val="28"/>
        </w:rPr>
        <w:t xml:space="preserve"> </w:t>
      </w:r>
      <w:r w:rsidR="000A0A0A">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культура.-М.,1997.</w:t>
      </w:r>
    </w:p>
    <w:p w14:paraId="5143B51D" w14:textId="4BF6745F" w:rsidR="001C0905" w:rsidRPr="00BD7CBE" w:rsidRDefault="00BD7CBE" w:rsidP="00BD7CBE">
      <w:pPr>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 xml:space="preserve">      </w:t>
      </w:r>
      <w:r w:rsidR="00EE479D">
        <w:rPr>
          <w:rFonts w:ascii="Times New Roman" w:hAnsi="Times New Roman" w:cs="Times New Roman"/>
          <w:iCs/>
          <w:sz w:val="28"/>
          <w:szCs w:val="28"/>
        </w:rPr>
        <w:t>3</w:t>
      </w:r>
      <w:r w:rsidR="00EC4B7E">
        <w:rPr>
          <w:rFonts w:ascii="Times New Roman" w:hAnsi="Times New Roman" w:cs="Times New Roman"/>
          <w:iCs/>
          <w:sz w:val="28"/>
          <w:szCs w:val="28"/>
        </w:rPr>
        <w:t>.</w:t>
      </w:r>
      <w:r>
        <w:rPr>
          <w:rFonts w:ascii="Times New Roman" w:hAnsi="Times New Roman" w:cs="Times New Roman"/>
          <w:iCs/>
          <w:sz w:val="28"/>
          <w:szCs w:val="28"/>
        </w:rPr>
        <w:t xml:space="preserve"> </w:t>
      </w:r>
      <w:r w:rsidR="001C0905" w:rsidRPr="00C131F0">
        <w:rPr>
          <w:rFonts w:ascii="Times New Roman" w:eastAsia="Times New Roman" w:hAnsi="Times New Roman" w:cs="Times New Roman"/>
          <w:color w:val="000000"/>
          <w:sz w:val="28"/>
          <w:szCs w:val="28"/>
        </w:rPr>
        <w:t>Мировая художественная культура. В 2-х т./Под редакцией проф.</w:t>
      </w:r>
      <w:r w:rsidR="00EC4B7E">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 xml:space="preserve">Б.А. </w:t>
      </w:r>
      <w:r w:rsidR="000A0A0A">
        <w:rPr>
          <w:rFonts w:ascii="Times New Roman" w:eastAsia="Times New Roman" w:hAnsi="Times New Roman" w:cs="Times New Roman"/>
          <w:color w:val="000000"/>
          <w:sz w:val="28"/>
          <w:szCs w:val="28"/>
        </w:rPr>
        <w:t xml:space="preserve">  </w:t>
      </w:r>
      <w:proofErr w:type="spellStart"/>
      <w:r w:rsidR="001C0905" w:rsidRPr="00C131F0">
        <w:rPr>
          <w:rFonts w:ascii="Times New Roman" w:eastAsia="Times New Roman" w:hAnsi="Times New Roman" w:cs="Times New Roman"/>
          <w:color w:val="000000"/>
          <w:sz w:val="28"/>
          <w:szCs w:val="28"/>
        </w:rPr>
        <w:t>Эренгросс</w:t>
      </w:r>
      <w:proofErr w:type="spellEnd"/>
      <w:r w:rsidR="001C0905" w:rsidRPr="00C131F0">
        <w:rPr>
          <w:rFonts w:ascii="Times New Roman" w:eastAsia="Times New Roman" w:hAnsi="Times New Roman" w:cs="Times New Roman"/>
          <w:color w:val="000000"/>
          <w:sz w:val="28"/>
          <w:szCs w:val="28"/>
        </w:rPr>
        <w:t>/ - М., 2005.</w:t>
      </w:r>
    </w:p>
    <w:p w14:paraId="617DA9A8" w14:textId="39972967" w:rsidR="00EE479D" w:rsidRPr="00C131F0" w:rsidRDefault="00EE479D" w:rsidP="00EE479D">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D7CBE">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Садохин</w:t>
      </w:r>
      <w:proofErr w:type="spellEnd"/>
      <w:r w:rsidRPr="00C131F0">
        <w:rPr>
          <w:rFonts w:ascii="Times New Roman" w:eastAsia="Times New Roman" w:hAnsi="Times New Roman" w:cs="Times New Roman"/>
          <w:color w:val="000000"/>
          <w:sz w:val="28"/>
          <w:szCs w:val="28"/>
        </w:rPr>
        <w:t>, А.П. Мировая художественная культура. - М.: ЮНИТИ-ДАНА, 2006.</w:t>
      </w:r>
    </w:p>
    <w:p w14:paraId="7EBEBCD3" w14:textId="21CD84FD" w:rsidR="00CA2F64" w:rsidRPr="000A0A0A" w:rsidRDefault="001C0905" w:rsidP="000A0A0A">
      <w:pPr>
        <w:tabs>
          <w:tab w:val="left" w:pos="2511"/>
        </w:tabs>
        <w:spacing w:after="0" w:line="240" w:lineRule="auto"/>
        <w:ind w:firstLine="709"/>
        <w:jc w:val="both"/>
        <w:rPr>
          <w:rFonts w:ascii="Times New Roman" w:hAnsi="Times New Roman" w:cs="Times New Roman"/>
          <w:iCs/>
          <w:sz w:val="28"/>
          <w:szCs w:val="28"/>
        </w:rPr>
      </w:pPr>
      <w:r>
        <w:rPr>
          <w:rFonts w:ascii="Times New Roman" w:hAnsi="Times New Roman" w:cs="Times New Roman"/>
          <w:iCs/>
          <w:color w:val="EE0000"/>
          <w:sz w:val="28"/>
          <w:szCs w:val="28"/>
        </w:rPr>
        <w:lastRenderedPageBreak/>
        <w:tab/>
      </w:r>
    </w:p>
    <w:p w14:paraId="21BDAD51" w14:textId="77777777" w:rsidR="00761F4D" w:rsidRPr="00C131F0" w:rsidRDefault="00761F4D" w:rsidP="00CA2F64">
      <w:pPr>
        <w:spacing w:after="0" w:line="240" w:lineRule="auto"/>
        <w:ind w:firstLine="709"/>
        <w:jc w:val="both"/>
        <w:rPr>
          <w:rFonts w:ascii="Times New Roman" w:hAnsi="Times New Roman" w:cs="Times New Roman"/>
          <w:b/>
          <w:bCs/>
          <w:i/>
          <w:color w:val="EE0000"/>
          <w:sz w:val="28"/>
          <w:szCs w:val="28"/>
        </w:rPr>
      </w:pPr>
    </w:p>
    <w:p w14:paraId="2242A08B" w14:textId="3B6EB975" w:rsidR="00CA2F64" w:rsidRPr="000A0A0A" w:rsidRDefault="00CA2F64" w:rsidP="000A0A0A">
      <w:pPr>
        <w:tabs>
          <w:tab w:val="left" w:pos="0"/>
        </w:tabs>
        <w:ind w:firstLine="709"/>
        <w:jc w:val="both"/>
        <w:rPr>
          <w:rFonts w:ascii="Times New Roman" w:hAnsi="Times New Roman" w:cs="Times New Roman"/>
          <w:b/>
          <w:sz w:val="28"/>
          <w:szCs w:val="28"/>
        </w:rPr>
      </w:pPr>
      <w:r w:rsidRPr="000A0A0A">
        <w:rPr>
          <w:rFonts w:ascii="Times New Roman" w:hAnsi="Times New Roman" w:cs="Times New Roman"/>
          <w:b/>
          <w:i/>
          <w:sz w:val="28"/>
          <w:szCs w:val="28"/>
        </w:rPr>
        <w:t>Дополнительная литература</w:t>
      </w:r>
    </w:p>
    <w:p w14:paraId="424101C1" w14:textId="108C3596" w:rsidR="000A0A0A" w:rsidRPr="00746202" w:rsidRDefault="00CA2F64" w:rsidP="00746202">
      <w:pPr>
        <w:numPr>
          <w:ilvl w:val="0"/>
          <w:numId w:val="13"/>
        </w:numPr>
        <w:shd w:val="clear" w:color="auto" w:fill="FFFFFF"/>
        <w:tabs>
          <w:tab w:val="left" w:pos="993"/>
        </w:tabs>
        <w:suppressAutoHyphens/>
        <w:spacing w:after="0" w:line="240" w:lineRule="auto"/>
        <w:ind w:left="0" w:firstLine="709"/>
        <w:contextualSpacing/>
        <w:jc w:val="both"/>
        <w:rPr>
          <w:rFonts w:ascii="Times New Roman" w:eastAsia="Times New Roman" w:hAnsi="Times New Roman" w:cs="Times New Roman"/>
          <w:color w:val="000000"/>
          <w:sz w:val="28"/>
          <w:szCs w:val="28"/>
        </w:rPr>
      </w:pPr>
      <w:r w:rsidRPr="00746202">
        <w:rPr>
          <w:rFonts w:ascii="Times New Roman" w:eastAsia="Times New Roman" w:hAnsi="Times New Roman" w:cs="Times New Roman"/>
          <w:color w:val="EE0000"/>
          <w:sz w:val="28"/>
          <w:szCs w:val="28"/>
        </w:rPr>
        <w:t xml:space="preserve"> </w:t>
      </w:r>
      <w:r w:rsidRPr="00746202">
        <w:rPr>
          <w:rFonts w:ascii="Times New Roman" w:eastAsia="Times New Roman" w:hAnsi="Times New Roman" w:cs="Times New Roman"/>
          <w:color w:val="000000"/>
          <w:sz w:val="28"/>
          <w:szCs w:val="28"/>
        </w:rPr>
        <w:t xml:space="preserve">Аронов, А.А. История отечественной культуры </w:t>
      </w:r>
      <w:r w:rsidRPr="00746202">
        <w:rPr>
          <w:rFonts w:ascii="Times New Roman" w:eastAsia="Times New Roman" w:hAnsi="Times New Roman" w:cs="Times New Roman"/>
          <w:color w:val="000000"/>
          <w:sz w:val="28"/>
          <w:szCs w:val="28"/>
          <w:lang w:val="en-US"/>
        </w:rPr>
        <w:t>XX</w:t>
      </w:r>
      <w:r w:rsidRPr="00746202">
        <w:rPr>
          <w:rFonts w:ascii="Times New Roman" w:eastAsia="Times New Roman" w:hAnsi="Times New Roman" w:cs="Times New Roman"/>
          <w:color w:val="000000"/>
          <w:sz w:val="28"/>
          <w:szCs w:val="28"/>
        </w:rPr>
        <w:t>века. - М.,1997.</w:t>
      </w:r>
    </w:p>
    <w:p w14:paraId="32341F8B" w14:textId="7ACFE183"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Борзова, Е.П. История мировой культуры. - СПб., 2001.</w:t>
      </w:r>
    </w:p>
    <w:p w14:paraId="14AADB62" w14:textId="3DEC8C7F"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Буркхардт, Я. Культура Италии в эпоху Возрождения. - М.,1996.</w:t>
      </w:r>
    </w:p>
    <w:p w14:paraId="4ACB556F" w14:textId="4B17FBE7" w:rsidR="00CA2F64" w:rsidRPr="00C131F0" w:rsidRDefault="00746202" w:rsidP="00746202">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Георгиева, Т.С. Русская культура: история и современность. - М.,1999.</w:t>
      </w:r>
    </w:p>
    <w:p w14:paraId="759956DE" w14:textId="3C3A8E96" w:rsidR="00CA2F64" w:rsidRPr="00C131F0" w:rsidRDefault="00D73603" w:rsidP="00D73603">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46202">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Головня, В.В. История античного театра. - М.,1972.</w:t>
      </w:r>
    </w:p>
    <w:p w14:paraId="16A670CC" w14:textId="4A1A15B1"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proofErr w:type="spellStart"/>
      <w:r w:rsidR="00CA2F64" w:rsidRPr="00C131F0">
        <w:rPr>
          <w:rFonts w:ascii="Times New Roman" w:eastAsia="Times New Roman" w:hAnsi="Times New Roman" w:cs="Times New Roman"/>
          <w:color w:val="000000"/>
          <w:sz w:val="28"/>
          <w:szCs w:val="28"/>
        </w:rPr>
        <w:t>Добиаш</w:t>
      </w:r>
      <w:proofErr w:type="spellEnd"/>
      <w:r w:rsidR="00CA2F64" w:rsidRPr="00C131F0">
        <w:rPr>
          <w:rFonts w:ascii="Times New Roman" w:eastAsia="Times New Roman" w:hAnsi="Times New Roman" w:cs="Times New Roman"/>
          <w:color w:val="000000"/>
          <w:sz w:val="28"/>
          <w:szCs w:val="28"/>
        </w:rPr>
        <w:t>-Рождественская, А.О. Культура западноевропейского</w:t>
      </w:r>
    </w:p>
    <w:p w14:paraId="0A41F630" w14:textId="7A743CB3" w:rsidR="00CA2F64" w:rsidRPr="00C131F0" w:rsidRDefault="00D73603" w:rsidP="00CA2F64">
      <w:pPr>
        <w:shd w:val="clear" w:color="auto" w:fill="FFFFFF"/>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средневековья. - М 1987.</w:t>
      </w:r>
    </w:p>
    <w:p w14:paraId="1F8E4C22" w14:textId="388E6518"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 xml:space="preserve">Древние цивилизации. / Под редакцией </w:t>
      </w:r>
      <w:proofErr w:type="spellStart"/>
      <w:r w:rsidR="00CA2F64" w:rsidRPr="00C131F0">
        <w:rPr>
          <w:rFonts w:ascii="Times New Roman" w:eastAsia="Times New Roman" w:hAnsi="Times New Roman" w:cs="Times New Roman"/>
          <w:color w:val="000000"/>
          <w:sz w:val="28"/>
          <w:szCs w:val="28"/>
        </w:rPr>
        <w:t>Г.М.Бонгард</w:t>
      </w:r>
      <w:proofErr w:type="spellEnd"/>
      <w:r w:rsidR="00CA2F64" w:rsidRPr="00C131F0">
        <w:rPr>
          <w:rFonts w:ascii="Times New Roman" w:eastAsia="Times New Roman" w:hAnsi="Times New Roman" w:cs="Times New Roman"/>
          <w:color w:val="000000"/>
          <w:sz w:val="28"/>
          <w:szCs w:val="28"/>
        </w:rPr>
        <w:t xml:space="preserve"> - Левина/. - М.,1976.</w:t>
      </w:r>
    </w:p>
    <w:p w14:paraId="310B6CC6" w14:textId="5C992211"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Культурология. История мировой культуры. - М.,1995.</w:t>
      </w:r>
    </w:p>
    <w:p w14:paraId="1E58B928" w14:textId="603301CE" w:rsidR="00CA2F64" w:rsidRPr="00C131F0" w:rsidRDefault="00361FC4"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Культура Древнего Рима. В 2-х тт. - М.1985.</w:t>
      </w:r>
    </w:p>
    <w:p w14:paraId="4CC3E31C" w14:textId="58BEB250"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10. </w:t>
      </w:r>
      <w:r w:rsidR="00CA2F64" w:rsidRPr="00C131F0">
        <w:rPr>
          <w:rFonts w:ascii="Times New Roman" w:eastAsia="Times New Roman" w:hAnsi="Times New Roman" w:cs="Times New Roman"/>
          <w:color w:val="000000"/>
          <w:sz w:val="28"/>
          <w:szCs w:val="28"/>
        </w:rPr>
        <w:t>Культура и искусство Петровского времени. - Л., 1977.</w:t>
      </w:r>
    </w:p>
    <w:p w14:paraId="11EC9020" w14:textId="4425DBC7"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11. </w:t>
      </w:r>
      <w:r w:rsidR="00CA2F64" w:rsidRPr="00C131F0">
        <w:rPr>
          <w:rFonts w:ascii="Times New Roman" w:eastAsia="Times New Roman" w:hAnsi="Times New Roman" w:cs="Times New Roman"/>
          <w:color w:val="000000"/>
          <w:sz w:val="28"/>
          <w:szCs w:val="28"/>
        </w:rPr>
        <w:t>Культура эпохи Возрождения и Реформации. -Л., 1981.</w:t>
      </w:r>
    </w:p>
    <w:p w14:paraId="3B61E521" w14:textId="46A898B8"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12. </w:t>
      </w:r>
      <w:r w:rsidR="00CA2F64" w:rsidRPr="00C131F0">
        <w:rPr>
          <w:rFonts w:ascii="Times New Roman" w:eastAsia="Times New Roman" w:hAnsi="Times New Roman" w:cs="Times New Roman"/>
          <w:color w:val="000000"/>
          <w:sz w:val="28"/>
          <w:szCs w:val="28"/>
        </w:rPr>
        <w:t xml:space="preserve">Лихачёв, Д.С. Культура русского народа Х- </w:t>
      </w:r>
      <w:r w:rsidR="00CA2F64" w:rsidRPr="00C131F0">
        <w:rPr>
          <w:rFonts w:ascii="Times New Roman" w:eastAsia="Times New Roman" w:hAnsi="Times New Roman" w:cs="Times New Roman"/>
          <w:color w:val="000000"/>
          <w:sz w:val="28"/>
          <w:szCs w:val="28"/>
          <w:lang w:val="en-US"/>
        </w:rPr>
        <w:t>XVII</w:t>
      </w:r>
      <w:r w:rsidR="00CA2F64" w:rsidRPr="00C131F0">
        <w:rPr>
          <w:rFonts w:ascii="Times New Roman" w:eastAsia="Times New Roman" w:hAnsi="Times New Roman" w:cs="Times New Roman"/>
          <w:color w:val="000000"/>
          <w:sz w:val="28"/>
          <w:szCs w:val="28"/>
        </w:rPr>
        <w:t xml:space="preserve"> вв. - М.-Л.,1961</w:t>
      </w:r>
    </w:p>
    <w:p w14:paraId="35A00419" w14:textId="5CB190EC" w:rsidR="00CA2F64"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13. </w:t>
      </w:r>
      <w:r w:rsidR="00CA2F64" w:rsidRPr="00C131F0">
        <w:rPr>
          <w:rFonts w:ascii="Times New Roman" w:eastAsia="Times New Roman" w:hAnsi="Times New Roman" w:cs="Times New Roman"/>
          <w:color w:val="000000"/>
          <w:sz w:val="28"/>
          <w:szCs w:val="28"/>
        </w:rPr>
        <w:t xml:space="preserve">Львова, Е.П., Фомина, Н.Н., Некрасова, Л.М., </w:t>
      </w:r>
      <w:proofErr w:type="spellStart"/>
      <w:r w:rsidR="00CA2F64" w:rsidRPr="00C131F0">
        <w:rPr>
          <w:rFonts w:ascii="Times New Roman" w:eastAsia="Times New Roman" w:hAnsi="Times New Roman" w:cs="Times New Roman"/>
          <w:color w:val="000000"/>
          <w:sz w:val="28"/>
          <w:szCs w:val="28"/>
        </w:rPr>
        <w:t>Кабкова</w:t>
      </w:r>
      <w:proofErr w:type="spellEnd"/>
      <w:r w:rsidR="00CA2F64" w:rsidRPr="00C131F0">
        <w:rPr>
          <w:rFonts w:ascii="Times New Roman" w:eastAsia="Times New Roman" w:hAnsi="Times New Roman" w:cs="Times New Roman"/>
          <w:color w:val="000000"/>
          <w:sz w:val="28"/>
          <w:szCs w:val="28"/>
        </w:rPr>
        <w:t>, Е.П.</w:t>
      </w:r>
    </w:p>
    <w:p w14:paraId="5DC69D5A" w14:textId="23119F54" w:rsidR="00D47F97" w:rsidRDefault="00976DC6" w:rsidP="00D47F97">
      <w:pPr>
        <w:jc w:val="both"/>
        <w:rPr>
          <w:rFonts w:asciiTheme="majorBidi" w:eastAsia="Calibri" w:hAnsiTheme="majorBidi" w:cstheme="majorBidi"/>
          <w:kern w:val="2"/>
        </w:rPr>
      </w:pPr>
      <w:r>
        <w:rPr>
          <w:color w:val="000000"/>
          <w:sz w:val="28"/>
          <w:szCs w:val="28"/>
        </w:rPr>
        <w:t xml:space="preserve">          14</w:t>
      </w:r>
      <w:r w:rsidRPr="00976DC6">
        <w:rPr>
          <w:rFonts w:asciiTheme="majorBidi" w:hAnsiTheme="majorBidi" w:cstheme="majorBidi"/>
          <w:color w:val="000000"/>
          <w:sz w:val="28"/>
          <w:szCs w:val="28"/>
        </w:rPr>
        <w:t>.</w:t>
      </w:r>
      <w:r w:rsidR="0055063F">
        <w:rPr>
          <w:rFonts w:asciiTheme="majorBidi" w:hAnsiTheme="majorBidi" w:cstheme="majorBidi"/>
          <w:color w:val="000000"/>
          <w:sz w:val="28"/>
          <w:szCs w:val="28"/>
        </w:rPr>
        <w:t xml:space="preserve"> </w:t>
      </w:r>
      <w:r w:rsidRPr="00976DC6">
        <w:rPr>
          <w:rFonts w:asciiTheme="majorBidi" w:hAnsiTheme="majorBidi" w:cstheme="majorBidi"/>
          <w:color w:val="000000"/>
          <w:sz w:val="28"/>
          <w:szCs w:val="28"/>
        </w:rPr>
        <w:t xml:space="preserve">Львова, Е.П., Сарабьянов, Д.В., Борисова, Е.А., Фомина, Н.Н., Березин, В.В., </w:t>
      </w:r>
      <w:proofErr w:type="spellStart"/>
      <w:r w:rsidRPr="00976DC6">
        <w:rPr>
          <w:rFonts w:asciiTheme="majorBidi" w:hAnsiTheme="majorBidi" w:cstheme="majorBidi"/>
          <w:color w:val="000000"/>
          <w:sz w:val="28"/>
          <w:szCs w:val="28"/>
        </w:rPr>
        <w:t>Кабкова</w:t>
      </w:r>
      <w:proofErr w:type="spellEnd"/>
      <w:r w:rsidRPr="00976DC6">
        <w:rPr>
          <w:rFonts w:asciiTheme="majorBidi" w:hAnsiTheme="majorBidi" w:cstheme="majorBidi"/>
          <w:color w:val="000000"/>
          <w:sz w:val="28"/>
          <w:szCs w:val="28"/>
        </w:rPr>
        <w:t xml:space="preserve">, Е.П., Некрасова, Л.М. Мировая художественная культура. </w:t>
      </w:r>
      <w:r w:rsidRPr="00976DC6">
        <w:rPr>
          <w:rFonts w:asciiTheme="majorBidi" w:hAnsiTheme="majorBidi" w:cstheme="majorBidi"/>
          <w:color w:val="000000"/>
          <w:sz w:val="28"/>
          <w:szCs w:val="28"/>
          <w:lang w:val="en-US"/>
        </w:rPr>
        <w:t>XIX</w:t>
      </w:r>
      <w:r w:rsidRPr="00976DC6">
        <w:rPr>
          <w:rFonts w:asciiTheme="majorBidi" w:hAnsiTheme="majorBidi" w:cstheme="majorBidi"/>
          <w:color w:val="000000"/>
          <w:sz w:val="28"/>
          <w:szCs w:val="28"/>
        </w:rPr>
        <w:t>век. Изобразительное искусство, музыка и театр (+ СВ). - СПб.: Питер, 2006.</w:t>
      </w:r>
    </w:p>
    <w:p w14:paraId="1C236DBD" w14:textId="3B0C6111" w:rsidR="00D47F97" w:rsidRDefault="00D47F97" w:rsidP="00D47F97">
      <w:pPr>
        <w:jc w:val="both"/>
        <w:rPr>
          <w:rFonts w:asciiTheme="majorBidi" w:eastAsia="Calibri" w:hAnsiTheme="majorBidi" w:cstheme="majorBidi"/>
          <w:kern w:val="2"/>
        </w:rPr>
      </w:pPr>
      <w:r>
        <w:rPr>
          <w:rFonts w:asciiTheme="majorBidi" w:eastAsia="Calibri" w:hAnsiTheme="majorBidi" w:cstheme="majorBidi"/>
          <w:kern w:val="2"/>
        </w:rPr>
        <w:t xml:space="preserve"> </w:t>
      </w:r>
      <w:r w:rsidR="00976DC6">
        <w:rPr>
          <w:rFonts w:asciiTheme="majorBidi" w:eastAsia="Times New Roman" w:hAnsiTheme="majorBidi" w:cstheme="majorBidi"/>
          <w:color w:val="000000"/>
          <w:sz w:val="28"/>
          <w:szCs w:val="28"/>
        </w:rPr>
        <w:t xml:space="preserve"> </w:t>
      </w:r>
      <w:r>
        <w:rPr>
          <w:rFonts w:asciiTheme="majorBidi" w:eastAsia="Times New Roman" w:hAnsiTheme="majorBidi" w:cstheme="majorBidi"/>
          <w:color w:val="000000"/>
          <w:sz w:val="28"/>
          <w:szCs w:val="28"/>
        </w:rPr>
        <w:t xml:space="preserve">        </w:t>
      </w:r>
      <w:r w:rsidR="00976DC6">
        <w:rPr>
          <w:rFonts w:ascii="Times New Roman" w:eastAsia="Times New Roman" w:hAnsi="Times New Roman" w:cs="Times New Roman"/>
          <w:color w:val="000000"/>
          <w:sz w:val="28"/>
          <w:szCs w:val="28"/>
        </w:rPr>
        <w:t xml:space="preserve">15. </w:t>
      </w:r>
      <w:r w:rsidR="00976DC6" w:rsidRPr="00C131F0">
        <w:rPr>
          <w:rFonts w:ascii="Times New Roman" w:eastAsia="Times New Roman" w:hAnsi="Times New Roman" w:cs="Times New Roman"/>
          <w:color w:val="000000"/>
          <w:sz w:val="28"/>
          <w:szCs w:val="28"/>
        </w:rPr>
        <w:t>Милюков, П.Н. Очерки по истории русской культуры. В 3-х т. - М.1993–1994.</w:t>
      </w:r>
    </w:p>
    <w:p w14:paraId="7D001B41" w14:textId="339A21B8" w:rsidR="00976DC6" w:rsidRPr="00D47F97" w:rsidRDefault="00D47F97" w:rsidP="00D47F97">
      <w:pPr>
        <w:jc w:val="both"/>
        <w:rPr>
          <w:rFonts w:asciiTheme="majorBidi" w:eastAsia="Calibri" w:hAnsiTheme="majorBidi" w:cstheme="majorBidi"/>
          <w:kern w:val="2"/>
        </w:rPr>
      </w:pPr>
      <w:r>
        <w:rPr>
          <w:rFonts w:asciiTheme="majorBidi" w:eastAsia="Calibri" w:hAnsiTheme="majorBidi" w:cstheme="majorBidi"/>
          <w:kern w:val="2"/>
        </w:rPr>
        <w:t xml:space="preserve">            </w:t>
      </w:r>
      <w:r w:rsidR="00976DC6">
        <w:rPr>
          <w:rFonts w:asciiTheme="majorBidi" w:eastAsia="Times New Roman" w:hAnsiTheme="majorBidi" w:cstheme="majorBidi"/>
          <w:color w:val="000000"/>
          <w:sz w:val="28"/>
          <w:szCs w:val="28"/>
        </w:rPr>
        <w:t xml:space="preserve">16. </w:t>
      </w:r>
      <w:r w:rsidR="00CA2F64" w:rsidRPr="00976DC6">
        <w:rPr>
          <w:rFonts w:asciiTheme="majorBidi" w:eastAsia="Times New Roman" w:hAnsiTheme="majorBidi" w:cstheme="majorBidi"/>
          <w:color w:val="000000"/>
          <w:sz w:val="28"/>
          <w:szCs w:val="28"/>
        </w:rPr>
        <w:t>Мировая художественная</w:t>
      </w:r>
      <w:r w:rsidR="00CA2F64" w:rsidRPr="00C131F0">
        <w:rPr>
          <w:rFonts w:ascii="Times New Roman" w:eastAsia="Times New Roman" w:hAnsi="Times New Roman" w:cs="Times New Roman"/>
          <w:color w:val="000000"/>
          <w:sz w:val="28"/>
          <w:szCs w:val="28"/>
        </w:rPr>
        <w:t xml:space="preserve"> культура. От зарождения до </w:t>
      </w:r>
      <w:r w:rsidR="00CA2F64" w:rsidRPr="00C131F0">
        <w:rPr>
          <w:rFonts w:ascii="Times New Roman" w:eastAsia="Times New Roman" w:hAnsi="Times New Roman" w:cs="Times New Roman"/>
          <w:color w:val="000000"/>
          <w:sz w:val="28"/>
          <w:szCs w:val="28"/>
          <w:lang w:val="en-US"/>
        </w:rPr>
        <w:t>XVII</w:t>
      </w:r>
      <w:r w:rsidR="00CA2F64" w:rsidRPr="00C131F0">
        <w:rPr>
          <w:rFonts w:ascii="Times New Roman" w:eastAsia="Times New Roman" w:hAnsi="Times New Roman" w:cs="Times New Roman"/>
          <w:color w:val="000000"/>
          <w:sz w:val="28"/>
          <w:szCs w:val="28"/>
        </w:rPr>
        <w:t xml:space="preserve"> века</w:t>
      </w:r>
      <w:r>
        <w:rPr>
          <w:rFonts w:ascii="Times New Roman" w:eastAsia="Times New Roman" w:hAnsi="Times New Roman" w:cs="Times New Roman"/>
          <w:color w:val="000000"/>
          <w:sz w:val="28"/>
          <w:szCs w:val="28"/>
        </w:rPr>
        <w:t>.</w:t>
      </w:r>
    </w:p>
    <w:p w14:paraId="6E05DC56" w14:textId="5EB30849"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17.</w:t>
      </w:r>
      <w:r w:rsidR="00CA2F64" w:rsidRPr="00C131F0">
        <w:rPr>
          <w:rFonts w:ascii="Times New Roman" w:eastAsia="Times New Roman" w:hAnsi="Times New Roman" w:cs="Times New Roman"/>
          <w:color w:val="000000"/>
          <w:sz w:val="28"/>
          <w:szCs w:val="28"/>
        </w:rPr>
        <w:t>Модернизм: анализ и критика основных направлений. – М. 1986.</w:t>
      </w:r>
    </w:p>
    <w:p w14:paraId="1FB25E8D" w14:textId="77777777" w:rsidR="00D47F97"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18.</w:t>
      </w:r>
      <w:r w:rsidR="00CA2F64" w:rsidRPr="00C131F0">
        <w:rPr>
          <w:rFonts w:ascii="Times New Roman" w:eastAsia="Times New Roman" w:hAnsi="Times New Roman" w:cs="Times New Roman"/>
          <w:color w:val="000000"/>
          <w:sz w:val="28"/>
          <w:szCs w:val="28"/>
        </w:rPr>
        <w:t xml:space="preserve">Очерки истории русской культуры второй половины </w:t>
      </w:r>
      <w:r w:rsidR="00CA2F64" w:rsidRPr="00C131F0">
        <w:rPr>
          <w:rFonts w:ascii="Times New Roman" w:eastAsia="Times New Roman" w:hAnsi="Times New Roman" w:cs="Times New Roman"/>
          <w:color w:val="000000"/>
          <w:sz w:val="28"/>
          <w:szCs w:val="28"/>
          <w:lang w:val="en-US"/>
        </w:rPr>
        <w:t>XIX</w:t>
      </w:r>
      <w:r w:rsidR="00CA2F64" w:rsidRPr="00C131F0">
        <w:rPr>
          <w:rFonts w:ascii="Times New Roman" w:eastAsia="Times New Roman" w:hAnsi="Times New Roman" w:cs="Times New Roman"/>
          <w:color w:val="000000"/>
          <w:sz w:val="28"/>
          <w:szCs w:val="28"/>
        </w:rPr>
        <w:t xml:space="preserve"> в. /Под</w:t>
      </w:r>
      <w:r>
        <w:rPr>
          <w:rFonts w:ascii="Times New Roman" w:eastAsia="Times New Roman" w:hAnsi="Times New Roman" w:cs="Times New Roman"/>
          <w:color w:val="000000"/>
          <w:sz w:val="28"/>
          <w:szCs w:val="28"/>
        </w:rPr>
        <w:t xml:space="preserve"> р</w:t>
      </w:r>
      <w:r w:rsidR="00CA2F64" w:rsidRPr="00C131F0">
        <w:rPr>
          <w:rFonts w:ascii="Times New Roman" w:eastAsia="Times New Roman" w:hAnsi="Times New Roman" w:cs="Times New Roman"/>
          <w:color w:val="000000"/>
          <w:sz w:val="28"/>
          <w:szCs w:val="28"/>
        </w:rPr>
        <w:t>едакцией Н.М. Волынкина/. - М., 1993.</w:t>
      </w:r>
    </w:p>
    <w:p w14:paraId="3C93F376" w14:textId="418FCEDE"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19.</w:t>
      </w:r>
      <w:r w:rsidR="00CA2F64" w:rsidRPr="00C131F0">
        <w:rPr>
          <w:rFonts w:ascii="Times New Roman" w:eastAsia="Times New Roman" w:hAnsi="Times New Roman" w:cs="Times New Roman"/>
          <w:color w:val="000000"/>
          <w:sz w:val="28"/>
          <w:szCs w:val="28"/>
        </w:rPr>
        <w:t>Пожарская, М.Н. «Русские сезоны» в Париже: 1908–1929 – М., 1988.</w:t>
      </w:r>
    </w:p>
    <w:p w14:paraId="12EFC9A4" w14:textId="765207BD"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20.</w:t>
      </w:r>
      <w:r w:rsidR="00CA2F64" w:rsidRPr="00C131F0">
        <w:rPr>
          <w:rFonts w:ascii="Times New Roman" w:eastAsia="Times New Roman" w:hAnsi="Times New Roman" w:cs="Times New Roman"/>
          <w:color w:val="000000"/>
          <w:sz w:val="28"/>
          <w:szCs w:val="28"/>
        </w:rPr>
        <w:t>Полевой, В.М. Искусство Греции. - М., 1970.</w:t>
      </w:r>
    </w:p>
    <w:p w14:paraId="14174EE7" w14:textId="44CE2EF6"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21.</w:t>
      </w:r>
      <w:r w:rsidR="00CA2F64" w:rsidRPr="00C131F0">
        <w:rPr>
          <w:rFonts w:ascii="Times New Roman" w:eastAsia="Times New Roman" w:hAnsi="Times New Roman" w:cs="Times New Roman"/>
          <w:color w:val="000000"/>
          <w:sz w:val="28"/>
          <w:szCs w:val="28"/>
        </w:rPr>
        <w:t>Рапацкая, Л.А. Искусство «Серебряного века». - М.,1996.</w:t>
      </w:r>
    </w:p>
    <w:p w14:paraId="5D3AC1D8" w14:textId="14B7FD55"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22.</w:t>
      </w:r>
      <w:r w:rsidR="00CA2F64" w:rsidRPr="00C131F0">
        <w:rPr>
          <w:rFonts w:ascii="Times New Roman" w:eastAsia="Times New Roman" w:hAnsi="Times New Roman" w:cs="Times New Roman"/>
          <w:color w:val="000000"/>
          <w:sz w:val="28"/>
          <w:szCs w:val="28"/>
        </w:rPr>
        <w:t>Рапацкая, Л.А. Русская художественная культура. - М., 2002.</w:t>
      </w:r>
    </w:p>
    <w:p w14:paraId="322B51B6" w14:textId="1BB2BC76"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23.</w:t>
      </w:r>
      <w:r w:rsidR="00CA2F64" w:rsidRPr="00C131F0">
        <w:rPr>
          <w:rFonts w:ascii="Times New Roman" w:eastAsia="Times New Roman" w:hAnsi="Times New Roman" w:cs="Times New Roman"/>
          <w:color w:val="000000"/>
          <w:sz w:val="28"/>
          <w:szCs w:val="28"/>
        </w:rPr>
        <w:t>Ренессанс. Барокко. Классицизм. - М.,1966.</w:t>
      </w:r>
    </w:p>
    <w:p w14:paraId="42EA8F94" w14:textId="7D2A5FB7"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24</w:t>
      </w:r>
      <w:r w:rsidR="000950AB">
        <w:rPr>
          <w:rFonts w:ascii="Times New Roman" w:eastAsia="Times New Roman" w:hAnsi="Times New Roman" w:cs="Times New Roman"/>
          <w:color w:val="000000"/>
          <w:sz w:val="28"/>
          <w:szCs w:val="28"/>
        </w:rPr>
        <w:t>.</w:t>
      </w:r>
      <w:r w:rsidR="00CA2F64" w:rsidRPr="00C131F0">
        <w:rPr>
          <w:rFonts w:ascii="Times New Roman" w:eastAsia="Times New Roman" w:hAnsi="Times New Roman" w:cs="Times New Roman"/>
          <w:color w:val="000000"/>
          <w:sz w:val="28"/>
          <w:szCs w:val="28"/>
        </w:rPr>
        <w:t>Рогов, Е.Н. Атлас истории культуры России. - М., 1993.</w:t>
      </w:r>
    </w:p>
    <w:p w14:paraId="1179946A" w14:textId="38B9F45C"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25.</w:t>
      </w:r>
      <w:r w:rsidR="00CA2F64" w:rsidRPr="00C131F0">
        <w:rPr>
          <w:rFonts w:ascii="Times New Roman" w:eastAsia="Times New Roman" w:hAnsi="Times New Roman" w:cs="Times New Roman"/>
          <w:color w:val="000000"/>
          <w:sz w:val="28"/>
          <w:szCs w:val="28"/>
        </w:rPr>
        <w:t>Сарабьянов, Д.В. История русского искусства конца Х1Х-нач. ХХ века. -М.Л.,1993.</w:t>
      </w:r>
    </w:p>
    <w:p w14:paraId="003F5B7D" w14:textId="7F34A850"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26.</w:t>
      </w:r>
      <w:r w:rsidR="00CA2F64" w:rsidRPr="00C131F0">
        <w:rPr>
          <w:rFonts w:ascii="Times New Roman" w:eastAsia="Times New Roman" w:hAnsi="Times New Roman" w:cs="Times New Roman"/>
          <w:color w:val="000000"/>
          <w:sz w:val="28"/>
          <w:szCs w:val="28"/>
        </w:rPr>
        <w:t xml:space="preserve">Соколов, А.Г. История русской литературы конца </w:t>
      </w:r>
      <w:r w:rsidR="00CA2F64" w:rsidRPr="00C131F0">
        <w:rPr>
          <w:rFonts w:ascii="Times New Roman" w:eastAsia="Times New Roman" w:hAnsi="Times New Roman" w:cs="Times New Roman"/>
          <w:color w:val="000000"/>
          <w:sz w:val="28"/>
          <w:szCs w:val="28"/>
          <w:lang w:val="en-US"/>
        </w:rPr>
        <w:t>XIX</w:t>
      </w:r>
      <w:r w:rsidR="00CA2F64" w:rsidRPr="00C131F0">
        <w:rPr>
          <w:rFonts w:ascii="Times New Roman" w:eastAsia="Times New Roman" w:hAnsi="Times New Roman" w:cs="Times New Roman"/>
          <w:color w:val="000000"/>
          <w:sz w:val="28"/>
          <w:szCs w:val="28"/>
        </w:rPr>
        <w:t xml:space="preserve"> - нач. </w:t>
      </w:r>
      <w:r w:rsidR="00CA2F64" w:rsidRPr="00C131F0">
        <w:rPr>
          <w:rFonts w:ascii="Times New Roman" w:eastAsia="Times New Roman" w:hAnsi="Times New Roman" w:cs="Times New Roman"/>
          <w:color w:val="000000"/>
          <w:sz w:val="28"/>
          <w:szCs w:val="28"/>
          <w:lang w:val="en-US"/>
        </w:rPr>
        <w:t>XX</w:t>
      </w:r>
      <w:r w:rsidR="00CA2F64" w:rsidRPr="00C131F0">
        <w:rPr>
          <w:rFonts w:ascii="Times New Roman" w:eastAsia="Times New Roman" w:hAnsi="Times New Roman" w:cs="Times New Roman"/>
          <w:color w:val="000000"/>
          <w:sz w:val="28"/>
          <w:szCs w:val="28"/>
        </w:rPr>
        <w:t xml:space="preserve"> века. - М.,1979.</w:t>
      </w:r>
    </w:p>
    <w:p w14:paraId="19A567A3" w14:textId="2F836B79"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27.</w:t>
      </w:r>
      <w:r w:rsidR="00CA2F64" w:rsidRPr="00C131F0">
        <w:rPr>
          <w:rFonts w:ascii="Times New Roman" w:eastAsia="Times New Roman" w:hAnsi="Times New Roman" w:cs="Times New Roman"/>
          <w:color w:val="000000"/>
          <w:sz w:val="28"/>
          <w:szCs w:val="28"/>
        </w:rPr>
        <w:t>Тайлор, Э. Первобытная культура. - М.,1989.</w:t>
      </w:r>
    </w:p>
    <w:p w14:paraId="7985858B" w14:textId="66E22E73"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28.</w:t>
      </w:r>
      <w:r w:rsidR="00CA2F64" w:rsidRPr="00C131F0">
        <w:rPr>
          <w:rFonts w:ascii="Times New Roman" w:eastAsia="Times New Roman" w:hAnsi="Times New Roman" w:cs="Times New Roman"/>
          <w:color w:val="000000"/>
          <w:sz w:val="28"/>
          <w:szCs w:val="28"/>
        </w:rPr>
        <w:t>Удальцова, З.В. Византийская культура. - М.,1988.</w:t>
      </w:r>
    </w:p>
    <w:p w14:paraId="1EAA8037" w14:textId="77777777" w:rsidR="005B5666" w:rsidRDefault="005B5666" w:rsidP="005B5666">
      <w:pPr>
        <w:jc w:val="both"/>
        <w:rPr>
          <w:rFonts w:ascii="Times New Roman" w:eastAsia="Calibri" w:hAnsi="Times New Roman" w:cs="Times New Roman"/>
          <w:sz w:val="28"/>
          <w:szCs w:val="28"/>
          <w:lang w:eastAsia="en-US"/>
        </w:rPr>
      </w:pPr>
      <w:bookmarkStart w:id="22" w:name="_Hlk202026675"/>
    </w:p>
    <w:p w14:paraId="5C82ED8D" w14:textId="515DE7E8" w:rsidR="000A0A0A" w:rsidRPr="001C0905" w:rsidRDefault="000A0A0A" w:rsidP="000A0A0A">
      <w:pPr>
        <w:ind w:firstLine="709"/>
        <w:jc w:val="both"/>
        <w:rPr>
          <w:rFonts w:ascii="Times New Roman" w:hAnsi="Times New Roman" w:cs="Times New Roman"/>
          <w:sz w:val="28"/>
          <w:szCs w:val="28"/>
        </w:rPr>
      </w:pPr>
      <w:r w:rsidRPr="001C0905">
        <w:rPr>
          <w:rFonts w:ascii="Times New Roman" w:hAnsi="Times New Roman" w:cs="Times New Roman"/>
          <w:b/>
          <w:bCs/>
          <w:i/>
          <w:sz w:val="28"/>
          <w:szCs w:val="28"/>
        </w:rPr>
        <w:t>Интернет-ресурсы</w:t>
      </w:r>
    </w:p>
    <w:p w14:paraId="25E0151D" w14:textId="77777777" w:rsidR="000A0A0A" w:rsidRPr="001C0905" w:rsidRDefault="000A0A0A" w:rsidP="000A0A0A">
      <w:pPr>
        <w:pStyle w:val="af3"/>
        <w:numPr>
          <w:ilvl w:val="0"/>
          <w:numId w:val="12"/>
        </w:numPr>
        <w:jc w:val="both"/>
        <w:rPr>
          <w:rFonts w:eastAsia="Calibri"/>
          <w:sz w:val="28"/>
          <w:szCs w:val="28"/>
          <w:lang w:eastAsia="en-US"/>
        </w:rPr>
      </w:pPr>
      <w:r w:rsidRPr="001C0905">
        <w:rPr>
          <w:rFonts w:eastAsia="Calibri"/>
          <w:sz w:val="28"/>
          <w:szCs w:val="28"/>
          <w:lang w:eastAsia="en-US"/>
        </w:rPr>
        <w:lastRenderedPageBreak/>
        <w:t xml:space="preserve">История мировой культуры: учебник и практикум для среднего профессионального образования / С. Н. Иконникова [и др.]; под редакцией С. Н. Иконниковой, В. П. Большакова. — Москва: Издательство </w:t>
      </w:r>
      <w:proofErr w:type="spellStart"/>
      <w:r w:rsidRPr="001C0905">
        <w:rPr>
          <w:rFonts w:eastAsia="Calibri"/>
          <w:sz w:val="28"/>
          <w:szCs w:val="28"/>
          <w:lang w:eastAsia="en-US"/>
        </w:rPr>
        <w:t>Юрайт</w:t>
      </w:r>
      <w:proofErr w:type="spellEnd"/>
      <w:r w:rsidRPr="001C0905">
        <w:rPr>
          <w:rFonts w:eastAsia="Calibri"/>
          <w:sz w:val="28"/>
          <w:szCs w:val="28"/>
          <w:lang w:eastAsia="en-US"/>
        </w:rPr>
        <w:t xml:space="preserve">, 2023. — 256 с. — (Профессиональное образование). — ISBN 978-5-534-09540-1. — Текст: электронный // Образовательная платформа </w:t>
      </w:r>
      <w:proofErr w:type="spellStart"/>
      <w:r w:rsidRPr="001C0905">
        <w:rPr>
          <w:rFonts w:eastAsia="Calibri"/>
          <w:sz w:val="28"/>
          <w:szCs w:val="28"/>
          <w:lang w:eastAsia="en-US"/>
        </w:rPr>
        <w:t>Юрайт</w:t>
      </w:r>
      <w:proofErr w:type="spellEnd"/>
      <w:r w:rsidRPr="001C0905">
        <w:rPr>
          <w:rFonts w:eastAsia="Calibri"/>
          <w:sz w:val="28"/>
          <w:szCs w:val="28"/>
          <w:lang w:eastAsia="en-US"/>
        </w:rPr>
        <w:t xml:space="preserve"> [сайт]. — URL: </w:t>
      </w:r>
      <w:hyperlink r:id="rId12" w:tgtFrame="_blank" w:history="1">
        <w:r w:rsidRPr="001C0905">
          <w:rPr>
            <w:rFonts w:eastAsia="Calibri"/>
            <w:color w:val="0000FF"/>
            <w:sz w:val="28"/>
            <w:szCs w:val="28"/>
            <w:u w:val="single"/>
            <w:lang w:eastAsia="en-US"/>
          </w:rPr>
          <w:t>https://urait.ru/bcode/514699</w:t>
        </w:r>
      </w:hyperlink>
    </w:p>
    <w:p w14:paraId="5A75D149" w14:textId="77777777" w:rsidR="000A0A0A" w:rsidRPr="00CA2F64" w:rsidRDefault="000A0A0A" w:rsidP="000A0A0A">
      <w:pPr>
        <w:spacing w:after="0" w:line="240" w:lineRule="auto"/>
        <w:contextualSpacing/>
        <w:jc w:val="both"/>
        <w:rPr>
          <w:rFonts w:ascii="Times New Roman" w:eastAsia="Calibri" w:hAnsi="Times New Roman" w:cs="Times New Roman"/>
          <w:sz w:val="28"/>
          <w:szCs w:val="28"/>
          <w:lang w:eastAsia="en-US"/>
        </w:rPr>
      </w:pPr>
    </w:p>
    <w:bookmarkEnd w:id="22"/>
    <w:p w14:paraId="19ED18DF" w14:textId="77777777" w:rsidR="00CA2F64" w:rsidRDefault="00CA2F64" w:rsidP="00EC1EA5">
      <w:pPr>
        <w:shd w:val="clear" w:color="auto" w:fill="FFFFFF"/>
        <w:suppressAutoHyphens/>
        <w:spacing w:after="0" w:line="240" w:lineRule="auto"/>
        <w:jc w:val="center"/>
        <w:rPr>
          <w:rFonts w:ascii="Times New Roman" w:eastAsia="Times New Roman" w:hAnsi="Times New Roman" w:cs="Times New Roman"/>
          <w:b/>
          <w:bCs/>
          <w:color w:val="000000"/>
          <w:sz w:val="28"/>
          <w:szCs w:val="28"/>
        </w:rPr>
      </w:pPr>
    </w:p>
    <w:p w14:paraId="001EAD9D" w14:textId="21BE44E0"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3.</w:t>
      </w:r>
      <w:r w:rsidR="00CA2F64">
        <w:rPr>
          <w:rFonts w:ascii="Times New Roman" w:eastAsia="Times New Roman" w:hAnsi="Times New Roman" w:cs="Times New Roman"/>
          <w:b/>
          <w:bCs/>
          <w:color w:val="000000"/>
          <w:sz w:val="28"/>
          <w:szCs w:val="28"/>
        </w:rPr>
        <w:t>3</w:t>
      </w:r>
      <w:r w:rsidRPr="00C131F0">
        <w:rPr>
          <w:rFonts w:ascii="Times New Roman" w:eastAsia="Times New Roman" w:hAnsi="Times New Roman" w:cs="Times New Roman"/>
          <w:b/>
          <w:bCs/>
          <w:color w:val="000000"/>
          <w:sz w:val="28"/>
          <w:szCs w:val="28"/>
        </w:rPr>
        <w:t xml:space="preserve"> Карта учебно-методического обеспечения</w:t>
      </w:r>
    </w:p>
    <w:p w14:paraId="33F7013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p>
    <w:p w14:paraId="5347169E" w14:textId="10741DC7" w:rsidR="00EC1EA5" w:rsidRPr="00C131F0" w:rsidRDefault="002253B6" w:rsidP="00EC1EA5">
      <w:pPr>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3.</w:t>
      </w:r>
      <w:r w:rsidR="00CA2F64">
        <w:rPr>
          <w:rFonts w:ascii="Times New Roman" w:eastAsia="Times New Roman" w:hAnsi="Times New Roman" w:cs="Times New Roman"/>
          <w:b/>
          <w:sz w:val="28"/>
          <w:szCs w:val="28"/>
        </w:rPr>
        <w:t>3</w:t>
      </w:r>
      <w:r w:rsidRPr="00C131F0">
        <w:rPr>
          <w:rFonts w:ascii="Times New Roman" w:eastAsia="Times New Roman" w:hAnsi="Times New Roman" w:cs="Times New Roman"/>
          <w:b/>
          <w:sz w:val="28"/>
          <w:szCs w:val="28"/>
        </w:rPr>
        <w:t>.1</w:t>
      </w:r>
      <w:r w:rsidR="00EC1EA5" w:rsidRPr="00C131F0">
        <w:rPr>
          <w:rFonts w:ascii="Times New Roman" w:eastAsia="Times New Roman" w:hAnsi="Times New Roman" w:cs="Times New Roman"/>
          <w:b/>
          <w:sz w:val="28"/>
          <w:szCs w:val="28"/>
        </w:rPr>
        <w:t xml:space="preserve"> Обеспечение </w:t>
      </w:r>
      <w:r w:rsidRPr="00C131F0">
        <w:rPr>
          <w:rFonts w:ascii="Times New Roman" w:eastAsia="Times New Roman" w:hAnsi="Times New Roman" w:cs="Times New Roman"/>
          <w:b/>
          <w:sz w:val="28"/>
          <w:szCs w:val="28"/>
        </w:rPr>
        <w:t>учебной дисциплины</w:t>
      </w:r>
      <w:r w:rsidR="00EC1EA5" w:rsidRPr="00C131F0">
        <w:rPr>
          <w:rFonts w:ascii="Times New Roman" w:eastAsia="Times New Roman" w:hAnsi="Times New Roman" w:cs="Times New Roman"/>
          <w:b/>
          <w:sz w:val="28"/>
          <w:szCs w:val="28"/>
        </w:rPr>
        <w:t xml:space="preserve"> учебными изданиями</w:t>
      </w:r>
    </w:p>
    <w:tbl>
      <w:tblPr>
        <w:tblW w:w="9686" w:type="dxa"/>
        <w:tblInd w:w="40" w:type="dxa"/>
        <w:tblLayout w:type="fixed"/>
        <w:tblCellMar>
          <w:left w:w="40" w:type="dxa"/>
          <w:right w:w="40" w:type="dxa"/>
        </w:tblCellMar>
        <w:tblLook w:val="0000" w:firstRow="0" w:lastRow="0" w:firstColumn="0" w:lastColumn="0" w:noHBand="0" w:noVBand="0"/>
      </w:tblPr>
      <w:tblGrid>
        <w:gridCol w:w="3544"/>
        <w:gridCol w:w="1580"/>
        <w:gridCol w:w="1964"/>
        <w:gridCol w:w="1248"/>
        <w:gridCol w:w="1350"/>
      </w:tblGrid>
      <w:tr w:rsidR="00EC1EA5" w:rsidRPr="00C131F0" w14:paraId="0A1D4840" w14:textId="77777777" w:rsidTr="00483D42">
        <w:trPr>
          <w:tblHeader/>
        </w:trPr>
        <w:tc>
          <w:tcPr>
            <w:tcW w:w="3544" w:type="dxa"/>
            <w:vMerge w:val="restart"/>
            <w:tcBorders>
              <w:top w:val="single" w:sz="6" w:space="0" w:color="000000"/>
              <w:left w:val="single" w:sz="6" w:space="0" w:color="000000"/>
            </w:tcBorders>
            <w:shd w:val="clear" w:color="auto" w:fill="FFFFFF"/>
            <w:vAlign w:val="center"/>
          </w:tcPr>
          <w:p w14:paraId="693B9B1D"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Библиографическое описание издания</w:t>
            </w:r>
          </w:p>
        </w:tc>
        <w:tc>
          <w:tcPr>
            <w:tcW w:w="1580" w:type="dxa"/>
            <w:vMerge w:val="restart"/>
            <w:tcBorders>
              <w:top w:val="single" w:sz="6" w:space="0" w:color="000000"/>
              <w:left w:val="single" w:sz="6" w:space="0" w:color="000000"/>
            </w:tcBorders>
            <w:shd w:val="clear" w:color="auto" w:fill="FFFFFF"/>
            <w:vAlign w:val="center"/>
          </w:tcPr>
          <w:p w14:paraId="2EBAA11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Вид занятия, в котором используется</w:t>
            </w:r>
          </w:p>
        </w:tc>
        <w:tc>
          <w:tcPr>
            <w:tcW w:w="1964" w:type="dxa"/>
            <w:vMerge w:val="restart"/>
            <w:tcBorders>
              <w:top w:val="single" w:sz="6" w:space="0" w:color="000000"/>
              <w:left w:val="single" w:sz="6" w:space="0" w:color="000000"/>
            </w:tcBorders>
            <w:shd w:val="clear" w:color="auto" w:fill="FFFFFF"/>
            <w:vAlign w:val="center"/>
          </w:tcPr>
          <w:p w14:paraId="48C1FAD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Число обеспечиваемых часов</w:t>
            </w:r>
          </w:p>
        </w:tc>
        <w:tc>
          <w:tcPr>
            <w:tcW w:w="259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4C0F900"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color w:val="000000"/>
                <w:kern w:val="2"/>
                <w:sz w:val="24"/>
                <w:szCs w:val="24"/>
              </w:rPr>
              <w:t>Количество экземпляров</w:t>
            </w:r>
          </w:p>
        </w:tc>
      </w:tr>
      <w:tr w:rsidR="00EC1EA5" w:rsidRPr="00C131F0" w14:paraId="46C88CCF" w14:textId="77777777" w:rsidTr="00483D42">
        <w:trPr>
          <w:tblHeader/>
        </w:trPr>
        <w:tc>
          <w:tcPr>
            <w:tcW w:w="3544" w:type="dxa"/>
            <w:vMerge/>
            <w:tcBorders>
              <w:left w:val="single" w:sz="6" w:space="0" w:color="000000"/>
              <w:bottom w:val="single" w:sz="6" w:space="0" w:color="000000"/>
            </w:tcBorders>
            <w:shd w:val="clear" w:color="auto" w:fill="FFFFFF"/>
            <w:vAlign w:val="center"/>
          </w:tcPr>
          <w:p w14:paraId="20696B29"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580" w:type="dxa"/>
            <w:vMerge/>
            <w:tcBorders>
              <w:left w:val="single" w:sz="6" w:space="0" w:color="000000"/>
              <w:bottom w:val="single" w:sz="6" w:space="0" w:color="000000"/>
            </w:tcBorders>
            <w:shd w:val="clear" w:color="auto" w:fill="FFFFFF"/>
            <w:vAlign w:val="center"/>
          </w:tcPr>
          <w:p w14:paraId="0740C84F"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964" w:type="dxa"/>
            <w:vMerge/>
            <w:tcBorders>
              <w:left w:val="single" w:sz="6" w:space="0" w:color="000000"/>
              <w:bottom w:val="single" w:sz="6" w:space="0" w:color="000000"/>
            </w:tcBorders>
            <w:shd w:val="clear" w:color="auto" w:fill="FFFFFF"/>
            <w:vAlign w:val="center"/>
          </w:tcPr>
          <w:p w14:paraId="5B512BF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248" w:type="dxa"/>
            <w:tcBorders>
              <w:top w:val="single" w:sz="6" w:space="0" w:color="000000"/>
              <w:left w:val="single" w:sz="6" w:space="0" w:color="000000"/>
              <w:bottom w:val="single" w:sz="6" w:space="0" w:color="000000"/>
            </w:tcBorders>
            <w:shd w:val="clear" w:color="auto" w:fill="FFFFFF"/>
            <w:vAlign w:val="center"/>
          </w:tcPr>
          <w:p w14:paraId="541024C1" w14:textId="77777777" w:rsidR="00EC1EA5" w:rsidRPr="00C131F0" w:rsidRDefault="00EC1EA5" w:rsidP="00EC1EA5">
            <w:pPr>
              <w:shd w:val="clear" w:color="auto" w:fill="FFFFFF"/>
              <w:suppressAutoHyphens/>
              <w:spacing w:after="0" w:line="240" w:lineRule="auto"/>
              <w:ind w:left="125" w:right="58"/>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Учебный кабинет</w:t>
            </w:r>
          </w:p>
        </w:tc>
        <w:tc>
          <w:tcPr>
            <w:tcW w:w="13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5ED64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Библиотека</w:t>
            </w:r>
          </w:p>
          <w:p w14:paraId="734F5DA6"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колледжа</w:t>
            </w:r>
          </w:p>
        </w:tc>
      </w:tr>
      <w:tr w:rsidR="00EC1EA5" w:rsidRPr="00C131F0" w14:paraId="39370C71" w14:textId="77777777" w:rsidTr="00483D42">
        <w:tc>
          <w:tcPr>
            <w:tcW w:w="3544" w:type="dxa"/>
            <w:tcBorders>
              <w:top w:val="single" w:sz="6" w:space="0" w:color="000000"/>
              <w:left w:val="single" w:sz="6" w:space="0" w:color="000000"/>
              <w:bottom w:val="single" w:sz="6" w:space="0" w:color="000000"/>
            </w:tcBorders>
            <w:shd w:val="clear" w:color="auto" w:fill="FFFFFF"/>
          </w:tcPr>
          <w:p w14:paraId="16CEC36F" w14:textId="77777777" w:rsidR="00EC1EA5" w:rsidRPr="00C131F0" w:rsidRDefault="00EC1EA5" w:rsidP="00EC1EA5">
            <w:pPr>
              <w:shd w:val="clear" w:color="auto" w:fill="FFFFFF"/>
              <w:suppressAutoHyphens/>
              <w:spacing w:after="0" w:line="240" w:lineRule="auto"/>
              <w:ind w:left="43" w:right="182" w:firstLine="1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Фомина Н.Н., Некрасова Л.М.,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ЕЛ. Мировая художественная культура «От зарождения до Х</w:t>
            </w:r>
            <w:r w:rsidRPr="00C131F0">
              <w:rPr>
                <w:rFonts w:ascii="Times New Roman" w:eastAsia="Times New Roman" w:hAnsi="Times New Roman" w:cs="Times New Roman"/>
                <w:color w:val="000000"/>
                <w:kern w:val="2"/>
                <w:sz w:val="24"/>
                <w:szCs w:val="24"/>
                <w:lang w:val="en-US"/>
              </w:rPr>
              <w:t>VII</w:t>
            </w:r>
            <w:r w:rsidRPr="00C131F0">
              <w:rPr>
                <w:rFonts w:ascii="Times New Roman" w:eastAsia="Times New Roman" w:hAnsi="Times New Roman" w:cs="Times New Roman"/>
                <w:color w:val="000000"/>
                <w:kern w:val="2"/>
                <w:sz w:val="24"/>
                <w:szCs w:val="24"/>
              </w:rPr>
              <w:t xml:space="preserve"> века» (Очерки истории). -СПб.: Питер, 2006. -416 с.: ил.</w:t>
            </w:r>
          </w:p>
        </w:tc>
        <w:tc>
          <w:tcPr>
            <w:tcW w:w="1580" w:type="dxa"/>
            <w:tcBorders>
              <w:top w:val="single" w:sz="6" w:space="0" w:color="000000"/>
              <w:left w:val="single" w:sz="6" w:space="0" w:color="000000"/>
              <w:bottom w:val="single" w:sz="6" w:space="0" w:color="000000"/>
            </w:tcBorders>
            <w:shd w:val="clear" w:color="auto" w:fill="FFFFFF"/>
          </w:tcPr>
          <w:p w14:paraId="152C31D3" w14:textId="77777777" w:rsidR="00EC1EA5" w:rsidRPr="00C131F0" w:rsidRDefault="00EC1EA5" w:rsidP="00EC1EA5">
            <w:pPr>
              <w:shd w:val="clear" w:color="auto" w:fill="FFFFFF"/>
              <w:suppressAutoHyphens/>
              <w:spacing w:after="0" w:line="240" w:lineRule="auto"/>
              <w:ind w:left="269" w:right="235"/>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5B801D7A" w14:textId="77777777" w:rsidR="00EC1EA5" w:rsidRPr="00C131F0" w:rsidRDefault="00EC1EA5" w:rsidP="00EC1EA5">
            <w:pPr>
              <w:shd w:val="clear" w:color="auto" w:fill="FFFFFF"/>
              <w:suppressAutoHyphens/>
              <w:spacing w:after="0" w:line="240" w:lineRule="auto"/>
              <w:ind w:left="269" w:right="235"/>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CF7C98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8FA413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23A3BAC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18</w:t>
            </w:r>
          </w:p>
        </w:tc>
        <w:tc>
          <w:tcPr>
            <w:tcW w:w="1248" w:type="dxa"/>
            <w:tcBorders>
              <w:top w:val="single" w:sz="6" w:space="0" w:color="000000"/>
              <w:left w:val="single" w:sz="6" w:space="0" w:color="000000"/>
              <w:bottom w:val="single" w:sz="6" w:space="0" w:color="000000"/>
            </w:tcBorders>
            <w:shd w:val="clear" w:color="auto" w:fill="FFFFFF"/>
          </w:tcPr>
          <w:p w14:paraId="5B417D85" w14:textId="77777777" w:rsidR="00EC1EA5" w:rsidRPr="00C131F0" w:rsidRDefault="00EC1EA5" w:rsidP="00EC1EA5">
            <w:pPr>
              <w:shd w:val="clear" w:color="auto" w:fill="FFFFFF"/>
              <w:suppressAutoHyphens/>
              <w:snapToGrid w:val="0"/>
              <w:spacing w:after="0" w:line="240" w:lineRule="auto"/>
              <w:ind w:left="490"/>
              <w:jc w:val="center"/>
              <w:rPr>
                <w:rFonts w:ascii="Times New Roman" w:eastAsia="Times New Roman" w:hAnsi="Times New Roman" w:cs="Times New Roman"/>
                <w:color w:val="000000"/>
                <w:kern w:val="2"/>
                <w:sz w:val="24"/>
                <w:szCs w:val="24"/>
              </w:rPr>
            </w:pPr>
          </w:p>
          <w:p w14:paraId="7A79429C" w14:textId="77777777" w:rsidR="00EC1EA5" w:rsidRPr="00C131F0" w:rsidRDefault="00EC1EA5" w:rsidP="00EC1EA5">
            <w:pPr>
              <w:shd w:val="clear" w:color="auto" w:fill="FFFFFF"/>
              <w:suppressAutoHyphens/>
              <w:spacing w:after="0" w:line="240" w:lineRule="auto"/>
              <w:ind w:left="490"/>
              <w:jc w:val="center"/>
              <w:rPr>
                <w:rFonts w:ascii="Times New Roman" w:eastAsia="Times New Roman" w:hAnsi="Times New Roman" w:cs="Times New Roman"/>
                <w:color w:val="000000"/>
                <w:kern w:val="2"/>
                <w:sz w:val="24"/>
                <w:szCs w:val="24"/>
              </w:rPr>
            </w:pPr>
          </w:p>
          <w:p w14:paraId="18FD5F13" w14:textId="77777777" w:rsidR="00EC1EA5" w:rsidRPr="00C131F0" w:rsidRDefault="00EC1EA5" w:rsidP="00EC1EA5">
            <w:pPr>
              <w:shd w:val="clear" w:color="auto" w:fill="FFFFFF"/>
              <w:suppressAutoHyphens/>
              <w:spacing w:after="0" w:line="240" w:lineRule="auto"/>
              <w:ind w:left="490"/>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4B350DE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D62507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4FB6F73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0CFA12AE" w14:textId="77777777" w:rsidTr="00483D42">
        <w:tc>
          <w:tcPr>
            <w:tcW w:w="3544" w:type="dxa"/>
            <w:tcBorders>
              <w:top w:val="single" w:sz="6" w:space="0" w:color="000000"/>
              <w:left w:val="single" w:sz="6" w:space="0" w:color="000000"/>
              <w:bottom w:val="single" w:sz="6" w:space="0" w:color="000000"/>
            </w:tcBorders>
            <w:shd w:val="clear" w:color="auto" w:fill="FFFFFF"/>
          </w:tcPr>
          <w:p w14:paraId="0FE51083" w14:textId="77777777" w:rsidR="00EC1EA5" w:rsidRPr="00C131F0" w:rsidRDefault="00EC1EA5" w:rsidP="00EC1EA5">
            <w:pPr>
              <w:shd w:val="clear" w:color="auto" w:fill="FFFFFF"/>
              <w:suppressAutoHyphens/>
              <w:spacing w:after="0" w:line="240" w:lineRule="auto"/>
              <w:ind w:left="38" w:right="192" w:firstLine="1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Некрасова Л.М.,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Е.П., Стукалова О.В., </w:t>
            </w:r>
            <w:proofErr w:type="spellStart"/>
            <w:r w:rsidRPr="00C131F0">
              <w:rPr>
                <w:rFonts w:ascii="Times New Roman" w:eastAsia="Times New Roman" w:hAnsi="Times New Roman" w:cs="Times New Roman"/>
                <w:color w:val="000000"/>
                <w:kern w:val="2"/>
                <w:sz w:val="24"/>
                <w:szCs w:val="24"/>
              </w:rPr>
              <w:t>Олесина</w:t>
            </w:r>
            <w:proofErr w:type="spellEnd"/>
            <w:r w:rsidRPr="00C131F0">
              <w:rPr>
                <w:rFonts w:ascii="Times New Roman" w:eastAsia="Times New Roman" w:hAnsi="Times New Roman" w:cs="Times New Roman"/>
                <w:color w:val="000000"/>
                <w:kern w:val="2"/>
                <w:sz w:val="24"/>
                <w:szCs w:val="24"/>
              </w:rPr>
              <w:t xml:space="preserve"> Е.П. Мировая художественная культура Эпоха Просвещения (+ СВ). -СПб.: Питер, 2006. -464 с.: ил.</w:t>
            </w:r>
          </w:p>
        </w:tc>
        <w:tc>
          <w:tcPr>
            <w:tcW w:w="1580" w:type="dxa"/>
            <w:tcBorders>
              <w:top w:val="single" w:sz="6" w:space="0" w:color="000000"/>
              <w:left w:val="single" w:sz="6" w:space="0" w:color="000000"/>
              <w:bottom w:val="single" w:sz="6" w:space="0" w:color="000000"/>
            </w:tcBorders>
            <w:shd w:val="clear" w:color="auto" w:fill="FFFFFF"/>
          </w:tcPr>
          <w:p w14:paraId="61B733AD" w14:textId="77777777" w:rsidR="00EC1EA5" w:rsidRPr="00C131F0" w:rsidRDefault="00EC1EA5" w:rsidP="00EC1EA5">
            <w:pPr>
              <w:shd w:val="clear" w:color="auto" w:fill="FFFFFF"/>
              <w:suppressAutoHyphens/>
              <w:spacing w:after="0" w:line="240" w:lineRule="auto"/>
              <w:ind w:left="259" w:right="245"/>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4C4655A1" w14:textId="77777777" w:rsidR="00EC1EA5" w:rsidRPr="00C131F0" w:rsidRDefault="00EC1EA5" w:rsidP="00EC1EA5">
            <w:pPr>
              <w:shd w:val="clear" w:color="auto" w:fill="FFFFFF"/>
              <w:suppressAutoHyphens/>
              <w:spacing w:after="0" w:line="240" w:lineRule="auto"/>
              <w:ind w:left="259" w:right="245"/>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414FDCE7"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FDA547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65E7758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6</w:t>
            </w:r>
          </w:p>
        </w:tc>
        <w:tc>
          <w:tcPr>
            <w:tcW w:w="1248" w:type="dxa"/>
            <w:tcBorders>
              <w:top w:val="single" w:sz="6" w:space="0" w:color="000000"/>
              <w:left w:val="single" w:sz="6" w:space="0" w:color="000000"/>
              <w:bottom w:val="single" w:sz="6" w:space="0" w:color="000000"/>
            </w:tcBorders>
            <w:shd w:val="clear" w:color="auto" w:fill="FFFFFF"/>
          </w:tcPr>
          <w:p w14:paraId="7B94B87F" w14:textId="77777777" w:rsidR="00EC1EA5" w:rsidRPr="00C131F0" w:rsidRDefault="00EC1EA5" w:rsidP="00EC1EA5">
            <w:pPr>
              <w:shd w:val="clear" w:color="auto" w:fill="FFFFFF"/>
              <w:suppressAutoHyphens/>
              <w:snapToGrid w:val="0"/>
              <w:spacing w:after="0" w:line="240" w:lineRule="auto"/>
              <w:ind w:left="480"/>
              <w:jc w:val="center"/>
              <w:rPr>
                <w:rFonts w:ascii="Times New Roman" w:eastAsia="Times New Roman" w:hAnsi="Times New Roman" w:cs="Times New Roman"/>
                <w:color w:val="000000"/>
                <w:kern w:val="2"/>
                <w:sz w:val="24"/>
                <w:szCs w:val="24"/>
              </w:rPr>
            </w:pPr>
          </w:p>
          <w:p w14:paraId="1376D507" w14:textId="77777777" w:rsidR="00EC1EA5" w:rsidRPr="00C131F0" w:rsidRDefault="00EC1EA5" w:rsidP="00EC1EA5">
            <w:pPr>
              <w:shd w:val="clear" w:color="auto" w:fill="FFFFFF"/>
              <w:suppressAutoHyphens/>
              <w:spacing w:after="0" w:line="240" w:lineRule="auto"/>
              <w:ind w:left="480"/>
              <w:jc w:val="center"/>
              <w:rPr>
                <w:rFonts w:ascii="Times New Roman" w:eastAsia="Times New Roman" w:hAnsi="Times New Roman" w:cs="Times New Roman"/>
                <w:color w:val="000000"/>
                <w:kern w:val="2"/>
                <w:sz w:val="24"/>
                <w:szCs w:val="24"/>
              </w:rPr>
            </w:pPr>
          </w:p>
          <w:p w14:paraId="50D72ECE" w14:textId="77777777" w:rsidR="00EC1EA5" w:rsidRPr="00C131F0" w:rsidRDefault="00EC1EA5" w:rsidP="00EC1EA5">
            <w:pPr>
              <w:shd w:val="clear" w:color="auto" w:fill="FFFFFF"/>
              <w:suppressAutoHyphens/>
              <w:spacing w:after="0" w:line="240" w:lineRule="auto"/>
              <w:ind w:left="480"/>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6A2B76B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07546A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4E256E0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67C18BF7" w14:textId="77777777" w:rsidTr="00483D42">
        <w:tc>
          <w:tcPr>
            <w:tcW w:w="3544" w:type="dxa"/>
            <w:tcBorders>
              <w:top w:val="single" w:sz="6" w:space="0" w:color="000000"/>
              <w:left w:val="single" w:sz="6" w:space="0" w:color="000000"/>
              <w:bottom w:val="single" w:sz="6" w:space="0" w:color="000000"/>
            </w:tcBorders>
            <w:shd w:val="clear" w:color="auto" w:fill="FFFFFF"/>
          </w:tcPr>
          <w:p w14:paraId="70AB496A" w14:textId="77777777" w:rsidR="00EC1EA5" w:rsidRPr="00C131F0" w:rsidRDefault="00EC1EA5" w:rsidP="00EC1EA5">
            <w:pPr>
              <w:shd w:val="clear" w:color="auto" w:fill="FFFFFF"/>
              <w:suppressAutoHyphens/>
              <w:spacing w:after="0" w:line="240" w:lineRule="auto"/>
              <w:ind w:left="19" w:right="2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Сарабьянов Д.В., Борисова Е.А., Фомина Н.Н., Березин В.В.,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Е.П., Некрасова Л.М. Мировая художественная культура Х</w:t>
            </w:r>
            <w:r w:rsidRPr="00C131F0">
              <w:rPr>
                <w:rFonts w:ascii="Times New Roman" w:eastAsia="Times New Roman" w:hAnsi="Times New Roman" w:cs="Times New Roman"/>
                <w:color w:val="000000"/>
                <w:kern w:val="2"/>
                <w:sz w:val="24"/>
                <w:szCs w:val="24"/>
                <w:lang w:val="en-US"/>
              </w:rPr>
              <w:t>I</w:t>
            </w:r>
            <w:r w:rsidRPr="00C131F0">
              <w:rPr>
                <w:rFonts w:ascii="Times New Roman" w:eastAsia="Times New Roman" w:hAnsi="Times New Roman" w:cs="Times New Roman"/>
                <w:color w:val="000000"/>
                <w:kern w:val="2"/>
                <w:sz w:val="24"/>
                <w:szCs w:val="24"/>
              </w:rPr>
              <w:t>Х век. Изобразительное искусство, музыка и театр (+ СВ). - СПб.: Питер, 2006. -464 с.: ил.</w:t>
            </w:r>
          </w:p>
        </w:tc>
        <w:tc>
          <w:tcPr>
            <w:tcW w:w="1580" w:type="dxa"/>
            <w:tcBorders>
              <w:top w:val="single" w:sz="6" w:space="0" w:color="000000"/>
              <w:left w:val="single" w:sz="6" w:space="0" w:color="000000"/>
              <w:bottom w:val="single" w:sz="6" w:space="0" w:color="000000"/>
            </w:tcBorders>
            <w:shd w:val="clear" w:color="auto" w:fill="FFFFFF"/>
          </w:tcPr>
          <w:p w14:paraId="762C6E27" w14:textId="77777777" w:rsidR="00EC1EA5" w:rsidRPr="00C131F0" w:rsidRDefault="00EC1EA5" w:rsidP="00EC1EA5">
            <w:pPr>
              <w:shd w:val="clear" w:color="auto" w:fill="FFFFFF"/>
              <w:suppressAutoHyphens/>
              <w:spacing w:after="0" w:line="240" w:lineRule="auto"/>
              <w:ind w:left="250" w:right="254"/>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218AB7BE" w14:textId="77777777" w:rsidR="00EC1EA5" w:rsidRPr="00C131F0" w:rsidRDefault="00EC1EA5" w:rsidP="00EC1EA5">
            <w:pPr>
              <w:shd w:val="clear" w:color="auto" w:fill="FFFFFF"/>
              <w:suppressAutoHyphens/>
              <w:spacing w:after="0" w:line="240" w:lineRule="auto"/>
              <w:ind w:left="250" w:right="254"/>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61B7CB50"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2FFAD5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05AA481D"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709D420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6</w:t>
            </w:r>
          </w:p>
        </w:tc>
        <w:tc>
          <w:tcPr>
            <w:tcW w:w="1248" w:type="dxa"/>
            <w:tcBorders>
              <w:top w:val="single" w:sz="6" w:space="0" w:color="000000"/>
              <w:left w:val="single" w:sz="6" w:space="0" w:color="000000"/>
              <w:bottom w:val="single" w:sz="6" w:space="0" w:color="000000"/>
            </w:tcBorders>
            <w:shd w:val="clear" w:color="auto" w:fill="FFFFFF"/>
          </w:tcPr>
          <w:p w14:paraId="5BFAB094" w14:textId="77777777" w:rsidR="00EC1EA5" w:rsidRPr="00C131F0" w:rsidRDefault="00EC1EA5" w:rsidP="00EC1EA5">
            <w:pPr>
              <w:shd w:val="clear" w:color="auto" w:fill="FFFFFF"/>
              <w:suppressAutoHyphens/>
              <w:snapToGrid w:val="0"/>
              <w:spacing w:after="0" w:line="240" w:lineRule="auto"/>
              <w:ind w:left="475"/>
              <w:jc w:val="center"/>
              <w:rPr>
                <w:rFonts w:ascii="Times New Roman" w:eastAsia="Times New Roman" w:hAnsi="Times New Roman" w:cs="Times New Roman"/>
                <w:color w:val="000000"/>
                <w:kern w:val="2"/>
                <w:sz w:val="24"/>
                <w:szCs w:val="24"/>
              </w:rPr>
            </w:pPr>
          </w:p>
          <w:p w14:paraId="3B54F3DC"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color w:val="000000"/>
                <w:kern w:val="2"/>
                <w:sz w:val="24"/>
                <w:szCs w:val="24"/>
              </w:rPr>
            </w:pPr>
          </w:p>
          <w:p w14:paraId="451C0D72"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color w:val="000000"/>
                <w:kern w:val="2"/>
                <w:sz w:val="24"/>
                <w:szCs w:val="24"/>
              </w:rPr>
            </w:pPr>
          </w:p>
          <w:p w14:paraId="603CB60A"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4207F7E"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kern w:val="2"/>
                <w:sz w:val="24"/>
                <w:szCs w:val="24"/>
              </w:rPr>
            </w:pPr>
          </w:p>
          <w:p w14:paraId="3DC7C0CB"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p>
          <w:p w14:paraId="333BF22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p>
          <w:p w14:paraId="1DC69EA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kern w:val="2"/>
                <w:sz w:val="24"/>
                <w:szCs w:val="24"/>
              </w:rPr>
              <w:t>-</w:t>
            </w:r>
          </w:p>
        </w:tc>
      </w:tr>
      <w:tr w:rsidR="00EC1EA5" w:rsidRPr="00C131F0" w14:paraId="78A4B3F2" w14:textId="77777777" w:rsidTr="00483D42">
        <w:tc>
          <w:tcPr>
            <w:tcW w:w="3544" w:type="dxa"/>
            <w:tcBorders>
              <w:top w:val="single" w:sz="6" w:space="0" w:color="000000"/>
              <w:left w:val="single" w:sz="6" w:space="0" w:color="000000"/>
              <w:bottom w:val="single" w:sz="6" w:space="0" w:color="000000"/>
            </w:tcBorders>
            <w:shd w:val="clear" w:color="auto" w:fill="FFFFFF"/>
          </w:tcPr>
          <w:p w14:paraId="07236304" w14:textId="77777777" w:rsidR="00EC1EA5" w:rsidRPr="00C131F0" w:rsidRDefault="00EC1EA5" w:rsidP="00EC1EA5">
            <w:pPr>
              <w:shd w:val="clear" w:color="auto" w:fill="FFFFFF"/>
              <w:suppressAutoHyphens/>
              <w:spacing w:after="0" w:line="240" w:lineRule="auto"/>
              <w:ind w:left="19" w:right="48" w:hanging="5"/>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Садохин</w:t>
            </w:r>
            <w:proofErr w:type="spellEnd"/>
            <w:r w:rsidRPr="00C131F0">
              <w:rPr>
                <w:rFonts w:ascii="Times New Roman" w:eastAsia="Times New Roman" w:hAnsi="Times New Roman" w:cs="Times New Roman"/>
                <w:color w:val="000000"/>
                <w:kern w:val="2"/>
                <w:sz w:val="24"/>
                <w:szCs w:val="24"/>
              </w:rPr>
              <w:t xml:space="preserve"> А.П. Мировая художественная культура -М.: </w:t>
            </w:r>
            <w:proofErr w:type="spellStart"/>
            <w:r w:rsidRPr="00C131F0">
              <w:rPr>
                <w:rFonts w:ascii="Times New Roman" w:eastAsia="Times New Roman" w:hAnsi="Times New Roman" w:cs="Times New Roman"/>
                <w:color w:val="000000"/>
                <w:kern w:val="2"/>
                <w:sz w:val="24"/>
                <w:szCs w:val="24"/>
              </w:rPr>
              <w:t>ЮНИта</w:t>
            </w:r>
            <w:proofErr w:type="spellEnd"/>
            <w:r w:rsidRPr="00C131F0">
              <w:rPr>
                <w:rFonts w:ascii="Times New Roman" w:eastAsia="Times New Roman" w:hAnsi="Times New Roman" w:cs="Times New Roman"/>
                <w:color w:val="000000"/>
                <w:kern w:val="2"/>
                <w:sz w:val="24"/>
                <w:szCs w:val="24"/>
              </w:rPr>
              <w:t xml:space="preserve">-ДАНА, 2006. - 495 С.: </w:t>
            </w:r>
            <w:proofErr w:type="spellStart"/>
            <w:r w:rsidRPr="00C131F0">
              <w:rPr>
                <w:rFonts w:ascii="Times New Roman" w:eastAsia="Times New Roman" w:hAnsi="Times New Roman" w:cs="Times New Roman"/>
                <w:color w:val="000000"/>
                <w:kern w:val="2"/>
                <w:sz w:val="24"/>
                <w:szCs w:val="24"/>
              </w:rPr>
              <w:t>илл</w:t>
            </w:r>
            <w:proofErr w:type="spellEnd"/>
            <w:r w:rsidRPr="00C131F0">
              <w:rPr>
                <w:rFonts w:ascii="Times New Roman" w:eastAsia="Times New Roman" w:hAnsi="Times New Roman" w:cs="Times New Roman"/>
                <w:color w:val="000000"/>
                <w:kern w:val="2"/>
                <w:sz w:val="24"/>
                <w:szCs w:val="24"/>
              </w:rPr>
              <w:t>. - (Серия «</w:t>
            </w:r>
            <w:proofErr w:type="gramStart"/>
            <w:r w:rsidRPr="00C131F0">
              <w:rPr>
                <w:rFonts w:ascii="Times New Roman" w:eastAsia="Times New Roman" w:hAnsi="Times New Roman" w:cs="Times New Roman"/>
                <w:color w:val="000000"/>
                <w:kern w:val="2"/>
                <w:sz w:val="24"/>
                <w:szCs w:val="24"/>
              </w:rPr>
              <w:t>Со§1ю</w:t>
            </w:r>
            <w:proofErr w:type="gramEnd"/>
            <w:r w:rsidRPr="00C131F0">
              <w:rPr>
                <w:rFonts w:ascii="Times New Roman" w:eastAsia="Times New Roman" w:hAnsi="Times New Roman" w:cs="Times New Roman"/>
                <w:color w:val="000000"/>
                <w:kern w:val="2"/>
                <w:sz w:val="24"/>
                <w:szCs w:val="24"/>
              </w:rPr>
              <w:t xml:space="preserve"> </w:t>
            </w:r>
            <w:proofErr w:type="spellStart"/>
            <w:proofErr w:type="gramStart"/>
            <w:r w:rsidRPr="00C131F0">
              <w:rPr>
                <w:rFonts w:ascii="Times New Roman" w:eastAsia="Times New Roman" w:hAnsi="Times New Roman" w:cs="Times New Roman"/>
                <w:color w:val="000000"/>
                <w:kern w:val="2"/>
                <w:sz w:val="24"/>
                <w:szCs w:val="24"/>
              </w:rPr>
              <w:t>ег§озит</w:t>
            </w:r>
            <w:proofErr w:type="spellEnd"/>
            <w:proofErr w:type="gramEnd"/>
            <w:r w:rsidRPr="00C131F0">
              <w:rPr>
                <w:rFonts w:ascii="Times New Roman" w:eastAsia="Times New Roman" w:hAnsi="Times New Roman" w:cs="Times New Roman"/>
                <w:color w:val="000000"/>
                <w:kern w:val="2"/>
                <w:sz w:val="24"/>
                <w:szCs w:val="24"/>
              </w:rPr>
              <w:t>»)</w:t>
            </w:r>
          </w:p>
        </w:tc>
        <w:tc>
          <w:tcPr>
            <w:tcW w:w="1580" w:type="dxa"/>
            <w:tcBorders>
              <w:top w:val="single" w:sz="6" w:space="0" w:color="000000"/>
              <w:left w:val="single" w:sz="6" w:space="0" w:color="000000"/>
              <w:bottom w:val="single" w:sz="6" w:space="0" w:color="000000"/>
            </w:tcBorders>
            <w:shd w:val="clear" w:color="auto" w:fill="FFFFFF"/>
          </w:tcPr>
          <w:p w14:paraId="739A5396" w14:textId="77777777" w:rsidR="00EC1EA5" w:rsidRPr="00C131F0" w:rsidRDefault="00EC1EA5" w:rsidP="00EC1EA5">
            <w:pPr>
              <w:shd w:val="clear" w:color="auto" w:fill="FFFFFF"/>
              <w:suppressAutoHyphens/>
              <w:spacing w:after="0" w:line="240" w:lineRule="auto"/>
              <w:ind w:left="240" w:right="259"/>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Лекции,</w:t>
            </w:r>
          </w:p>
          <w:p w14:paraId="0285981C" w14:textId="77777777" w:rsidR="00EC1EA5" w:rsidRPr="00C131F0" w:rsidRDefault="00EC1EA5" w:rsidP="00EC1EA5">
            <w:pPr>
              <w:shd w:val="clear" w:color="auto" w:fill="FFFFFF"/>
              <w:suppressAutoHyphens/>
              <w:spacing w:after="0" w:line="240" w:lineRule="auto"/>
              <w:ind w:left="240" w:right="259"/>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A290BF7"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73BCD97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248" w:type="dxa"/>
            <w:tcBorders>
              <w:top w:val="single" w:sz="6" w:space="0" w:color="000000"/>
              <w:left w:val="single" w:sz="6" w:space="0" w:color="000000"/>
              <w:bottom w:val="single" w:sz="6" w:space="0" w:color="000000"/>
            </w:tcBorders>
            <w:shd w:val="clear" w:color="auto" w:fill="FFFFFF"/>
          </w:tcPr>
          <w:p w14:paraId="2EF0DB05" w14:textId="77777777" w:rsidR="00EC1EA5" w:rsidRPr="00C131F0" w:rsidRDefault="00EC1EA5" w:rsidP="00EC1EA5">
            <w:pPr>
              <w:shd w:val="clear" w:color="auto" w:fill="FFFFFF"/>
              <w:suppressAutoHyphens/>
              <w:snapToGrid w:val="0"/>
              <w:spacing w:after="0" w:line="240" w:lineRule="auto"/>
              <w:ind w:left="466"/>
              <w:jc w:val="center"/>
              <w:rPr>
                <w:rFonts w:ascii="Times New Roman" w:eastAsia="Times New Roman" w:hAnsi="Times New Roman" w:cs="Times New Roman"/>
                <w:color w:val="000000"/>
                <w:kern w:val="2"/>
                <w:sz w:val="24"/>
                <w:szCs w:val="24"/>
              </w:rPr>
            </w:pPr>
          </w:p>
          <w:p w14:paraId="690F0849" w14:textId="77777777" w:rsidR="00EC1EA5" w:rsidRPr="00C131F0" w:rsidRDefault="00EC1EA5" w:rsidP="00EC1EA5">
            <w:pPr>
              <w:shd w:val="clear" w:color="auto" w:fill="FFFFFF"/>
              <w:suppressAutoHyphens/>
              <w:spacing w:after="0" w:line="240" w:lineRule="auto"/>
              <w:ind w:left="46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00BDBE9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0A44D004"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0CECEF4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4BB432CD" w14:textId="77777777" w:rsidTr="00483D42">
        <w:tc>
          <w:tcPr>
            <w:tcW w:w="3544" w:type="dxa"/>
            <w:tcBorders>
              <w:top w:val="single" w:sz="6" w:space="0" w:color="000000"/>
              <w:left w:val="single" w:sz="6" w:space="0" w:color="000000"/>
              <w:bottom w:val="single" w:sz="6" w:space="0" w:color="000000"/>
            </w:tcBorders>
            <w:shd w:val="clear" w:color="auto" w:fill="FFFFFF"/>
          </w:tcPr>
          <w:p w14:paraId="61984D1A" w14:textId="77777777" w:rsidR="00EC1EA5" w:rsidRPr="00C131F0" w:rsidRDefault="00EC1EA5" w:rsidP="00EC1EA5">
            <w:pPr>
              <w:shd w:val="clear" w:color="auto" w:fill="FFFFFF"/>
              <w:suppressAutoHyphens/>
              <w:spacing w:after="0" w:line="240" w:lineRule="auto"/>
              <w:ind w:left="14" w:right="62"/>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Березовская Л.Е., </w:t>
            </w:r>
            <w:proofErr w:type="spellStart"/>
            <w:r w:rsidRPr="00C131F0">
              <w:rPr>
                <w:rFonts w:ascii="Times New Roman" w:eastAsia="Times New Roman" w:hAnsi="Times New Roman" w:cs="Times New Roman"/>
                <w:color w:val="000000"/>
                <w:kern w:val="2"/>
                <w:sz w:val="24"/>
                <w:szCs w:val="24"/>
              </w:rPr>
              <w:t>Берлякова</w:t>
            </w:r>
            <w:proofErr w:type="spellEnd"/>
            <w:r w:rsidRPr="00C131F0">
              <w:rPr>
                <w:rFonts w:ascii="Times New Roman" w:eastAsia="Times New Roman" w:hAnsi="Times New Roman" w:cs="Times New Roman"/>
                <w:color w:val="000000"/>
                <w:kern w:val="2"/>
                <w:sz w:val="24"/>
                <w:szCs w:val="24"/>
              </w:rPr>
              <w:t xml:space="preserve"> Н.П .История русской культуры: Учебник: В 2 ч. - М.: ВЛАДОС, 2002.- 41. -400 с.</w:t>
            </w:r>
          </w:p>
        </w:tc>
        <w:tc>
          <w:tcPr>
            <w:tcW w:w="1580" w:type="dxa"/>
            <w:tcBorders>
              <w:top w:val="single" w:sz="6" w:space="0" w:color="000000"/>
              <w:left w:val="single" w:sz="6" w:space="0" w:color="000000"/>
              <w:bottom w:val="single" w:sz="6" w:space="0" w:color="000000"/>
            </w:tcBorders>
            <w:shd w:val="clear" w:color="auto" w:fill="FFFFFF"/>
          </w:tcPr>
          <w:p w14:paraId="2AD2BC2F" w14:textId="77777777" w:rsidR="00EC1EA5" w:rsidRPr="00C131F0" w:rsidRDefault="00EC1EA5" w:rsidP="00EC1EA5">
            <w:pPr>
              <w:shd w:val="clear" w:color="auto" w:fill="FFFFFF"/>
              <w:suppressAutoHyphens/>
              <w:spacing w:after="0" w:line="240" w:lineRule="auto"/>
              <w:ind w:left="230" w:right="269"/>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Лекции,</w:t>
            </w:r>
          </w:p>
          <w:p w14:paraId="718A1377" w14:textId="77777777" w:rsidR="00EC1EA5" w:rsidRPr="00C131F0" w:rsidRDefault="00EC1EA5" w:rsidP="00EC1EA5">
            <w:pPr>
              <w:shd w:val="clear" w:color="auto" w:fill="FFFFFF"/>
              <w:suppressAutoHyphens/>
              <w:spacing w:after="0" w:line="240" w:lineRule="auto"/>
              <w:ind w:left="230" w:right="269"/>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919A58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7EF27A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16</w:t>
            </w:r>
          </w:p>
        </w:tc>
        <w:tc>
          <w:tcPr>
            <w:tcW w:w="1248" w:type="dxa"/>
            <w:tcBorders>
              <w:top w:val="single" w:sz="6" w:space="0" w:color="000000"/>
              <w:left w:val="single" w:sz="6" w:space="0" w:color="000000"/>
              <w:bottom w:val="single" w:sz="6" w:space="0" w:color="000000"/>
            </w:tcBorders>
            <w:shd w:val="clear" w:color="auto" w:fill="FFFFFF"/>
          </w:tcPr>
          <w:p w14:paraId="3CD0C05B" w14:textId="77777777" w:rsidR="00EC1EA5" w:rsidRPr="00C131F0" w:rsidRDefault="00EC1EA5" w:rsidP="00EC1EA5">
            <w:pPr>
              <w:shd w:val="clear" w:color="auto" w:fill="FFFFFF"/>
              <w:suppressAutoHyphens/>
              <w:snapToGrid w:val="0"/>
              <w:spacing w:after="0" w:line="240" w:lineRule="auto"/>
              <w:ind w:left="461"/>
              <w:jc w:val="center"/>
              <w:rPr>
                <w:rFonts w:ascii="Times New Roman" w:eastAsia="Times New Roman" w:hAnsi="Times New Roman" w:cs="Times New Roman"/>
                <w:color w:val="000000"/>
                <w:kern w:val="2"/>
                <w:sz w:val="24"/>
                <w:szCs w:val="24"/>
              </w:rPr>
            </w:pPr>
          </w:p>
          <w:p w14:paraId="2F702D9D" w14:textId="77777777" w:rsidR="00EC1EA5" w:rsidRPr="00C131F0" w:rsidRDefault="00EC1EA5" w:rsidP="00EC1EA5">
            <w:pPr>
              <w:shd w:val="clear" w:color="auto" w:fill="FFFFFF"/>
              <w:suppressAutoHyphens/>
              <w:spacing w:after="0" w:line="240" w:lineRule="auto"/>
              <w:ind w:left="461"/>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7D92AF9B"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7F67C9C3"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2B9C23EB" w14:textId="77777777" w:rsidTr="00483D42">
        <w:tc>
          <w:tcPr>
            <w:tcW w:w="3544" w:type="dxa"/>
            <w:tcBorders>
              <w:top w:val="single" w:sz="6" w:space="0" w:color="000000"/>
              <w:left w:val="single" w:sz="6" w:space="0" w:color="000000"/>
              <w:bottom w:val="single" w:sz="6" w:space="0" w:color="000000"/>
            </w:tcBorders>
            <w:shd w:val="clear" w:color="auto" w:fill="FFFFFF"/>
          </w:tcPr>
          <w:p w14:paraId="5B0DD124"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Березовская Л.Г., </w:t>
            </w:r>
            <w:proofErr w:type="spellStart"/>
            <w:r w:rsidRPr="00C131F0">
              <w:rPr>
                <w:rFonts w:ascii="Times New Roman" w:eastAsia="Times New Roman" w:hAnsi="Times New Roman" w:cs="Times New Roman"/>
                <w:color w:val="000000"/>
                <w:kern w:val="2"/>
                <w:sz w:val="24"/>
                <w:szCs w:val="24"/>
              </w:rPr>
              <w:t>Берлякова</w:t>
            </w:r>
            <w:proofErr w:type="spellEnd"/>
          </w:p>
          <w:p w14:paraId="3C1D36C8" w14:textId="77777777" w:rsidR="00EC1EA5" w:rsidRPr="00C131F0" w:rsidRDefault="00EC1EA5" w:rsidP="00EC1EA5">
            <w:pPr>
              <w:shd w:val="clear" w:color="auto" w:fill="FFFFFF"/>
              <w:suppressAutoHyphens/>
              <w:spacing w:after="0" w:line="240" w:lineRule="auto"/>
              <w:ind w:left="5" w:right="-40"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Н.П. История русской культуры:</w:t>
            </w:r>
          </w:p>
          <w:p w14:paraId="47CB754A"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Учебник: В 2 ч. - М.: ВЛАДОС,</w:t>
            </w:r>
          </w:p>
          <w:p w14:paraId="635F8188"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2002.- Ч 2. -400 с.</w:t>
            </w:r>
          </w:p>
        </w:tc>
        <w:tc>
          <w:tcPr>
            <w:tcW w:w="1580" w:type="dxa"/>
            <w:tcBorders>
              <w:top w:val="single" w:sz="6" w:space="0" w:color="000000"/>
              <w:left w:val="single" w:sz="4" w:space="0" w:color="000000"/>
              <w:bottom w:val="single" w:sz="6" w:space="0" w:color="000000"/>
            </w:tcBorders>
            <w:shd w:val="clear" w:color="auto" w:fill="FFFFFF"/>
          </w:tcPr>
          <w:p w14:paraId="61F91C97" w14:textId="77777777" w:rsidR="00EC1EA5" w:rsidRPr="00C131F0" w:rsidRDefault="00EC1EA5" w:rsidP="00EC1EA5">
            <w:pPr>
              <w:suppressAutoHyphens/>
              <w:snapToGrid w:val="0"/>
              <w:spacing w:after="0" w:line="240" w:lineRule="auto"/>
              <w:rPr>
                <w:rFonts w:ascii="Times New Roman" w:eastAsia="Times New Roman" w:hAnsi="Times New Roman" w:cs="Times New Roman"/>
                <w:kern w:val="2"/>
                <w:sz w:val="24"/>
                <w:szCs w:val="24"/>
              </w:rPr>
            </w:pPr>
          </w:p>
          <w:p w14:paraId="2CCAB30F" w14:textId="77777777" w:rsidR="00EC1EA5" w:rsidRPr="00C131F0" w:rsidRDefault="00EC1EA5" w:rsidP="00EC1EA5">
            <w:pPr>
              <w:shd w:val="clear" w:color="auto" w:fill="FFFFFF"/>
              <w:suppressAutoHyphens/>
              <w:spacing w:after="0" w:line="240" w:lineRule="auto"/>
              <w:ind w:left="190" w:right="278"/>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Лекции </w:t>
            </w:r>
          </w:p>
          <w:p w14:paraId="774416FE" w14:textId="77777777" w:rsidR="00EC1EA5" w:rsidRPr="00C131F0" w:rsidRDefault="00EC1EA5" w:rsidP="00EC1EA5">
            <w:pPr>
              <w:shd w:val="clear" w:color="auto" w:fill="FFFFFF"/>
              <w:suppressAutoHyphens/>
              <w:spacing w:after="0" w:line="240" w:lineRule="auto"/>
              <w:ind w:left="190" w:right="278"/>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0A331898"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5433EA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10</w:t>
            </w:r>
          </w:p>
        </w:tc>
        <w:tc>
          <w:tcPr>
            <w:tcW w:w="1248" w:type="dxa"/>
            <w:tcBorders>
              <w:top w:val="single" w:sz="6" w:space="0" w:color="000000"/>
              <w:left w:val="single" w:sz="6" w:space="0" w:color="000000"/>
              <w:bottom w:val="single" w:sz="6" w:space="0" w:color="000000"/>
            </w:tcBorders>
            <w:shd w:val="clear" w:color="auto" w:fill="FFFFFF"/>
          </w:tcPr>
          <w:p w14:paraId="5FC893A4" w14:textId="77777777" w:rsidR="00EC1EA5" w:rsidRPr="00C131F0" w:rsidRDefault="00EC1EA5" w:rsidP="00EC1EA5">
            <w:pPr>
              <w:shd w:val="clear" w:color="auto" w:fill="FFFFFF"/>
              <w:suppressAutoHyphens/>
              <w:snapToGrid w:val="0"/>
              <w:spacing w:after="0" w:line="240" w:lineRule="auto"/>
              <w:ind w:left="456"/>
              <w:jc w:val="center"/>
              <w:rPr>
                <w:rFonts w:ascii="Times New Roman" w:eastAsia="Times New Roman" w:hAnsi="Times New Roman" w:cs="Times New Roman"/>
                <w:color w:val="000000"/>
                <w:kern w:val="2"/>
                <w:sz w:val="24"/>
                <w:szCs w:val="24"/>
              </w:rPr>
            </w:pPr>
          </w:p>
          <w:p w14:paraId="2CD4F324"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p>
          <w:p w14:paraId="00806986"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p>
          <w:p w14:paraId="595CEB0E"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5CB26CD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405BFC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2FF10B69" w14:textId="77777777" w:rsidTr="00483D42">
        <w:tc>
          <w:tcPr>
            <w:tcW w:w="3544" w:type="dxa"/>
            <w:tcBorders>
              <w:top w:val="single" w:sz="6" w:space="0" w:color="000000"/>
              <w:left w:val="single" w:sz="6" w:space="0" w:color="000000"/>
              <w:bottom w:val="single" w:sz="6" w:space="0" w:color="000000"/>
            </w:tcBorders>
            <w:shd w:val="clear" w:color="auto" w:fill="FFFFFF"/>
          </w:tcPr>
          <w:p w14:paraId="201ABF4C"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lastRenderedPageBreak/>
              <w:t>Емохонова</w:t>
            </w:r>
            <w:proofErr w:type="spellEnd"/>
            <w:r w:rsidRPr="00C131F0">
              <w:rPr>
                <w:rFonts w:ascii="Times New Roman" w:eastAsia="Times New Roman" w:hAnsi="Times New Roman" w:cs="Times New Roman"/>
                <w:color w:val="000000"/>
                <w:kern w:val="2"/>
                <w:sz w:val="24"/>
                <w:szCs w:val="24"/>
              </w:rPr>
              <w:t xml:space="preserve"> Л.Г. Мировая художественная культура. Учебное пособие – М: «Академия», 1999.- 448с.: ил.</w:t>
            </w:r>
          </w:p>
        </w:tc>
        <w:tc>
          <w:tcPr>
            <w:tcW w:w="1580" w:type="dxa"/>
            <w:tcBorders>
              <w:top w:val="single" w:sz="6" w:space="0" w:color="000000"/>
              <w:left w:val="single" w:sz="4" w:space="0" w:color="000000"/>
              <w:bottom w:val="single" w:sz="6" w:space="0" w:color="000000"/>
            </w:tcBorders>
            <w:shd w:val="clear" w:color="auto" w:fill="FFFFFF"/>
          </w:tcPr>
          <w:p w14:paraId="3D2980AE" w14:textId="77777777" w:rsidR="00EC1EA5" w:rsidRPr="00C131F0" w:rsidRDefault="00EC1EA5" w:rsidP="00EC1EA5">
            <w:pPr>
              <w:shd w:val="clear" w:color="auto" w:fill="FFFFFF"/>
              <w:suppressAutoHyphens/>
              <w:snapToGrid w:val="0"/>
              <w:spacing w:after="0" w:line="240" w:lineRule="auto"/>
              <w:ind w:left="190" w:right="278"/>
              <w:rPr>
                <w:rFonts w:ascii="Times New Roman" w:eastAsia="Times New Roman" w:hAnsi="Times New Roman" w:cs="Times New Roman"/>
                <w:color w:val="000000"/>
                <w:kern w:val="2"/>
                <w:sz w:val="24"/>
                <w:szCs w:val="24"/>
              </w:rPr>
            </w:pPr>
          </w:p>
          <w:p w14:paraId="7C3A6448" w14:textId="77777777" w:rsidR="00EC1EA5" w:rsidRPr="00C131F0" w:rsidRDefault="00EC1EA5" w:rsidP="00EC1EA5">
            <w:pPr>
              <w:shd w:val="clear" w:color="auto" w:fill="FFFFFF"/>
              <w:suppressAutoHyphens/>
              <w:spacing w:after="0" w:line="240" w:lineRule="auto"/>
              <w:ind w:left="190" w:right="278"/>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Лекции </w:t>
            </w:r>
          </w:p>
          <w:p w14:paraId="67260C86" w14:textId="77777777" w:rsidR="00EC1EA5" w:rsidRPr="00C131F0" w:rsidRDefault="00EC1EA5" w:rsidP="00EC1EA5">
            <w:pPr>
              <w:suppressAutoHyphens/>
              <w:spacing w:after="0" w:line="240" w:lineRule="auto"/>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39BB5FF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45CBD00"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248" w:type="dxa"/>
            <w:tcBorders>
              <w:top w:val="single" w:sz="6" w:space="0" w:color="000000"/>
              <w:left w:val="single" w:sz="6" w:space="0" w:color="000000"/>
              <w:bottom w:val="single" w:sz="6" w:space="0" w:color="000000"/>
            </w:tcBorders>
            <w:shd w:val="clear" w:color="auto" w:fill="FFFFFF"/>
          </w:tcPr>
          <w:p w14:paraId="54CB8D07" w14:textId="77777777" w:rsidR="00EC1EA5" w:rsidRPr="00C131F0" w:rsidRDefault="00EC1EA5" w:rsidP="00EC1EA5">
            <w:pPr>
              <w:shd w:val="clear" w:color="auto" w:fill="FFFFFF"/>
              <w:suppressAutoHyphens/>
              <w:snapToGrid w:val="0"/>
              <w:spacing w:after="0" w:line="240" w:lineRule="auto"/>
              <w:ind w:left="456"/>
              <w:jc w:val="center"/>
              <w:rPr>
                <w:rFonts w:ascii="Times New Roman" w:eastAsia="Times New Roman" w:hAnsi="Times New Roman" w:cs="Times New Roman"/>
                <w:color w:val="000000"/>
                <w:kern w:val="2"/>
                <w:sz w:val="24"/>
                <w:szCs w:val="24"/>
              </w:rPr>
            </w:pPr>
          </w:p>
          <w:p w14:paraId="1FEE3231"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00843D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81E5D6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15</w:t>
            </w:r>
          </w:p>
        </w:tc>
      </w:tr>
    </w:tbl>
    <w:p w14:paraId="646B3C85" w14:textId="77777777" w:rsidR="002253B6" w:rsidRPr="00C131F0" w:rsidRDefault="002253B6" w:rsidP="002253B6">
      <w:pPr>
        <w:spacing w:after="0" w:line="240" w:lineRule="auto"/>
        <w:ind w:firstLine="709"/>
        <w:jc w:val="center"/>
        <w:rPr>
          <w:rFonts w:ascii="Times New Roman" w:eastAsia="Times New Roman" w:hAnsi="Times New Roman" w:cs="Times New Roman"/>
          <w:b/>
          <w:sz w:val="28"/>
          <w:szCs w:val="28"/>
        </w:rPr>
      </w:pPr>
    </w:p>
    <w:p w14:paraId="6F868A24" w14:textId="3DC9FE3C" w:rsidR="00EC1EA5" w:rsidRPr="00C131F0" w:rsidRDefault="002253B6" w:rsidP="00CA2F64">
      <w:pPr>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3.</w:t>
      </w:r>
      <w:r w:rsidR="00CA2F64">
        <w:rPr>
          <w:rFonts w:ascii="Times New Roman" w:eastAsia="Times New Roman" w:hAnsi="Times New Roman" w:cs="Times New Roman"/>
          <w:b/>
          <w:sz w:val="28"/>
          <w:szCs w:val="28"/>
        </w:rPr>
        <w:t>3</w:t>
      </w:r>
      <w:r w:rsidRPr="00C131F0">
        <w:rPr>
          <w:rFonts w:ascii="Times New Roman" w:eastAsia="Times New Roman" w:hAnsi="Times New Roman" w:cs="Times New Roman"/>
          <w:b/>
          <w:sz w:val="28"/>
          <w:szCs w:val="28"/>
        </w:rPr>
        <w:t>.2</w:t>
      </w:r>
      <w:r w:rsidR="00EC1EA5" w:rsidRPr="00C131F0">
        <w:rPr>
          <w:rFonts w:ascii="Times New Roman" w:eastAsia="Times New Roman" w:hAnsi="Times New Roman" w:cs="Times New Roman"/>
          <w:b/>
          <w:sz w:val="28"/>
          <w:szCs w:val="28"/>
        </w:rPr>
        <w:t xml:space="preserve"> Учебно-методическими обеспечение </w:t>
      </w:r>
      <w:r w:rsidRPr="00C131F0">
        <w:rPr>
          <w:rFonts w:ascii="Times New Roman" w:eastAsia="Times New Roman" w:hAnsi="Times New Roman" w:cs="Times New Roman"/>
          <w:b/>
          <w:sz w:val="28"/>
          <w:szCs w:val="28"/>
        </w:rPr>
        <w:t>учебной дисциплины</w:t>
      </w:r>
      <w:r w:rsidR="00EC1EA5" w:rsidRPr="00C131F0">
        <w:rPr>
          <w:rFonts w:ascii="Times New Roman" w:eastAsia="Times New Roman" w:hAnsi="Times New Roman" w:cs="Times New Roman"/>
          <w:b/>
          <w:sz w:val="28"/>
          <w:szCs w:val="28"/>
        </w:rPr>
        <w:t xml:space="preserve"> разработками</w:t>
      </w:r>
    </w:p>
    <w:tbl>
      <w:tblPr>
        <w:tblW w:w="9357" w:type="dxa"/>
        <w:tblInd w:w="350" w:type="dxa"/>
        <w:tblLayout w:type="fixed"/>
        <w:tblCellMar>
          <w:left w:w="40" w:type="dxa"/>
          <w:right w:w="40" w:type="dxa"/>
        </w:tblCellMar>
        <w:tblLook w:val="0000" w:firstRow="0" w:lastRow="0" w:firstColumn="0" w:lastColumn="0" w:noHBand="0" w:noVBand="0"/>
      </w:tblPr>
      <w:tblGrid>
        <w:gridCol w:w="3092"/>
        <w:gridCol w:w="1620"/>
        <w:gridCol w:w="1587"/>
        <w:gridCol w:w="1632"/>
        <w:gridCol w:w="1426"/>
      </w:tblGrid>
      <w:tr w:rsidR="00EC1EA5" w:rsidRPr="00C131F0" w14:paraId="25291B92" w14:textId="77777777" w:rsidTr="00483D42">
        <w:tc>
          <w:tcPr>
            <w:tcW w:w="3092" w:type="dxa"/>
            <w:vMerge w:val="restart"/>
            <w:tcBorders>
              <w:top w:val="single" w:sz="6" w:space="0" w:color="000000"/>
              <w:left w:val="single" w:sz="6" w:space="0" w:color="000000"/>
            </w:tcBorders>
            <w:shd w:val="clear" w:color="auto" w:fill="FFFFFF"/>
            <w:vAlign w:val="center"/>
          </w:tcPr>
          <w:p w14:paraId="176E805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Библиографическое описание</w:t>
            </w:r>
          </w:p>
        </w:tc>
        <w:tc>
          <w:tcPr>
            <w:tcW w:w="1620" w:type="dxa"/>
            <w:vMerge w:val="restart"/>
            <w:tcBorders>
              <w:top w:val="single" w:sz="6" w:space="0" w:color="000000"/>
              <w:left w:val="single" w:sz="6" w:space="0" w:color="000000"/>
            </w:tcBorders>
            <w:shd w:val="clear" w:color="auto" w:fill="FFFFFF"/>
            <w:vAlign w:val="center"/>
          </w:tcPr>
          <w:p w14:paraId="053D5302" w14:textId="77777777" w:rsidR="00EC1EA5" w:rsidRPr="00C131F0" w:rsidRDefault="00EC1EA5" w:rsidP="00EC1EA5">
            <w:pPr>
              <w:shd w:val="clear" w:color="auto" w:fill="FFFFFF"/>
              <w:suppressAutoHyphens/>
              <w:spacing w:after="0" w:line="240" w:lineRule="auto"/>
              <w:ind w:firstLine="19"/>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Вид занятия, в котором используется</w:t>
            </w:r>
          </w:p>
        </w:tc>
        <w:tc>
          <w:tcPr>
            <w:tcW w:w="1587" w:type="dxa"/>
            <w:vMerge w:val="restart"/>
            <w:tcBorders>
              <w:top w:val="single" w:sz="6" w:space="0" w:color="000000"/>
              <w:left w:val="single" w:sz="6" w:space="0" w:color="000000"/>
            </w:tcBorders>
            <w:shd w:val="clear" w:color="auto" w:fill="FFFFFF"/>
            <w:vAlign w:val="center"/>
          </w:tcPr>
          <w:p w14:paraId="1CA6345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Число обеспечиваемых часов</w:t>
            </w:r>
          </w:p>
        </w:tc>
        <w:tc>
          <w:tcPr>
            <w:tcW w:w="305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31D0E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color w:val="000000"/>
                <w:kern w:val="2"/>
              </w:rPr>
              <w:t>Количество экземпляров</w:t>
            </w:r>
          </w:p>
        </w:tc>
      </w:tr>
      <w:tr w:rsidR="00EC1EA5" w:rsidRPr="00C131F0" w14:paraId="383262C0" w14:textId="77777777" w:rsidTr="00483D42">
        <w:tc>
          <w:tcPr>
            <w:tcW w:w="3092" w:type="dxa"/>
            <w:vMerge/>
            <w:tcBorders>
              <w:left w:val="single" w:sz="6" w:space="0" w:color="000000"/>
              <w:bottom w:val="single" w:sz="6" w:space="0" w:color="000000"/>
            </w:tcBorders>
            <w:shd w:val="clear" w:color="auto" w:fill="FFFFFF"/>
          </w:tcPr>
          <w:p w14:paraId="3513731A"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1620" w:type="dxa"/>
            <w:vMerge/>
            <w:tcBorders>
              <w:left w:val="single" w:sz="6" w:space="0" w:color="000000"/>
              <w:bottom w:val="single" w:sz="6" w:space="0" w:color="000000"/>
            </w:tcBorders>
            <w:shd w:val="clear" w:color="auto" w:fill="FFFFFF"/>
          </w:tcPr>
          <w:p w14:paraId="463375BA"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1587" w:type="dxa"/>
            <w:vMerge/>
            <w:tcBorders>
              <w:left w:val="single" w:sz="6" w:space="0" w:color="000000"/>
              <w:bottom w:val="single" w:sz="6" w:space="0" w:color="000000"/>
            </w:tcBorders>
            <w:shd w:val="clear" w:color="auto" w:fill="FFFFFF"/>
          </w:tcPr>
          <w:p w14:paraId="3F382CC6"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632" w:type="dxa"/>
            <w:tcBorders>
              <w:top w:val="single" w:sz="6" w:space="0" w:color="000000"/>
              <w:left w:val="single" w:sz="6" w:space="0" w:color="000000"/>
              <w:bottom w:val="single" w:sz="6" w:space="0" w:color="000000"/>
            </w:tcBorders>
            <w:shd w:val="clear" w:color="auto" w:fill="FFFFFF"/>
          </w:tcPr>
          <w:p w14:paraId="691A775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Учебный кабинет</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3761A63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Библиотека колледжа</w:t>
            </w:r>
          </w:p>
        </w:tc>
      </w:tr>
      <w:tr w:rsidR="00EC1EA5" w:rsidRPr="00C131F0" w14:paraId="1D002440" w14:textId="77777777" w:rsidTr="00483D42">
        <w:tc>
          <w:tcPr>
            <w:tcW w:w="3092" w:type="dxa"/>
            <w:tcBorders>
              <w:top w:val="single" w:sz="6" w:space="0" w:color="000000"/>
              <w:left w:val="single" w:sz="6" w:space="0" w:color="000000"/>
              <w:bottom w:val="single" w:sz="6" w:space="0" w:color="000000"/>
            </w:tcBorders>
            <w:shd w:val="clear" w:color="auto" w:fill="FFFFFF"/>
          </w:tcPr>
          <w:p w14:paraId="00032044" w14:textId="0780C4D6" w:rsidR="00EC1EA5" w:rsidRPr="00C131F0" w:rsidRDefault="00EC1EA5" w:rsidP="00EC1EA5">
            <w:pPr>
              <w:shd w:val="clear" w:color="auto" w:fill="FFFFFF"/>
              <w:suppressAutoHyphens/>
              <w:spacing w:after="0" w:line="240" w:lineRule="auto"/>
              <w:ind w:firstLine="10"/>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Ершова Л.Л. Методические рекомендации по написанию реферата: -</w:t>
            </w:r>
            <w:r w:rsidR="00C131F0" w:rsidRPr="00C131F0">
              <w:rPr>
                <w:rFonts w:ascii="Times New Roman" w:eastAsia="Times New Roman" w:hAnsi="Times New Roman" w:cs="Times New Roman"/>
                <w:color w:val="000000"/>
                <w:kern w:val="2"/>
              </w:rPr>
              <w:t xml:space="preserve"> </w:t>
            </w:r>
            <w:r w:rsidRPr="00C131F0">
              <w:rPr>
                <w:rFonts w:ascii="Times New Roman" w:eastAsia="Times New Roman" w:hAnsi="Times New Roman" w:cs="Times New Roman"/>
                <w:color w:val="000000"/>
                <w:kern w:val="2"/>
              </w:rPr>
              <w:t>НОКИ, 2009. -11 с.</w:t>
            </w:r>
          </w:p>
        </w:tc>
        <w:tc>
          <w:tcPr>
            <w:tcW w:w="1620" w:type="dxa"/>
            <w:tcBorders>
              <w:top w:val="single" w:sz="6" w:space="0" w:color="000000"/>
              <w:left w:val="single" w:sz="6" w:space="0" w:color="000000"/>
              <w:bottom w:val="single" w:sz="6" w:space="0" w:color="000000"/>
            </w:tcBorders>
            <w:shd w:val="clear" w:color="auto" w:fill="FFFFFF"/>
          </w:tcPr>
          <w:p w14:paraId="12F9933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rPr>
              <w:t>Самост</w:t>
            </w:r>
            <w:proofErr w:type="spellEnd"/>
            <w:r w:rsidRPr="00C131F0">
              <w:rPr>
                <w:rFonts w:ascii="Times New Roman" w:eastAsia="Times New Roman" w:hAnsi="Times New Roman" w:cs="Times New Roman"/>
                <w:color w:val="000000"/>
                <w:kern w:val="2"/>
              </w:rPr>
              <w:t>. работа</w:t>
            </w:r>
          </w:p>
        </w:tc>
        <w:tc>
          <w:tcPr>
            <w:tcW w:w="1587" w:type="dxa"/>
            <w:tcBorders>
              <w:top w:val="single" w:sz="6" w:space="0" w:color="000000"/>
              <w:left w:val="single" w:sz="6" w:space="0" w:color="000000"/>
              <w:bottom w:val="single" w:sz="6" w:space="0" w:color="000000"/>
            </w:tcBorders>
            <w:shd w:val="clear" w:color="auto" w:fill="FFFFFF"/>
          </w:tcPr>
          <w:p w14:paraId="0B92706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632" w:type="dxa"/>
            <w:tcBorders>
              <w:top w:val="single" w:sz="6" w:space="0" w:color="000000"/>
              <w:left w:val="single" w:sz="6" w:space="0" w:color="000000"/>
              <w:bottom w:val="single" w:sz="6" w:space="0" w:color="000000"/>
            </w:tcBorders>
            <w:shd w:val="clear" w:color="auto" w:fill="FFFFFF"/>
          </w:tcPr>
          <w:p w14:paraId="0BEE7CD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5738116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sz w:val="24"/>
                <w:szCs w:val="24"/>
              </w:rPr>
              <w:t>-</w:t>
            </w:r>
          </w:p>
        </w:tc>
      </w:tr>
      <w:tr w:rsidR="00EC1EA5" w:rsidRPr="00C131F0" w14:paraId="5539CD17" w14:textId="77777777" w:rsidTr="00483D42">
        <w:tc>
          <w:tcPr>
            <w:tcW w:w="3092" w:type="dxa"/>
            <w:tcBorders>
              <w:top w:val="single" w:sz="6" w:space="0" w:color="000000"/>
              <w:left w:val="single" w:sz="6" w:space="0" w:color="000000"/>
              <w:bottom w:val="single" w:sz="6" w:space="0" w:color="000000"/>
            </w:tcBorders>
            <w:shd w:val="clear" w:color="auto" w:fill="FFFFFF"/>
          </w:tcPr>
          <w:p w14:paraId="297B713C" w14:textId="77777777" w:rsidR="00EC1EA5" w:rsidRPr="00C131F0" w:rsidRDefault="00EC1EA5" w:rsidP="00EC1EA5">
            <w:pPr>
              <w:shd w:val="clear" w:color="auto" w:fill="FFFFFF"/>
              <w:suppressAutoHyphens/>
              <w:spacing w:after="0" w:line="240" w:lineRule="auto"/>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Максименко А.А. Методика подготовки и проведения семинарских занятий. Методическое пособие. -М.: ИПК СК, 1997. -24 с.</w:t>
            </w:r>
          </w:p>
        </w:tc>
        <w:tc>
          <w:tcPr>
            <w:tcW w:w="1620" w:type="dxa"/>
            <w:tcBorders>
              <w:top w:val="single" w:sz="6" w:space="0" w:color="000000"/>
              <w:left w:val="single" w:sz="6" w:space="0" w:color="000000"/>
              <w:bottom w:val="single" w:sz="6" w:space="0" w:color="000000"/>
            </w:tcBorders>
            <w:shd w:val="clear" w:color="auto" w:fill="FFFFFF"/>
          </w:tcPr>
          <w:p w14:paraId="7FB3D74C"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rPr>
              <w:t>Практические занятия</w:t>
            </w:r>
          </w:p>
        </w:tc>
        <w:tc>
          <w:tcPr>
            <w:tcW w:w="1587" w:type="dxa"/>
            <w:tcBorders>
              <w:top w:val="single" w:sz="6" w:space="0" w:color="000000"/>
              <w:left w:val="single" w:sz="6" w:space="0" w:color="000000"/>
              <w:bottom w:val="single" w:sz="6" w:space="0" w:color="000000"/>
            </w:tcBorders>
            <w:shd w:val="clear" w:color="auto" w:fill="FFFFFF"/>
          </w:tcPr>
          <w:p w14:paraId="315769E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12</w:t>
            </w:r>
          </w:p>
        </w:tc>
        <w:tc>
          <w:tcPr>
            <w:tcW w:w="1632" w:type="dxa"/>
            <w:tcBorders>
              <w:top w:val="single" w:sz="6" w:space="0" w:color="000000"/>
              <w:left w:val="single" w:sz="6" w:space="0" w:color="000000"/>
              <w:bottom w:val="single" w:sz="6" w:space="0" w:color="000000"/>
            </w:tcBorders>
            <w:shd w:val="clear" w:color="auto" w:fill="FFFFFF"/>
          </w:tcPr>
          <w:p w14:paraId="0186C75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2A9946B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sz w:val="24"/>
                <w:szCs w:val="24"/>
              </w:rPr>
              <w:t>-</w:t>
            </w:r>
          </w:p>
        </w:tc>
      </w:tr>
      <w:tr w:rsidR="00EC1EA5" w:rsidRPr="00C131F0" w14:paraId="69879A0D" w14:textId="77777777" w:rsidTr="00483D42">
        <w:tc>
          <w:tcPr>
            <w:tcW w:w="3092" w:type="dxa"/>
            <w:tcBorders>
              <w:top w:val="single" w:sz="6" w:space="0" w:color="000000"/>
              <w:left w:val="single" w:sz="6" w:space="0" w:color="000000"/>
              <w:bottom w:val="single" w:sz="6" w:space="0" w:color="000000"/>
            </w:tcBorders>
            <w:shd w:val="clear" w:color="auto" w:fill="FFFFFF"/>
          </w:tcPr>
          <w:p w14:paraId="257DDA10" w14:textId="77777777" w:rsidR="00EC1EA5" w:rsidRPr="00C131F0" w:rsidRDefault="00EC1EA5" w:rsidP="00EC1EA5">
            <w:pPr>
              <w:shd w:val="clear" w:color="auto" w:fill="FFFFFF"/>
              <w:suppressAutoHyphens/>
              <w:spacing w:after="0" w:line="240" w:lineRule="auto"/>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 xml:space="preserve">Видеоматериалы, </w:t>
            </w:r>
            <w:r w:rsidRPr="00C131F0">
              <w:rPr>
                <w:rFonts w:ascii="Times New Roman" w:eastAsia="Times New Roman" w:hAnsi="Times New Roman" w:cs="Times New Roman"/>
                <w:color w:val="000000"/>
                <w:kern w:val="2"/>
                <w:lang w:val="en-US"/>
              </w:rPr>
              <w:t>CD</w:t>
            </w:r>
            <w:r w:rsidRPr="00C131F0">
              <w:rPr>
                <w:rFonts w:ascii="Times New Roman" w:eastAsia="Times New Roman" w:hAnsi="Times New Roman" w:cs="Times New Roman"/>
                <w:color w:val="000000"/>
                <w:kern w:val="2"/>
              </w:rPr>
              <w:t xml:space="preserve">, </w:t>
            </w:r>
            <w:r w:rsidRPr="00C131F0">
              <w:rPr>
                <w:rFonts w:ascii="Times New Roman" w:eastAsia="Times New Roman" w:hAnsi="Times New Roman" w:cs="Times New Roman"/>
                <w:color w:val="000000"/>
                <w:kern w:val="2"/>
                <w:lang w:val="en-US"/>
              </w:rPr>
              <w:t>DVD</w:t>
            </w:r>
          </w:p>
        </w:tc>
        <w:tc>
          <w:tcPr>
            <w:tcW w:w="1620" w:type="dxa"/>
            <w:tcBorders>
              <w:top w:val="single" w:sz="6" w:space="0" w:color="000000"/>
              <w:left w:val="single" w:sz="6" w:space="0" w:color="000000"/>
              <w:bottom w:val="single" w:sz="6" w:space="0" w:color="000000"/>
            </w:tcBorders>
            <w:shd w:val="clear" w:color="auto" w:fill="FFFFFF"/>
          </w:tcPr>
          <w:p w14:paraId="68236CC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rPr>
              <w:t>Лекции</w:t>
            </w:r>
          </w:p>
        </w:tc>
        <w:tc>
          <w:tcPr>
            <w:tcW w:w="1587" w:type="dxa"/>
            <w:tcBorders>
              <w:top w:val="single" w:sz="6" w:space="0" w:color="000000"/>
              <w:left w:val="single" w:sz="6" w:space="0" w:color="000000"/>
              <w:bottom w:val="single" w:sz="6" w:space="0" w:color="000000"/>
            </w:tcBorders>
            <w:shd w:val="clear" w:color="auto" w:fill="FFFFFF"/>
          </w:tcPr>
          <w:p w14:paraId="32110DB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632" w:type="dxa"/>
            <w:tcBorders>
              <w:top w:val="single" w:sz="6" w:space="0" w:color="000000"/>
              <w:left w:val="single" w:sz="6" w:space="0" w:color="000000"/>
              <w:bottom w:val="single" w:sz="6" w:space="0" w:color="000000"/>
            </w:tcBorders>
            <w:shd w:val="clear" w:color="auto" w:fill="FFFFFF"/>
          </w:tcPr>
          <w:p w14:paraId="5349311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39ED8EA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w:t>
            </w:r>
          </w:p>
        </w:tc>
      </w:tr>
    </w:tbl>
    <w:p w14:paraId="122DD3B2" w14:textId="77777777" w:rsidR="00EC1EA5" w:rsidRPr="00C131F0" w:rsidRDefault="00EC1EA5" w:rsidP="00C131F0">
      <w:pPr>
        <w:spacing w:after="0" w:line="240" w:lineRule="auto"/>
        <w:ind w:firstLine="709"/>
        <w:jc w:val="both"/>
        <w:rPr>
          <w:rFonts w:ascii="Times New Roman" w:eastAsia="Times New Roman" w:hAnsi="Times New Roman" w:cs="Times New Roman"/>
          <w:bCs/>
          <w:sz w:val="28"/>
          <w:szCs w:val="28"/>
        </w:rPr>
      </w:pPr>
    </w:p>
    <w:p w14:paraId="77E6DB4B" w14:textId="77777777" w:rsidR="00EC1EA5" w:rsidRPr="00C131F0" w:rsidRDefault="00EC1EA5" w:rsidP="00EC1EA5">
      <w:pPr>
        <w:keepNext/>
        <w:spacing w:after="0" w:line="240" w:lineRule="auto"/>
        <w:ind w:firstLine="709"/>
        <w:jc w:val="center"/>
        <w:outlineLvl w:val="0"/>
        <w:rPr>
          <w:rFonts w:ascii="Times New Roman" w:eastAsia="Times New Roman" w:hAnsi="Times New Roman" w:cs="Times New Roman"/>
          <w:b/>
          <w:caps/>
          <w:sz w:val="28"/>
          <w:szCs w:val="28"/>
          <w:lang w:eastAsia="ru-RU"/>
        </w:rPr>
      </w:pPr>
      <w:bookmarkStart w:id="23" w:name="_Toc190765401"/>
      <w:bookmarkStart w:id="24" w:name="_Toc190774055"/>
    </w:p>
    <w:p w14:paraId="33E7D7FE" w14:textId="77777777" w:rsidR="00CA2F64" w:rsidRDefault="00CA2F64">
      <w:pPr>
        <w:rPr>
          <w:rFonts w:ascii="Times New Roman" w:eastAsia="Times New Roman" w:hAnsi="Times New Roman" w:cs="Times New Roman"/>
          <w:b/>
          <w:caps/>
          <w:sz w:val="28"/>
          <w:szCs w:val="28"/>
          <w:lang w:eastAsia="ru-RU"/>
        </w:rPr>
      </w:pPr>
      <w:bookmarkStart w:id="25" w:name="_Toc201741537"/>
      <w:r>
        <w:rPr>
          <w:rFonts w:ascii="Times New Roman" w:eastAsia="Times New Roman" w:hAnsi="Times New Roman" w:cs="Times New Roman"/>
          <w:b/>
          <w:caps/>
          <w:sz w:val="28"/>
          <w:szCs w:val="28"/>
          <w:lang w:eastAsia="ru-RU"/>
        </w:rPr>
        <w:br w:type="page"/>
      </w:r>
    </w:p>
    <w:p w14:paraId="6E77B79E" w14:textId="447E1491" w:rsidR="00EC1EA5" w:rsidRPr="00C131F0" w:rsidRDefault="00EC1EA5" w:rsidP="00EC1EA5">
      <w:pPr>
        <w:keepNext/>
        <w:spacing w:after="0" w:line="240" w:lineRule="auto"/>
        <w:ind w:firstLine="709"/>
        <w:jc w:val="center"/>
        <w:outlineLvl w:val="0"/>
        <w:rPr>
          <w:rFonts w:ascii="Times New Roman" w:eastAsia="Times New Roman" w:hAnsi="Times New Roman" w:cs="Times New Roman"/>
          <w:b/>
          <w:caps/>
          <w:sz w:val="28"/>
          <w:szCs w:val="28"/>
          <w:lang w:eastAsia="ru-RU"/>
        </w:rPr>
      </w:pPr>
      <w:r w:rsidRPr="00C131F0">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23"/>
      <w:bookmarkEnd w:id="24"/>
      <w:bookmarkEnd w:id="25"/>
    </w:p>
    <w:p w14:paraId="01CC0D7B"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0C2DDC83" w14:textId="505DDBA2" w:rsidR="00EC1EA5" w:rsidRPr="00C131F0" w:rsidRDefault="00EC1EA5" w:rsidP="00EC1EA5">
      <w:pPr>
        <w:shd w:val="clear" w:color="auto" w:fill="FFFFFF"/>
        <w:suppressAutoHyphens/>
        <w:spacing w:after="0" w:line="240" w:lineRule="auto"/>
        <w:ind w:firstLine="709"/>
        <w:contextualSpacing/>
        <w:jc w:val="center"/>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shd w:val="clear" w:color="auto" w:fill="FFFFFF"/>
        </w:rPr>
        <w:t>4.1. Спецификация</w:t>
      </w:r>
      <w:r w:rsidRPr="00C131F0">
        <w:rPr>
          <w:rFonts w:ascii="Times New Roman" w:eastAsia="Times New Roman" w:hAnsi="Times New Roman" w:cs="Times New Roman"/>
          <w:b/>
          <w:sz w:val="28"/>
          <w:szCs w:val="28"/>
        </w:rPr>
        <w:t xml:space="preserve"> практических занятий по </w:t>
      </w:r>
      <w:r w:rsidR="00C131F0" w:rsidRPr="00C131F0">
        <w:rPr>
          <w:rFonts w:ascii="Times New Roman" w:eastAsia="Times New Roman" w:hAnsi="Times New Roman" w:cs="Times New Roman"/>
          <w:b/>
          <w:sz w:val="28"/>
          <w:szCs w:val="28"/>
        </w:rPr>
        <w:t>учебной дисциплине</w:t>
      </w:r>
    </w:p>
    <w:p w14:paraId="5671433D" w14:textId="277140E9" w:rsidR="00EC1EA5" w:rsidRPr="00C131F0" w:rsidRDefault="00EC1EA5" w:rsidP="00EC1EA5">
      <w:pPr>
        <w:shd w:val="clear" w:color="auto" w:fill="FFFFFF"/>
        <w:suppressAutoHyphens/>
        <w:spacing w:after="0" w:line="240" w:lineRule="auto"/>
        <w:ind w:firstLine="709"/>
        <w:contextualSpacing/>
        <w:jc w:val="center"/>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w:t>
      </w:r>
      <w:r w:rsidR="00514A25" w:rsidRPr="00C131F0">
        <w:rPr>
          <w:rFonts w:ascii="Times New Roman" w:eastAsia="Times New Roman" w:hAnsi="Times New Roman" w:cs="Times New Roman"/>
          <w:b/>
          <w:sz w:val="28"/>
          <w:szCs w:val="28"/>
        </w:rPr>
        <w:t>М</w:t>
      </w:r>
      <w:r w:rsidRPr="00C131F0">
        <w:rPr>
          <w:rFonts w:ascii="Times New Roman" w:eastAsia="Times New Roman" w:hAnsi="Times New Roman" w:cs="Times New Roman"/>
          <w:b/>
          <w:sz w:val="28"/>
          <w:szCs w:val="28"/>
        </w:rPr>
        <w:t>иров</w:t>
      </w:r>
      <w:r w:rsidR="00514A25"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и отечественн</w:t>
      </w:r>
      <w:r w:rsidR="00FB4F67"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художественн</w:t>
      </w:r>
      <w:r w:rsidR="00FB4F67"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культур</w:t>
      </w:r>
      <w:r w:rsidR="00542D48" w:rsidRPr="00C131F0">
        <w:rPr>
          <w:rFonts w:ascii="Times New Roman" w:eastAsia="Times New Roman" w:hAnsi="Times New Roman" w:cs="Times New Roman"/>
          <w:b/>
          <w:sz w:val="28"/>
          <w:szCs w:val="28"/>
        </w:rPr>
        <w:t>а</w:t>
      </w:r>
      <w:r w:rsidRPr="00C131F0">
        <w:rPr>
          <w:rFonts w:ascii="Times New Roman" w:eastAsia="Times New Roman" w:hAnsi="Times New Roman" w:cs="Times New Roman"/>
          <w:b/>
          <w:sz w:val="28"/>
          <w:szCs w:val="28"/>
        </w:rPr>
        <w:t>»</w:t>
      </w:r>
    </w:p>
    <w:p w14:paraId="522D6E17"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p>
    <w:p w14:paraId="33E54B56" w14:textId="3FC52EAE" w:rsidR="00EC1EA5" w:rsidRPr="00C131F0" w:rsidRDefault="00EC1EA5" w:rsidP="00EC1EA5">
      <w:pPr>
        <w:shd w:val="clear" w:color="auto" w:fill="FFFFFF"/>
        <w:suppressAutoHyphens/>
        <w:spacing w:after="0" w:line="240" w:lineRule="auto"/>
        <w:ind w:firstLine="709"/>
        <w:contextualSpacing/>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shd w:val="clear" w:color="auto" w:fill="FFFFFF"/>
        </w:rPr>
        <w:t xml:space="preserve">Практическое занятие в форме семинара является одним из вариантов контроля качества освоения учащимися вышеназванного </w:t>
      </w:r>
      <w:r w:rsidR="002253B6" w:rsidRPr="00C131F0">
        <w:rPr>
          <w:rFonts w:ascii="Times New Roman" w:eastAsia="Times New Roman" w:hAnsi="Times New Roman" w:cs="Times New Roman"/>
          <w:sz w:val="28"/>
          <w:szCs w:val="28"/>
          <w:shd w:val="clear" w:color="auto" w:fill="FFFFFF"/>
        </w:rPr>
        <w:t>учебной дисциплины</w:t>
      </w:r>
      <w:r w:rsidRPr="00C131F0">
        <w:rPr>
          <w:rFonts w:ascii="Times New Roman" w:eastAsia="Times New Roman" w:hAnsi="Times New Roman" w:cs="Times New Roman"/>
          <w:sz w:val="28"/>
          <w:szCs w:val="28"/>
        </w:rPr>
        <w:t>.  Назначение семинара: углубить систематизировать и закрепить теоретические знания, полученные обучающимся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7E87FA0E" w14:textId="3641DA3B"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изучаемого </w:t>
      </w:r>
      <w:r w:rsidR="002253B6" w:rsidRPr="00C131F0">
        <w:rPr>
          <w:rFonts w:ascii="Times New Roman" w:eastAsia="Times New Roman" w:hAnsi="Times New Roman" w:cs="Times New Roman"/>
          <w:sz w:val="28"/>
          <w:szCs w:val="28"/>
        </w:rPr>
        <w:t>учебной дисциплины</w:t>
      </w:r>
      <w:r w:rsidRPr="00C131F0">
        <w:rPr>
          <w:rFonts w:ascii="Times New Roman" w:eastAsia="Times New Roman" w:hAnsi="Times New Roman" w:cs="Times New Roman"/>
          <w:sz w:val="28"/>
          <w:szCs w:val="28"/>
        </w:rPr>
        <w:t xml:space="preserve">. </w:t>
      </w:r>
    </w:p>
    <w:p w14:paraId="4190E6C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sz w:val="28"/>
          <w:szCs w:val="28"/>
        </w:rPr>
        <w:t>Оценка качества ответа обучающихся может быть оформлена в виде следующей таблицы, заполняемой преподавателем в ходе занятия:</w:t>
      </w:r>
    </w:p>
    <w:p w14:paraId="6EF2CF6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p>
    <w:tbl>
      <w:tblPr>
        <w:tblW w:w="9658" w:type="dxa"/>
        <w:tblInd w:w="-5" w:type="dxa"/>
        <w:tblLayout w:type="fixed"/>
        <w:tblLook w:val="0000" w:firstRow="0" w:lastRow="0" w:firstColumn="0" w:lastColumn="0" w:noHBand="0" w:noVBand="0"/>
      </w:tblPr>
      <w:tblGrid>
        <w:gridCol w:w="673"/>
        <w:gridCol w:w="3842"/>
        <w:gridCol w:w="1130"/>
        <w:gridCol w:w="1159"/>
        <w:gridCol w:w="1276"/>
        <w:gridCol w:w="1578"/>
      </w:tblGrid>
      <w:tr w:rsidR="00EC1EA5" w:rsidRPr="00C131F0" w14:paraId="60265C32" w14:textId="77777777" w:rsidTr="00483D42">
        <w:trPr>
          <w:cantSplit/>
          <w:trHeight w:val="360"/>
        </w:trPr>
        <w:tc>
          <w:tcPr>
            <w:tcW w:w="673" w:type="dxa"/>
            <w:vMerge w:val="restart"/>
            <w:tcBorders>
              <w:top w:val="single" w:sz="4" w:space="0" w:color="000000"/>
              <w:left w:val="single" w:sz="4" w:space="0" w:color="000000"/>
              <w:bottom w:val="single" w:sz="4" w:space="0" w:color="000000"/>
            </w:tcBorders>
          </w:tcPr>
          <w:p w14:paraId="740AFA67"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w:t>
            </w:r>
          </w:p>
          <w:p w14:paraId="643541EB"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tcPr>
          <w:p w14:paraId="6A2EC1FD"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Наименование показателей</w:t>
            </w:r>
          </w:p>
          <w:p w14:paraId="1ED4FD2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оценки</w:t>
            </w:r>
          </w:p>
        </w:tc>
        <w:tc>
          <w:tcPr>
            <w:tcW w:w="3565" w:type="dxa"/>
            <w:gridSpan w:val="3"/>
            <w:tcBorders>
              <w:top w:val="single" w:sz="4" w:space="0" w:color="000000"/>
              <w:left w:val="single" w:sz="4" w:space="0" w:color="000000"/>
              <w:bottom w:val="single" w:sz="4" w:space="0" w:color="000000"/>
            </w:tcBorders>
          </w:tcPr>
          <w:p w14:paraId="6C006668" w14:textId="70EA544E" w:rsidR="00EC1EA5" w:rsidRPr="00C131F0" w:rsidRDefault="00D2762C"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Фамилия обучаемых</w:t>
            </w:r>
          </w:p>
        </w:tc>
        <w:tc>
          <w:tcPr>
            <w:tcW w:w="1578" w:type="dxa"/>
            <w:tcBorders>
              <w:top w:val="single" w:sz="4" w:space="0" w:color="000000"/>
              <w:left w:val="single" w:sz="4" w:space="0" w:color="000000"/>
              <w:bottom w:val="single" w:sz="4" w:space="0" w:color="000000"/>
              <w:right w:val="single" w:sz="4" w:space="0" w:color="000000"/>
            </w:tcBorders>
          </w:tcPr>
          <w:p w14:paraId="6665882F"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Примечание</w:t>
            </w:r>
          </w:p>
        </w:tc>
      </w:tr>
      <w:tr w:rsidR="00EC1EA5" w:rsidRPr="00C131F0" w14:paraId="4E4E7EEA" w14:textId="77777777" w:rsidTr="00483D42">
        <w:trPr>
          <w:cantSplit/>
          <w:trHeight w:val="200"/>
        </w:trPr>
        <w:tc>
          <w:tcPr>
            <w:tcW w:w="673" w:type="dxa"/>
            <w:vMerge/>
            <w:tcBorders>
              <w:top w:val="single" w:sz="4" w:space="0" w:color="000000"/>
              <w:left w:val="single" w:sz="4" w:space="0" w:color="000000"/>
              <w:bottom w:val="single" w:sz="4" w:space="0" w:color="000000"/>
            </w:tcBorders>
          </w:tcPr>
          <w:p w14:paraId="3AABE44C"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3842" w:type="dxa"/>
            <w:vMerge/>
            <w:tcBorders>
              <w:top w:val="single" w:sz="4" w:space="0" w:color="000000"/>
              <w:left w:val="single" w:sz="4" w:space="0" w:color="000000"/>
              <w:bottom w:val="single" w:sz="4" w:space="0" w:color="000000"/>
            </w:tcBorders>
          </w:tcPr>
          <w:p w14:paraId="6F62144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tcPr>
          <w:p w14:paraId="20B17589"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Иванов</w:t>
            </w:r>
          </w:p>
        </w:tc>
        <w:tc>
          <w:tcPr>
            <w:tcW w:w="1159" w:type="dxa"/>
            <w:tcBorders>
              <w:top w:val="single" w:sz="4" w:space="0" w:color="000000"/>
              <w:left w:val="single" w:sz="4" w:space="0" w:color="000000"/>
              <w:bottom w:val="single" w:sz="4" w:space="0" w:color="000000"/>
            </w:tcBorders>
          </w:tcPr>
          <w:p w14:paraId="52F6DF0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Петров</w:t>
            </w:r>
          </w:p>
        </w:tc>
        <w:tc>
          <w:tcPr>
            <w:tcW w:w="1276" w:type="dxa"/>
            <w:tcBorders>
              <w:top w:val="single" w:sz="4" w:space="0" w:color="000000"/>
              <w:left w:val="single" w:sz="4" w:space="0" w:color="000000"/>
              <w:bottom w:val="single" w:sz="4" w:space="0" w:color="000000"/>
            </w:tcBorders>
          </w:tcPr>
          <w:p w14:paraId="63D6528D" w14:textId="77777777" w:rsidR="00EC1EA5" w:rsidRPr="00C131F0" w:rsidRDefault="00EC1EA5" w:rsidP="00EC1EA5">
            <w:pPr>
              <w:suppressAutoHyphens/>
              <w:spacing w:after="0" w:line="240" w:lineRule="auto"/>
              <w:jc w:val="both"/>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Михайлов</w:t>
            </w:r>
          </w:p>
        </w:tc>
        <w:tc>
          <w:tcPr>
            <w:tcW w:w="1578" w:type="dxa"/>
            <w:tcBorders>
              <w:top w:val="single" w:sz="4" w:space="0" w:color="000000"/>
              <w:left w:val="single" w:sz="4" w:space="0" w:color="000000"/>
              <w:bottom w:val="single" w:sz="4" w:space="0" w:color="000000"/>
              <w:right w:val="single" w:sz="4" w:space="0" w:color="000000"/>
            </w:tcBorders>
          </w:tcPr>
          <w:p w14:paraId="3029CA9C"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3FFA086" w14:textId="77777777" w:rsidTr="00483D42">
        <w:tc>
          <w:tcPr>
            <w:tcW w:w="673" w:type="dxa"/>
            <w:tcBorders>
              <w:top w:val="single" w:sz="4" w:space="0" w:color="000000"/>
              <w:left w:val="single" w:sz="4" w:space="0" w:color="000000"/>
              <w:bottom w:val="double" w:sz="4" w:space="0" w:color="000000"/>
            </w:tcBorders>
          </w:tcPr>
          <w:p w14:paraId="3467B259"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1</w:t>
            </w:r>
          </w:p>
        </w:tc>
        <w:tc>
          <w:tcPr>
            <w:tcW w:w="3842" w:type="dxa"/>
            <w:tcBorders>
              <w:top w:val="single" w:sz="4" w:space="0" w:color="000000"/>
              <w:left w:val="single" w:sz="4" w:space="0" w:color="000000"/>
              <w:bottom w:val="double" w:sz="4" w:space="0" w:color="000000"/>
            </w:tcBorders>
          </w:tcPr>
          <w:p w14:paraId="0931C3EC"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2</w:t>
            </w:r>
          </w:p>
        </w:tc>
        <w:tc>
          <w:tcPr>
            <w:tcW w:w="1130" w:type="dxa"/>
            <w:tcBorders>
              <w:top w:val="single" w:sz="4" w:space="0" w:color="000000"/>
              <w:left w:val="single" w:sz="4" w:space="0" w:color="000000"/>
              <w:bottom w:val="double" w:sz="4" w:space="0" w:color="000000"/>
            </w:tcBorders>
          </w:tcPr>
          <w:p w14:paraId="5535E211"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3</w:t>
            </w:r>
          </w:p>
        </w:tc>
        <w:tc>
          <w:tcPr>
            <w:tcW w:w="1159" w:type="dxa"/>
            <w:tcBorders>
              <w:top w:val="single" w:sz="4" w:space="0" w:color="000000"/>
              <w:left w:val="single" w:sz="4" w:space="0" w:color="000000"/>
              <w:bottom w:val="double" w:sz="4" w:space="0" w:color="000000"/>
            </w:tcBorders>
          </w:tcPr>
          <w:p w14:paraId="0F2E7BE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4</w:t>
            </w:r>
          </w:p>
        </w:tc>
        <w:tc>
          <w:tcPr>
            <w:tcW w:w="1276" w:type="dxa"/>
            <w:tcBorders>
              <w:top w:val="single" w:sz="4" w:space="0" w:color="000000"/>
              <w:left w:val="single" w:sz="4" w:space="0" w:color="000000"/>
              <w:bottom w:val="double" w:sz="4" w:space="0" w:color="000000"/>
            </w:tcBorders>
          </w:tcPr>
          <w:p w14:paraId="0553D23E"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5</w:t>
            </w:r>
          </w:p>
        </w:tc>
        <w:tc>
          <w:tcPr>
            <w:tcW w:w="1578" w:type="dxa"/>
            <w:tcBorders>
              <w:top w:val="single" w:sz="4" w:space="0" w:color="000000"/>
              <w:left w:val="single" w:sz="4" w:space="0" w:color="000000"/>
              <w:bottom w:val="double" w:sz="4" w:space="0" w:color="000000"/>
              <w:right w:val="single" w:sz="4" w:space="0" w:color="000000"/>
            </w:tcBorders>
          </w:tcPr>
          <w:p w14:paraId="7BB5440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0"/>
                <w:szCs w:val="20"/>
              </w:rPr>
              <w:t>6</w:t>
            </w:r>
          </w:p>
        </w:tc>
      </w:tr>
      <w:tr w:rsidR="00EC1EA5" w:rsidRPr="00C131F0" w14:paraId="2A05A006" w14:textId="77777777" w:rsidTr="00483D42">
        <w:tc>
          <w:tcPr>
            <w:tcW w:w="673" w:type="dxa"/>
            <w:tcBorders>
              <w:top w:val="double" w:sz="4" w:space="0" w:color="000000"/>
              <w:left w:val="single" w:sz="4" w:space="0" w:color="000000"/>
              <w:bottom w:val="single" w:sz="4" w:space="0" w:color="000000"/>
            </w:tcBorders>
          </w:tcPr>
          <w:p w14:paraId="30BE28BF"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tcPr>
          <w:p w14:paraId="0A2DE8CD"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Полнота и конкретность ответа</w:t>
            </w:r>
          </w:p>
          <w:p w14:paraId="1E48C9E8"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double" w:sz="4" w:space="0" w:color="000000"/>
              <w:left w:val="single" w:sz="4" w:space="0" w:color="000000"/>
              <w:bottom w:val="single" w:sz="4" w:space="0" w:color="000000"/>
            </w:tcBorders>
          </w:tcPr>
          <w:p w14:paraId="69767D0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double" w:sz="4" w:space="0" w:color="000000"/>
              <w:left w:val="single" w:sz="4" w:space="0" w:color="000000"/>
              <w:bottom w:val="single" w:sz="4" w:space="0" w:color="000000"/>
            </w:tcBorders>
          </w:tcPr>
          <w:p w14:paraId="01A86FA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double" w:sz="4" w:space="0" w:color="000000"/>
              <w:left w:val="single" w:sz="4" w:space="0" w:color="000000"/>
              <w:bottom w:val="single" w:sz="4" w:space="0" w:color="000000"/>
            </w:tcBorders>
          </w:tcPr>
          <w:p w14:paraId="35CF62C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double" w:sz="4" w:space="0" w:color="000000"/>
              <w:left w:val="single" w:sz="4" w:space="0" w:color="000000"/>
              <w:bottom w:val="single" w:sz="4" w:space="0" w:color="000000"/>
              <w:right w:val="single" w:sz="4" w:space="0" w:color="000000"/>
            </w:tcBorders>
          </w:tcPr>
          <w:p w14:paraId="700C7C3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F16102B" w14:textId="77777777" w:rsidTr="00483D42">
        <w:tc>
          <w:tcPr>
            <w:tcW w:w="673" w:type="dxa"/>
            <w:tcBorders>
              <w:top w:val="single" w:sz="4" w:space="0" w:color="000000"/>
              <w:left w:val="single" w:sz="4" w:space="0" w:color="000000"/>
              <w:bottom w:val="single" w:sz="4" w:space="0" w:color="000000"/>
            </w:tcBorders>
          </w:tcPr>
          <w:p w14:paraId="34D8C472"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tcPr>
          <w:p w14:paraId="7AF52114"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tcPr>
          <w:p w14:paraId="2902EA0A"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6FD9392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7B727DD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725341F4"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4A231DA3" w14:textId="77777777" w:rsidTr="00483D42">
        <w:tc>
          <w:tcPr>
            <w:tcW w:w="673" w:type="dxa"/>
            <w:tcBorders>
              <w:top w:val="single" w:sz="4" w:space="0" w:color="000000"/>
              <w:left w:val="single" w:sz="4" w:space="0" w:color="000000"/>
              <w:bottom w:val="single" w:sz="4" w:space="0" w:color="000000"/>
            </w:tcBorders>
          </w:tcPr>
          <w:p w14:paraId="0C773C6F"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tcPr>
          <w:p w14:paraId="555616B6"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tcPr>
          <w:p w14:paraId="62B21A48"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65A7380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5B1CAE98"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7662DF7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BADB685" w14:textId="77777777" w:rsidTr="00483D42">
        <w:tc>
          <w:tcPr>
            <w:tcW w:w="673" w:type="dxa"/>
            <w:tcBorders>
              <w:top w:val="single" w:sz="4" w:space="0" w:color="000000"/>
              <w:left w:val="single" w:sz="4" w:space="0" w:color="000000"/>
              <w:bottom w:val="single" w:sz="4" w:space="0" w:color="000000"/>
            </w:tcBorders>
          </w:tcPr>
          <w:p w14:paraId="4034CE8E"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tcPr>
          <w:p w14:paraId="44E4FD58"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tcPr>
          <w:p w14:paraId="1FD7F80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3B53F7D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1F56F8C0"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66919FD6"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22191D71" w14:textId="77777777" w:rsidTr="00483D42">
        <w:tc>
          <w:tcPr>
            <w:tcW w:w="673" w:type="dxa"/>
            <w:tcBorders>
              <w:top w:val="single" w:sz="4" w:space="0" w:color="000000"/>
              <w:left w:val="single" w:sz="4" w:space="0" w:color="000000"/>
              <w:bottom w:val="single" w:sz="4" w:space="0" w:color="000000"/>
            </w:tcBorders>
          </w:tcPr>
          <w:p w14:paraId="52400E17"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tcPr>
          <w:p w14:paraId="7E697945"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Наличие качественных показателей </w:t>
            </w:r>
          </w:p>
          <w:p w14:paraId="2F5E4201"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tcPr>
          <w:p w14:paraId="4E16F69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61FF74C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202F88F4"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5AA5B4E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545859A3" w14:textId="77777777" w:rsidTr="00483D42">
        <w:tc>
          <w:tcPr>
            <w:tcW w:w="673" w:type="dxa"/>
            <w:tcBorders>
              <w:top w:val="single" w:sz="4" w:space="0" w:color="000000"/>
              <w:left w:val="single" w:sz="4" w:space="0" w:color="000000"/>
              <w:bottom w:val="single" w:sz="4" w:space="0" w:color="000000"/>
            </w:tcBorders>
          </w:tcPr>
          <w:p w14:paraId="388B3BA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tcPr>
          <w:p w14:paraId="507BAFE9"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tcPr>
          <w:p w14:paraId="3418535D"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2442E8D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35EB093F"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14CE95DF"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497CDB85" w14:textId="77777777" w:rsidTr="00483D42">
        <w:tc>
          <w:tcPr>
            <w:tcW w:w="673" w:type="dxa"/>
            <w:tcBorders>
              <w:top w:val="single" w:sz="4" w:space="0" w:color="000000"/>
              <w:left w:val="single" w:sz="4" w:space="0" w:color="000000"/>
              <w:bottom w:val="single" w:sz="4" w:space="0" w:color="000000"/>
            </w:tcBorders>
          </w:tcPr>
          <w:p w14:paraId="5C73A2F2"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tcPr>
          <w:p w14:paraId="5B3F0ADC"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Культура речи</w:t>
            </w:r>
          </w:p>
          <w:p w14:paraId="1C9077CF"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tcPr>
          <w:p w14:paraId="6D510A8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tcPr>
          <w:p w14:paraId="590DBE1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tcPr>
          <w:p w14:paraId="7F41C16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tcPr>
          <w:p w14:paraId="18A693B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9485A84" w14:textId="77777777" w:rsidTr="00483D42">
        <w:tc>
          <w:tcPr>
            <w:tcW w:w="673" w:type="dxa"/>
            <w:tcBorders>
              <w:top w:val="single" w:sz="4" w:space="0" w:color="000000"/>
              <w:left w:val="single" w:sz="4" w:space="0" w:color="000000"/>
              <w:bottom w:val="double" w:sz="4" w:space="0" w:color="000000"/>
            </w:tcBorders>
          </w:tcPr>
          <w:p w14:paraId="55FE5E9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tcPr>
          <w:p w14:paraId="1A7EFE67"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tcPr>
          <w:p w14:paraId="14F2767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double" w:sz="4" w:space="0" w:color="000000"/>
            </w:tcBorders>
          </w:tcPr>
          <w:p w14:paraId="34B7337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double" w:sz="4" w:space="0" w:color="000000"/>
            </w:tcBorders>
          </w:tcPr>
          <w:p w14:paraId="733DD7E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double" w:sz="4" w:space="0" w:color="000000"/>
              <w:right w:val="single" w:sz="4" w:space="0" w:color="000000"/>
            </w:tcBorders>
          </w:tcPr>
          <w:p w14:paraId="268FE4C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EB016CB" w14:textId="77777777" w:rsidTr="00483D42">
        <w:tc>
          <w:tcPr>
            <w:tcW w:w="673" w:type="dxa"/>
            <w:tcBorders>
              <w:top w:val="double" w:sz="4" w:space="0" w:color="000000"/>
              <w:left w:val="single" w:sz="4" w:space="0" w:color="000000"/>
              <w:bottom w:val="single" w:sz="4" w:space="0" w:color="000000"/>
            </w:tcBorders>
          </w:tcPr>
          <w:p w14:paraId="67C56AF1" w14:textId="77777777" w:rsidR="00EC1EA5" w:rsidRPr="00C131F0" w:rsidRDefault="00EC1EA5" w:rsidP="00EC1EA5">
            <w:pPr>
              <w:suppressAutoHyphens/>
              <w:snapToGrid w:val="0"/>
              <w:spacing w:after="0" w:line="240" w:lineRule="auto"/>
              <w:jc w:val="center"/>
              <w:rPr>
                <w:rFonts w:ascii="Times New Roman" w:eastAsia="Times New Roman" w:hAnsi="Times New Roman" w:cs="Times New Roman"/>
                <w:sz w:val="28"/>
                <w:szCs w:val="28"/>
              </w:rPr>
            </w:pPr>
          </w:p>
        </w:tc>
        <w:tc>
          <w:tcPr>
            <w:tcW w:w="3842" w:type="dxa"/>
            <w:tcBorders>
              <w:top w:val="double" w:sz="4" w:space="0" w:color="000000"/>
              <w:left w:val="single" w:sz="4" w:space="0" w:color="000000"/>
              <w:bottom w:val="single" w:sz="4" w:space="0" w:color="000000"/>
            </w:tcBorders>
          </w:tcPr>
          <w:p w14:paraId="1BA49C75" w14:textId="77777777" w:rsidR="00EC1EA5" w:rsidRPr="00C131F0" w:rsidRDefault="00EC1EA5" w:rsidP="00EC1EA5">
            <w:pPr>
              <w:suppressAutoHyphens/>
              <w:spacing w:after="0" w:line="240" w:lineRule="auto"/>
              <w:rPr>
                <w:rFonts w:ascii="Times New Roman" w:eastAsia="Times New Roman" w:hAnsi="Times New Roman" w:cs="Times New Roman"/>
                <w:b/>
                <w:sz w:val="28"/>
                <w:szCs w:val="28"/>
              </w:rPr>
            </w:pPr>
            <w:r w:rsidRPr="00C131F0">
              <w:rPr>
                <w:rFonts w:ascii="Times New Roman" w:eastAsia="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tcPr>
          <w:p w14:paraId="1513067A"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159" w:type="dxa"/>
            <w:tcBorders>
              <w:top w:val="double" w:sz="4" w:space="0" w:color="000000"/>
              <w:left w:val="single" w:sz="4" w:space="0" w:color="000000"/>
              <w:bottom w:val="single" w:sz="4" w:space="0" w:color="000000"/>
            </w:tcBorders>
          </w:tcPr>
          <w:p w14:paraId="15EC4539"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276" w:type="dxa"/>
            <w:tcBorders>
              <w:top w:val="double" w:sz="4" w:space="0" w:color="000000"/>
              <w:left w:val="single" w:sz="4" w:space="0" w:color="000000"/>
              <w:bottom w:val="single" w:sz="4" w:space="0" w:color="000000"/>
            </w:tcBorders>
          </w:tcPr>
          <w:p w14:paraId="24285973"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578" w:type="dxa"/>
            <w:tcBorders>
              <w:top w:val="double" w:sz="4" w:space="0" w:color="000000"/>
              <w:left w:val="single" w:sz="4" w:space="0" w:color="000000"/>
              <w:bottom w:val="single" w:sz="4" w:space="0" w:color="000000"/>
              <w:right w:val="single" w:sz="4" w:space="0" w:color="000000"/>
            </w:tcBorders>
          </w:tcPr>
          <w:p w14:paraId="3AFC5E07"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r>
    </w:tbl>
    <w:p w14:paraId="57E532E3"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0EDE0802" w14:textId="46DD4747" w:rsidR="00EC1EA5" w:rsidRPr="00C131F0" w:rsidRDefault="00EC1EA5" w:rsidP="00EC1EA5">
      <w:pPr>
        <w:suppressAutoHyphens/>
        <w:spacing w:after="0" w:line="240" w:lineRule="auto"/>
        <w:ind w:firstLine="709"/>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 xml:space="preserve">4.2. Спецификация итоговой формы контроля по </w:t>
      </w:r>
      <w:r w:rsidR="00C131F0" w:rsidRPr="00C131F0">
        <w:rPr>
          <w:rFonts w:ascii="Times New Roman" w:eastAsia="Times New Roman" w:hAnsi="Times New Roman" w:cs="Times New Roman"/>
          <w:b/>
          <w:sz w:val="28"/>
          <w:szCs w:val="28"/>
        </w:rPr>
        <w:t>учебной дисциплине</w:t>
      </w:r>
    </w:p>
    <w:p w14:paraId="76E5EA86" w14:textId="77777777" w:rsidR="00EC1EA5" w:rsidRPr="00C131F0" w:rsidRDefault="00EC1EA5" w:rsidP="00EC1EA5">
      <w:pPr>
        <w:suppressAutoHyphens/>
        <w:spacing w:after="0" w:line="240" w:lineRule="auto"/>
        <w:ind w:firstLine="709"/>
        <w:jc w:val="both"/>
        <w:rPr>
          <w:rFonts w:ascii="Times New Roman" w:eastAsia="Times New Roman" w:hAnsi="Times New Roman" w:cs="Times New Roman"/>
          <w:b/>
          <w:sz w:val="28"/>
          <w:szCs w:val="28"/>
        </w:rPr>
      </w:pPr>
    </w:p>
    <w:p w14:paraId="6D63008D" w14:textId="080464AF"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В соответствии с требованиями ФГОС СПО по специальности 51.02.03 Библиотековедение формой итогового контроля качества изучения </w:t>
      </w:r>
      <w:r w:rsidRPr="00C131F0">
        <w:rPr>
          <w:rFonts w:ascii="Times New Roman" w:eastAsia="Times New Roman" w:hAnsi="Times New Roman" w:cs="Times New Roman"/>
          <w:sz w:val="28"/>
          <w:szCs w:val="28"/>
        </w:rPr>
        <w:lastRenderedPageBreak/>
        <w:t xml:space="preserve">вышеназванного </w:t>
      </w:r>
      <w:r w:rsidR="002253B6" w:rsidRPr="00C131F0">
        <w:rPr>
          <w:rFonts w:ascii="Times New Roman" w:eastAsia="Times New Roman" w:hAnsi="Times New Roman" w:cs="Times New Roman"/>
          <w:sz w:val="28"/>
          <w:szCs w:val="28"/>
        </w:rPr>
        <w:t>учебной дисциплины</w:t>
      </w:r>
      <w:r w:rsidRPr="00C131F0">
        <w:rPr>
          <w:rFonts w:ascii="Times New Roman" w:eastAsia="Times New Roman" w:hAnsi="Times New Roman" w:cs="Times New Roman"/>
          <w:sz w:val="28"/>
          <w:szCs w:val="28"/>
        </w:rPr>
        <w:t xml:space="preserve"> является контрольная работа. Вопросы формулируются таким образом, что ответы на них должны продемонстрировать следующие познания обучающихся в области культур различных народов и эпох: </w:t>
      </w:r>
    </w:p>
    <w:p w14:paraId="0A191464"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исторические предпосылки и главные черты определённого типа культуры;</w:t>
      </w:r>
    </w:p>
    <w:p w14:paraId="7F2FFAD8"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 особенности развития художественной культуры; </w:t>
      </w:r>
    </w:p>
    <w:p w14:paraId="6EB72B59"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наиболее известные памятники и имена выдающихся деятелей конкретной эпохи.</w:t>
      </w:r>
    </w:p>
    <w:p w14:paraId="0406F158" w14:textId="77777777"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rPr>
      </w:pPr>
    </w:p>
    <w:p w14:paraId="196561C3" w14:textId="77777777"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sz w:val="28"/>
          <w:szCs w:val="28"/>
          <w:lang w:eastAsia="ru-RU"/>
        </w:rPr>
        <w:t>Текущий контроль</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sz w:val="28"/>
          <w:szCs w:val="28"/>
          <w:lang w:eastAsia="ru-RU"/>
        </w:rPr>
        <w:t>и оценка</w:t>
      </w:r>
      <w:r w:rsidRPr="00C131F0">
        <w:rPr>
          <w:rFonts w:ascii="Times New Roman" w:eastAsia="Times New Roman" w:hAnsi="Times New Roman" w:cs="Times New Roman"/>
          <w:sz w:val="28"/>
          <w:szCs w:val="28"/>
          <w:lang w:eastAsia="ru-RU"/>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p>
    <w:p w14:paraId="6164306F" w14:textId="6BCD6E8C"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u w:val="single"/>
          <w:lang w:eastAsia="ru-RU"/>
        </w:rPr>
      </w:pPr>
      <w:r w:rsidRPr="00C131F0">
        <w:rPr>
          <w:rFonts w:ascii="Times New Roman" w:eastAsia="Times New Roman" w:hAnsi="Times New Roman" w:cs="Times New Roman"/>
          <w:sz w:val="28"/>
          <w:szCs w:val="28"/>
          <w:lang w:eastAsia="ru-RU"/>
        </w:rPr>
        <w:t>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w:t>
      </w:r>
      <w:r w:rsidRPr="00C131F0">
        <w:rPr>
          <w:rFonts w:ascii="Times New Roman" w:eastAsia="Times New Roman" w:hAnsi="Times New Roman" w:cs="Times New Roman"/>
          <w:color w:val="000000"/>
          <w:sz w:val="28"/>
          <w:szCs w:val="28"/>
          <w:lang w:eastAsia="ru-RU"/>
        </w:rPr>
        <w:t xml:space="preserve"> соответствующие коррективы в организацию учебного процесса. Контроль охватывает весь </w:t>
      </w:r>
      <w:r w:rsidRPr="00C131F0">
        <w:rPr>
          <w:rFonts w:ascii="Times New Roman" w:eastAsia="Times New Roman" w:hAnsi="Times New Roman" w:cs="Times New Roman"/>
          <w:iCs/>
          <w:color w:val="000000"/>
          <w:sz w:val="28"/>
          <w:szCs w:val="28"/>
          <w:lang w:eastAsia="ru-RU"/>
        </w:rPr>
        <w:t xml:space="preserve">объем </w:t>
      </w:r>
      <w:r w:rsidRPr="00C131F0">
        <w:rPr>
          <w:rFonts w:ascii="Times New Roman" w:eastAsia="Times New Roman" w:hAnsi="Times New Roman" w:cs="Times New Roman"/>
          <w:color w:val="000000"/>
          <w:sz w:val="28"/>
          <w:szCs w:val="28"/>
          <w:lang w:eastAsia="ru-RU"/>
        </w:rPr>
        <w:t xml:space="preserve">содержания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Программа контроля включает </w:t>
      </w:r>
      <w:r w:rsidRPr="00C131F0">
        <w:rPr>
          <w:rFonts w:ascii="Times New Roman" w:eastAsia="Times New Roman" w:hAnsi="Times New Roman" w:cs="Times New Roman"/>
          <w:iCs/>
          <w:sz w:val="28"/>
          <w:szCs w:val="28"/>
          <w:lang w:eastAsia="ru-RU"/>
        </w:rPr>
        <w:t>знания:</w:t>
      </w:r>
      <w:r w:rsidRPr="00C131F0">
        <w:rPr>
          <w:rFonts w:ascii="Times New Roman" w:eastAsia="Times New Roman" w:hAnsi="Times New Roman" w:cs="Times New Roman"/>
          <w:sz w:val="28"/>
          <w:szCs w:val="28"/>
          <w:lang w:eastAsia="ru-RU"/>
        </w:rPr>
        <w:t xml:space="preserve"> </w:t>
      </w:r>
    </w:p>
    <w:p w14:paraId="5BA2EDCF" w14:textId="638ACE32" w:rsidR="00EC1EA5" w:rsidRPr="00C131F0" w:rsidRDefault="00EC1EA5" w:rsidP="00C131F0">
      <w:pPr>
        <w:numPr>
          <w:ilvl w:val="0"/>
          <w:numId w:val="3"/>
        </w:numPr>
        <w:tabs>
          <w:tab w:val="left" w:pos="-142"/>
        </w:tabs>
        <w:spacing w:after="0" w:line="240" w:lineRule="auto"/>
        <w:ind w:left="0"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Терминологию и сущность понятий теоретических основ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p>
    <w:p w14:paraId="148A1616" w14:textId="77777777"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Программа контроля включает умения:</w:t>
      </w:r>
    </w:p>
    <w:p w14:paraId="107E1573" w14:textId="77777777" w:rsidR="00EC1EA5" w:rsidRPr="00C131F0" w:rsidRDefault="00EC1EA5" w:rsidP="00C131F0">
      <w:pPr>
        <w:numPr>
          <w:ilvl w:val="0"/>
          <w:numId w:val="4"/>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Применять теоретические знания в самостоятельной практической и индивидуальной работе.</w:t>
      </w:r>
    </w:p>
    <w:p w14:paraId="50098CE1" w14:textId="77777777" w:rsidR="00EC1EA5" w:rsidRPr="00C131F0" w:rsidRDefault="00EC1EA5" w:rsidP="00C131F0">
      <w:pPr>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t xml:space="preserve">Данная программа контроля включает в себя </w:t>
      </w:r>
      <w:r w:rsidRPr="00C131F0">
        <w:rPr>
          <w:rFonts w:ascii="Times New Roman" w:eastAsia="Times New Roman" w:hAnsi="Times New Roman" w:cs="Times New Roman"/>
          <w:iCs/>
          <w:color w:val="000000"/>
          <w:sz w:val="28"/>
          <w:szCs w:val="28"/>
          <w:lang w:eastAsia="ru-RU"/>
        </w:rPr>
        <w:t xml:space="preserve">формы итогового контроля, </w:t>
      </w:r>
      <w:r w:rsidRPr="00C131F0">
        <w:rPr>
          <w:rFonts w:ascii="Times New Roman" w:eastAsia="Times New Roman" w:hAnsi="Times New Roman" w:cs="Times New Roman"/>
          <w:color w:val="000000"/>
          <w:sz w:val="28"/>
          <w:szCs w:val="28"/>
          <w:lang w:eastAsia="ru-RU"/>
        </w:rPr>
        <w:t xml:space="preserve">направленные на проверку конечных результатов обучения, выявление степени овладения обучающимися системы знаний, умений и навыков. </w:t>
      </w:r>
    </w:p>
    <w:p w14:paraId="196E851C" w14:textId="77777777" w:rsidR="00EC1EA5" w:rsidRPr="00C131F0" w:rsidRDefault="00EC1EA5" w:rsidP="00EC1EA5">
      <w:pPr>
        <w:spacing w:after="0" w:line="240" w:lineRule="auto"/>
        <w:ind w:firstLine="709"/>
        <w:jc w:val="both"/>
        <w:rPr>
          <w:rFonts w:ascii="Times New Roman" w:eastAsia="Times New Roman" w:hAnsi="Times New Roman" w:cs="Times New Roman"/>
          <w:color w:val="000000"/>
          <w:sz w:val="28"/>
          <w:szCs w:val="28"/>
          <w:lang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9"/>
        <w:gridCol w:w="3616"/>
        <w:gridCol w:w="3828"/>
      </w:tblGrid>
      <w:tr w:rsidR="00EC1EA5" w:rsidRPr="00C131F0" w14:paraId="5D1627A4" w14:textId="77777777" w:rsidTr="00C131F0">
        <w:trPr>
          <w:trHeight w:val="20"/>
          <w:tblHeader/>
          <w:jc w:val="center"/>
        </w:trPr>
        <w:tc>
          <w:tcPr>
            <w:tcW w:w="2049" w:type="dxa"/>
            <w:vAlign w:val="center"/>
          </w:tcPr>
          <w:p w14:paraId="3FF52FD4"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Код компетенций,</w:t>
            </w:r>
          </w:p>
          <w:p w14:paraId="3C38BBBF"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формируемых в рамках модуля</w:t>
            </w:r>
          </w:p>
        </w:tc>
        <w:tc>
          <w:tcPr>
            <w:tcW w:w="3616" w:type="dxa"/>
            <w:vAlign w:val="center"/>
          </w:tcPr>
          <w:p w14:paraId="67875F28"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Критерии оценки</w:t>
            </w:r>
          </w:p>
        </w:tc>
        <w:tc>
          <w:tcPr>
            <w:tcW w:w="3828" w:type="dxa"/>
            <w:vAlign w:val="center"/>
          </w:tcPr>
          <w:p w14:paraId="4F5A7A64"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Методы оценки</w:t>
            </w:r>
          </w:p>
        </w:tc>
      </w:tr>
      <w:tr w:rsidR="00EC1EA5" w:rsidRPr="00C131F0" w14:paraId="732A4AA9" w14:textId="77777777" w:rsidTr="00C131F0">
        <w:trPr>
          <w:trHeight w:val="20"/>
          <w:tblHeader/>
          <w:jc w:val="center"/>
        </w:trPr>
        <w:tc>
          <w:tcPr>
            <w:tcW w:w="2049" w:type="dxa"/>
          </w:tcPr>
          <w:p w14:paraId="35FBAC33"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Cs/>
                <w:sz w:val="24"/>
                <w:szCs w:val="24"/>
                <w:lang w:eastAsia="en-US"/>
              </w:rPr>
            </w:pPr>
            <w:r w:rsidRPr="00C131F0">
              <w:rPr>
                <w:rFonts w:ascii="Times New Roman" w:eastAsia="Times New Roman" w:hAnsi="Times New Roman" w:cs="Times New Roman"/>
                <w:bCs/>
                <w:sz w:val="24"/>
                <w:szCs w:val="24"/>
                <w:lang w:eastAsia="en-US"/>
              </w:rPr>
              <w:t>ОК 02, ОК 05,</w:t>
            </w:r>
          </w:p>
          <w:p w14:paraId="1309F067"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Cs/>
                <w:sz w:val="24"/>
                <w:szCs w:val="24"/>
                <w:lang w:eastAsia="en-US"/>
              </w:rPr>
              <w:t>ОК.06</w:t>
            </w:r>
          </w:p>
        </w:tc>
        <w:tc>
          <w:tcPr>
            <w:tcW w:w="3616" w:type="dxa"/>
          </w:tcPr>
          <w:p w14:paraId="7F586B04"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полнота ответа;</w:t>
            </w:r>
          </w:p>
          <w:p w14:paraId="7E0E8338"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-последовательность и логика изложения;</w:t>
            </w:r>
          </w:p>
          <w:p w14:paraId="0DCCE479"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иллюстрация ответов историческими примерами;</w:t>
            </w:r>
          </w:p>
          <w:p w14:paraId="0865A371"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культура речи;</w:t>
            </w:r>
          </w:p>
          <w:p w14:paraId="3E3BE358" w14:textId="4F9D7306" w:rsidR="00EC1EA5" w:rsidRPr="00C131F0" w:rsidRDefault="00EC1EA5" w:rsidP="00C13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131F0">
              <w:rPr>
                <w:rFonts w:ascii="Times New Roman" w:eastAsia="Times New Roman" w:hAnsi="Times New Roman" w:cs="Times New Roman"/>
                <w:b/>
                <w:sz w:val="24"/>
                <w:szCs w:val="24"/>
                <w:lang w:eastAsia="ru-RU"/>
              </w:rPr>
              <w:t xml:space="preserve">- </w:t>
            </w:r>
            <w:r w:rsidRPr="00C131F0">
              <w:rPr>
                <w:rFonts w:ascii="Times New Roman" w:eastAsia="Times New Roman" w:hAnsi="Times New Roman" w:cs="Times New Roman"/>
                <w:bCs/>
                <w:sz w:val="24"/>
                <w:szCs w:val="24"/>
                <w:lang w:eastAsia="ru-RU"/>
              </w:rPr>
              <w:t>знание произведений искусства</w:t>
            </w:r>
          </w:p>
          <w:p w14:paraId="1A8D70C7"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
                <w:sz w:val="24"/>
                <w:szCs w:val="24"/>
                <w:lang w:eastAsia="en-US"/>
              </w:rPr>
            </w:pPr>
          </w:p>
        </w:tc>
        <w:tc>
          <w:tcPr>
            <w:tcW w:w="3828" w:type="dxa"/>
          </w:tcPr>
          <w:p w14:paraId="3F2C328C" w14:textId="77777777" w:rsidR="00EC1EA5" w:rsidRPr="00C131F0" w:rsidRDefault="00EC1EA5" w:rsidP="00C131F0">
            <w:pPr>
              <w:widowControl w:val="0"/>
              <w:autoSpaceDE w:val="0"/>
              <w:adjustRightInd w:val="0"/>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Текущий опрос по требованиям к знаниям; выполнение практических заданий; проверка выполнения самостоятельной работы. Контрольная работа – промежуточный контроль.</w:t>
            </w:r>
          </w:p>
          <w:p w14:paraId="1D9BFDCD" w14:textId="77777777" w:rsidR="00EC1EA5" w:rsidRPr="00C131F0" w:rsidRDefault="00EC1EA5" w:rsidP="00C131F0">
            <w:pPr>
              <w:widowControl w:val="0"/>
              <w:autoSpaceDE w:val="0"/>
              <w:adjustRightInd w:val="0"/>
              <w:spacing w:after="0" w:line="240" w:lineRule="auto"/>
              <w:rPr>
                <w:rFonts w:ascii="Times New Roman" w:eastAsia="Times New Roman" w:hAnsi="Times New Roman" w:cs="Times New Roman"/>
                <w:sz w:val="24"/>
                <w:szCs w:val="20"/>
                <w:lang w:eastAsia="ru-RU"/>
              </w:rPr>
            </w:pPr>
          </w:p>
          <w:p w14:paraId="1B99B7BB" w14:textId="7FEEC79F" w:rsidR="00EC1EA5" w:rsidRPr="00C131F0" w:rsidRDefault="00EC1EA5" w:rsidP="00C131F0">
            <w:pPr>
              <w:widowControl w:val="0"/>
              <w:autoSpaceDE w:val="0"/>
              <w:adjustRightInd w:val="0"/>
              <w:spacing w:after="0" w:line="240" w:lineRule="auto"/>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sz w:val="24"/>
                <w:szCs w:val="20"/>
                <w:lang w:eastAsia="ru-RU"/>
              </w:rPr>
              <w:t>Итоговая контрольная работа</w:t>
            </w:r>
          </w:p>
        </w:tc>
      </w:tr>
    </w:tbl>
    <w:p w14:paraId="387F2B68" w14:textId="77777777" w:rsidR="00EC1EA5" w:rsidRPr="00C131F0" w:rsidRDefault="00EC1EA5" w:rsidP="00EC1EA5">
      <w:pPr>
        <w:spacing w:after="0" w:line="240" w:lineRule="auto"/>
        <w:ind w:firstLine="709"/>
        <w:jc w:val="both"/>
        <w:rPr>
          <w:rFonts w:ascii="Times New Roman" w:eastAsia="Times New Roman" w:hAnsi="Times New Roman" w:cs="Times New Roman"/>
          <w:b/>
          <w:bCs/>
          <w:i/>
          <w:sz w:val="28"/>
          <w:szCs w:val="28"/>
          <w:lang w:eastAsia="ru-RU"/>
        </w:rPr>
      </w:pPr>
    </w:p>
    <w:p w14:paraId="010935BF" w14:textId="77777777" w:rsidR="00EC1EA5" w:rsidRPr="00C131F0" w:rsidRDefault="00EC1EA5" w:rsidP="00EC1EA5">
      <w:pPr>
        <w:spacing w:after="0" w:line="240" w:lineRule="auto"/>
        <w:ind w:firstLine="709"/>
        <w:jc w:val="both"/>
        <w:rPr>
          <w:rFonts w:ascii="Times New Roman" w:eastAsia="Times New Roman" w:hAnsi="Times New Roman" w:cs="Times New Roman"/>
          <w:b/>
          <w:bCs/>
          <w:i/>
          <w:sz w:val="28"/>
          <w:szCs w:val="28"/>
          <w:lang w:eastAsia="ru-RU"/>
        </w:rPr>
      </w:pPr>
      <w:r w:rsidRPr="00C131F0">
        <w:rPr>
          <w:rFonts w:ascii="Times New Roman" w:eastAsia="Times New Roman" w:hAnsi="Times New Roman" w:cs="Times New Roman"/>
          <w:b/>
          <w:bCs/>
          <w:i/>
          <w:sz w:val="28"/>
          <w:szCs w:val="28"/>
          <w:lang w:eastAsia="ru-RU"/>
        </w:rPr>
        <w:t>Критерии оценки:</w:t>
      </w:r>
    </w:p>
    <w:p w14:paraId="595F9DE7"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b/>
          <w:i/>
          <w:color w:val="000000"/>
          <w:sz w:val="28"/>
          <w:szCs w:val="28"/>
          <w:lang w:eastAsia="ru-RU"/>
        </w:rPr>
        <w:t>«Отлично</w:t>
      </w:r>
      <w:r w:rsidRPr="00C131F0">
        <w:rPr>
          <w:rFonts w:ascii="Times New Roman" w:eastAsia="Times New Roman" w:hAnsi="Times New Roman" w:cs="Times New Roman"/>
          <w:color w:val="000000"/>
          <w:sz w:val="28"/>
          <w:szCs w:val="28"/>
          <w:lang w:eastAsia="ru-RU"/>
        </w:rPr>
        <w:t xml:space="preserve">» (5)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w:t>
      </w:r>
    </w:p>
    <w:p w14:paraId="44399CA0"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b/>
          <w:i/>
          <w:color w:val="000000"/>
          <w:sz w:val="28"/>
          <w:szCs w:val="28"/>
          <w:lang w:eastAsia="ru-RU"/>
        </w:rPr>
        <w:t>«Хорошо</w:t>
      </w:r>
      <w:r w:rsidRPr="00C131F0">
        <w:rPr>
          <w:rFonts w:ascii="Times New Roman" w:eastAsia="Times New Roman" w:hAnsi="Times New Roman" w:cs="Times New Roman"/>
          <w:color w:val="000000"/>
          <w:sz w:val="28"/>
          <w:szCs w:val="28"/>
          <w:lang w:eastAsia="ru-RU"/>
        </w:rPr>
        <w:t>» (4)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w:t>
      </w:r>
    </w:p>
    <w:p w14:paraId="713A7A91"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lastRenderedPageBreak/>
        <w:t>«</w:t>
      </w:r>
      <w:r w:rsidRPr="00C131F0">
        <w:rPr>
          <w:rFonts w:ascii="Times New Roman" w:eastAsia="Times New Roman" w:hAnsi="Times New Roman" w:cs="Times New Roman"/>
          <w:b/>
          <w:i/>
          <w:color w:val="000000"/>
          <w:sz w:val="28"/>
          <w:szCs w:val="28"/>
          <w:lang w:eastAsia="ru-RU"/>
        </w:rPr>
        <w:t>Удовлетворительно</w:t>
      </w:r>
      <w:r w:rsidRPr="00C131F0">
        <w:rPr>
          <w:rFonts w:ascii="Times New Roman" w:eastAsia="Times New Roman" w:hAnsi="Times New Roman" w:cs="Times New Roman"/>
          <w:color w:val="000000"/>
          <w:sz w:val="28"/>
          <w:szCs w:val="28"/>
          <w:lang w:eastAsia="ru-RU"/>
        </w:rPr>
        <w:t>» (3) - если обучающийся обнаруживает знание и понимание основных положений учебно</w:t>
      </w:r>
      <w:r w:rsidRPr="00C131F0">
        <w:rPr>
          <w:rFonts w:ascii="Times New Roman" w:eastAsia="Times New Roman" w:hAnsi="Times New Roman" w:cs="Times New Roman"/>
          <w:color w:val="000000"/>
          <w:sz w:val="28"/>
          <w:szCs w:val="28"/>
          <w:lang w:eastAsia="ru-RU"/>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w:t>
      </w:r>
    </w:p>
    <w:p w14:paraId="6B7D01B6"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t>«</w:t>
      </w:r>
      <w:r w:rsidRPr="00C131F0">
        <w:rPr>
          <w:rFonts w:ascii="Times New Roman" w:eastAsia="Times New Roman" w:hAnsi="Times New Roman" w:cs="Times New Roman"/>
          <w:b/>
          <w:i/>
          <w:color w:val="000000"/>
          <w:sz w:val="28"/>
          <w:szCs w:val="28"/>
          <w:lang w:eastAsia="ru-RU"/>
        </w:rPr>
        <w:t>Неудовлетворительно</w:t>
      </w:r>
      <w:r w:rsidRPr="00C131F0">
        <w:rPr>
          <w:rFonts w:ascii="Times New Roman" w:eastAsia="Times New Roman" w:hAnsi="Times New Roman" w:cs="Times New Roman"/>
          <w:color w:val="000000"/>
          <w:sz w:val="28"/>
          <w:szCs w:val="28"/>
          <w:lang w:eastAsia="ru-RU"/>
        </w:rPr>
        <w:t>» (2)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35B798D5"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5F6EE4A4"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3C46496F" w14:textId="77777777" w:rsidR="00EC1EA5" w:rsidRPr="00C131F0" w:rsidRDefault="00EC1EA5" w:rsidP="00EC1EA5">
      <w:pPr>
        <w:spacing w:before="100" w:after="0" w:line="240" w:lineRule="auto"/>
        <w:ind w:right="-1"/>
        <w:jc w:val="center"/>
        <w:rPr>
          <w:rFonts w:ascii="Times New Roman" w:eastAsia="Times New Roman" w:hAnsi="Times New Roman" w:cs="Times New Roman"/>
          <w:b/>
          <w:sz w:val="32"/>
          <w:szCs w:val="32"/>
          <w:lang w:eastAsia="ru-RU"/>
        </w:rPr>
      </w:pPr>
    </w:p>
    <w:p w14:paraId="6F7C09B4" w14:textId="77777777" w:rsidR="00EC1EA5" w:rsidRPr="00C131F0" w:rsidRDefault="00EC1EA5" w:rsidP="00EC1EA5">
      <w:pPr>
        <w:widowControl w:val="0"/>
        <w:spacing w:after="0" w:line="240" w:lineRule="auto"/>
        <w:ind w:firstLine="709"/>
        <w:jc w:val="center"/>
        <w:outlineLvl w:val="0"/>
        <w:rPr>
          <w:rFonts w:ascii="Times New Roman" w:eastAsia="Times New Roman" w:hAnsi="Times New Roman" w:cs="Times New Roman"/>
          <w:b/>
          <w:sz w:val="28"/>
          <w:szCs w:val="28"/>
          <w:shd w:val="clear" w:color="auto" w:fill="FFFFFF"/>
          <w:lang w:val="x-none" w:eastAsia="x-none"/>
        </w:rPr>
      </w:pPr>
      <w:r w:rsidRPr="00C131F0">
        <w:rPr>
          <w:rFonts w:ascii="Times New Roman" w:eastAsia="Times New Roman" w:hAnsi="Times New Roman" w:cs="Times New Roman"/>
          <w:b/>
          <w:sz w:val="32"/>
          <w:szCs w:val="32"/>
          <w:shd w:val="clear" w:color="auto" w:fill="FFFFFF"/>
          <w:lang w:val="x-none" w:eastAsia="x-none"/>
        </w:rPr>
        <w:br w:type="page"/>
      </w:r>
      <w:bookmarkStart w:id="26" w:name="_Toc147087261"/>
      <w:bookmarkStart w:id="27" w:name="_Toc201741538"/>
      <w:r w:rsidRPr="00C131F0">
        <w:rPr>
          <w:rFonts w:ascii="Times New Roman" w:eastAsia="Times New Roman" w:hAnsi="Times New Roman" w:cs="Times New Roman"/>
          <w:b/>
          <w:caps/>
          <w:sz w:val="28"/>
          <w:szCs w:val="28"/>
          <w:shd w:val="clear" w:color="auto" w:fill="FFFFFF"/>
          <w:lang w:val="x-none" w:eastAsia="x-none"/>
        </w:rPr>
        <w:lastRenderedPageBreak/>
        <w:t>Лист переутверждения рабочей программы</w:t>
      </w:r>
      <w:bookmarkEnd w:id="26"/>
      <w:bookmarkEnd w:id="27"/>
    </w:p>
    <w:p w14:paraId="048D2B31"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p>
    <w:p w14:paraId="7C8AE474" w14:textId="77777777" w:rsidR="00EC1EA5" w:rsidRPr="003C3DD4" w:rsidRDefault="00EC1EA5" w:rsidP="00EC1EA5">
      <w:pPr>
        <w:widowControl w:val="0"/>
        <w:spacing w:after="0" w:line="240" w:lineRule="auto"/>
        <w:ind w:firstLine="709"/>
        <w:jc w:val="both"/>
        <w:rPr>
          <w:rFonts w:ascii="Times New Roman" w:eastAsia="Times New Roman" w:hAnsi="Times New Roman" w:cs="Times New Roman"/>
          <w:sz w:val="24"/>
          <w:szCs w:val="24"/>
          <w:shd w:val="clear" w:color="auto" w:fill="FFFFFF"/>
          <w:lang w:val="x-none" w:eastAsia="x-none"/>
        </w:rPr>
      </w:pPr>
    </w:p>
    <w:p w14:paraId="4BDCE65E" w14:textId="59D0A8DE" w:rsidR="003C3DD4" w:rsidRPr="003C3DD4" w:rsidRDefault="003C3DD4" w:rsidP="003C3DD4">
      <w:pPr>
        <w:widowControl w:val="0"/>
        <w:ind w:firstLine="709"/>
        <w:jc w:val="both"/>
        <w:rPr>
          <w:rFonts w:ascii="Times New Roman" w:eastAsia="Calibri" w:hAnsi="Times New Roman" w:cs="Times New Roman"/>
          <w:sz w:val="24"/>
          <w:szCs w:val="24"/>
          <w:lang w:eastAsia="en-US"/>
        </w:rPr>
      </w:pPr>
      <w:r w:rsidRPr="003C3DD4">
        <w:rPr>
          <w:rFonts w:ascii="Times New Roman" w:eastAsia="Calibri" w:hAnsi="Times New Roman" w:cs="Times New Roman"/>
          <w:sz w:val="24"/>
          <w:szCs w:val="24"/>
          <w:lang w:eastAsia="en-US"/>
        </w:rPr>
        <w:t xml:space="preserve">Рабочая программа: </w:t>
      </w:r>
      <w:r w:rsidRPr="003C3DD4">
        <w:rPr>
          <w:rFonts w:ascii="Times New Roman" w:eastAsia="Calibri" w:hAnsi="Times New Roman" w:cs="Times New Roman"/>
          <w:sz w:val="24"/>
          <w:szCs w:val="24"/>
          <w:u w:val="single"/>
          <w:lang w:eastAsia="en-US"/>
        </w:rPr>
        <w:t>ОП.08 Мировая и отечественная художественная культура</w:t>
      </w:r>
      <w:r w:rsidRPr="003C3DD4">
        <w:rPr>
          <w:rFonts w:ascii="Times New Roman" w:eastAsia="Calibri" w:hAnsi="Times New Roman" w:cs="Times New Roman"/>
          <w:sz w:val="24"/>
          <w:szCs w:val="24"/>
          <w:lang w:eastAsia="en-US"/>
        </w:rPr>
        <w:t xml:space="preserve"> одобрена на 2026/2027 учебный год на заседании предметно-цикловой комиссии</w:t>
      </w:r>
      <w:r w:rsidRPr="003C3DD4">
        <w:rPr>
          <w:rFonts w:ascii="Times New Roman" w:eastAsia="Calibri" w:hAnsi="Times New Roman" w:cs="Times New Roman"/>
          <w:sz w:val="24"/>
          <w:szCs w:val="24"/>
          <w:lang w:eastAsia="en-US"/>
        </w:rPr>
        <w:tab/>
        <w:t>библиотечных дисциплин от 10 мая 2026 г., протокол № 10</w:t>
      </w:r>
      <w:r w:rsidRPr="003C3DD4">
        <w:rPr>
          <w:rFonts w:ascii="Times New Roman" w:eastAsia="Calibri" w:hAnsi="Times New Roman" w:cs="Times New Roman"/>
          <w:sz w:val="24"/>
          <w:szCs w:val="24"/>
          <w:lang w:eastAsia="en-US"/>
        </w:rPr>
        <w:tab/>
      </w:r>
    </w:p>
    <w:p w14:paraId="747E7418" w14:textId="40CAC030" w:rsidR="003C3DD4" w:rsidRPr="003C3DD4" w:rsidRDefault="003C3DD4" w:rsidP="003C3DD4">
      <w:pPr>
        <w:widowControl w:val="0"/>
        <w:tabs>
          <w:tab w:val="left" w:leader="underscore" w:pos="8916"/>
        </w:tabs>
        <w:ind w:left="2680"/>
        <w:jc w:val="both"/>
        <w:rPr>
          <w:rFonts w:ascii="Times New Roman" w:eastAsia="Calibri" w:hAnsi="Times New Roman" w:cs="Times New Roman"/>
          <w:sz w:val="24"/>
          <w:szCs w:val="24"/>
          <w:lang w:eastAsia="en-US"/>
        </w:rPr>
      </w:pPr>
      <w:r w:rsidRPr="003C3DD4">
        <w:rPr>
          <w:rFonts w:ascii="Times New Roman" w:eastAsia="Calibri" w:hAnsi="Times New Roman" w:cs="Times New Roman"/>
          <w:sz w:val="24"/>
          <w:szCs w:val="24"/>
          <w:lang w:eastAsia="en-US"/>
        </w:rPr>
        <w:t xml:space="preserve">Председатель ПЦК    </w:t>
      </w:r>
      <w:r w:rsidRPr="003C3DD4">
        <w:rPr>
          <w:rFonts w:ascii="Times New Roman" w:eastAsia="Calibri" w:hAnsi="Times New Roman" w:cs="Times New Roman"/>
          <w:noProof/>
          <w:sz w:val="24"/>
          <w:szCs w:val="24"/>
        </w:rPr>
        <w:drawing>
          <wp:inline distT="0" distB="0" distL="0" distR="0" wp14:anchorId="70CEE2BA" wp14:editId="59A8EE4C">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ascii="Times New Roman" w:eastAsia="Calibri" w:hAnsi="Times New Roman" w:cs="Times New Roman"/>
          <w:sz w:val="24"/>
          <w:szCs w:val="24"/>
          <w:lang w:eastAsia="en-US"/>
        </w:rPr>
        <w:t xml:space="preserve">Н.Н. </w:t>
      </w:r>
      <w:proofErr w:type="spellStart"/>
      <w:r w:rsidRPr="003C3DD4">
        <w:rPr>
          <w:rFonts w:ascii="Times New Roman" w:eastAsia="Calibri" w:hAnsi="Times New Roman" w:cs="Times New Roman"/>
          <w:sz w:val="24"/>
          <w:szCs w:val="24"/>
          <w:lang w:eastAsia="en-US"/>
        </w:rPr>
        <w:t>Вовнейко</w:t>
      </w:r>
      <w:proofErr w:type="spellEnd"/>
      <w:r w:rsidRPr="003C3DD4">
        <w:rPr>
          <w:rFonts w:ascii="Times New Roman" w:eastAsia="Calibri" w:hAnsi="Times New Roman" w:cs="Times New Roman"/>
          <w:sz w:val="24"/>
          <w:szCs w:val="24"/>
          <w:lang w:eastAsia="en-US"/>
        </w:rPr>
        <w:t xml:space="preserve"> </w:t>
      </w:r>
    </w:p>
    <w:p w14:paraId="00CF3BA9" w14:textId="77777777" w:rsidR="00EC1EA5" w:rsidRPr="003C3DD4" w:rsidRDefault="00EC1EA5" w:rsidP="00EC1EA5">
      <w:pPr>
        <w:widowControl w:val="0"/>
        <w:spacing w:after="120" w:line="310" w:lineRule="exact"/>
        <w:jc w:val="both"/>
        <w:rPr>
          <w:rFonts w:ascii="Times New Roman" w:eastAsia="Times New Roman" w:hAnsi="Times New Roman" w:cs="Times New Roman"/>
          <w:sz w:val="28"/>
          <w:szCs w:val="28"/>
          <w:shd w:val="clear" w:color="auto" w:fill="FFFFFF"/>
          <w:lang w:eastAsia="x-none"/>
        </w:rPr>
      </w:pPr>
    </w:p>
    <w:p w14:paraId="29308010"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Рабочая программа: __________________________________________</w:t>
      </w:r>
    </w:p>
    <w:p w14:paraId="44ADAC19"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___________________________________________________________</w:t>
      </w:r>
    </w:p>
    <w:p w14:paraId="55B00898" w14:textId="77777777" w:rsidR="00EC1EA5" w:rsidRPr="00C131F0"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5D4698B7" w14:textId="77777777" w:rsidR="00EC1EA5" w:rsidRPr="00C131F0"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комиссии</w:t>
      </w:r>
      <w:r w:rsidRPr="00C131F0">
        <w:rPr>
          <w:rFonts w:ascii="Times New Roman" w:eastAsia="Times New Roman" w:hAnsi="Times New Roman" w:cs="Times New Roman"/>
          <w:sz w:val="28"/>
          <w:szCs w:val="28"/>
          <w:shd w:val="clear" w:color="auto" w:fill="FFFFFF"/>
          <w:lang w:val="x-none" w:eastAsia="x-none"/>
        </w:rPr>
        <w:tab/>
        <w:t>_</w:t>
      </w:r>
    </w:p>
    <w:p w14:paraId="785D9B17" w14:textId="77777777" w:rsidR="00EC1EA5" w:rsidRPr="00C131F0"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от</w:t>
      </w:r>
      <w:r w:rsidRPr="00C131F0">
        <w:rPr>
          <w:rFonts w:ascii="Times New Roman" w:eastAsia="Times New Roman" w:hAnsi="Times New Roman" w:cs="Times New Roman"/>
          <w:sz w:val="28"/>
          <w:szCs w:val="28"/>
          <w:shd w:val="clear" w:color="auto" w:fill="FFFFFF"/>
          <w:lang w:val="x-none" w:eastAsia="x-none"/>
        </w:rPr>
        <w:tab/>
        <w:t>20</w:t>
      </w:r>
      <w:r w:rsidRPr="00C131F0">
        <w:rPr>
          <w:rFonts w:ascii="Times New Roman" w:eastAsia="Times New Roman" w:hAnsi="Times New Roman" w:cs="Times New Roman"/>
          <w:sz w:val="28"/>
          <w:szCs w:val="28"/>
          <w:shd w:val="clear" w:color="auto" w:fill="FFFFFF"/>
          <w:lang w:val="x-none" w:eastAsia="x-none"/>
        </w:rPr>
        <w:tab/>
        <w:t>г., протокол №</w:t>
      </w:r>
      <w:r w:rsidRPr="00C131F0">
        <w:rPr>
          <w:rFonts w:ascii="Times New Roman" w:eastAsia="Times New Roman" w:hAnsi="Times New Roman" w:cs="Times New Roman"/>
          <w:sz w:val="28"/>
          <w:szCs w:val="28"/>
          <w:shd w:val="clear" w:color="auto" w:fill="FFFFFF"/>
          <w:lang w:val="x-none" w:eastAsia="x-none"/>
        </w:rPr>
        <w:tab/>
      </w:r>
    </w:p>
    <w:p w14:paraId="3A13AFCD" w14:textId="77777777" w:rsidR="00EC1EA5" w:rsidRPr="00C131F0" w:rsidRDefault="00EC1EA5" w:rsidP="00EC1EA5">
      <w:pPr>
        <w:widowControl w:val="0"/>
        <w:tabs>
          <w:tab w:val="left" w:leader="underscore" w:pos="8916"/>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Председатель ПЦК</w:t>
      </w:r>
      <w:r w:rsidRPr="00C131F0">
        <w:rPr>
          <w:rFonts w:ascii="Times New Roman" w:eastAsia="Times New Roman" w:hAnsi="Times New Roman" w:cs="Times New Roman"/>
          <w:sz w:val="28"/>
          <w:szCs w:val="28"/>
          <w:shd w:val="clear" w:color="auto" w:fill="FFFFFF"/>
          <w:lang w:val="x-none" w:eastAsia="x-none"/>
        </w:rPr>
        <w:tab/>
      </w:r>
    </w:p>
    <w:p w14:paraId="204C1B6C" w14:textId="77777777" w:rsidR="00EC1EA5" w:rsidRPr="00C131F0" w:rsidRDefault="00EC1EA5" w:rsidP="00EC1EA5">
      <w:pPr>
        <w:widowControl w:val="0"/>
        <w:tabs>
          <w:tab w:val="left" w:leader="underscore" w:pos="8916"/>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p>
    <w:p w14:paraId="22C4D0CF"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p>
    <w:p w14:paraId="738B4F1E"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Рабочая программа: __________________________________________</w:t>
      </w:r>
    </w:p>
    <w:p w14:paraId="42671B66"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___________________________________________________________</w:t>
      </w:r>
    </w:p>
    <w:p w14:paraId="0892E84E" w14:textId="77777777" w:rsidR="00EC1EA5" w:rsidRPr="00C131F0"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06E6C06C" w14:textId="77777777" w:rsidR="00EC1EA5" w:rsidRPr="00C131F0"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комиссии</w:t>
      </w:r>
      <w:r w:rsidRPr="00C131F0">
        <w:rPr>
          <w:rFonts w:ascii="Times New Roman" w:eastAsia="Times New Roman" w:hAnsi="Times New Roman" w:cs="Times New Roman"/>
          <w:sz w:val="28"/>
          <w:szCs w:val="28"/>
          <w:shd w:val="clear" w:color="auto" w:fill="FFFFFF"/>
          <w:lang w:val="x-none" w:eastAsia="x-none"/>
        </w:rPr>
        <w:tab/>
        <w:t>_</w:t>
      </w:r>
    </w:p>
    <w:p w14:paraId="5D7098AB" w14:textId="77777777" w:rsidR="00EC1EA5" w:rsidRPr="00C131F0"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от</w:t>
      </w:r>
      <w:r w:rsidRPr="00C131F0">
        <w:rPr>
          <w:rFonts w:ascii="Times New Roman" w:eastAsia="Times New Roman" w:hAnsi="Times New Roman" w:cs="Times New Roman"/>
          <w:sz w:val="28"/>
          <w:szCs w:val="28"/>
          <w:shd w:val="clear" w:color="auto" w:fill="FFFFFF"/>
          <w:lang w:val="x-none" w:eastAsia="x-none"/>
        </w:rPr>
        <w:tab/>
        <w:t>20</w:t>
      </w:r>
      <w:r w:rsidRPr="00C131F0">
        <w:rPr>
          <w:rFonts w:ascii="Times New Roman" w:eastAsia="Times New Roman" w:hAnsi="Times New Roman" w:cs="Times New Roman"/>
          <w:sz w:val="28"/>
          <w:szCs w:val="28"/>
          <w:shd w:val="clear" w:color="auto" w:fill="FFFFFF"/>
          <w:lang w:val="x-none" w:eastAsia="x-none"/>
        </w:rPr>
        <w:tab/>
        <w:t>г., протокол №</w:t>
      </w:r>
      <w:r w:rsidRPr="00C131F0">
        <w:rPr>
          <w:rFonts w:ascii="Times New Roman" w:eastAsia="Times New Roman" w:hAnsi="Times New Roman" w:cs="Times New Roman"/>
          <w:sz w:val="28"/>
          <w:szCs w:val="28"/>
          <w:shd w:val="clear" w:color="auto" w:fill="FFFFFF"/>
          <w:lang w:val="x-none" w:eastAsia="x-none"/>
        </w:rPr>
        <w:tab/>
      </w:r>
    </w:p>
    <w:p w14:paraId="439DC31E" w14:textId="77777777" w:rsidR="00EC1EA5" w:rsidRPr="00C131F0" w:rsidRDefault="00EC1EA5" w:rsidP="00EC1EA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Председатель ПЦК</w:t>
      </w:r>
      <w:r w:rsidRPr="00C131F0">
        <w:rPr>
          <w:rFonts w:ascii="Times New Roman" w:eastAsia="Times New Roman" w:hAnsi="Times New Roman" w:cs="Times New Roman"/>
          <w:sz w:val="28"/>
          <w:szCs w:val="28"/>
          <w:shd w:val="clear" w:color="auto" w:fill="FFFFFF"/>
          <w:lang w:val="x-none" w:eastAsia="x-none"/>
        </w:rPr>
        <w:tab/>
      </w:r>
    </w:p>
    <w:p w14:paraId="16533E6D" w14:textId="77777777" w:rsidR="00EC1EA5" w:rsidRPr="00C131F0" w:rsidRDefault="00EC1EA5" w:rsidP="00EC1EA5">
      <w:pPr>
        <w:widowControl w:val="0"/>
        <w:tabs>
          <w:tab w:val="left" w:pos="7266"/>
        </w:tabs>
        <w:spacing w:after="320" w:line="210" w:lineRule="exact"/>
        <w:ind w:left="5320"/>
        <w:jc w:val="both"/>
        <w:rPr>
          <w:rFonts w:ascii="Times New Roman" w:eastAsia="Times New Roman" w:hAnsi="Times New Roman" w:cs="Times New Roman"/>
          <w:sz w:val="19"/>
          <w:szCs w:val="19"/>
          <w:shd w:val="clear" w:color="auto" w:fill="FFFFFF"/>
          <w:lang w:val="x-none" w:eastAsia="x-none"/>
        </w:rPr>
      </w:pPr>
      <w:r w:rsidRPr="00C131F0">
        <w:rPr>
          <w:rFonts w:ascii="Times New Roman" w:eastAsia="Times New Roman" w:hAnsi="Times New Roman" w:cs="Times New Roman"/>
          <w:sz w:val="19"/>
          <w:szCs w:val="19"/>
          <w:shd w:val="clear" w:color="auto" w:fill="FFFFFF"/>
          <w:lang w:val="x-none" w:eastAsia="x-none"/>
        </w:rPr>
        <w:t>(подпись)</w:t>
      </w:r>
      <w:r w:rsidRPr="00C131F0">
        <w:rPr>
          <w:rFonts w:ascii="Times New Roman" w:eastAsia="Times New Roman" w:hAnsi="Times New Roman" w:cs="Times New Roman"/>
          <w:sz w:val="19"/>
          <w:szCs w:val="19"/>
          <w:shd w:val="clear" w:color="auto" w:fill="FFFFFF"/>
          <w:lang w:val="x-none" w:eastAsia="x-none"/>
        </w:rPr>
        <w:tab/>
        <w:t>(Инициалы и фамилия)</w:t>
      </w:r>
    </w:p>
    <w:p w14:paraId="128E9DFD" w14:textId="77777777" w:rsidR="00EC1EA5" w:rsidRPr="00C131F0" w:rsidRDefault="00EC1EA5" w:rsidP="00EC1EA5">
      <w:pPr>
        <w:spacing w:after="0" w:line="240" w:lineRule="auto"/>
        <w:jc w:val="right"/>
        <w:outlineLvl w:val="0"/>
        <w:rPr>
          <w:rFonts w:ascii="Times New Roman" w:eastAsia="Times New Roman" w:hAnsi="Times New Roman" w:cs="Times New Roman"/>
          <w:b/>
          <w:sz w:val="28"/>
          <w:szCs w:val="28"/>
          <w:lang w:eastAsia="ru-RU"/>
        </w:rPr>
      </w:pPr>
      <w:bookmarkStart w:id="28" w:name="_Toc22988032"/>
      <w:bookmarkStart w:id="29" w:name="_Toc22990944"/>
      <w:bookmarkStart w:id="30" w:name="_Toc32152435"/>
      <w:bookmarkStart w:id="31" w:name="_Toc144484195"/>
      <w:r w:rsidRPr="00C131F0">
        <w:rPr>
          <w:rFonts w:ascii="Times New Roman" w:eastAsia="Times New Roman" w:hAnsi="Times New Roman" w:cs="Times New Roman"/>
          <w:b/>
          <w:sz w:val="28"/>
          <w:szCs w:val="28"/>
          <w:lang w:eastAsia="ru-RU"/>
        </w:rPr>
        <w:br w:type="page"/>
      </w:r>
    </w:p>
    <w:p w14:paraId="044FA3D8" w14:textId="77777777" w:rsidR="00EC1EA5" w:rsidRPr="00C131F0" w:rsidRDefault="00EC1EA5" w:rsidP="00EC1EA5">
      <w:pPr>
        <w:spacing w:after="0" w:line="240" w:lineRule="auto"/>
        <w:jc w:val="center"/>
        <w:outlineLvl w:val="0"/>
        <w:rPr>
          <w:rFonts w:ascii="Times New Roman" w:eastAsia="Times New Roman" w:hAnsi="Times New Roman" w:cs="Times New Roman"/>
          <w:b/>
          <w:sz w:val="28"/>
          <w:szCs w:val="28"/>
          <w:lang w:eastAsia="ru-RU"/>
        </w:rPr>
      </w:pPr>
      <w:bookmarkStart w:id="32" w:name="_Toc147087263"/>
      <w:bookmarkStart w:id="33" w:name="_Toc201741539"/>
      <w:r w:rsidRPr="00C131F0">
        <w:rPr>
          <w:rFonts w:ascii="Times New Roman" w:eastAsia="Times New Roman" w:hAnsi="Times New Roman" w:cs="Times New Roman"/>
          <w:b/>
          <w:sz w:val="28"/>
          <w:szCs w:val="28"/>
          <w:lang w:eastAsia="ru-RU"/>
        </w:rPr>
        <w:lastRenderedPageBreak/>
        <w:t>ЛИСТ РЕГИСТРАЦИИ ИЗМЕНЕНИЙ, ВНЕСЕННЫХ В РАБОЧУЮ ПРОГРАММУ</w:t>
      </w:r>
      <w:bookmarkEnd w:id="28"/>
      <w:bookmarkEnd w:id="29"/>
      <w:bookmarkEnd w:id="30"/>
      <w:bookmarkEnd w:id="31"/>
      <w:bookmarkEnd w:id="32"/>
      <w:bookmarkEnd w:id="3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EC1EA5" w:rsidRPr="00C131F0" w14:paraId="556FFA9A" w14:textId="77777777" w:rsidTr="00483D42">
        <w:tc>
          <w:tcPr>
            <w:tcW w:w="993" w:type="dxa"/>
            <w:tcBorders>
              <w:top w:val="single" w:sz="4" w:space="0" w:color="000000"/>
              <w:left w:val="single" w:sz="4" w:space="0" w:color="000000"/>
              <w:bottom w:val="single" w:sz="4" w:space="0" w:color="000000"/>
            </w:tcBorders>
            <w:vAlign w:val="center"/>
          </w:tcPr>
          <w:p w14:paraId="7E4D3A08"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изменения</w:t>
            </w:r>
          </w:p>
        </w:tc>
        <w:tc>
          <w:tcPr>
            <w:tcW w:w="4218" w:type="dxa"/>
            <w:tcBorders>
              <w:top w:val="single" w:sz="4" w:space="0" w:color="000000"/>
              <w:left w:val="single" w:sz="4" w:space="0" w:color="000000"/>
              <w:bottom w:val="single" w:sz="4" w:space="0" w:color="000000"/>
            </w:tcBorders>
            <w:vAlign w:val="center"/>
          </w:tcPr>
          <w:p w14:paraId="73B83752"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листа</w:t>
            </w:r>
          </w:p>
        </w:tc>
        <w:tc>
          <w:tcPr>
            <w:tcW w:w="1418" w:type="dxa"/>
            <w:tcBorders>
              <w:top w:val="single" w:sz="4" w:space="0" w:color="000000"/>
              <w:left w:val="single" w:sz="4" w:space="0" w:color="000000"/>
              <w:bottom w:val="single" w:sz="4" w:space="0" w:color="000000"/>
            </w:tcBorders>
            <w:vAlign w:val="center"/>
          </w:tcPr>
          <w:p w14:paraId="7D2F2CB6"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5D33FED" w14:textId="77777777" w:rsidR="00EC1EA5" w:rsidRPr="00C131F0" w:rsidRDefault="00EC1EA5" w:rsidP="00EC1EA5">
            <w:pPr>
              <w:spacing w:after="0" w:line="240" w:lineRule="auto"/>
              <w:ind w:left="-57" w:right="-57"/>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4819AC"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Подпись</w:t>
            </w:r>
          </w:p>
          <w:p w14:paraId="3D0DCCA0"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ответственного за внесение изменения</w:t>
            </w:r>
          </w:p>
        </w:tc>
      </w:tr>
      <w:tr w:rsidR="00EC1EA5" w:rsidRPr="00C131F0" w14:paraId="080993CB" w14:textId="77777777" w:rsidTr="00483D42">
        <w:tc>
          <w:tcPr>
            <w:tcW w:w="993" w:type="dxa"/>
            <w:tcBorders>
              <w:top w:val="single" w:sz="4" w:space="0" w:color="000000"/>
              <w:left w:val="single" w:sz="4" w:space="0" w:color="000000"/>
              <w:bottom w:val="single" w:sz="4" w:space="0" w:color="000000"/>
            </w:tcBorders>
          </w:tcPr>
          <w:p w14:paraId="43EDD60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16390D4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25BF603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9DB0EC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23D19D6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B8FBD4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145E00C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754F8E0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9053F37" w14:textId="77777777" w:rsidTr="00483D42">
        <w:tc>
          <w:tcPr>
            <w:tcW w:w="993" w:type="dxa"/>
            <w:tcBorders>
              <w:top w:val="single" w:sz="4" w:space="0" w:color="000000"/>
              <w:left w:val="single" w:sz="4" w:space="0" w:color="000000"/>
              <w:bottom w:val="single" w:sz="4" w:space="0" w:color="000000"/>
            </w:tcBorders>
          </w:tcPr>
          <w:p w14:paraId="72778B0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F1D021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6E67DC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13742F8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B4F5D8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5EC2D815"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73E87CB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0FD1D38D" w14:textId="77777777" w:rsidTr="00483D42">
        <w:tc>
          <w:tcPr>
            <w:tcW w:w="993" w:type="dxa"/>
            <w:tcBorders>
              <w:top w:val="single" w:sz="4" w:space="0" w:color="000000"/>
              <w:left w:val="single" w:sz="4" w:space="0" w:color="000000"/>
              <w:bottom w:val="single" w:sz="4" w:space="0" w:color="000000"/>
            </w:tcBorders>
          </w:tcPr>
          <w:p w14:paraId="1956E671"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5D33F2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42A038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5AD4FA8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79CBDC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13294AD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3229FCB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64E85FC0" w14:textId="77777777" w:rsidTr="00483D42">
        <w:tc>
          <w:tcPr>
            <w:tcW w:w="993" w:type="dxa"/>
            <w:tcBorders>
              <w:top w:val="single" w:sz="4" w:space="0" w:color="000000"/>
              <w:left w:val="single" w:sz="4" w:space="0" w:color="000000"/>
              <w:bottom w:val="single" w:sz="4" w:space="0" w:color="000000"/>
            </w:tcBorders>
          </w:tcPr>
          <w:p w14:paraId="7FAD897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F803BE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586EF7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149CE32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1C2F08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0E91A4E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47057E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4F8C56C" w14:textId="77777777" w:rsidTr="00483D42">
        <w:tc>
          <w:tcPr>
            <w:tcW w:w="993" w:type="dxa"/>
            <w:tcBorders>
              <w:top w:val="single" w:sz="4" w:space="0" w:color="000000"/>
              <w:left w:val="single" w:sz="4" w:space="0" w:color="000000"/>
              <w:bottom w:val="single" w:sz="4" w:space="0" w:color="000000"/>
            </w:tcBorders>
          </w:tcPr>
          <w:p w14:paraId="41AE431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5551546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2C1FB4F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576ED88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52766B1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3F84C3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78FDC0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41F55067" w14:textId="77777777" w:rsidTr="00483D42">
        <w:tc>
          <w:tcPr>
            <w:tcW w:w="993" w:type="dxa"/>
            <w:tcBorders>
              <w:top w:val="single" w:sz="4" w:space="0" w:color="000000"/>
              <w:left w:val="single" w:sz="4" w:space="0" w:color="000000"/>
              <w:bottom w:val="single" w:sz="4" w:space="0" w:color="000000"/>
            </w:tcBorders>
          </w:tcPr>
          <w:p w14:paraId="46BA81A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7C0C86B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799B47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2EABF3F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15BA5AC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939C2F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27FA21F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E5BD3D9" w14:textId="77777777" w:rsidTr="00483D42">
        <w:tc>
          <w:tcPr>
            <w:tcW w:w="993" w:type="dxa"/>
            <w:tcBorders>
              <w:top w:val="single" w:sz="4" w:space="0" w:color="000000"/>
              <w:left w:val="single" w:sz="4" w:space="0" w:color="000000"/>
              <w:bottom w:val="single" w:sz="4" w:space="0" w:color="000000"/>
            </w:tcBorders>
          </w:tcPr>
          <w:p w14:paraId="7B1A532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BF6352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F60DA9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71B00955"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0963009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361A33F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26484A6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A4E5E0C" w14:textId="77777777" w:rsidTr="00483D42">
        <w:tc>
          <w:tcPr>
            <w:tcW w:w="993" w:type="dxa"/>
            <w:tcBorders>
              <w:top w:val="single" w:sz="4" w:space="0" w:color="000000"/>
              <w:left w:val="single" w:sz="4" w:space="0" w:color="000000"/>
              <w:bottom w:val="single" w:sz="4" w:space="0" w:color="000000"/>
            </w:tcBorders>
          </w:tcPr>
          <w:p w14:paraId="63DAF1A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175EBA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3DF8C1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320F11D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072B849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B8ABD3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489ECC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bl>
    <w:p w14:paraId="6B7AC993" w14:textId="77777777" w:rsidR="00EC1EA5" w:rsidRPr="00C131F0"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6093F6B9" w14:textId="77777777" w:rsidR="00EC1EA5" w:rsidRPr="00C131F0"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5FA2960A" w14:textId="77777777" w:rsidR="00A97883" w:rsidRPr="00C131F0" w:rsidRDefault="00A97883">
      <w:pPr>
        <w:rPr>
          <w:rFonts w:ascii="Times New Roman" w:hAnsi="Times New Roman" w:cs="Times New Roman"/>
        </w:rPr>
      </w:pPr>
    </w:p>
    <w:sectPr w:rsidR="00A97883" w:rsidRPr="00C131F0" w:rsidSect="00B46EA4">
      <w:headerReference w:type="default" r:id="rId14"/>
      <w:footerReference w:type="even" r:id="rId15"/>
      <w:footerReference w:type="default" r:id="rId16"/>
      <w:pgSz w:w="11906" w:h="16838"/>
      <w:pgMar w:top="1134" w:right="567"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B515F" w14:textId="77777777" w:rsidR="00AF51CA" w:rsidRDefault="00AF51CA">
      <w:pPr>
        <w:spacing w:after="0" w:line="240" w:lineRule="auto"/>
      </w:pPr>
      <w:r>
        <w:separator/>
      </w:r>
    </w:p>
  </w:endnote>
  <w:endnote w:type="continuationSeparator" w:id="0">
    <w:p w14:paraId="1BE4A50E" w14:textId="77777777" w:rsidR="00AF51CA" w:rsidRDefault="00AF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4930" w14:textId="77777777" w:rsidR="0004504E" w:rsidRDefault="009E21DE" w:rsidP="005B37E7">
    <w:pPr>
      <w:pStyle w:val="a8"/>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73AC8DBA" w14:textId="77777777" w:rsidR="0004504E" w:rsidRDefault="0004504E" w:rsidP="00D55FA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2F56" w14:textId="77777777" w:rsidR="0004504E" w:rsidRDefault="009E21DE" w:rsidP="005B37E7">
    <w:pPr>
      <w:pStyle w:val="a8"/>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19</w:t>
    </w:r>
    <w:r>
      <w:rPr>
        <w:rStyle w:val="ae"/>
      </w:rPr>
      <w:fldChar w:fldCharType="end"/>
    </w:r>
  </w:p>
  <w:p w14:paraId="37A5DE18" w14:textId="77777777" w:rsidR="0004504E" w:rsidRDefault="0004504E" w:rsidP="00D55FA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C5BC" w14:textId="77777777" w:rsidR="00AF51CA" w:rsidRDefault="00AF51CA">
      <w:pPr>
        <w:spacing w:after="0" w:line="240" w:lineRule="auto"/>
      </w:pPr>
      <w:r>
        <w:separator/>
      </w:r>
    </w:p>
  </w:footnote>
  <w:footnote w:type="continuationSeparator" w:id="0">
    <w:p w14:paraId="7F844786" w14:textId="77777777" w:rsidR="00AF51CA" w:rsidRDefault="00AF5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9EB2" w14:textId="77777777" w:rsidR="0004504E" w:rsidRDefault="009E21DE">
    <w:pPr>
      <w:pStyle w:val="a6"/>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A323FD8"/>
    <w:multiLevelType w:val="hybridMultilevel"/>
    <w:tmpl w:val="0CE62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875A63"/>
    <w:multiLevelType w:val="hybridMultilevel"/>
    <w:tmpl w:val="9014E2A0"/>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5041BF"/>
    <w:multiLevelType w:val="hybridMultilevel"/>
    <w:tmpl w:val="EBE2D47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14B24ED"/>
    <w:multiLevelType w:val="hybridMultilevel"/>
    <w:tmpl w:val="9DD6BE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08782A"/>
    <w:multiLevelType w:val="hybridMultilevel"/>
    <w:tmpl w:val="2932AE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7A6D4C"/>
    <w:multiLevelType w:val="hybridMultilevel"/>
    <w:tmpl w:val="AD5C4036"/>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7" w15:restartNumberingAfterBreak="0">
    <w:nsid w:val="539B2FB0"/>
    <w:multiLevelType w:val="hybridMultilevel"/>
    <w:tmpl w:val="9F04E178"/>
    <w:lvl w:ilvl="0" w:tplc="3E1C2B78">
      <w:start w:val="1"/>
      <w:numFmt w:val="decimal"/>
      <w:lvlText w:val="%1."/>
      <w:lvlJc w:val="left"/>
      <w:pPr>
        <w:tabs>
          <w:tab w:val="num" w:pos="1429"/>
        </w:tabs>
        <w:ind w:left="1429" w:hanging="360"/>
      </w:pPr>
      <w:rPr>
        <w:b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F02622B"/>
    <w:multiLevelType w:val="hybridMultilevel"/>
    <w:tmpl w:val="37EA9380"/>
    <w:lvl w:ilvl="0" w:tplc="D80E1E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73183589"/>
    <w:multiLevelType w:val="hybridMultilevel"/>
    <w:tmpl w:val="A1548304"/>
    <w:lvl w:ilvl="0" w:tplc="B1489D5C">
      <w:start w:val="1"/>
      <w:numFmt w:val="decimal"/>
      <w:lvlText w:val="%1."/>
      <w:lvlJc w:val="left"/>
      <w:pPr>
        <w:tabs>
          <w:tab w:val="num" w:pos="1429"/>
        </w:tabs>
        <w:ind w:left="1429" w:hanging="360"/>
      </w:pPr>
      <w:rPr>
        <w:b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16cid:durableId="1617324896">
    <w:abstractNumId w:val="7"/>
  </w:num>
  <w:num w:numId="2" w16cid:durableId="1167938058">
    <w:abstractNumId w:val="12"/>
  </w:num>
  <w:num w:numId="3" w16cid:durableId="1283418070">
    <w:abstractNumId w:val="9"/>
  </w:num>
  <w:num w:numId="4" w16cid:durableId="1616713266">
    <w:abstractNumId w:val="8"/>
  </w:num>
  <w:num w:numId="5" w16cid:durableId="1267621178">
    <w:abstractNumId w:val="3"/>
  </w:num>
  <w:num w:numId="6" w16cid:durableId="1055153929">
    <w:abstractNumId w:val="4"/>
  </w:num>
  <w:num w:numId="7" w16cid:durableId="1092049809">
    <w:abstractNumId w:val="10"/>
  </w:num>
  <w:num w:numId="8" w16cid:durableId="2107265309">
    <w:abstractNumId w:val="13"/>
  </w:num>
  <w:num w:numId="9" w16cid:durableId="428703154">
    <w:abstractNumId w:val="0"/>
  </w:num>
  <w:num w:numId="10" w16cid:durableId="1933933266">
    <w:abstractNumId w:val="2"/>
  </w:num>
  <w:num w:numId="11" w16cid:durableId="287443938">
    <w:abstractNumId w:val="6"/>
  </w:num>
  <w:num w:numId="12" w16cid:durableId="22707958">
    <w:abstractNumId w:val="11"/>
  </w:num>
  <w:num w:numId="13" w16cid:durableId="566306582">
    <w:abstractNumId w:val="5"/>
  </w:num>
  <w:num w:numId="14" w16cid:durableId="965548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A5"/>
    <w:rsid w:val="0001413B"/>
    <w:rsid w:val="0004504E"/>
    <w:rsid w:val="000950AB"/>
    <w:rsid w:val="000979FC"/>
    <w:rsid w:val="000A0A0A"/>
    <w:rsid w:val="001249B8"/>
    <w:rsid w:val="0018213F"/>
    <w:rsid w:val="001A514B"/>
    <w:rsid w:val="001C0905"/>
    <w:rsid w:val="002253B6"/>
    <w:rsid w:val="00262757"/>
    <w:rsid w:val="00361FC4"/>
    <w:rsid w:val="003C3DD4"/>
    <w:rsid w:val="003D595F"/>
    <w:rsid w:val="0041301C"/>
    <w:rsid w:val="00435D9E"/>
    <w:rsid w:val="004458AF"/>
    <w:rsid w:val="00492275"/>
    <w:rsid w:val="004C27A2"/>
    <w:rsid w:val="004F3916"/>
    <w:rsid w:val="00514A25"/>
    <w:rsid w:val="00517EB5"/>
    <w:rsid w:val="00523CAF"/>
    <w:rsid w:val="00542D48"/>
    <w:rsid w:val="0055063F"/>
    <w:rsid w:val="005B5666"/>
    <w:rsid w:val="005D2C27"/>
    <w:rsid w:val="005E3F00"/>
    <w:rsid w:val="006E7406"/>
    <w:rsid w:val="00746202"/>
    <w:rsid w:val="00761F4D"/>
    <w:rsid w:val="0079636A"/>
    <w:rsid w:val="007B3CC4"/>
    <w:rsid w:val="007C2C4F"/>
    <w:rsid w:val="007F606A"/>
    <w:rsid w:val="0082195A"/>
    <w:rsid w:val="00842347"/>
    <w:rsid w:val="008B78FD"/>
    <w:rsid w:val="008C6711"/>
    <w:rsid w:val="0096769A"/>
    <w:rsid w:val="00976DC6"/>
    <w:rsid w:val="00981C2B"/>
    <w:rsid w:val="009E21DE"/>
    <w:rsid w:val="00A97883"/>
    <w:rsid w:val="00AB126B"/>
    <w:rsid w:val="00AF51CA"/>
    <w:rsid w:val="00B30189"/>
    <w:rsid w:val="00B85EC4"/>
    <w:rsid w:val="00BA1C2D"/>
    <w:rsid w:val="00BD7CBE"/>
    <w:rsid w:val="00BE2C87"/>
    <w:rsid w:val="00BF51BB"/>
    <w:rsid w:val="00C131F0"/>
    <w:rsid w:val="00CA2F64"/>
    <w:rsid w:val="00D06C7C"/>
    <w:rsid w:val="00D2762C"/>
    <w:rsid w:val="00D47F97"/>
    <w:rsid w:val="00D60B22"/>
    <w:rsid w:val="00D73603"/>
    <w:rsid w:val="00D82ECC"/>
    <w:rsid w:val="00DB5F3B"/>
    <w:rsid w:val="00DC023D"/>
    <w:rsid w:val="00DF3065"/>
    <w:rsid w:val="00E25DE6"/>
    <w:rsid w:val="00E438F3"/>
    <w:rsid w:val="00E6143D"/>
    <w:rsid w:val="00EC1EA5"/>
    <w:rsid w:val="00EC4B7E"/>
    <w:rsid w:val="00EE479D"/>
    <w:rsid w:val="00F71AC5"/>
    <w:rsid w:val="00F72AD6"/>
    <w:rsid w:val="00FB4F6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92A"/>
  <w15:chartTrackingRefBased/>
  <w15:docId w15:val="{434F7448-217F-4B02-82BA-3FB147C7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C1EA5"/>
    <w:pPr>
      <w:keepNext/>
      <w:numPr>
        <w:numId w:val="9"/>
      </w:numPr>
      <w:tabs>
        <w:tab w:val="clear" w:pos="432"/>
      </w:tabs>
      <w:spacing w:after="0" w:line="240" w:lineRule="auto"/>
      <w:ind w:left="1320" w:right="-5751" w:firstLine="600"/>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EC1EA5"/>
    <w:pPr>
      <w:keepNext/>
      <w:numPr>
        <w:ilvl w:val="1"/>
        <w:numId w:val="9"/>
      </w:numPr>
      <w:tabs>
        <w:tab w:val="clear" w:pos="576"/>
      </w:tabs>
      <w:spacing w:after="0" w:line="240" w:lineRule="auto"/>
      <w:ind w:left="675" w:firstLine="0"/>
      <w:outlineLvl w:val="1"/>
    </w:pPr>
    <w:rPr>
      <w:rFonts w:ascii="Times New Roman" w:eastAsia="Times New Roman" w:hAnsi="Times New Roman" w:cs="Times New Roman"/>
      <w:sz w:val="32"/>
      <w:szCs w:val="20"/>
      <w:lang w:eastAsia="ru-RU"/>
    </w:rPr>
  </w:style>
  <w:style w:type="paragraph" w:styleId="3">
    <w:name w:val="heading 3"/>
    <w:basedOn w:val="a"/>
    <w:next w:val="a"/>
    <w:link w:val="30"/>
    <w:qFormat/>
    <w:rsid w:val="00EC1EA5"/>
    <w:pPr>
      <w:keepNext/>
      <w:numPr>
        <w:ilvl w:val="2"/>
        <w:numId w:val="9"/>
      </w:numPr>
      <w:tabs>
        <w:tab w:val="clear" w:pos="720"/>
      </w:tabs>
      <w:spacing w:after="0" w:line="240" w:lineRule="auto"/>
      <w:ind w:left="0" w:firstLine="0"/>
      <w:outlineLvl w:val="2"/>
    </w:pPr>
    <w:rPr>
      <w:rFonts w:ascii="Times New Roman" w:eastAsia="Times New Roman" w:hAnsi="Times New Roman" w:cs="Times New Roman"/>
      <w:sz w:val="28"/>
      <w:szCs w:val="20"/>
      <w:lang w:eastAsia="ru-RU"/>
    </w:rPr>
  </w:style>
  <w:style w:type="paragraph" w:styleId="4">
    <w:name w:val="heading 4"/>
    <w:basedOn w:val="3"/>
    <w:next w:val="a"/>
    <w:link w:val="40"/>
    <w:qFormat/>
    <w:rsid w:val="00EC1EA5"/>
    <w:pPr>
      <w:keepLines/>
      <w:numPr>
        <w:ilvl w:val="3"/>
      </w:numPr>
      <w:tabs>
        <w:tab w:val="clear" w:pos="864"/>
      </w:tabs>
      <w:autoSpaceDE w:val="0"/>
      <w:autoSpaceDN w:val="0"/>
      <w:adjustRightInd w:val="0"/>
      <w:spacing w:before="240" w:after="240" w:line="360" w:lineRule="auto"/>
      <w:ind w:left="0" w:firstLine="0"/>
      <w:jc w:val="center"/>
      <w:outlineLvl w:val="3"/>
    </w:pPr>
    <w:rPr>
      <w:b/>
      <w:bCs/>
      <w:sz w:val="24"/>
      <w:szCs w:val="24"/>
      <w:lang w:val="x-none" w:eastAsia="x-none"/>
    </w:rPr>
  </w:style>
  <w:style w:type="paragraph" w:styleId="5">
    <w:name w:val="heading 5"/>
    <w:basedOn w:val="a"/>
    <w:next w:val="a"/>
    <w:link w:val="50"/>
    <w:qFormat/>
    <w:rsid w:val="00EC1EA5"/>
    <w:pPr>
      <w:keepNext/>
      <w:numPr>
        <w:ilvl w:val="4"/>
        <w:numId w:val="9"/>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sz w:val="29"/>
      <w:szCs w:val="29"/>
    </w:rPr>
  </w:style>
  <w:style w:type="paragraph" w:styleId="6">
    <w:name w:val="heading 6"/>
    <w:basedOn w:val="a"/>
    <w:next w:val="a"/>
    <w:link w:val="60"/>
    <w:qFormat/>
    <w:rsid w:val="00EC1EA5"/>
    <w:pPr>
      <w:keepNext/>
      <w:numPr>
        <w:ilvl w:val="5"/>
        <w:numId w:val="9"/>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sz w:val="28"/>
      <w:szCs w:val="28"/>
    </w:rPr>
  </w:style>
  <w:style w:type="paragraph" w:styleId="7">
    <w:name w:val="heading 7"/>
    <w:basedOn w:val="a"/>
    <w:next w:val="a"/>
    <w:link w:val="70"/>
    <w:qFormat/>
    <w:rsid w:val="00EC1EA5"/>
    <w:pPr>
      <w:keepNext/>
      <w:numPr>
        <w:ilvl w:val="6"/>
        <w:numId w:val="9"/>
      </w:numPr>
      <w:suppressAutoHyphens/>
      <w:spacing w:after="0" w:line="240" w:lineRule="auto"/>
      <w:jc w:val="center"/>
      <w:outlineLvl w:val="6"/>
    </w:pPr>
    <w:rPr>
      <w:rFonts w:ascii="Times New Roman" w:eastAsia="Times New Roman" w:hAnsi="Times New Roman" w:cs="Times New Roman"/>
      <w:sz w:val="28"/>
      <w:szCs w:val="28"/>
    </w:rPr>
  </w:style>
  <w:style w:type="paragraph" w:styleId="8">
    <w:name w:val="heading 8"/>
    <w:basedOn w:val="a"/>
    <w:next w:val="a"/>
    <w:link w:val="80"/>
    <w:qFormat/>
    <w:rsid w:val="00EC1EA5"/>
    <w:pPr>
      <w:keepNext/>
      <w:numPr>
        <w:ilvl w:val="7"/>
        <w:numId w:val="9"/>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sz w:val="26"/>
      <w:szCs w:val="26"/>
      <w:u w:val="single"/>
    </w:rPr>
  </w:style>
  <w:style w:type="paragraph" w:styleId="9">
    <w:name w:val="heading 9"/>
    <w:basedOn w:val="a"/>
    <w:next w:val="a"/>
    <w:link w:val="90"/>
    <w:qFormat/>
    <w:rsid w:val="00EC1EA5"/>
    <w:pPr>
      <w:keepNext/>
      <w:numPr>
        <w:ilvl w:val="8"/>
        <w:numId w:val="9"/>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1EA5"/>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C1EA5"/>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EC1EA5"/>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C1EA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EC1EA5"/>
    <w:rPr>
      <w:rFonts w:ascii="Times New Roman" w:eastAsia="Times New Roman" w:hAnsi="Times New Roman" w:cs="Times New Roman"/>
      <w:b/>
      <w:bCs/>
      <w:color w:val="000000"/>
      <w:sz w:val="29"/>
      <w:szCs w:val="29"/>
      <w:shd w:val="clear" w:color="auto" w:fill="FFFFFF"/>
    </w:rPr>
  </w:style>
  <w:style w:type="character" w:customStyle="1" w:styleId="60">
    <w:name w:val="Заголовок 6 Знак"/>
    <w:basedOn w:val="a0"/>
    <w:link w:val="6"/>
    <w:rsid w:val="00EC1EA5"/>
    <w:rPr>
      <w:rFonts w:ascii="Times New Roman" w:eastAsia="Times New Roman" w:hAnsi="Times New Roman" w:cs="Times New Roman"/>
      <w:bCs/>
      <w:sz w:val="28"/>
      <w:szCs w:val="28"/>
      <w:shd w:val="clear" w:color="auto" w:fill="FFFFFF"/>
    </w:rPr>
  </w:style>
  <w:style w:type="character" w:customStyle="1" w:styleId="70">
    <w:name w:val="Заголовок 7 Знак"/>
    <w:basedOn w:val="a0"/>
    <w:link w:val="7"/>
    <w:rsid w:val="00EC1EA5"/>
    <w:rPr>
      <w:rFonts w:ascii="Times New Roman" w:eastAsia="Times New Roman" w:hAnsi="Times New Roman" w:cs="Times New Roman"/>
      <w:sz w:val="28"/>
      <w:szCs w:val="28"/>
    </w:rPr>
  </w:style>
  <w:style w:type="character" w:customStyle="1" w:styleId="80">
    <w:name w:val="Заголовок 8 Знак"/>
    <w:basedOn w:val="a0"/>
    <w:link w:val="8"/>
    <w:rsid w:val="00EC1EA5"/>
    <w:rPr>
      <w:rFonts w:ascii="Times New Roman" w:eastAsia="Times New Roman" w:hAnsi="Times New Roman" w:cs="Times New Roman"/>
      <w:b/>
      <w:bCs/>
      <w:color w:val="000000"/>
      <w:spacing w:val="-5"/>
      <w:sz w:val="26"/>
      <w:szCs w:val="26"/>
      <w:u w:val="single"/>
      <w:shd w:val="clear" w:color="auto" w:fill="FFFFFF"/>
    </w:rPr>
  </w:style>
  <w:style w:type="character" w:customStyle="1" w:styleId="90">
    <w:name w:val="Заголовок 9 Знак"/>
    <w:basedOn w:val="a0"/>
    <w:link w:val="9"/>
    <w:rsid w:val="00EC1EA5"/>
    <w:rPr>
      <w:rFonts w:ascii="Times New Roman" w:eastAsia="Times New Roman" w:hAnsi="Times New Roman" w:cs="Times New Roman"/>
      <w:sz w:val="28"/>
      <w:szCs w:val="24"/>
      <w:shd w:val="clear" w:color="auto" w:fill="FFFFFF"/>
    </w:rPr>
  </w:style>
  <w:style w:type="numbering" w:customStyle="1" w:styleId="11">
    <w:name w:val="Нет списка1"/>
    <w:next w:val="a2"/>
    <w:uiPriority w:val="99"/>
    <w:semiHidden/>
    <w:rsid w:val="00EC1EA5"/>
  </w:style>
  <w:style w:type="paragraph" w:styleId="a3">
    <w:name w:val="Body Text"/>
    <w:basedOn w:val="a"/>
    <w:link w:val="a4"/>
    <w:rsid w:val="00EC1EA5"/>
    <w:pPr>
      <w:spacing w:after="0" w:line="240" w:lineRule="auto"/>
    </w:pPr>
    <w:rPr>
      <w:rFonts w:ascii="Courier New" w:eastAsia="Times New Roman" w:hAnsi="Courier New" w:cs="Courier New"/>
      <w:sz w:val="28"/>
      <w:szCs w:val="20"/>
      <w:lang w:eastAsia="ru-RU"/>
    </w:rPr>
  </w:style>
  <w:style w:type="character" w:customStyle="1" w:styleId="a4">
    <w:name w:val="Основной текст Знак"/>
    <w:basedOn w:val="a0"/>
    <w:link w:val="a3"/>
    <w:rsid w:val="00EC1EA5"/>
    <w:rPr>
      <w:rFonts w:ascii="Courier New" w:eastAsia="Times New Roman" w:hAnsi="Courier New" w:cs="Courier New"/>
      <w:sz w:val="28"/>
      <w:szCs w:val="20"/>
      <w:lang w:eastAsia="ru-RU"/>
    </w:rPr>
  </w:style>
  <w:style w:type="paragraph" w:customStyle="1" w:styleId="21">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table" w:styleId="a5">
    <w:name w:val="Table Grid"/>
    <w:basedOn w:val="a1"/>
    <w:rsid w:val="00EC1EA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7">
    <w:name w:val="Верхний колонтитул Знак"/>
    <w:basedOn w:val="a0"/>
    <w:link w:val="a6"/>
    <w:uiPriority w:val="99"/>
    <w:rsid w:val="00EC1EA5"/>
    <w:rPr>
      <w:rFonts w:ascii="Times New Roman" w:eastAsia="Times New Roman" w:hAnsi="Times New Roman" w:cs="Times New Roman"/>
      <w:sz w:val="24"/>
      <w:szCs w:val="20"/>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C1EA5"/>
    <w:rPr>
      <w:rFonts w:ascii="Times New Roman" w:eastAsia="Times New Roman" w:hAnsi="Times New Roman" w:cs="Times New Roman"/>
      <w:sz w:val="24"/>
      <w:szCs w:val="20"/>
      <w:lang w:eastAsia="ru-RU"/>
    </w:rPr>
  </w:style>
  <w:style w:type="paragraph" w:styleId="aa">
    <w:name w:val="Body Text Indent"/>
    <w:basedOn w:val="a"/>
    <w:link w:val="ab"/>
    <w:rsid w:val="00EC1EA5"/>
    <w:pPr>
      <w:spacing w:after="120" w:line="240" w:lineRule="auto"/>
      <w:ind w:left="283"/>
    </w:pPr>
    <w:rPr>
      <w:rFonts w:ascii="Times New Roman" w:eastAsia="Times New Roman" w:hAnsi="Times New Roman" w:cs="Times New Roman"/>
      <w:sz w:val="24"/>
      <w:szCs w:val="20"/>
      <w:lang w:eastAsia="ru-RU"/>
    </w:rPr>
  </w:style>
  <w:style w:type="character" w:customStyle="1" w:styleId="ab">
    <w:name w:val="Основной текст с отступом Знак"/>
    <w:basedOn w:val="a0"/>
    <w:link w:val="aa"/>
    <w:rsid w:val="00EC1EA5"/>
    <w:rPr>
      <w:rFonts w:ascii="Times New Roman" w:eastAsia="Times New Roman" w:hAnsi="Times New Roman" w:cs="Times New Roman"/>
      <w:sz w:val="24"/>
      <w:szCs w:val="20"/>
      <w:lang w:eastAsia="ru-RU"/>
    </w:rPr>
  </w:style>
  <w:style w:type="paragraph" w:styleId="ac">
    <w:name w:val="Normal (Web)"/>
    <w:aliases w:val="Обычный (веб),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Знак Знак20"/>
    <w:basedOn w:val="a"/>
    <w:link w:val="ad"/>
    <w:uiPriority w:val="99"/>
    <w:qFormat/>
    <w:rsid w:val="00EC1EA5"/>
    <w:pPr>
      <w:autoSpaceDN w:val="0"/>
      <w:spacing w:after="0" w:line="240" w:lineRule="auto"/>
      <w:ind w:left="566" w:hanging="283"/>
    </w:pPr>
    <w:rPr>
      <w:rFonts w:ascii="Times New Roman" w:eastAsia="Times New Roman" w:hAnsi="Times New Roman" w:cs="Times New Roman"/>
      <w:sz w:val="24"/>
      <w:szCs w:val="20"/>
      <w:lang w:eastAsia="ru-RU"/>
    </w:rPr>
  </w:style>
  <w:style w:type="character" w:styleId="ae">
    <w:name w:val="page number"/>
    <w:basedOn w:val="a0"/>
    <w:rsid w:val="00EC1EA5"/>
  </w:style>
  <w:style w:type="paragraph" w:customStyle="1" w:styleId="12">
    <w:name w:val="Абзац списка1"/>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ListParagraphChar"/>
    <w:rsid w:val="00EC1EA5"/>
    <w:pPr>
      <w:ind w:left="720"/>
      <w:contextualSpacing/>
    </w:pPr>
    <w:rPr>
      <w:rFonts w:ascii="Calibri" w:eastAsia="Times New Roman" w:hAnsi="Calibri" w:cs="Times New Roman"/>
      <w:lang w:eastAsia="en-US"/>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ink w:val="12"/>
    <w:locked/>
    <w:rsid w:val="00EC1EA5"/>
    <w:rPr>
      <w:rFonts w:ascii="Calibri" w:eastAsia="Times New Roman" w:hAnsi="Calibri" w:cs="Times New Roman"/>
      <w:lang w:eastAsia="en-US"/>
    </w:rPr>
  </w:style>
  <w:style w:type="paragraph" w:customStyle="1" w:styleId="ConsPlusNormal">
    <w:name w:val="ConsPlusNormal"/>
    <w:qFormat/>
    <w:rsid w:val="00EC1E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1">
    <w:name w:val="Заголовок №5_"/>
    <w:link w:val="52"/>
    <w:rsid w:val="00EC1EA5"/>
    <w:rPr>
      <w:shd w:val="clear" w:color="auto" w:fill="FFFFFF"/>
    </w:rPr>
  </w:style>
  <w:style w:type="paragraph" w:customStyle="1" w:styleId="52">
    <w:name w:val="Заголовок №5"/>
    <w:basedOn w:val="a"/>
    <w:link w:val="51"/>
    <w:rsid w:val="00EC1EA5"/>
    <w:pPr>
      <w:shd w:val="clear" w:color="auto" w:fill="FFFFFF"/>
      <w:spacing w:after="360" w:line="0" w:lineRule="atLeast"/>
      <w:ind w:hanging="380"/>
      <w:outlineLvl w:val="4"/>
    </w:pPr>
    <w:rPr>
      <w:shd w:val="clear" w:color="auto" w:fill="FFFFFF"/>
    </w:rPr>
  </w:style>
  <w:style w:type="character" w:customStyle="1" w:styleId="af">
    <w:name w:val="Основной текст + Полужирный"/>
    <w:rsid w:val="00EC1EA5"/>
    <w:rPr>
      <w:rFonts w:ascii="Times New Roman" w:eastAsia="Times New Roman" w:hAnsi="Times New Roman" w:cs="Times New Roman"/>
      <w:b/>
      <w:bCs/>
      <w:i w:val="0"/>
      <w:iCs w:val="0"/>
      <w:smallCaps w:val="0"/>
      <w:strike w:val="0"/>
      <w:spacing w:val="0"/>
      <w:sz w:val="22"/>
      <w:szCs w:val="22"/>
    </w:rPr>
  </w:style>
  <w:style w:type="character" w:customStyle="1" w:styleId="af0">
    <w:name w:val="Основной текст_"/>
    <w:link w:val="61"/>
    <w:rsid w:val="00EC1EA5"/>
    <w:rPr>
      <w:shd w:val="clear" w:color="auto" w:fill="FFFFFF"/>
    </w:rPr>
  </w:style>
  <w:style w:type="paragraph" w:customStyle="1" w:styleId="61">
    <w:name w:val="Основной текст6"/>
    <w:basedOn w:val="a"/>
    <w:link w:val="af0"/>
    <w:rsid w:val="00EC1EA5"/>
    <w:pPr>
      <w:shd w:val="clear" w:color="auto" w:fill="FFFFFF"/>
      <w:spacing w:after="0" w:line="0" w:lineRule="atLeast"/>
      <w:ind w:hanging="1500"/>
    </w:pPr>
    <w:rPr>
      <w:shd w:val="clear" w:color="auto" w:fill="FFFFFF"/>
    </w:rPr>
  </w:style>
  <w:style w:type="character" w:customStyle="1" w:styleId="91">
    <w:name w:val="Основной текст (9)_"/>
    <w:link w:val="92"/>
    <w:rsid w:val="00EC1EA5"/>
    <w:rPr>
      <w:sz w:val="15"/>
      <w:szCs w:val="15"/>
      <w:shd w:val="clear" w:color="auto" w:fill="FFFFFF"/>
      <w:lang w:val="en-US"/>
    </w:rPr>
  </w:style>
  <w:style w:type="paragraph" w:customStyle="1" w:styleId="92">
    <w:name w:val="Основной текст (9)"/>
    <w:basedOn w:val="a"/>
    <w:link w:val="91"/>
    <w:rsid w:val="00EC1EA5"/>
    <w:pPr>
      <w:shd w:val="clear" w:color="auto" w:fill="FFFFFF"/>
      <w:spacing w:after="0" w:line="0" w:lineRule="atLeast"/>
    </w:pPr>
    <w:rPr>
      <w:sz w:val="15"/>
      <w:szCs w:val="15"/>
      <w:shd w:val="clear" w:color="auto" w:fill="FFFFFF"/>
      <w:lang w:val="en-US"/>
    </w:rPr>
  </w:style>
  <w:style w:type="character" w:customStyle="1" w:styleId="22">
    <w:name w:val="Основной текст (2)_"/>
    <w:link w:val="23"/>
    <w:rsid w:val="00EC1EA5"/>
    <w:rPr>
      <w:sz w:val="28"/>
      <w:szCs w:val="28"/>
      <w:shd w:val="clear" w:color="auto" w:fill="FFFFFF"/>
    </w:rPr>
  </w:style>
  <w:style w:type="character" w:customStyle="1" w:styleId="31">
    <w:name w:val="Основной текст (3)_"/>
    <w:link w:val="32"/>
    <w:uiPriority w:val="99"/>
    <w:rsid w:val="00EC1EA5"/>
    <w:rPr>
      <w:spacing w:val="10"/>
      <w:sz w:val="19"/>
      <w:szCs w:val="19"/>
      <w:shd w:val="clear" w:color="auto" w:fill="FFFFFF"/>
    </w:rPr>
  </w:style>
  <w:style w:type="paragraph" w:customStyle="1" w:styleId="23">
    <w:name w:val="Основной текст (2)"/>
    <w:basedOn w:val="a"/>
    <w:link w:val="22"/>
    <w:rsid w:val="00EC1EA5"/>
    <w:pPr>
      <w:widowControl w:val="0"/>
      <w:shd w:val="clear" w:color="auto" w:fill="FFFFFF"/>
      <w:spacing w:after="0" w:line="320" w:lineRule="exact"/>
      <w:jc w:val="right"/>
    </w:pPr>
    <w:rPr>
      <w:sz w:val="28"/>
      <w:szCs w:val="28"/>
      <w:shd w:val="clear" w:color="auto" w:fill="FFFFFF"/>
    </w:rPr>
  </w:style>
  <w:style w:type="paragraph" w:customStyle="1" w:styleId="32">
    <w:name w:val="Основной текст (3)"/>
    <w:basedOn w:val="a"/>
    <w:link w:val="31"/>
    <w:uiPriority w:val="99"/>
    <w:rsid w:val="00EC1EA5"/>
    <w:pPr>
      <w:widowControl w:val="0"/>
      <w:shd w:val="clear" w:color="auto" w:fill="FFFFFF"/>
      <w:spacing w:after="0" w:line="320" w:lineRule="exact"/>
      <w:jc w:val="both"/>
    </w:pPr>
    <w:rPr>
      <w:spacing w:val="10"/>
      <w:sz w:val="19"/>
      <w:szCs w:val="19"/>
      <w:shd w:val="clear" w:color="auto" w:fill="FFFFFF"/>
    </w:rPr>
  </w:style>
  <w:style w:type="character" w:styleId="af1">
    <w:name w:val="Hyperlink"/>
    <w:uiPriority w:val="99"/>
    <w:rsid w:val="00EC1EA5"/>
    <w:rPr>
      <w:color w:val="0000FF"/>
      <w:u w:val="single"/>
    </w:rPr>
  </w:style>
  <w:style w:type="character" w:customStyle="1" w:styleId="13">
    <w:name w:val="Основной текст1"/>
    <w:rsid w:val="00EC1EA5"/>
    <w:rPr>
      <w:spacing w:val="14"/>
      <w:sz w:val="23"/>
      <w:szCs w:val="23"/>
      <w:u w:val="single"/>
      <w:shd w:val="clear" w:color="auto" w:fill="FFFFFF"/>
      <w:lang w:bidi="ar-SA"/>
    </w:rPr>
  </w:style>
  <w:style w:type="paragraph" w:customStyle="1" w:styleId="210">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paragraph" w:styleId="af2">
    <w:name w:val="TOC Heading"/>
    <w:basedOn w:val="1"/>
    <w:next w:val="a"/>
    <w:uiPriority w:val="39"/>
    <w:unhideWhenUsed/>
    <w:qFormat/>
    <w:rsid w:val="00EC1EA5"/>
    <w:pPr>
      <w:keepLines/>
      <w:spacing w:before="480" w:line="276" w:lineRule="auto"/>
      <w:ind w:left="0" w:right="0" w:firstLine="0"/>
      <w:outlineLvl w:val="9"/>
    </w:pPr>
    <w:rPr>
      <w:rFonts w:ascii="Cambria" w:hAnsi="Cambria"/>
      <w:b/>
      <w:bCs/>
      <w:color w:val="365F91"/>
      <w:szCs w:val="28"/>
      <w:lang w:eastAsia="en-US"/>
    </w:rPr>
  </w:style>
  <w:style w:type="paragraph" w:styleId="14">
    <w:name w:val="toc 1"/>
    <w:basedOn w:val="a"/>
    <w:next w:val="a"/>
    <w:autoRedefine/>
    <w:uiPriority w:val="39"/>
    <w:rsid w:val="00EC1EA5"/>
    <w:pPr>
      <w:spacing w:after="100" w:line="240" w:lineRule="auto"/>
    </w:pPr>
    <w:rPr>
      <w:rFonts w:ascii="Times New Roman" w:eastAsia="Times New Roman" w:hAnsi="Times New Roman" w:cs="Times New Roman"/>
      <w:sz w:val="24"/>
      <w:szCs w:val="24"/>
      <w:lang w:eastAsia="ru-RU"/>
    </w:rPr>
  </w:style>
  <w:style w:type="paragraph" w:styleId="af3">
    <w:name w:val="List Paragraph"/>
    <w:aliases w:val="Этапы"/>
    <w:basedOn w:val="a"/>
    <w:link w:val="af4"/>
    <w:uiPriority w:val="99"/>
    <w:qFormat/>
    <w:rsid w:val="00EC1EA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71">
    <w:name w:val="Основной текст7"/>
    <w:basedOn w:val="a"/>
    <w:rsid w:val="00EC1EA5"/>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paragraph" w:customStyle="1" w:styleId="TableParagraph">
    <w:name w:val="Table Paragraph"/>
    <w:basedOn w:val="a"/>
    <w:uiPriority w:val="1"/>
    <w:qFormat/>
    <w:rsid w:val="00EC1EA5"/>
    <w:pPr>
      <w:widowControl w:val="0"/>
      <w:autoSpaceDE w:val="0"/>
      <w:autoSpaceDN w:val="0"/>
      <w:spacing w:after="0" w:line="240" w:lineRule="auto"/>
    </w:pPr>
    <w:rPr>
      <w:rFonts w:ascii="Times New Roman" w:eastAsia="Times New Roman" w:hAnsi="Times New Roman" w:cs="Times New Roman"/>
      <w:lang w:eastAsia="en-US"/>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sid w:val="00EC1EA5"/>
    <w:pPr>
      <w:spacing w:after="0" w:line="240" w:lineRule="auto"/>
    </w:pPr>
    <w:rPr>
      <w:rFonts w:ascii="Times New Roman" w:eastAsia="Times New Roman" w:hAnsi="Times New Roman" w:cs="Times New Roman"/>
      <w:sz w:val="20"/>
      <w:szCs w:val="20"/>
      <w:lang w:val="en-US" w:eastAsia="ru-RU"/>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rsid w:val="00EC1EA5"/>
    <w:rPr>
      <w:rFonts w:ascii="Times New Roman" w:eastAsia="Times New Roman" w:hAnsi="Times New Roman" w:cs="Times New Roman"/>
      <w:sz w:val="20"/>
      <w:szCs w:val="20"/>
      <w:lang w:val="en-US" w:eastAsia="ru-RU"/>
    </w:rPr>
  </w:style>
  <w:style w:type="character" w:styleId="af7">
    <w:name w:val="footnote reference"/>
    <w:aliases w:val="Знак сноски-FN,Ciae niinee-FN,AЗнак сноски зел"/>
    <w:link w:val="15"/>
    <w:uiPriority w:val="99"/>
    <w:rsid w:val="00EC1EA5"/>
    <w:rPr>
      <w:vertAlign w:val="superscript"/>
    </w:rPr>
  </w:style>
  <w:style w:type="character" w:customStyle="1" w:styleId="af4">
    <w:name w:val="Абзац списка Знак"/>
    <w:aliases w:val="Этапы Знак"/>
    <w:link w:val="af3"/>
    <w:uiPriority w:val="99"/>
    <w:qFormat/>
    <w:locked/>
    <w:rsid w:val="00EC1EA5"/>
    <w:rPr>
      <w:rFonts w:ascii="Times New Roman" w:eastAsia="Times New Roman" w:hAnsi="Times New Roman" w:cs="Times New Roman"/>
      <w:sz w:val="24"/>
      <w:szCs w:val="24"/>
      <w:lang w:eastAsia="ru-RU"/>
    </w:rPr>
  </w:style>
  <w:style w:type="character" w:customStyle="1" w:styleId="extended-textshort">
    <w:name w:val="extended-text__short"/>
    <w:basedOn w:val="a0"/>
    <w:rsid w:val="00EC1EA5"/>
  </w:style>
  <w:style w:type="paragraph" w:styleId="af8">
    <w:name w:val="Balloon Text"/>
    <w:basedOn w:val="a"/>
    <w:link w:val="af9"/>
    <w:uiPriority w:val="99"/>
    <w:unhideWhenUsed/>
    <w:rsid w:val="00EC1EA5"/>
    <w:pPr>
      <w:spacing w:after="0" w:line="240" w:lineRule="auto"/>
    </w:pPr>
    <w:rPr>
      <w:rFonts w:ascii="Segoe UI" w:eastAsia="Times New Roman" w:hAnsi="Segoe UI" w:cs="Segoe UI"/>
      <w:sz w:val="18"/>
      <w:szCs w:val="18"/>
      <w:lang w:eastAsia="ru-RU"/>
    </w:rPr>
  </w:style>
  <w:style w:type="character" w:customStyle="1" w:styleId="af9">
    <w:name w:val="Текст выноски Знак"/>
    <w:basedOn w:val="a0"/>
    <w:link w:val="af8"/>
    <w:uiPriority w:val="99"/>
    <w:rsid w:val="00EC1EA5"/>
    <w:rPr>
      <w:rFonts w:ascii="Segoe UI" w:eastAsia="Times New Roman" w:hAnsi="Segoe UI" w:cs="Segoe UI"/>
      <w:sz w:val="18"/>
      <w:szCs w:val="18"/>
      <w:lang w:eastAsia="ru-RU"/>
    </w:rPr>
  </w:style>
  <w:style w:type="character" w:styleId="afa">
    <w:name w:val="annotation reference"/>
    <w:uiPriority w:val="99"/>
    <w:unhideWhenUsed/>
    <w:rsid w:val="00EC1EA5"/>
    <w:rPr>
      <w:sz w:val="16"/>
      <w:szCs w:val="16"/>
    </w:rPr>
  </w:style>
  <w:style w:type="paragraph" w:styleId="afb">
    <w:name w:val="annotation text"/>
    <w:basedOn w:val="a"/>
    <w:link w:val="afc"/>
    <w:uiPriority w:val="99"/>
    <w:unhideWhenUsed/>
    <w:rsid w:val="00EC1EA5"/>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uiPriority w:val="99"/>
    <w:rsid w:val="00EC1EA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unhideWhenUsed/>
    <w:rsid w:val="00EC1EA5"/>
    <w:rPr>
      <w:b/>
      <w:bCs/>
    </w:rPr>
  </w:style>
  <w:style w:type="character" w:customStyle="1" w:styleId="afe">
    <w:name w:val="Тема примечания Знак"/>
    <w:basedOn w:val="afc"/>
    <w:link w:val="afd"/>
    <w:uiPriority w:val="99"/>
    <w:rsid w:val="00EC1EA5"/>
    <w:rPr>
      <w:rFonts w:ascii="Times New Roman" w:eastAsia="Times New Roman" w:hAnsi="Times New Roman" w:cs="Times New Roman"/>
      <w:b/>
      <w:bCs/>
      <w:sz w:val="20"/>
      <w:szCs w:val="20"/>
      <w:lang w:eastAsia="ru-RU"/>
    </w:rPr>
  </w:style>
  <w:style w:type="paragraph" w:styleId="24">
    <w:name w:val="Body Text 2"/>
    <w:basedOn w:val="a"/>
    <w:link w:val="25"/>
    <w:rsid w:val="00EC1EA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EC1EA5"/>
    <w:rPr>
      <w:rFonts w:ascii="Times New Roman" w:eastAsia="Times New Roman" w:hAnsi="Times New Roman" w:cs="Times New Roman"/>
      <w:sz w:val="24"/>
      <w:szCs w:val="24"/>
      <w:lang w:val="x-none" w:eastAsia="x-none"/>
    </w:rPr>
  </w:style>
  <w:style w:type="character" w:customStyle="1" w:styleId="blk">
    <w:name w:val="blk"/>
    <w:rsid w:val="00EC1EA5"/>
  </w:style>
  <w:style w:type="paragraph" w:styleId="26">
    <w:name w:val="List 2"/>
    <w:basedOn w:val="a"/>
    <w:rsid w:val="00EC1EA5"/>
    <w:pPr>
      <w:spacing w:before="120" w:after="120" w:line="240" w:lineRule="auto"/>
      <w:ind w:left="720" w:hanging="360"/>
      <w:jc w:val="both"/>
    </w:pPr>
    <w:rPr>
      <w:rFonts w:ascii="Arial" w:eastAsia="Batang" w:hAnsi="Arial" w:cs="Times New Roman"/>
      <w:sz w:val="20"/>
      <w:szCs w:val="24"/>
      <w:lang w:eastAsia="ko-KR"/>
    </w:rPr>
  </w:style>
  <w:style w:type="paragraph" w:styleId="27">
    <w:name w:val="toc 2"/>
    <w:basedOn w:val="a"/>
    <w:next w:val="a"/>
    <w:autoRedefine/>
    <w:uiPriority w:val="39"/>
    <w:rsid w:val="00EC1EA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EC1EA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C1EA5"/>
    <w:rPr>
      <w:rFonts w:ascii="Times New Roman" w:hAnsi="Times New Roman"/>
      <w:sz w:val="20"/>
      <w:lang w:val="x-none" w:eastAsia="ru-RU"/>
    </w:rPr>
  </w:style>
  <w:style w:type="character" w:styleId="aff">
    <w:name w:val="Emphasis"/>
    <w:qFormat/>
    <w:rsid w:val="00EC1EA5"/>
    <w:rPr>
      <w:rFonts w:cs="Times New Roman"/>
      <w:i/>
    </w:rPr>
  </w:style>
  <w:style w:type="character" w:customStyle="1" w:styleId="110">
    <w:name w:val="Текст примечания Знак11"/>
    <w:uiPriority w:val="99"/>
    <w:rsid w:val="00EC1EA5"/>
    <w:rPr>
      <w:rFonts w:cs="Times New Roman"/>
      <w:sz w:val="20"/>
      <w:szCs w:val="20"/>
    </w:rPr>
  </w:style>
  <w:style w:type="character" w:customStyle="1" w:styleId="16">
    <w:name w:val="Текст примечания Знак1"/>
    <w:uiPriority w:val="99"/>
    <w:rsid w:val="00EC1EA5"/>
    <w:rPr>
      <w:rFonts w:cs="Times New Roman"/>
      <w:sz w:val="20"/>
      <w:szCs w:val="20"/>
    </w:rPr>
  </w:style>
  <w:style w:type="character" w:customStyle="1" w:styleId="111">
    <w:name w:val="Тема примечания Знак11"/>
    <w:uiPriority w:val="99"/>
    <w:rsid w:val="00EC1EA5"/>
    <w:rPr>
      <w:rFonts w:cs="Times New Roman"/>
      <w:b/>
      <w:bCs/>
      <w:sz w:val="20"/>
      <w:szCs w:val="20"/>
    </w:rPr>
  </w:style>
  <w:style w:type="character" w:customStyle="1" w:styleId="17">
    <w:name w:val="Тема примечания Знак1"/>
    <w:uiPriority w:val="99"/>
    <w:rsid w:val="00EC1EA5"/>
    <w:rPr>
      <w:rFonts w:cs="Times New Roman"/>
      <w:b/>
      <w:bCs/>
      <w:sz w:val="20"/>
      <w:szCs w:val="20"/>
    </w:rPr>
  </w:style>
  <w:style w:type="paragraph" w:styleId="28">
    <w:name w:val="Body Text Indent 2"/>
    <w:basedOn w:val="a"/>
    <w:link w:val="29"/>
    <w:rsid w:val="00EC1EA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EC1EA5"/>
    <w:rPr>
      <w:rFonts w:ascii="Times New Roman" w:eastAsia="Times New Roman" w:hAnsi="Times New Roman" w:cs="Times New Roman"/>
      <w:sz w:val="24"/>
      <w:szCs w:val="24"/>
      <w:lang w:val="x-none" w:eastAsia="x-none"/>
    </w:rPr>
  </w:style>
  <w:style w:type="character" w:customStyle="1" w:styleId="apple-converted-space">
    <w:name w:val="apple-converted-space"/>
    <w:rsid w:val="00EC1EA5"/>
  </w:style>
  <w:style w:type="character" w:customStyle="1" w:styleId="aff0">
    <w:name w:val="Цветовое выделение"/>
    <w:uiPriority w:val="99"/>
    <w:rsid w:val="00EC1EA5"/>
    <w:rPr>
      <w:b/>
      <w:color w:val="26282F"/>
    </w:rPr>
  </w:style>
  <w:style w:type="character" w:customStyle="1" w:styleId="aff1">
    <w:name w:val="Гипертекстовая ссылка"/>
    <w:uiPriority w:val="99"/>
    <w:rsid w:val="00EC1EA5"/>
    <w:rPr>
      <w:b/>
      <w:color w:val="106BBE"/>
    </w:rPr>
  </w:style>
  <w:style w:type="character" w:customStyle="1" w:styleId="aff2">
    <w:name w:val="Активная гипертекстовая ссылка"/>
    <w:uiPriority w:val="99"/>
    <w:rsid w:val="00EC1EA5"/>
    <w:rPr>
      <w:b/>
      <w:color w:val="106BBE"/>
      <w:u w:val="single"/>
    </w:rPr>
  </w:style>
  <w:style w:type="paragraph" w:customStyle="1" w:styleId="aff3">
    <w:name w:val="Внимание"/>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4">
    <w:name w:val="Внимание: криминал!!"/>
    <w:basedOn w:val="aff3"/>
    <w:next w:val="a"/>
    <w:uiPriority w:val="99"/>
    <w:rsid w:val="00EC1EA5"/>
  </w:style>
  <w:style w:type="paragraph" w:customStyle="1" w:styleId="aff5">
    <w:name w:val="Внимание: недобросовестность!"/>
    <w:basedOn w:val="aff3"/>
    <w:next w:val="a"/>
    <w:uiPriority w:val="99"/>
    <w:rsid w:val="00EC1EA5"/>
  </w:style>
  <w:style w:type="character" w:customStyle="1" w:styleId="aff6">
    <w:name w:val="Выделение для Базового Поиска"/>
    <w:uiPriority w:val="99"/>
    <w:rsid w:val="00EC1EA5"/>
    <w:rPr>
      <w:b/>
      <w:color w:val="0058A9"/>
    </w:rPr>
  </w:style>
  <w:style w:type="character" w:customStyle="1" w:styleId="aff7">
    <w:name w:val="Выделение для Базового Поиска (курсив)"/>
    <w:uiPriority w:val="99"/>
    <w:rsid w:val="00EC1EA5"/>
    <w:rPr>
      <w:b/>
      <w:i/>
      <w:color w:val="0058A9"/>
    </w:rPr>
  </w:style>
  <w:style w:type="paragraph" w:customStyle="1" w:styleId="aff8">
    <w:name w:val="Дочерний элемент списк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9">
    <w:name w:val="Основное меню (преемственное)"/>
    <w:basedOn w:val="a"/>
    <w:next w:val="a"/>
    <w:uiPriority w:val="99"/>
    <w:rsid w:val="00EC1EA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9"/>
    <w:next w:val="a"/>
    <w:uiPriority w:val="99"/>
    <w:rsid w:val="00EC1EA5"/>
    <w:rPr>
      <w:b/>
      <w:bCs/>
      <w:color w:val="0058A9"/>
      <w:shd w:val="clear" w:color="auto" w:fill="ECE9D8"/>
    </w:rPr>
  </w:style>
  <w:style w:type="paragraph" w:customStyle="1" w:styleId="affa">
    <w:name w:val="Заголовок группы контролов"/>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b">
    <w:name w:val="Заголовок для информации об изменениях"/>
    <w:basedOn w:val="1"/>
    <w:next w:val="a"/>
    <w:uiPriority w:val="99"/>
    <w:rsid w:val="00EC1EA5"/>
    <w:pPr>
      <w:keepLines/>
      <w:autoSpaceDE w:val="0"/>
      <w:autoSpaceDN w:val="0"/>
      <w:adjustRightInd w:val="0"/>
      <w:spacing w:after="240" w:line="360" w:lineRule="auto"/>
      <w:ind w:left="0" w:right="0" w:firstLine="0"/>
      <w:jc w:val="center"/>
      <w:outlineLvl w:val="9"/>
    </w:pPr>
    <w:rPr>
      <w:sz w:val="18"/>
      <w:szCs w:val="18"/>
      <w:shd w:val="clear" w:color="auto" w:fill="FFFFFF"/>
      <w:lang w:val="x-none" w:eastAsia="x-none"/>
    </w:rPr>
  </w:style>
  <w:style w:type="paragraph" w:customStyle="1" w:styleId="affc">
    <w:name w:val="Заголовок распахивающейся части диалога"/>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d">
    <w:name w:val="Заголовок своего сообщения"/>
    <w:uiPriority w:val="99"/>
    <w:rsid w:val="00EC1EA5"/>
    <w:rPr>
      <w:b/>
      <w:color w:val="26282F"/>
    </w:rPr>
  </w:style>
  <w:style w:type="paragraph" w:customStyle="1" w:styleId="affe">
    <w:name w:val="Заголовок статьи"/>
    <w:basedOn w:val="a"/>
    <w:next w:val="a"/>
    <w:uiPriority w:val="99"/>
    <w:rsid w:val="00EC1EA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
    <w:name w:val="Заголовок чужого сообщения"/>
    <w:uiPriority w:val="99"/>
    <w:rsid w:val="00EC1EA5"/>
    <w:rPr>
      <w:b/>
      <w:color w:val="FF0000"/>
    </w:rPr>
  </w:style>
  <w:style w:type="paragraph" w:customStyle="1" w:styleId="afff0">
    <w:name w:val="Заголовок ЭР (левое окно)"/>
    <w:basedOn w:val="a"/>
    <w:next w:val="a"/>
    <w:uiPriority w:val="99"/>
    <w:rsid w:val="00EC1EA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1">
    <w:name w:val="Заголовок ЭР (правое окно)"/>
    <w:basedOn w:val="afff0"/>
    <w:next w:val="a"/>
    <w:uiPriority w:val="99"/>
    <w:rsid w:val="00EC1EA5"/>
    <w:pPr>
      <w:spacing w:after="0"/>
      <w:jc w:val="left"/>
    </w:pPr>
  </w:style>
  <w:style w:type="paragraph" w:customStyle="1" w:styleId="afff2">
    <w:name w:val="Интерактивный заголовок"/>
    <w:basedOn w:val="18"/>
    <w:next w:val="a"/>
    <w:uiPriority w:val="99"/>
    <w:rsid w:val="00EC1EA5"/>
    <w:rPr>
      <w:u w:val="single"/>
    </w:rPr>
  </w:style>
  <w:style w:type="paragraph" w:customStyle="1" w:styleId="afff3">
    <w:name w:val="Текст информации об изменениях"/>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4">
    <w:name w:val="Информация об изменениях"/>
    <w:basedOn w:val="afff3"/>
    <w:next w:val="a"/>
    <w:uiPriority w:val="99"/>
    <w:rsid w:val="00EC1EA5"/>
    <w:pPr>
      <w:spacing w:before="180"/>
      <w:ind w:left="360" w:right="360" w:firstLine="0"/>
    </w:pPr>
    <w:rPr>
      <w:shd w:val="clear" w:color="auto" w:fill="EAEFED"/>
    </w:rPr>
  </w:style>
  <w:style w:type="paragraph" w:customStyle="1" w:styleId="afff5">
    <w:name w:val="Текст (справка)"/>
    <w:basedOn w:val="a"/>
    <w:next w:val="a"/>
    <w:uiPriority w:val="99"/>
    <w:rsid w:val="00EC1EA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6">
    <w:name w:val="Комментарий"/>
    <w:basedOn w:val="afff5"/>
    <w:next w:val="a"/>
    <w:uiPriority w:val="99"/>
    <w:rsid w:val="00EC1EA5"/>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EC1EA5"/>
    <w:rPr>
      <w:i/>
      <w:iCs/>
    </w:rPr>
  </w:style>
  <w:style w:type="paragraph" w:customStyle="1" w:styleId="afff8">
    <w:name w:val="Текст (лев. подпись)"/>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9">
    <w:name w:val="Колонтитул (левый)"/>
    <w:basedOn w:val="afff8"/>
    <w:next w:val="a"/>
    <w:uiPriority w:val="99"/>
    <w:rsid w:val="00EC1EA5"/>
    <w:rPr>
      <w:sz w:val="14"/>
      <w:szCs w:val="14"/>
    </w:rPr>
  </w:style>
  <w:style w:type="paragraph" w:customStyle="1" w:styleId="afffa">
    <w:name w:val="Текст (прав. подпись)"/>
    <w:basedOn w:val="a"/>
    <w:next w:val="a"/>
    <w:uiPriority w:val="99"/>
    <w:rsid w:val="00EC1EA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b">
    <w:name w:val="Колонтитул (правый)"/>
    <w:basedOn w:val="afffa"/>
    <w:next w:val="a"/>
    <w:uiPriority w:val="99"/>
    <w:rsid w:val="00EC1EA5"/>
    <w:rPr>
      <w:sz w:val="14"/>
      <w:szCs w:val="14"/>
    </w:rPr>
  </w:style>
  <w:style w:type="paragraph" w:customStyle="1" w:styleId="afffc">
    <w:name w:val="Комментарий пользователя"/>
    <w:basedOn w:val="afff6"/>
    <w:next w:val="a"/>
    <w:uiPriority w:val="99"/>
    <w:rsid w:val="00EC1EA5"/>
    <w:pPr>
      <w:jc w:val="left"/>
    </w:pPr>
    <w:rPr>
      <w:shd w:val="clear" w:color="auto" w:fill="FFDFE0"/>
    </w:rPr>
  </w:style>
  <w:style w:type="paragraph" w:customStyle="1" w:styleId="afffd">
    <w:name w:val="Куда обратиться?"/>
    <w:basedOn w:val="aff3"/>
    <w:next w:val="a"/>
    <w:uiPriority w:val="99"/>
    <w:rsid w:val="00EC1EA5"/>
  </w:style>
  <w:style w:type="paragraph" w:customStyle="1" w:styleId="afffe">
    <w:name w:val="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
    <w:name w:val="Найденные слова"/>
    <w:uiPriority w:val="99"/>
    <w:rsid w:val="00EC1EA5"/>
    <w:rPr>
      <w:b/>
      <w:color w:val="26282F"/>
      <w:shd w:val="clear" w:color="auto" w:fill="FFF580"/>
    </w:rPr>
  </w:style>
  <w:style w:type="paragraph" w:customStyle="1" w:styleId="affff0">
    <w:name w:val="Напишите нам"/>
    <w:basedOn w:val="a"/>
    <w:next w:val="a"/>
    <w:uiPriority w:val="99"/>
    <w:rsid w:val="00EC1EA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1">
    <w:name w:val="Не вступил в силу"/>
    <w:uiPriority w:val="99"/>
    <w:rsid w:val="00EC1EA5"/>
    <w:rPr>
      <w:b/>
      <w:color w:val="000000"/>
      <w:shd w:val="clear" w:color="auto" w:fill="D8EDE8"/>
    </w:rPr>
  </w:style>
  <w:style w:type="paragraph" w:customStyle="1" w:styleId="affff2">
    <w:name w:val="Необходимые документы"/>
    <w:basedOn w:val="aff3"/>
    <w:next w:val="a"/>
    <w:uiPriority w:val="99"/>
    <w:rsid w:val="00EC1EA5"/>
    <w:pPr>
      <w:ind w:firstLine="118"/>
    </w:pPr>
  </w:style>
  <w:style w:type="paragraph" w:customStyle="1" w:styleId="affff3">
    <w:name w:val="Нормальный (таблиц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4">
    <w:name w:val="Таблицы (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Оглавление"/>
    <w:basedOn w:val="affff4"/>
    <w:next w:val="a"/>
    <w:uiPriority w:val="99"/>
    <w:rsid w:val="00EC1EA5"/>
    <w:pPr>
      <w:ind w:left="140"/>
    </w:pPr>
  </w:style>
  <w:style w:type="character" w:customStyle="1" w:styleId="affff6">
    <w:name w:val="Опечатки"/>
    <w:uiPriority w:val="99"/>
    <w:rsid w:val="00EC1EA5"/>
    <w:rPr>
      <w:color w:val="FF0000"/>
    </w:rPr>
  </w:style>
  <w:style w:type="paragraph" w:customStyle="1" w:styleId="affff7">
    <w:name w:val="Переменная часть"/>
    <w:basedOn w:val="aff9"/>
    <w:next w:val="a"/>
    <w:uiPriority w:val="99"/>
    <w:rsid w:val="00EC1EA5"/>
    <w:rPr>
      <w:sz w:val="18"/>
      <w:szCs w:val="18"/>
    </w:rPr>
  </w:style>
  <w:style w:type="paragraph" w:customStyle="1" w:styleId="affff8">
    <w:name w:val="Подвал для информации об изменениях"/>
    <w:basedOn w:val="1"/>
    <w:next w:val="a"/>
    <w:uiPriority w:val="99"/>
    <w:rsid w:val="00EC1EA5"/>
    <w:pPr>
      <w:keepLines/>
      <w:autoSpaceDE w:val="0"/>
      <w:autoSpaceDN w:val="0"/>
      <w:adjustRightInd w:val="0"/>
      <w:spacing w:before="480" w:after="240" w:line="360" w:lineRule="auto"/>
      <w:ind w:left="0" w:right="0" w:firstLine="0"/>
      <w:jc w:val="center"/>
      <w:outlineLvl w:val="9"/>
    </w:pPr>
    <w:rPr>
      <w:sz w:val="18"/>
      <w:szCs w:val="18"/>
      <w:lang w:val="x-none" w:eastAsia="x-none"/>
    </w:rPr>
  </w:style>
  <w:style w:type="paragraph" w:customStyle="1" w:styleId="affff9">
    <w:name w:val="Подзаголовок для информации об изменениях"/>
    <w:basedOn w:val="afff3"/>
    <w:next w:val="a"/>
    <w:uiPriority w:val="99"/>
    <w:rsid w:val="00EC1EA5"/>
    <w:rPr>
      <w:b/>
      <w:bCs/>
    </w:rPr>
  </w:style>
  <w:style w:type="paragraph" w:customStyle="1" w:styleId="affffa">
    <w:name w:val="Подчёркнуный текст"/>
    <w:basedOn w:val="a"/>
    <w:next w:val="a"/>
    <w:uiPriority w:val="99"/>
    <w:rsid w:val="00EC1EA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9"/>
    <w:next w:val="a"/>
    <w:uiPriority w:val="99"/>
    <w:rsid w:val="00EC1EA5"/>
    <w:rPr>
      <w:sz w:val="20"/>
      <w:szCs w:val="20"/>
    </w:rPr>
  </w:style>
  <w:style w:type="paragraph" w:customStyle="1" w:styleId="affffc">
    <w:name w:val="Прижатый влево"/>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3"/>
    <w:next w:val="a"/>
    <w:uiPriority w:val="99"/>
    <w:rsid w:val="00EC1EA5"/>
  </w:style>
  <w:style w:type="paragraph" w:customStyle="1" w:styleId="affffe">
    <w:name w:val="Примечание."/>
    <w:basedOn w:val="aff3"/>
    <w:next w:val="a"/>
    <w:uiPriority w:val="99"/>
    <w:rsid w:val="00EC1EA5"/>
  </w:style>
  <w:style w:type="character" w:customStyle="1" w:styleId="afffff">
    <w:name w:val="Продолжение ссылки"/>
    <w:uiPriority w:val="99"/>
    <w:rsid w:val="00EC1EA5"/>
  </w:style>
  <w:style w:type="paragraph" w:customStyle="1" w:styleId="afffff0">
    <w:name w:val="Словарная статья"/>
    <w:basedOn w:val="a"/>
    <w:next w:val="a"/>
    <w:uiPriority w:val="99"/>
    <w:rsid w:val="00EC1EA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1">
    <w:name w:val="Сравнение редакций"/>
    <w:uiPriority w:val="99"/>
    <w:rsid w:val="00EC1EA5"/>
    <w:rPr>
      <w:b/>
      <w:color w:val="26282F"/>
    </w:rPr>
  </w:style>
  <w:style w:type="character" w:customStyle="1" w:styleId="afffff2">
    <w:name w:val="Сравнение редакций. Добавленный фрагмент"/>
    <w:uiPriority w:val="99"/>
    <w:rsid w:val="00EC1EA5"/>
    <w:rPr>
      <w:color w:val="000000"/>
      <w:shd w:val="clear" w:color="auto" w:fill="C1D7FF"/>
    </w:rPr>
  </w:style>
  <w:style w:type="character" w:customStyle="1" w:styleId="afffff3">
    <w:name w:val="Сравнение редакций. Удаленный фрагмент"/>
    <w:uiPriority w:val="99"/>
    <w:rsid w:val="00EC1EA5"/>
    <w:rPr>
      <w:color w:val="000000"/>
      <w:shd w:val="clear" w:color="auto" w:fill="C4C413"/>
    </w:rPr>
  </w:style>
  <w:style w:type="paragraph" w:customStyle="1" w:styleId="afffff4">
    <w:name w:val="Ссылка на официальную публикацию"/>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5">
    <w:name w:val="Ссылка на утративший силу документ"/>
    <w:uiPriority w:val="99"/>
    <w:rsid w:val="00EC1EA5"/>
    <w:rPr>
      <w:b/>
      <w:color w:val="749232"/>
    </w:rPr>
  </w:style>
  <w:style w:type="paragraph" w:customStyle="1" w:styleId="afffff6">
    <w:name w:val="Текст в таблице"/>
    <w:basedOn w:val="affff3"/>
    <w:next w:val="a"/>
    <w:uiPriority w:val="99"/>
    <w:rsid w:val="00EC1EA5"/>
    <w:pPr>
      <w:ind w:firstLine="500"/>
    </w:pPr>
  </w:style>
  <w:style w:type="paragraph" w:customStyle="1" w:styleId="afffff7">
    <w:name w:val="Текст ЭР (см. также)"/>
    <w:basedOn w:val="a"/>
    <w:next w:val="a"/>
    <w:uiPriority w:val="99"/>
    <w:rsid w:val="00EC1EA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8">
    <w:name w:val="Технический комментарий"/>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9">
    <w:name w:val="Утратил силу"/>
    <w:uiPriority w:val="99"/>
    <w:rsid w:val="00EC1EA5"/>
    <w:rPr>
      <w:b/>
      <w:strike/>
      <w:color w:val="666600"/>
    </w:rPr>
  </w:style>
  <w:style w:type="paragraph" w:customStyle="1" w:styleId="afffffa">
    <w:name w:val="Формула"/>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b">
    <w:name w:val="Центрированный (таблица)"/>
    <w:basedOn w:val="affff3"/>
    <w:next w:val="a"/>
    <w:uiPriority w:val="99"/>
    <w:rsid w:val="00EC1EA5"/>
    <w:pPr>
      <w:jc w:val="center"/>
    </w:pPr>
  </w:style>
  <w:style w:type="paragraph" w:customStyle="1" w:styleId="-">
    <w:name w:val="ЭР-содержание (правое окно)"/>
    <w:basedOn w:val="a"/>
    <w:next w:val="a"/>
    <w:uiPriority w:val="99"/>
    <w:rsid w:val="00EC1EA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C1EA5"/>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41">
    <w:name w:val="toc 4"/>
    <w:basedOn w:val="a"/>
    <w:next w:val="a"/>
    <w:autoRedefine/>
    <w:uiPriority w:val="39"/>
    <w:rsid w:val="00EC1EA5"/>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uiPriority w:val="39"/>
    <w:rsid w:val="00EC1EA5"/>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uiPriority w:val="39"/>
    <w:rsid w:val="00EC1EA5"/>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39"/>
    <w:rsid w:val="00EC1EA5"/>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EC1EA5"/>
    <w:pPr>
      <w:spacing w:after="0" w:line="240" w:lineRule="auto"/>
      <w:ind w:left="1680"/>
    </w:pPr>
    <w:rPr>
      <w:rFonts w:ascii="Calibri" w:eastAsia="Times New Roman" w:hAnsi="Calibri" w:cs="Calibri"/>
      <w:sz w:val="20"/>
      <w:szCs w:val="20"/>
      <w:lang w:eastAsia="ru-RU"/>
    </w:rPr>
  </w:style>
  <w:style w:type="paragraph" w:styleId="93">
    <w:name w:val="toc 9"/>
    <w:basedOn w:val="a"/>
    <w:next w:val="a"/>
    <w:autoRedefine/>
    <w:uiPriority w:val="39"/>
    <w:rsid w:val="00EC1EA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c">
    <w:name w:val="endnote text"/>
    <w:basedOn w:val="a"/>
    <w:link w:val="afffffd"/>
    <w:uiPriority w:val="99"/>
    <w:unhideWhenUsed/>
    <w:rsid w:val="00EC1EA5"/>
    <w:pPr>
      <w:spacing w:after="0" w:line="240" w:lineRule="auto"/>
    </w:pPr>
    <w:rPr>
      <w:rFonts w:ascii="Calibri" w:eastAsia="Times New Roman" w:hAnsi="Calibri" w:cs="Times New Roman"/>
      <w:sz w:val="20"/>
      <w:szCs w:val="20"/>
      <w:lang w:val="x-none" w:eastAsia="x-none"/>
    </w:rPr>
  </w:style>
  <w:style w:type="character" w:customStyle="1" w:styleId="afffffd">
    <w:name w:val="Текст концевой сноски Знак"/>
    <w:basedOn w:val="a0"/>
    <w:link w:val="afffffc"/>
    <w:uiPriority w:val="99"/>
    <w:rsid w:val="00EC1EA5"/>
    <w:rPr>
      <w:rFonts w:ascii="Calibri" w:eastAsia="Times New Roman" w:hAnsi="Calibri" w:cs="Times New Roman"/>
      <w:sz w:val="20"/>
      <w:szCs w:val="20"/>
      <w:lang w:val="x-none" w:eastAsia="x-none"/>
    </w:rPr>
  </w:style>
  <w:style w:type="character" w:styleId="afffffe">
    <w:name w:val="endnote reference"/>
    <w:uiPriority w:val="99"/>
    <w:unhideWhenUsed/>
    <w:rsid w:val="00EC1EA5"/>
    <w:rPr>
      <w:rFonts w:cs="Times New Roman"/>
      <w:vertAlign w:val="superscript"/>
    </w:rPr>
  </w:style>
  <w:style w:type="character" w:customStyle="1" w:styleId="ad">
    <w:name w:val="Обычный (Интернет) Знак"/>
    <w:aliases w:val="Обычный (веб) Знак,Обычный (Web) Знак,Обычный (веб) Знак1 Знак,Обычный (веб) Знак Знак Знак1,Обычный (веб) Знак Знак Знак Знак,Обычный (веб) Знак Знак Знак Знак Знак Знак,Знак Знак20 Знак"/>
    <w:link w:val="ac"/>
    <w:uiPriority w:val="99"/>
    <w:locked/>
    <w:rsid w:val="00EC1EA5"/>
    <w:rPr>
      <w:rFonts w:ascii="Times New Roman" w:eastAsia="Times New Roman" w:hAnsi="Times New Roman" w:cs="Times New Roman"/>
      <w:sz w:val="24"/>
      <w:szCs w:val="20"/>
      <w:lang w:eastAsia="ru-RU"/>
    </w:rPr>
  </w:style>
  <w:style w:type="character" w:styleId="affffff">
    <w:name w:val="Strong"/>
    <w:uiPriority w:val="22"/>
    <w:qFormat/>
    <w:rsid w:val="00EC1EA5"/>
    <w:rPr>
      <w:b/>
      <w:bCs/>
    </w:rPr>
  </w:style>
  <w:style w:type="table" w:customStyle="1" w:styleId="TableNormal">
    <w:name w:val="Table Normal"/>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styleId="affffff0">
    <w:name w:val="FollowedHyperlink"/>
    <w:uiPriority w:val="99"/>
    <w:unhideWhenUsed/>
    <w:rsid w:val="00EC1EA5"/>
    <w:rPr>
      <w:color w:val="0000FF"/>
      <w:u w:val="single"/>
    </w:rPr>
  </w:style>
  <w:style w:type="character" w:styleId="affffff1">
    <w:name w:val="Subtle Emphasis"/>
    <w:uiPriority w:val="19"/>
    <w:qFormat/>
    <w:rsid w:val="00EC1EA5"/>
    <w:rPr>
      <w:i/>
      <w:iCs/>
      <w:color w:val="404040"/>
    </w:rPr>
  </w:style>
  <w:style w:type="paragraph" w:styleId="affffff2">
    <w:name w:val="Subtitle"/>
    <w:basedOn w:val="a"/>
    <w:next w:val="a"/>
    <w:link w:val="affffff3"/>
    <w:qFormat/>
    <w:rsid w:val="00EC1EA5"/>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3">
    <w:name w:val="Подзаголовок Знак"/>
    <w:basedOn w:val="a0"/>
    <w:link w:val="affffff2"/>
    <w:rsid w:val="00EC1EA5"/>
    <w:rPr>
      <w:rFonts w:ascii="Calibri Light" w:eastAsia="Times New Roman" w:hAnsi="Calibri Light" w:cs="Times New Roman"/>
      <w:sz w:val="24"/>
      <w:szCs w:val="24"/>
      <w:lang w:eastAsia="ru-RU"/>
    </w:rPr>
  </w:style>
  <w:style w:type="table" w:styleId="34">
    <w:name w:val="Plain Table 3"/>
    <w:basedOn w:val="a1"/>
    <w:uiPriority w:val="43"/>
    <w:rsid w:val="00EC1EA5"/>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EC1EA5"/>
    <w:rPr>
      <w:color w:val="605E5C"/>
      <w:shd w:val="clear" w:color="auto" w:fill="E1DFDD"/>
    </w:rPr>
  </w:style>
  <w:style w:type="character" w:customStyle="1" w:styleId="FootnoteCharacters">
    <w:name w:val="Footnote Characters"/>
    <w:qFormat/>
    <w:rsid w:val="00EC1EA5"/>
    <w:rPr>
      <w:rFonts w:cs="Times New Roman"/>
      <w:vertAlign w:val="superscript"/>
    </w:rPr>
  </w:style>
  <w:style w:type="numbering" w:customStyle="1" w:styleId="112">
    <w:name w:val="Нет списка11"/>
    <w:next w:val="a2"/>
    <w:uiPriority w:val="99"/>
    <w:semiHidden/>
    <w:unhideWhenUsed/>
    <w:rsid w:val="00EC1EA5"/>
  </w:style>
  <w:style w:type="paragraph" w:styleId="35">
    <w:name w:val="Body Text 3"/>
    <w:basedOn w:val="a"/>
    <w:link w:val="36"/>
    <w:rsid w:val="00EC1EA5"/>
    <w:pPr>
      <w:spacing w:after="120" w:line="240" w:lineRule="auto"/>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0"/>
    <w:link w:val="35"/>
    <w:rsid w:val="00EC1EA5"/>
    <w:rPr>
      <w:rFonts w:ascii="Times New Roman" w:eastAsia="Times New Roman" w:hAnsi="Times New Roman" w:cs="Times New Roman"/>
      <w:sz w:val="16"/>
      <w:szCs w:val="16"/>
      <w:lang w:val="x-none" w:eastAsia="x-none"/>
    </w:rPr>
  </w:style>
  <w:style w:type="paragraph" w:styleId="affffff4">
    <w:name w:val="No Spacing"/>
    <w:link w:val="affffff5"/>
    <w:uiPriority w:val="1"/>
    <w:qFormat/>
    <w:rsid w:val="00EC1EA5"/>
    <w:pPr>
      <w:spacing w:after="0" w:line="240" w:lineRule="auto"/>
    </w:pPr>
    <w:rPr>
      <w:rFonts w:ascii="Calibri" w:eastAsia="Times New Roman" w:hAnsi="Calibri" w:cs="Times New Roman"/>
      <w:lang w:eastAsia="en-US"/>
    </w:rPr>
  </w:style>
  <w:style w:type="character" w:customStyle="1" w:styleId="affffff5">
    <w:name w:val="Без интервала Знак"/>
    <w:link w:val="affffff4"/>
    <w:uiPriority w:val="1"/>
    <w:locked/>
    <w:rsid w:val="00EC1EA5"/>
    <w:rPr>
      <w:rFonts w:ascii="Calibri" w:eastAsia="Times New Roman" w:hAnsi="Calibri" w:cs="Times New Roman"/>
      <w:lang w:eastAsia="en-US"/>
    </w:rPr>
  </w:style>
  <w:style w:type="numbering" w:customStyle="1" w:styleId="2a">
    <w:name w:val="Нет списка2"/>
    <w:next w:val="a2"/>
    <w:uiPriority w:val="99"/>
    <w:semiHidden/>
    <w:unhideWhenUsed/>
    <w:rsid w:val="00EC1EA5"/>
  </w:style>
  <w:style w:type="character" w:customStyle="1" w:styleId="submenu-table">
    <w:name w:val="submenu-table"/>
    <w:rsid w:val="00EC1EA5"/>
  </w:style>
  <w:style w:type="character" w:customStyle="1" w:styleId="c3">
    <w:name w:val="c3"/>
    <w:rsid w:val="00EC1EA5"/>
  </w:style>
  <w:style w:type="character" w:customStyle="1" w:styleId="affffff6">
    <w:name w:val="Основной текст + Не полужирный"/>
    <w:aliases w:val="Курсив"/>
    <w:uiPriority w:val="99"/>
    <w:rsid w:val="00EC1EA5"/>
    <w:rPr>
      <w:rFonts w:ascii="Times New Roman" w:hAnsi="Times New Roman" w:cs="Times New Roman"/>
      <w:i/>
      <w:iCs/>
      <w:sz w:val="23"/>
      <w:szCs w:val="23"/>
      <w:u w:val="none"/>
    </w:rPr>
  </w:style>
  <w:style w:type="character" w:customStyle="1" w:styleId="3Exact">
    <w:name w:val="Основной текст (3) Exact"/>
    <w:uiPriority w:val="99"/>
    <w:rsid w:val="00EC1EA5"/>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EC1EA5"/>
    <w:rPr>
      <w:rFonts w:ascii="Times New Roman" w:hAnsi="Times New Roman" w:cs="Times New Roman"/>
      <w:b/>
      <w:bCs/>
      <w:i/>
      <w:iCs/>
      <w:sz w:val="23"/>
      <w:szCs w:val="23"/>
      <w:u w:val="none"/>
      <w:shd w:val="clear" w:color="auto" w:fill="FFFFFF"/>
    </w:rPr>
  </w:style>
  <w:style w:type="character" w:customStyle="1" w:styleId="markedcontent">
    <w:name w:val="markedcontent"/>
    <w:basedOn w:val="a0"/>
    <w:rsid w:val="00EC1EA5"/>
  </w:style>
  <w:style w:type="paragraph" w:customStyle="1" w:styleId="c0">
    <w:name w:val="c0"/>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EC1EA5"/>
  </w:style>
  <w:style w:type="paragraph" w:customStyle="1" w:styleId="c8">
    <w:name w:val="c8"/>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EC1EA5"/>
  </w:style>
  <w:style w:type="character" w:customStyle="1" w:styleId="c74">
    <w:name w:val="c74"/>
    <w:basedOn w:val="a0"/>
    <w:rsid w:val="00EC1EA5"/>
  </w:style>
  <w:style w:type="character" w:customStyle="1" w:styleId="c78">
    <w:name w:val="c78"/>
    <w:basedOn w:val="a0"/>
    <w:rsid w:val="00EC1EA5"/>
  </w:style>
  <w:style w:type="character" w:customStyle="1" w:styleId="c7">
    <w:name w:val="c7"/>
    <w:basedOn w:val="a0"/>
    <w:rsid w:val="00EC1EA5"/>
  </w:style>
  <w:style w:type="character" w:customStyle="1" w:styleId="affffff8">
    <w:name w:val="Текст Знак"/>
    <w:link w:val="affffff9"/>
    <w:locked/>
    <w:rsid w:val="00EC1EA5"/>
    <w:rPr>
      <w:rFonts w:ascii="Courier New" w:hAnsi="Courier New"/>
    </w:rPr>
  </w:style>
  <w:style w:type="paragraph" w:styleId="affffff9">
    <w:name w:val="Plain Text"/>
    <w:basedOn w:val="a"/>
    <w:link w:val="affffff8"/>
    <w:rsid w:val="00EC1EA5"/>
    <w:pPr>
      <w:spacing w:after="0" w:line="240" w:lineRule="auto"/>
    </w:pPr>
    <w:rPr>
      <w:rFonts w:ascii="Courier New" w:hAnsi="Courier New"/>
    </w:rPr>
  </w:style>
  <w:style w:type="character" w:customStyle="1" w:styleId="1a">
    <w:name w:val="Текст Знак1"/>
    <w:basedOn w:val="a0"/>
    <w:uiPriority w:val="99"/>
    <w:rsid w:val="00EC1EA5"/>
    <w:rPr>
      <w:rFonts w:ascii="Consolas" w:hAnsi="Consolas"/>
      <w:sz w:val="21"/>
      <w:szCs w:val="21"/>
    </w:rPr>
  </w:style>
  <w:style w:type="paragraph" w:styleId="affffffa">
    <w:name w:val="Revision"/>
    <w:hidden/>
    <w:uiPriority w:val="99"/>
    <w:semiHidden/>
    <w:rsid w:val="00EC1EA5"/>
    <w:pPr>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C1EA5"/>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EC1EA5"/>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EC1EA5"/>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xl64">
    <w:name w:val="xl64"/>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EC1EA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9">
    <w:name w:val="xl79"/>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15">
    <w:name w:val="Знак сноски1"/>
    <w:link w:val="af7"/>
    <w:uiPriority w:val="99"/>
    <w:rsid w:val="00EC1EA5"/>
    <w:pPr>
      <w:spacing w:after="0" w:line="240" w:lineRule="auto"/>
    </w:pPr>
    <w:rPr>
      <w:vertAlign w:val="superscript"/>
    </w:rPr>
  </w:style>
  <w:style w:type="paragraph" w:customStyle="1" w:styleId="120">
    <w:name w:val="таблСлева12"/>
    <w:basedOn w:val="a"/>
    <w:uiPriority w:val="3"/>
    <w:qFormat/>
    <w:rsid w:val="00EC1EA5"/>
    <w:pPr>
      <w:snapToGrid w:val="0"/>
      <w:spacing w:after="0" w:line="240" w:lineRule="auto"/>
    </w:pPr>
    <w:rPr>
      <w:rFonts w:ascii="Times New Roman" w:eastAsia="Times New Roman" w:hAnsi="Times New Roman" w:cs="Times New Roman"/>
      <w:iCs/>
      <w:sz w:val="24"/>
      <w:szCs w:val="28"/>
      <w:lang w:eastAsia="ru-RU"/>
    </w:rPr>
  </w:style>
  <w:style w:type="paragraph" w:customStyle="1" w:styleId="s16">
    <w:name w:val="s_16"/>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Неразрешенное упоминание2"/>
    <w:uiPriority w:val="99"/>
    <w:semiHidden/>
    <w:unhideWhenUsed/>
    <w:rsid w:val="00EC1EA5"/>
    <w:rPr>
      <w:color w:val="605E5C"/>
      <w:shd w:val="clear" w:color="auto" w:fill="E1DFDD"/>
    </w:rPr>
  </w:style>
  <w:style w:type="table" w:customStyle="1" w:styleId="TableGrid">
    <w:name w:val="TableGrid"/>
    <w:rsid w:val="00EC1EA5"/>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numbering" w:customStyle="1" w:styleId="1110">
    <w:name w:val="Нет списка111"/>
    <w:next w:val="a2"/>
    <w:uiPriority w:val="99"/>
    <w:semiHidden/>
    <w:unhideWhenUsed/>
    <w:rsid w:val="00EC1EA5"/>
  </w:style>
  <w:style w:type="table" w:customStyle="1" w:styleId="1b">
    <w:name w:val="Сетка таблицы1"/>
    <w:basedOn w:val="a1"/>
    <w:next w:val="a5"/>
    <w:rsid w:val="00EC1EA5"/>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EC1EA5"/>
  </w:style>
  <w:style w:type="character" w:customStyle="1" w:styleId="biblio-record-text">
    <w:name w:val="biblio-record-text"/>
    <w:rsid w:val="00EC1EA5"/>
  </w:style>
  <w:style w:type="character" w:customStyle="1" w:styleId="Link">
    <w:name w:val="Link"/>
    <w:rsid w:val="00EC1EA5"/>
    <w:rPr>
      <w:color w:val="0000FF"/>
      <w:u w:val="single"/>
    </w:rPr>
  </w:style>
  <w:style w:type="character" w:styleId="affffffb">
    <w:name w:val="Unresolved Mention"/>
    <w:uiPriority w:val="99"/>
    <w:semiHidden/>
    <w:unhideWhenUsed/>
    <w:rsid w:val="00EC1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469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FA434-6CEA-4AB6-BD33-BFEFEC0D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7737</Words>
  <Characters>44102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3</cp:revision>
  <dcterms:created xsi:type="dcterms:W3CDTF">2025-06-30T14:17:00Z</dcterms:created>
  <dcterms:modified xsi:type="dcterms:W3CDTF">2026-08-17T07:49:00Z</dcterms:modified>
</cp:coreProperties>
</file>