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6CD7C" w14:textId="77777777" w:rsidR="00DB5D76" w:rsidRPr="008C504A" w:rsidRDefault="00DB5D76" w:rsidP="00137D19">
      <w:pPr>
        <w:jc w:val="right"/>
        <w:rPr>
          <w:rFonts w:ascii="Times New Roman" w:hAnsi="Times New Roman" w:cs="Times New Roman"/>
          <w:b/>
          <w:bCs/>
          <w:sz w:val="24"/>
          <w:szCs w:val="24"/>
        </w:rPr>
      </w:pPr>
    </w:p>
    <w:p w14:paraId="501CFBCF" w14:textId="77777777" w:rsidR="00DB5D76" w:rsidRPr="008C504A" w:rsidRDefault="00DB5D76" w:rsidP="00DB5D76">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02F50DD1" w14:textId="77777777" w:rsidR="00DB5D76" w:rsidRPr="008C504A" w:rsidRDefault="00DB5D76" w:rsidP="00DB5D76">
      <w:pPr>
        <w:jc w:val="center"/>
        <w:rPr>
          <w:rFonts w:ascii="Times New Roman" w:eastAsia="Calibri" w:hAnsi="Times New Roman" w:cs="Times New Roman"/>
          <w:sz w:val="28"/>
          <w:szCs w:val="28"/>
        </w:rPr>
      </w:pPr>
    </w:p>
    <w:p w14:paraId="6964B3D7" w14:textId="77777777" w:rsidR="00291E93" w:rsidRPr="00291E93" w:rsidRDefault="00291E93" w:rsidP="00291E93">
      <w:pPr>
        <w:spacing w:after="160" w:line="259" w:lineRule="auto"/>
        <w:jc w:val="right"/>
        <w:rPr>
          <w:rFonts w:ascii="Calibri" w:eastAsia="Times New Roman" w:hAnsi="Calibri" w:cs="Times New Roman"/>
          <w:lang w:eastAsia="ru-RU"/>
        </w:rPr>
      </w:pPr>
      <w:bookmarkStart w:id="0" w:name="_Hlk210733796"/>
      <w:r w:rsidRPr="00291E93">
        <w:rPr>
          <w:rFonts w:ascii="Times New Roman" w:hAnsi="Times New Roman" w:cs="Times New Roman"/>
          <w:noProof/>
          <w:kern w:val="2"/>
          <w14:ligatures w14:val="standardContextual"/>
        </w:rPr>
        <w:drawing>
          <wp:inline distT="0" distB="0" distL="0" distR="0" wp14:anchorId="57541EA3" wp14:editId="512843C2">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bookmarkEnd w:id="0"/>
    <w:p w14:paraId="0E1FC7B2"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743CB70E" w14:textId="5B077EB9" w:rsidR="00DB5D76" w:rsidRPr="008C504A" w:rsidRDefault="00DB5D76" w:rsidP="00DB5D76">
      <w:pPr>
        <w:jc w:val="right"/>
        <w:rPr>
          <w:rFonts w:ascii="Times New Roman" w:eastAsia="Calibri" w:hAnsi="Times New Roman" w:cs="Times New Roman"/>
          <w:color w:val="333333"/>
          <w:sz w:val="28"/>
          <w:szCs w:val="28"/>
          <w:shd w:val="clear" w:color="auto" w:fill="FFFFFF"/>
        </w:rPr>
      </w:pPr>
    </w:p>
    <w:p w14:paraId="58477830" w14:textId="77777777" w:rsidR="00DB5D76" w:rsidRPr="008C504A" w:rsidRDefault="00DB5D76" w:rsidP="00DB5D76">
      <w:pPr>
        <w:jc w:val="center"/>
        <w:rPr>
          <w:rFonts w:ascii="Times New Roman" w:eastAsia="Calibri" w:hAnsi="Times New Roman" w:cs="Times New Roman"/>
          <w:b/>
          <w:sz w:val="28"/>
          <w:szCs w:val="28"/>
        </w:rPr>
      </w:pPr>
    </w:p>
    <w:p w14:paraId="48DABD0D" w14:textId="77777777" w:rsidR="00DB5D76" w:rsidRPr="008C504A" w:rsidRDefault="00DB5D76" w:rsidP="00DB5D76">
      <w:pPr>
        <w:jc w:val="center"/>
        <w:rPr>
          <w:rFonts w:ascii="Times New Roman" w:eastAsia="Calibri" w:hAnsi="Times New Roman" w:cs="Times New Roman"/>
          <w:b/>
          <w:sz w:val="28"/>
          <w:szCs w:val="28"/>
        </w:rPr>
      </w:pPr>
      <w:r w:rsidRPr="008C504A">
        <w:rPr>
          <w:rFonts w:ascii="Times New Roman" w:eastAsia="Calibri" w:hAnsi="Times New Roman" w:cs="Times New Roman"/>
          <w:b/>
          <w:sz w:val="28"/>
          <w:szCs w:val="28"/>
        </w:rPr>
        <w:t>Рабочая программа</w:t>
      </w:r>
    </w:p>
    <w:p w14:paraId="0A937FFB" w14:textId="77777777" w:rsidR="00DB5D76" w:rsidRPr="008C504A" w:rsidRDefault="00DB5D76" w:rsidP="00DB5D76">
      <w:pPr>
        <w:jc w:val="center"/>
        <w:rPr>
          <w:rFonts w:ascii="Times New Roman" w:eastAsia="Calibri"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DB5D76" w:rsidRPr="008C504A" w14:paraId="6812A9BD" w14:textId="77777777" w:rsidTr="00741310">
        <w:tc>
          <w:tcPr>
            <w:tcW w:w="9345" w:type="dxa"/>
          </w:tcPr>
          <w:p w14:paraId="57A17502" w14:textId="77777777" w:rsidR="00DB5D76" w:rsidRPr="008C504A" w:rsidRDefault="00DB5D76" w:rsidP="00741310">
            <w:pPr>
              <w:ind w:right="20"/>
              <w:jc w:val="center"/>
              <w:rPr>
                <w:rFonts w:ascii="Times New Roman" w:hAnsi="Times New Roman" w:cs="Times New Roman"/>
                <w:b/>
                <w:bCs/>
                <w:sz w:val="28"/>
                <w:szCs w:val="28"/>
              </w:rPr>
            </w:pPr>
            <w:r w:rsidRPr="008C504A">
              <w:rPr>
                <w:rFonts w:ascii="Times New Roman" w:hAnsi="Times New Roman" w:cs="Times New Roman"/>
                <w:b/>
                <w:bCs/>
                <w:sz w:val="28"/>
                <w:szCs w:val="28"/>
              </w:rPr>
              <w:t>ПЦ.00 Профессиональный цикл</w:t>
            </w:r>
          </w:p>
        </w:tc>
      </w:tr>
      <w:tr w:rsidR="00DB5D76" w:rsidRPr="008C504A" w14:paraId="2A59298D" w14:textId="77777777" w:rsidTr="00741310">
        <w:tc>
          <w:tcPr>
            <w:tcW w:w="9345" w:type="dxa"/>
          </w:tcPr>
          <w:p w14:paraId="2F069399"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цикла)</w:t>
            </w:r>
          </w:p>
        </w:tc>
      </w:tr>
      <w:tr w:rsidR="00DB5D76" w:rsidRPr="008C504A" w14:paraId="2BD2D8C7" w14:textId="77777777" w:rsidTr="00741310">
        <w:tc>
          <w:tcPr>
            <w:tcW w:w="9345" w:type="dxa"/>
          </w:tcPr>
          <w:p w14:paraId="399BDF50" w14:textId="77777777" w:rsidR="00DB5D76" w:rsidRPr="008C504A" w:rsidRDefault="00DB5D76" w:rsidP="00741310">
            <w:pPr>
              <w:ind w:right="20"/>
              <w:jc w:val="center"/>
              <w:rPr>
                <w:rFonts w:ascii="Times New Roman" w:hAnsi="Times New Roman" w:cs="Times New Roman"/>
                <w:b/>
                <w:bCs/>
                <w:sz w:val="20"/>
                <w:szCs w:val="20"/>
              </w:rPr>
            </w:pPr>
            <w:r w:rsidRPr="008C504A">
              <w:rPr>
                <w:rFonts w:ascii="Times New Roman" w:hAnsi="Times New Roman" w:cs="Times New Roman"/>
                <w:b/>
                <w:bCs/>
                <w:sz w:val="28"/>
                <w:szCs w:val="28"/>
              </w:rPr>
              <w:t>ПМ.00 Профессиональные модули</w:t>
            </w:r>
          </w:p>
        </w:tc>
      </w:tr>
      <w:tr w:rsidR="00DB5D76" w:rsidRPr="008C504A" w14:paraId="0979F9E3" w14:textId="77777777" w:rsidTr="00741310">
        <w:tc>
          <w:tcPr>
            <w:tcW w:w="9345" w:type="dxa"/>
          </w:tcPr>
          <w:p w14:paraId="52D32687"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раздела цикла)</w:t>
            </w:r>
          </w:p>
        </w:tc>
      </w:tr>
      <w:tr w:rsidR="00DB5D76" w:rsidRPr="008C504A" w14:paraId="321786C1" w14:textId="77777777" w:rsidTr="00741310">
        <w:tc>
          <w:tcPr>
            <w:tcW w:w="9345" w:type="dxa"/>
          </w:tcPr>
          <w:p w14:paraId="27744212" w14:textId="3EAB89E9" w:rsidR="00DB5D76" w:rsidRPr="008C504A" w:rsidRDefault="00EE21AA" w:rsidP="00741310">
            <w:pPr>
              <w:ind w:right="20"/>
              <w:jc w:val="center"/>
              <w:rPr>
                <w:rFonts w:ascii="Times New Roman" w:hAnsi="Times New Roman" w:cs="Times New Roman"/>
                <w:b/>
                <w:sz w:val="28"/>
                <w:szCs w:val="28"/>
              </w:rPr>
            </w:pPr>
            <w:r w:rsidRPr="00EE21AA">
              <w:rPr>
                <w:rFonts w:ascii="Times New Roman" w:hAnsi="Times New Roman" w:cs="Times New Roman"/>
                <w:b/>
                <w:bCs/>
                <w:sz w:val="28"/>
                <w:szCs w:val="28"/>
              </w:rPr>
              <w:t>ПМ.02 Организация библиотечного фонда и справочно-поискового аппарата библиотеки</w:t>
            </w:r>
            <w:r w:rsidR="00DB5D76" w:rsidRPr="008C504A">
              <w:rPr>
                <w:rFonts w:ascii="Times New Roman" w:hAnsi="Times New Roman" w:cs="Times New Roman"/>
                <w:b/>
                <w:bCs/>
                <w:sz w:val="28"/>
                <w:szCs w:val="28"/>
              </w:rPr>
              <w:t xml:space="preserve"> </w:t>
            </w:r>
          </w:p>
        </w:tc>
      </w:tr>
      <w:tr w:rsidR="00DB5D76" w:rsidRPr="008C504A" w14:paraId="5741BD7C" w14:textId="77777777" w:rsidTr="00741310">
        <w:tc>
          <w:tcPr>
            <w:tcW w:w="9345" w:type="dxa"/>
          </w:tcPr>
          <w:p w14:paraId="4B996843"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модуля)</w:t>
            </w:r>
          </w:p>
        </w:tc>
      </w:tr>
      <w:tr w:rsidR="00DB5D76" w:rsidRPr="008C504A" w14:paraId="79ADA3DC" w14:textId="77777777" w:rsidTr="00741310">
        <w:tc>
          <w:tcPr>
            <w:tcW w:w="9345" w:type="dxa"/>
            <w:tcBorders>
              <w:top w:val="single" w:sz="4" w:space="0" w:color="000000"/>
              <w:left w:val="single" w:sz="4" w:space="0" w:color="000000"/>
              <w:bottom w:val="single" w:sz="4" w:space="0" w:color="000000"/>
              <w:right w:val="single" w:sz="4" w:space="0" w:color="000000"/>
            </w:tcBorders>
          </w:tcPr>
          <w:p w14:paraId="693A391B" w14:textId="77777777" w:rsidR="00DB5D76" w:rsidRPr="008C504A" w:rsidRDefault="00DB5D76" w:rsidP="00741310">
            <w:pPr>
              <w:ind w:right="20"/>
              <w:jc w:val="center"/>
              <w:rPr>
                <w:rFonts w:ascii="Times New Roman" w:hAnsi="Times New Roman" w:cs="Times New Roman"/>
                <w:b/>
                <w:bCs/>
                <w:sz w:val="28"/>
                <w:szCs w:val="28"/>
                <w:highlight w:val="yellow"/>
              </w:rPr>
            </w:pPr>
            <w:r w:rsidRPr="008C504A">
              <w:rPr>
                <w:rFonts w:ascii="Times New Roman" w:eastAsia="Calibri" w:hAnsi="Times New Roman" w:cs="Times New Roman"/>
                <w:b/>
                <w:bCs/>
                <w:sz w:val="28"/>
                <w:szCs w:val="28"/>
              </w:rPr>
              <w:t>51.02.03 Библиотечно-информационная деятельность</w:t>
            </w:r>
          </w:p>
        </w:tc>
      </w:tr>
      <w:tr w:rsidR="00DB5D76" w:rsidRPr="008C504A" w14:paraId="25FE67D7" w14:textId="77777777" w:rsidTr="00741310">
        <w:tc>
          <w:tcPr>
            <w:tcW w:w="9345" w:type="dxa"/>
          </w:tcPr>
          <w:p w14:paraId="15743413"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(код и наименование специальности)</w:t>
            </w:r>
          </w:p>
        </w:tc>
      </w:tr>
    </w:tbl>
    <w:p w14:paraId="2BE259A8" w14:textId="77777777" w:rsidR="00DB5D76" w:rsidRPr="008C504A" w:rsidRDefault="00DB5D76" w:rsidP="00DB5D76">
      <w:pPr>
        <w:jc w:val="center"/>
        <w:rPr>
          <w:rFonts w:ascii="Times New Roman" w:eastAsia="Calibri" w:hAnsi="Times New Roman" w:cs="Times New Roman"/>
          <w:b/>
          <w:sz w:val="28"/>
          <w:szCs w:val="28"/>
        </w:rPr>
      </w:pPr>
    </w:p>
    <w:p w14:paraId="25963E80" w14:textId="77777777" w:rsidR="00DB5D76" w:rsidRPr="008C504A" w:rsidRDefault="00DB5D76" w:rsidP="00DB5D76">
      <w:pPr>
        <w:jc w:val="center"/>
        <w:rPr>
          <w:rFonts w:ascii="Times New Roman" w:eastAsia="Calibri" w:hAnsi="Times New Roman" w:cs="Times New Roman"/>
          <w:b/>
          <w:sz w:val="28"/>
          <w:szCs w:val="28"/>
        </w:rPr>
      </w:pPr>
    </w:p>
    <w:p w14:paraId="0FE87E62"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65452CD2" w14:textId="77777777" w:rsidR="00DB5D76" w:rsidRPr="008C504A" w:rsidRDefault="00DB5D76" w:rsidP="00DB5D76">
      <w:pPr>
        <w:jc w:val="center"/>
        <w:rPr>
          <w:rFonts w:ascii="Times New Roman" w:eastAsia="Calibri" w:hAnsi="Times New Roman" w:cs="Times New Roman"/>
          <w:sz w:val="28"/>
          <w:szCs w:val="28"/>
        </w:rPr>
      </w:pPr>
    </w:p>
    <w:p w14:paraId="29D56F79" w14:textId="77777777" w:rsidR="00DB5D76" w:rsidRPr="008C504A" w:rsidRDefault="00DB5D76" w:rsidP="00DB5D76">
      <w:pPr>
        <w:jc w:val="center"/>
        <w:rPr>
          <w:rFonts w:ascii="Times New Roman" w:eastAsia="Calibri" w:hAnsi="Times New Roman" w:cs="Times New Roman"/>
          <w:sz w:val="28"/>
          <w:szCs w:val="28"/>
        </w:rPr>
      </w:pPr>
    </w:p>
    <w:p w14:paraId="7C22401B" w14:textId="77777777" w:rsidR="00DB5D76" w:rsidRPr="008C504A" w:rsidRDefault="00DB5D76" w:rsidP="00DB5D76">
      <w:pPr>
        <w:jc w:val="center"/>
        <w:rPr>
          <w:rFonts w:ascii="Times New Roman" w:eastAsia="Calibri" w:hAnsi="Times New Roman" w:cs="Times New Roman"/>
          <w:sz w:val="28"/>
          <w:szCs w:val="28"/>
        </w:rPr>
      </w:pPr>
    </w:p>
    <w:p w14:paraId="49025321" w14:textId="77777777" w:rsidR="00DB5D76" w:rsidRPr="008C504A" w:rsidRDefault="00DB5D76" w:rsidP="00DB5D76">
      <w:pPr>
        <w:jc w:val="center"/>
        <w:rPr>
          <w:rFonts w:ascii="Times New Roman" w:eastAsia="Calibri" w:hAnsi="Times New Roman" w:cs="Times New Roman"/>
          <w:sz w:val="28"/>
          <w:szCs w:val="28"/>
        </w:rPr>
      </w:pPr>
    </w:p>
    <w:p w14:paraId="793BF49F" w14:textId="77777777" w:rsidR="00DB5D76" w:rsidRPr="008C504A" w:rsidRDefault="00DB5D76" w:rsidP="00DB5D76">
      <w:pPr>
        <w:jc w:val="center"/>
        <w:rPr>
          <w:rFonts w:ascii="Times New Roman" w:eastAsia="Calibri" w:hAnsi="Times New Roman" w:cs="Times New Roman"/>
          <w:sz w:val="28"/>
          <w:szCs w:val="28"/>
        </w:rPr>
      </w:pPr>
    </w:p>
    <w:p w14:paraId="0C247D96" w14:textId="77777777" w:rsidR="00DB5D76" w:rsidRPr="008C504A" w:rsidRDefault="00DB5D76" w:rsidP="00DB5D76">
      <w:pPr>
        <w:jc w:val="center"/>
        <w:rPr>
          <w:rFonts w:ascii="Times New Roman" w:eastAsia="Calibri" w:hAnsi="Times New Roman" w:cs="Times New Roman"/>
          <w:sz w:val="28"/>
          <w:szCs w:val="28"/>
        </w:rPr>
      </w:pPr>
    </w:p>
    <w:p w14:paraId="6EF2A6DA" w14:textId="77777777" w:rsidR="00DB5D76" w:rsidRPr="008C504A" w:rsidRDefault="00DB5D76" w:rsidP="00DB5D76">
      <w:pPr>
        <w:jc w:val="center"/>
        <w:rPr>
          <w:rFonts w:ascii="Times New Roman" w:eastAsia="Calibri" w:hAnsi="Times New Roman" w:cs="Times New Roman"/>
          <w:sz w:val="28"/>
          <w:szCs w:val="28"/>
        </w:rPr>
      </w:pPr>
    </w:p>
    <w:p w14:paraId="6DF7DE59" w14:textId="77777777" w:rsidR="00DB5D76" w:rsidRPr="008C504A" w:rsidRDefault="00DB5D76" w:rsidP="00DB5D76">
      <w:pPr>
        <w:jc w:val="center"/>
        <w:rPr>
          <w:rFonts w:ascii="Times New Roman" w:eastAsia="Calibri" w:hAnsi="Times New Roman" w:cs="Times New Roman"/>
          <w:sz w:val="28"/>
          <w:szCs w:val="28"/>
        </w:rPr>
      </w:pPr>
    </w:p>
    <w:p w14:paraId="5919DE90" w14:textId="77777777" w:rsidR="00DB5D76" w:rsidRPr="008C504A" w:rsidRDefault="00DB5D76" w:rsidP="00DB5D76">
      <w:pPr>
        <w:jc w:val="center"/>
        <w:rPr>
          <w:rFonts w:ascii="Times New Roman" w:eastAsia="Calibri" w:hAnsi="Times New Roman" w:cs="Times New Roman"/>
          <w:sz w:val="28"/>
          <w:szCs w:val="28"/>
        </w:rPr>
      </w:pPr>
    </w:p>
    <w:p w14:paraId="507C193F" w14:textId="77777777" w:rsidR="00DB5D76" w:rsidRPr="008C504A" w:rsidRDefault="00DB5D76" w:rsidP="00DB5D76">
      <w:pPr>
        <w:jc w:val="right"/>
        <w:rPr>
          <w:rFonts w:ascii="Times New Roman" w:eastAsia="Calibri" w:hAnsi="Times New Roman" w:cs="Times New Roman"/>
          <w:sz w:val="28"/>
          <w:szCs w:val="28"/>
        </w:rPr>
      </w:pPr>
    </w:p>
    <w:p w14:paraId="43E1650C" w14:textId="77777777" w:rsidR="00DB5D76" w:rsidRPr="008C504A" w:rsidRDefault="00DB5D76" w:rsidP="00DB5D76">
      <w:pPr>
        <w:jc w:val="right"/>
        <w:rPr>
          <w:rFonts w:ascii="Times New Roman" w:eastAsia="Calibri" w:hAnsi="Times New Roman" w:cs="Times New Roman"/>
          <w:sz w:val="28"/>
          <w:szCs w:val="28"/>
        </w:rPr>
      </w:pPr>
    </w:p>
    <w:p w14:paraId="38EE4B10" w14:textId="77777777" w:rsidR="00DB5D76" w:rsidRPr="008C504A" w:rsidRDefault="00DB5D76" w:rsidP="00DB5D76">
      <w:pPr>
        <w:jc w:val="right"/>
        <w:rPr>
          <w:rFonts w:ascii="Times New Roman" w:eastAsia="Calibri" w:hAnsi="Times New Roman" w:cs="Times New Roman"/>
          <w:sz w:val="28"/>
          <w:szCs w:val="28"/>
        </w:rPr>
      </w:pPr>
    </w:p>
    <w:p w14:paraId="28C26627" w14:textId="77777777" w:rsidR="00DB5D76" w:rsidRPr="008C504A" w:rsidRDefault="00DB5D76" w:rsidP="00DB5D76">
      <w:pPr>
        <w:jc w:val="right"/>
        <w:rPr>
          <w:rFonts w:ascii="Times New Roman" w:eastAsia="Calibri" w:hAnsi="Times New Roman" w:cs="Times New Roman"/>
          <w:sz w:val="28"/>
          <w:szCs w:val="28"/>
        </w:rPr>
      </w:pPr>
    </w:p>
    <w:p w14:paraId="44D5A8A1"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br w:type="page"/>
      </w:r>
      <w:r w:rsidRPr="008C504A">
        <w:rPr>
          <w:rFonts w:ascii="Times New Roman" w:eastAsia="Calibri" w:hAnsi="Times New Roman" w:cs="Times New Roman"/>
          <w:sz w:val="28"/>
          <w:szCs w:val="28"/>
        </w:rPr>
        <w:lastRenderedPageBreak/>
        <w:t xml:space="preserve">Принята на заседании </w:t>
      </w:r>
    </w:p>
    <w:p w14:paraId="53B306BF"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Предметно-цикловой комиссии</w:t>
      </w:r>
    </w:p>
    <w:p w14:paraId="1616BA8F" w14:textId="450C671B"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Протокол №1 от «</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p w14:paraId="00FFCC61" w14:textId="77777777" w:rsidR="00DB5D76" w:rsidRPr="008C504A" w:rsidRDefault="00DB5D76" w:rsidP="00DB5D76">
      <w:pPr>
        <w:jc w:val="right"/>
        <w:rPr>
          <w:rFonts w:ascii="Times New Roman" w:eastAsia="Calibri" w:hAnsi="Times New Roman" w:cs="Times New Roman"/>
          <w:sz w:val="28"/>
          <w:szCs w:val="28"/>
        </w:rPr>
      </w:pPr>
    </w:p>
    <w:p w14:paraId="70506334" w14:textId="77777777" w:rsidR="00DB5D76" w:rsidRPr="008C504A" w:rsidRDefault="00DB5D76" w:rsidP="00DB5D76">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DB5D76" w:rsidRPr="008C504A" w14:paraId="4F5977A5"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6FAA40C"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87443C9"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Разработчики</w:t>
            </w:r>
          </w:p>
        </w:tc>
      </w:tr>
      <w:tr w:rsidR="00DB5D76" w:rsidRPr="008C504A" w14:paraId="22EE0691"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364FD7EC"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Н.Н. Вовнейко</w:t>
            </w:r>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301B508D" w14:textId="6FFA93FA" w:rsidR="00DB5D76" w:rsidRPr="008C504A" w:rsidRDefault="00EE21AA" w:rsidP="00741310">
            <w:pPr>
              <w:jc w:val="center"/>
              <w:rPr>
                <w:rFonts w:ascii="Times New Roman" w:eastAsia="Calibri" w:hAnsi="Times New Roman" w:cs="Times New Roman"/>
                <w:sz w:val="28"/>
                <w:szCs w:val="28"/>
              </w:rPr>
            </w:pPr>
            <w:r>
              <w:rPr>
                <w:rFonts w:ascii="Times New Roman" w:eastAsia="Calibri" w:hAnsi="Times New Roman" w:cs="Times New Roman"/>
                <w:sz w:val="28"/>
                <w:szCs w:val="28"/>
              </w:rPr>
              <w:t>Н.Н. Вовнейко</w:t>
            </w:r>
          </w:p>
        </w:tc>
      </w:tr>
      <w:tr w:rsidR="00DB5D76" w:rsidRPr="008C504A" w14:paraId="15C526C0"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207EBE3F" w14:textId="77777777" w:rsidR="00DB5D76" w:rsidRPr="008C504A" w:rsidRDefault="00DB5D76" w:rsidP="00741310">
            <w:pPr>
              <w:jc w:val="right"/>
              <w:rPr>
                <w:rFonts w:ascii="Times New Roman" w:eastAsia="Calibri" w:hAnsi="Times New Roman" w:cs="Times New Roman"/>
                <w:sz w:val="20"/>
                <w:szCs w:val="20"/>
              </w:rPr>
            </w:pPr>
            <w:r w:rsidRPr="008C504A">
              <w:rPr>
                <w:rFonts w:ascii="Times New Roman" w:eastAsia="Calibri" w:hAnsi="Times New Roman" w:cs="Times New Roman"/>
                <w:sz w:val="20"/>
                <w:szCs w:val="20"/>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39553AFF" w14:textId="77777777" w:rsidR="00DB5D76" w:rsidRPr="008C504A" w:rsidRDefault="00DB5D76" w:rsidP="00741310">
            <w:pPr>
              <w:jc w:val="right"/>
              <w:rPr>
                <w:rFonts w:ascii="Times New Roman" w:eastAsia="Calibri" w:hAnsi="Times New Roman" w:cs="Times New Roman"/>
                <w:sz w:val="20"/>
                <w:szCs w:val="20"/>
              </w:rPr>
            </w:pPr>
            <w:r w:rsidRPr="008C504A">
              <w:rPr>
                <w:rFonts w:ascii="Times New Roman" w:eastAsia="Calibri" w:hAnsi="Times New Roman" w:cs="Times New Roman"/>
                <w:sz w:val="20"/>
                <w:szCs w:val="20"/>
              </w:rPr>
              <w:t xml:space="preserve">     (подпись)                                        (расшифровка)</w:t>
            </w:r>
          </w:p>
        </w:tc>
      </w:tr>
      <w:tr w:rsidR="00DB5D76" w:rsidRPr="008C504A" w14:paraId="2482138B"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76C4C9F" w14:textId="2CD93653" w:rsidR="00DB5D76" w:rsidRPr="008C504A" w:rsidRDefault="00DB5D76" w:rsidP="00741310">
            <w:pPr>
              <w:jc w:val="right"/>
              <w:rPr>
                <w:rFonts w:ascii="Times New Roman" w:eastAsia="Calibri" w:hAnsi="Times New Roman" w:cs="Times New Roman"/>
                <w:sz w:val="20"/>
              </w:rPr>
            </w:pPr>
            <w:r w:rsidRPr="008C504A">
              <w:rPr>
                <w:rFonts w:ascii="Times New Roman" w:eastAsia="Calibri" w:hAnsi="Times New Roman" w:cs="Times New Roman"/>
                <w:sz w:val="28"/>
                <w:szCs w:val="28"/>
              </w:rPr>
              <w:t>«</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20C4446F" w14:textId="3E96EBAC" w:rsidR="00DB5D76" w:rsidRPr="008C504A" w:rsidRDefault="00DB5D76" w:rsidP="00741310">
            <w:pPr>
              <w:jc w:val="right"/>
              <w:rPr>
                <w:rFonts w:ascii="Times New Roman" w:eastAsia="Calibri" w:hAnsi="Times New Roman" w:cs="Times New Roman"/>
                <w:sz w:val="20"/>
              </w:rPr>
            </w:pPr>
            <w:r w:rsidRPr="008C504A">
              <w:rPr>
                <w:rFonts w:ascii="Times New Roman" w:eastAsia="Calibri" w:hAnsi="Times New Roman" w:cs="Times New Roman"/>
                <w:sz w:val="28"/>
                <w:szCs w:val="28"/>
              </w:rPr>
              <w:t>«</w:t>
            </w:r>
            <w:r w:rsidR="00EE21AA">
              <w:rPr>
                <w:rFonts w:ascii="Times New Roman" w:eastAsia="Calibri" w:hAnsi="Times New Roman" w:cs="Times New Roman"/>
                <w:sz w:val="28"/>
                <w:szCs w:val="28"/>
              </w:rPr>
              <w:t>18</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tc>
      </w:tr>
    </w:tbl>
    <w:p w14:paraId="2D347E55" w14:textId="77777777" w:rsidR="00DB5D76" w:rsidRPr="008C504A" w:rsidRDefault="00DB5D76" w:rsidP="00DB5D76">
      <w:pPr>
        <w:jc w:val="right"/>
        <w:rPr>
          <w:rFonts w:ascii="Times New Roman" w:eastAsia="Calibri" w:hAnsi="Times New Roman" w:cs="Times New Roman"/>
          <w:sz w:val="28"/>
          <w:szCs w:val="28"/>
        </w:rPr>
      </w:pPr>
    </w:p>
    <w:p w14:paraId="51DF5D9E" w14:textId="77777777" w:rsidR="00DB5D76" w:rsidRPr="008C504A" w:rsidRDefault="00DB5D76" w:rsidP="00DB5D76">
      <w:pPr>
        <w:jc w:val="right"/>
        <w:rPr>
          <w:rFonts w:ascii="Times New Roman" w:eastAsia="Calibri" w:hAnsi="Times New Roman" w:cs="Times New Roman"/>
          <w:sz w:val="28"/>
          <w:szCs w:val="28"/>
        </w:rPr>
      </w:pPr>
    </w:p>
    <w:p w14:paraId="01174EF8" w14:textId="2B79B563" w:rsidR="00DB5D76" w:rsidRPr="008C504A" w:rsidRDefault="00DB5D76" w:rsidP="00DB5D76">
      <w:pPr>
        <w:ind w:firstLine="360"/>
        <w:jc w:val="both"/>
        <w:rPr>
          <w:rFonts w:ascii="Times New Roman" w:hAnsi="Times New Roman" w:cs="Times New Roman"/>
          <w:sz w:val="28"/>
          <w:szCs w:val="28"/>
        </w:rPr>
      </w:pPr>
      <w:r w:rsidRPr="008C504A">
        <w:rPr>
          <w:rFonts w:ascii="Times New Roman" w:eastAsia="Calibri" w:hAnsi="Times New Roman" w:cs="Times New Roman"/>
          <w:sz w:val="28"/>
          <w:szCs w:val="28"/>
        </w:rPr>
        <w:t xml:space="preserve">Рабочая программа </w:t>
      </w:r>
      <w:r w:rsidR="008C504A" w:rsidRPr="008C504A">
        <w:rPr>
          <w:rFonts w:ascii="Times New Roman" w:hAnsi="Times New Roman" w:cs="Times New Roman"/>
          <w:sz w:val="28"/>
          <w:szCs w:val="28"/>
        </w:rPr>
        <w:t xml:space="preserve">профессионального модуля </w:t>
      </w:r>
      <w:r w:rsidR="00EE21AA" w:rsidRPr="00EE21AA">
        <w:rPr>
          <w:rFonts w:ascii="Times New Roman" w:hAnsi="Times New Roman" w:cs="Times New Roman"/>
          <w:sz w:val="28"/>
          <w:szCs w:val="28"/>
        </w:rPr>
        <w:t>ПМ.02 Организация библиотечного фонда и справочно-поискового аппарата библиотеки</w:t>
      </w:r>
      <w:r w:rsidRPr="008C504A">
        <w:rPr>
          <w:rFonts w:ascii="Times New Roman" w:eastAsia="Calibri" w:hAnsi="Times New Roman" w:cs="Times New Roman"/>
          <w:sz w:val="28"/>
          <w:szCs w:val="28"/>
          <w:shd w:val="clear" w:color="auto" w:fill="FFFFFF"/>
        </w:rPr>
        <w:t xml:space="preserve"> составлена в соответствии с федеральным государственным образовательным стандартом СПО по специальности </w:t>
      </w:r>
      <w:r w:rsidRPr="008C504A">
        <w:rPr>
          <w:rFonts w:ascii="Times New Roman" w:eastAsia="Calibri" w:hAnsi="Times New Roman" w:cs="Times New Roman"/>
          <w:sz w:val="28"/>
          <w:szCs w:val="28"/>
        </w:rPr>
        <w:t xml:space="preserve">51.02.03 Библиотечно-информационная деятельность, </w:t>
      </w:r>
      <w:r w:rsidRPr="008C504A">
        <w:rPr>
          <w:rFonts w:ascii="Times New Roman" w:hAnsi="Times New Roman" w:cs="Times New Roman"/>
          <w:sz w:val="28"/>
          <w:szCs w:val="28"/>
        </w:rPr>
        <w:t>утвержденным п</w:t>
      </w:r>
      <w:r w:rsidRPr="008C504A">
        <w:rPr>
          <w:rFonts w:ascii="Times New Roman" w:eastAsia="Calibri" w:hAnsi="Times New Roman" w:cs="Times New Roman"/>
          <w:sz w:val="28"/>
          <w:szCs w:val="28"/>
        </w:rPr>
        <w:t xml:space="preserve">риказом Министерства просвещения Российской Федерации от </w:t>
      </w:r>
      <w:r w:rsidRPr="008C504A">
        <w:rPr>
          <w:rFonts w:ascii="Times New Roman" w:hAnsi="Times New Roman" w:cs="Times New Roman"/>
          <w:sz w:val="28"/>
          <w:szCs w:val="28"/>
        </w:rPr>
        <w:t>17 апреля 2024 г. № 258</w:t>
      </w:r>
    </w:p>
    <w:p w14:paraId="763D2807" w14:textId="77777777" w:rsidR="00DB5D76" w:rsidRPr="008C504A" w:rsidRDefault="00DB5D76" w:rsidP="00DB5D76">
      <w:pPr>
        <w:jc w:val="right"/>
        <w:rPr>
          <w:rFonts w:ascii="Times New Roman" w:eastAsia="Calibri" w:hAnsi="Times New Roman" w:cs="Times New Roman"/>
          <w:sz w:val="28"/>
          <w:szCs w:val="28"/>
        </w:rPr>
      </w:pPr>
    </w:p>
    <w:p w14:paraId="23358DA1" w14:textId="77777777" w:rsidR="00DB5D76" w:rsidRPr="008C504A" w:rsidRDefault="00DB5D76" w:rsidP="00DB5D76">
      <w:pPr>
        <w:jc w:val="right"/>
        <w:rPr>
          <w:rFonts w:ascii="Times New Roman" w:eastAsia="Calibri" w:hAnsi="Times New Roman" w:cs="Times New Roman"/>
          <w:sz w:val="28"/>
          <w:szCs w:val="28"/>
        </w:rPr>
      </w:pPr>
    </w:p>
    <w:p w14:paraId="58872CE2" w14:textId="77777777" w:rsidR="00DB5D76" w:rsidRPr="008C504A" w:rsidRDefault="00DB5D76" w:rsidP="00DB5D76">
      <w:pPr>
        <w:jc w:val="right"/>
        <w:rPr>
          <w:rFonts w:ascii="Times New Roman" w:eastAsia="Calibri" w:hAnsi="Times New Roman" w:cs="Times New Roman"/>
          <w:sz w:val="28"/>
          <w:szCs w:val="28"/>
        </w:rPr>
      </w:pPr>
    </w:p>
    <w:p w14:paraId="54D1BA4F"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«Согласовано»</w:t>
      </w:r>
    </w:p>
    <w:p w14:paraId="0CE54B3C"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Заместитель директора по учебной </w:t>
      </w:r>
    </w:p>
    <w:p w14:paraId="5383EACD"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и организационно-методической работе:</w:t>
      </w:r>
    </w:p>
    <w:p w14:paraId="06D3A88C" w14:textId="77777777" w:rsidR="00DB5D76" w:rsidRPr="008C504A" w:rsidRDefault="00DB5D76" w:rsidP="00DB5D76">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DB5D76" w:rsidRPr="008C504A" w14:paraId="035FC52F" w14:textId="77777777" w:rsidTr="00741310">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00F5AFD2"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hAnsi="Times New Roman" w:cs="Times New Roman"/>
                <w:noProof/>
              </w:rPr>
              <w:drawing>
                <wp:anchor distT="0" distB="0" distL="0" distR="0" simplePos="0" relativeHeight="251659264" behindDoc="0" locked="0" layoutInCell="1" allowOverlap="1" wp14:anchorId="1DD6455E" wp14:editId="402FEFC1">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66BE2A" w14:textId="77777777" w:rsidR="00DB5D76" w:rsidRPr="008C504A" w:rsidRDefault="00DB5D76" w:rsidP="00741310">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C9A37E9" w14:textId="77777777" w:rsidR="00DB5D76" w:rsidRPr="008C504A" w:rsidRDefault="00DB5D76" w:rsidP="00741310">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С.Н. Зимнева</w:t>
            </w:r>
          </w:p>
        </w:tc>
      </w:tr>
      <w:tr w:rsidR="00DB5D76" w:rsidRPr="008C504A" w14:paraId="5280A86E" w14:textId="77777777" w:rsidTr="00741310">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0C1C3FE5"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2CBE0ED"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(расшифровка)</w:t>
            </w:r>
          </w:p>
        </w:tc>
      </w:tr>
      <w:tr w:rsidR="00DB5D76" w:rsidRPr="008C504A" w14:paraId="6E4327B0" w14:textId="77777777" w:rsidTr="00741310">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2CCA76FA" w14:textId="4D5192EE" w:rsidR="00DB5D76" w:rsidRPr="008C504A" w:rsidRDefault="00DB5D76" w:rsidP="00741310">
            <w:pPr>
              <w:jc w:val="right"/>
              <w:rPr>
                <w:rFonts w:ascii="Times New Roman" w:eastAsia="Calibri" w:hAnsi="Times New Roman" w:cs="Times New Roman"/>
                <w:sz w:val="16"/>
                <w:szCs w:val="16"/>
              </w:rPr>
            </w:pPr>
            <w:r w:rsidRPr="008C504A">
              <w:rPr>
                <w:rFonts w:ascii="Times New Roman" w:eastAsia="Calibri" w:hAnsi="Times New Roman" w:cs="Times New Roman"/>
                <w:sz w:val="28"/>
                <w:szCs w:val="28"/>
              </w:rPr>
              <w:t>«</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tc>
      </w:tr>
    </w:tbl>
    <w:p w14:paraId="21568719" w14:textId="77777777" w:rsidR="00DB5D76" w:rsidRPr="008C504A" w:rsidRDefault="00DB5D76" w:rsidP="00DB5D76">
      <w:pPr>
        <w:rPr>
          <w:rFonts w:ascii="Times New Roman" w:eastAsia="Calibri" w:hAnsi="Times New Roman" w:cs="Times New Roman"/>
        </w:rPr>
      </w:pPr>
    </w:p>
    <w:p w14:paraId="2E81129E" w14:textId="0F897CD0" w:rsidR="00DB5D76" w:rsidRPr="008C504A" w:rsidRDefault="00DB5D76" w:rsidP="00DB5D76">
      <w:pPr>
        <w:rPr>
          <w:rFonts w:ascii="Times New Roman" w:hAnsi="Times New Roman" w:cs="Times New Roman"/>
          <w:sz w:val="24"/>
          <w:szCs w:val="24"/>
        </w:rPr>
      </w:pPr>
      <w:r w:rsidRPr="008C504A">
        <w:rPr>
          <w:rFonts w:ascii="Times New Roman" w:hAnsi="Times New Roman" w:cs="Times New Roman"/>
          <w:b/>
          <w:bCs/>
          <w:sz w:val="28"/>
          <w:szCs w:val="28"/>
        </w:rPr>
        <w:br w:type="page"/>
      </w:r>
    </w:p>
    <w:p w14:paraId="1B71C267" w14:textId="77777777" w:rsidR="00DB5D76" w:rsidRPr="008C504A" w:rsidRDefault="00DB5D76" w:rsidP="00137D19">
      <w:pPr>
        <w:jc w:val="right"/>
        <w:rPr>
          <w:rFonts w:ascii="Times New Roman" w:hAnsi="Times New Roman" w:cs="Times New Roman"/>
          <w:b/>
          <w:bCs/>
          <w:sz w:val="24"/>
          <w:szCs w:val="24"/>
        </w:rPr>
      </w:pPr>
    </w:p>
    <w:p w14:paraId="667A9DC0" w14:textId="247BFDE3"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t xml:space="preserve">СОДЕРЖАНИЕ </w:t>
      </w:r>
    </w:p>
    <w:sdt>
      <w:sdtPr>
        <w:rPr>
          <w:rFonts w:asciiTheme="minorHAnsi" w:eastAsiaTheme="minorHAnsi" w:hAnsiTheme="minorHAnsi" w:cstheme="minorBidi"/>
          <w:color w:val="auto"/>
          <w:sz w:val="22"/>
          <w:szCs w:val="22"/>
          <w:lang w:eastAsia="en-US"/>
        </w:rPr>
        <w:id w:val="-997958431"/>
        <w:docPartObj>
          <w:docPartGallery w:val="Table of Contents"/>
          <w:docPartUnique/>
        </w:docPartObj>
      </w:sdtPr>
      <w:sdtEndPr>
        <w:rPr>
          <w:b/>
          <w:bCs/>
          <w:caps/>
        </w:rPr>
      </w:sdtEndPr>
      <w:sdtContent>
        <w:p w14:paraId="57B00BCA" w14:textId="71F4E57F" w:rsidR="005D11E3" w:rsidRPr="00593221" w:rsidRDefault="005D11E3">
          <w:pPr>
            <w:pStyle w:val="affffff0"/>
          </w:pPr>
        </w:p>
        <w:p w14:paraId="3701E32C" w14:textId="6F2685B8" w:rsidR="00593221" w:rsidRPr="00593221" w:rsidRDefault="005D11E3"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r w:rsidRPr="00593221">
            <w:rPr>
              <w:caps/>
              <w:sz w:val="24"/>
              <w:szCs w:val="24"/>
            </w:rPr>
            <w:fldChar w:fldCharType="begin"/>
          </w:r>
          <w:r w:rsidRPr="00593221">
            <w:rPr>
              <w:caps/>
              <w:sz w:val="24"/>
              <w:szCs w:val="24"/>
            </w:rPr>
            <w:instrText xml:space="preserve"> TOC \o "1-3" \h \z \u </w:instrText>
          </w:r>
          <w:r w:rsidRPr="00593221">
            <w:rPr>
              <w:caps/>
              <w:sz w:val="24"/>
              <w:szCs w:val="24"/>
            </w:rPr>
            <w:fldChar w:fldCharType="separate"/>
          </w:r>
          <w:hyperlink w:anchor="_Toc224917120" w:history="1">
            <w:r w:rsidR="00593221" w:rsidRPr="00593221">
              <w:rPr>
                <w:rStyle w:val="af0"/>
                <w:caps/>
                <w:sz w:val="24"/>
                <w:szCs w:val="24"/>
              </w:rPr>
              <w:t>1. ПОЯСНИТЕЛЬНАЯ ЗАПИСКА</w:t>
            </w:r>
            <w:r w:rsidR="00593221" w:rsidRPr="00593221">
              <w:rPr>
                <w:caps/>
                <w:webHidden/>
                <w:sz w:val="24"/>
                <w:szCs w:val="24"/>
              </w:rPr>
              <w:tab/>
            </w:r>
            <w:r w:rsidR="00593221" w:rsidRPr="00593221">
              <w:rPr>
                <w:caps/>
                <w:webHidden/>
                <w:sz w:val="24"/>
                <w:szCs w:val="24"/>
              </w:rPr>
              <w:fldChar w:fldCharType="begin"/>
            </w:r>
            <w:r w:rsidR="00593221" w:rsidRPr="00593221">
              <w:rPr>
                <w:caps/>
                <w:webHidden/>
                <w:sz w:val="24"/>
                <w:szCs w:val="24"/>
              </w:rPr>
              <w:instrText xml:space="preserve"> PAGEREF _Toc224917120 \h </w:instrText>
            </w:r>
            <w:r w:rsidR="00593221" w:rsidRPr="00593221">
              <w:rPr>
                <w:caps/>
                <w:webHidden/>
                <w:sz w:val="24"/>
                <w:szCs w:val="24"/>
              </w:rPr>
            </w:r>
            <w:r w:rsidR="00593221" w:rsidRPr="00593221">
              <w:rPr>
                <w:caps/>
                <w:webHidden/>
                <w:sz w:val="24"/>
                <w:szCs w:val="24"/>
              </w:rPr>
              <w:fldChar w:fldCharType="separate"/>
            </w:r>
            <w:r w:rsidR="005A7D63">
              <w:rPr>
                <w:caps/>
                <w:webHidden/>
                <w:sz w:val="24"/>
                <w:szCs w:val="24"/>
              </w:rPr>
              <w:t>4</w:t>
            </w:r>
            <w:r w:rsidR="00593221" w:rsidRPr="00593221">
              <w:rPr>
                <w:caps/>
                <w:webHidden/>
                <w:sz w:val="24"/>
                <w:szCs w:val="24"/>
              </w:rPr>
              <w:fldChar w:fldCharType="end"/>
            </w:r>
          </w:hyperlink>
        </w:p>
        <w:p w14:paraId="5E74EEE4" w14:textId="4A8FC5C8"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1" w:history="1">
            <w:r w:rsidRPr="00593221">
              <w:rPr>
                <w:rStyle w:val="af0"/>
                <w:caps/>
                <w:sz w:val="24"/>
                <w:szCs w:val="24"/>
              </w:rPr>
              <w:t>2. Структура и содержание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_Toc224917121 \h </w:instrText>
            </w:r>
            <w:r w:rsidRPr="00593221">
              <w:rPr>
                <w:caps/>
                <w:webHidden/>
                <w:sz w:val="24"/>
                <w:szCs w:val="24"/>
              </w:rPr>
            </w:r>
            <w:r w:rsidRPr="00593221">
              <w:rPr>
                <w:caps/>
                <w:webHidden/>
                <w:sz w:val="24"/>
                <w:szCs w:val="24"/>
              </w:rPr>
              <w:fldChar w:fldCharType="separate"/>
            </w:r>
            <w:r w:rsidR="005A7D63">
              <w:rPr>
                <w:caps/>
                <w:webHidden/>
                <w:sz w:val="24"/>
                <w:szCs w:val="24"/>
              </w:rPr>
              <w:t>12</w:t>
            </w:r>
            <w:r w:rsidRPr="00593221">
              <w:rPr>
                <w:caps/>
                <w:webHidden/>
                <w:sz w:val="24"/>
                <w:szCs w:val="24"/>
              </w:rPr>
              <w:fldChar w:fldCharType="end"/>
            </w:r>
          </w:hyperlink>
        </w:p>
        <w:p w14:paraId="46FD8DD9" w14:textId="47D1B061"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2" w:history="1">
            <w:r w:rsidRPr="00593221">
              <w:rPr>
                <w:rStyle w:val="af0"/>
                <w:caps/>
                <w:sz w:val="24"/>
                <w:szCs w:val="24"/>
              </w:rPr>
              <w:t>3. Условия реализации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_Toc224917122 \h </w:instrText>
            </w:r>
            <w:r w:rsidRPr="00593221">
              <w:rPr>
                <w:caps/>
                <w:webHidden/>
                <w:sz w:val="24"/>
                <w:szCs w:val="24"/>
              </w:rPr>
            </w:r>
            <w:r w:rsidRPr="00593221">
              <w:rPr>
                <w:caps/>
                <w:webHidden/>
                <w:sz w:val="24"/>
                <w:szCs w:val="24"/>
              </w:rPr>
              <w:fldChar w:fldCharType="separate"/>
            </w:r>
            <w:r w:rsidR="005A7D63">
              <w:rPr>
                <w:caps/>
                <w:webHidden/>
                <w:sz w:val="24"/>
                <w:szCs w:val="24"/>
              </w:rPr>
              <w:t>47</w:t>
            </w:r>
            <w:r w:rsidRPr="00593221">
              <w:rPr>
                <w:caps/>
                <w:webHidden/>
                <w:sz w:val="24"/>
                <w:szCs w:val="24"/>
              </w:rPr>
              <w:fldChar w:fldCharType="end"/>
            </w:r>
          </w:hyperlink>
        </w:p>
        <w:p w14:paraId="0837A2B0" w14:textId="02C294F3"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3" w:history="1">
            <w:r w:rsidRPr="00593221">
              <w:rPr>
                <w:rStyle w:val="af0"/>
                <w:caps/>
                <w:sz w:val="24"/>
                <w:szCs w:val="24"/>
              </w:rPr>
              <w:t>4. Контроль и оценка результатов освоения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_Toc224917123 \h </w:instrText>
            </w:r>
            <w:r w:rsidRPr="00593221">
              <w:rPr>
                <w:caps/>
                <w:webHidden/>
                <w:sz w:val="24"/>
                <w:szCs w:val="24"/>
              </w:rPr>
            </w:r>
            <w:r w:rsidRPr="00593221">
              <w:rPr>
                <w:caps/>
                <w:webHidden/>
                <w:sz w:val="24"/>
                <w:szCs w:val="24"/>
              </w:rPr>
              <w:fldChar w:fldCharType="separate"/>
            </w:r>
            <w:r w:rsidR="005A7D63">
              <w:rPr>
                <w:caps/>
                <w:webHidden/>
                <w:sz w:val="24"/>
                <w:szCs w:val="24"/>
              </w:rPr>
              <w:t>49</w:t>
            </w:r>
            <w:r w:rsidRPr="00593221">
              <w:rPr>
                <w:caps/>
                <w:webHidden/>
                <w:sz w:val="24"/>
                <w:szCs w:val="24"/>
              </w:rPr>
              <w:fldChar w:fldCharType="end"/>
            </w:r>
          </w:hyperlink>
        </w:p>
        <w:p w14:paraId="59690025" w14:textId="176DF860"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4" w:history="1">
            <w:r w:rsidRPr="00593221">
              <w:rPr>
                <w:rStyle w:val="af0"/>
                <w:caps/>
                <w:sz w:val="24"/>
                <w:szCs w:val="24"/>
              </w:rPr>
              <w:t xml:space="preserve">Лист переутверждения рабочей программы </w:t>
            </w:r>
            <w:r w:rsidRPr="00593221">
              <w:rPr>
                <w:rStyle w:val="af0"/>
                <w:caps/>
                <w:kern w:val="28"/>
                <w:sz w:val="24"/>
                <w:szCs w:val="24"/>
              </w:rPr>
              <w:t>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_Toc224917124 \h </w:instrText>
            </w:r>
            <w:r w:rsidRPr="00593221">
              <w:rPr>
                <w:caps/>
                <w:webHidden/>
                <w:sz w:val="24"/>
                <w:szCs w:val="24"/>
              </w:rPr>
            </w:r>
            <w:r w:rsidRPr="00593221">
              <w:rPr>
                <w:caps/>
                <w:webHidden/>
                <w:sz w:val="24"/>
                <w:szCs w:val="24"/>
              </w:rPr>
              <w:fldChar w:fldCharType="separate"/>
            </w:r>
            <w:r w:rsidR="005A7D63">
              <w:rPr>
                <w:caps/>
                <w:webHidden/>
                <w:sz w:val="24"/>
                <w:szCs w:val="24"/>
              </w:rPr>
              <w:t>50</w:t>
            </w:r>
            <w:r w:rsidRPr="00593221">
              <w:rPr>
                <w:caps/>
                <w:webHidden/>
                <w:sz w:val="24"/>
                <w:szCs w:val="24"/>
              </w:rPr>
              <w:fldChar w:fldCharType="end"/>
            </w:r>
          </w:hyperlink>
        </w:p>
        <w:p w14:paraId="2C376CDA" w14:textId="6746F8C6"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5" w:history="1">
            <w:r w:rsidRPr="00593221">
              <w:rPr>
                <w:rStyle w:val="af0"/>
                <w:caps/>
                <w:sz w:val="24"/>
                <w:szCs w:val="24"/>
              </w:rPr>
              <w:t>ЛИСТ РЕГИСТРАЦИИ ИЗМЕНЕНИЙ, ВНЕСЕННЫХ В РАБОЧУЮ ПРОГРАММУ</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_Toc224917125 \h </w:instrText>
            </w:r>
            <w:r w:rsidRPr="00593221">
              <w:rPr>
                <w:caps/>
                <w:webHidden/>
                <w:sz w:val="24"/>
                <w:szCs w:val="24"/>
              </w:rPr>
            </w:r>
            <w:r w:rsidRPr="00593221">
              <w:rPr>
                <w:caps/>
                <w:webHidden/>
                <w:sz w:val="24"/>
                <w:szCs w:val="24"/>
              </w:rPr>
              <w:fldChar w:fldCharType="separate"/>
            </w:r>
            <w:r w:rsidR="005A7D63">
              <w:rPr>
                <w:caps/>
                <w:webHidden/>
                <w:sz w:val="24"/>
                <w:szCs w:val="24"/>
              </w:rPr>
              <w:t>51</w:t>
            </w:r>
            <w:r w:rsidRPr="00593221">
              <w:rPr>
                <w:caps/>
                <w:webHidden/>
                <w:sz w:val="24"/>
                <w:szCs w:val="24"/>
              </w:rPr>
              <w:fldChar w:fldCharType="end"/>
            </w:r>
          </w:hyperlink>
        </w:p>
        <w:p w14:paraId="17C13A79" w14:textId="65579FC4" w:rsidR="005D11E3" w:rsidRPr="00593221" w:rsidRDefault="005D11E3" w:rsidP="00593221">
          <w:pPr>
            <w:spacing w:line="360" w:lineRule="auto"/>
            <w:jc w:val="both"/>
            <w:rPr>
              <w:caps/>
              <w:sz w:val="24"/>
              <w:szCs w:val="24"/>
            </w:rPr>
          </w:pPr>
          <w:r w:rsidRPr="00593221">
            <w:rPr>
              <w:b/>
              <w:bCs/>
              <w:caps/>
              <w:sz w:val="24"/>
              <w:szCs w:val="24"/>
            </w:rPr>
            <w:fldChar w:fldCharType="end"/>
          </w:r>
        </w:p>
      </w:sdtContent>
    </w:sdt>
    <w:p w14:paraId="1693DC86" w14:textId="753A66A0" w:rsidR="00137D19" w:rsidRPr="00593221" w:rsidRDefault="00137D19" w:rsidP="00137D19">
      <w:pPr>
        <w:rPr>
          <w:sz w:val="24"/>
          <w:szCs w:val="24"/>
        </w:rPr>
      </w:pPr>
    </w:p>
    <w:p w14:paraId="417FB4FB" w14:textId="77777777" w:rsidR="00137D19" w:rsidRPr="001729BE" w:rsidRDefault="00137D19" w:rsidP="00593221">
      <w:pPr>
        <w:pStyle w:val="1"/>
      </w:pPr>
    </w:p>
    <w:p w14:paraId="5B4ED2C7" w14:textId="77777777" w:rsidR="00137D19" w:rsidRPr="001729BE" w:rsidRDefault="00137D19" w:rsidP="00137D19">
      <w:pPr>
        <w:pStyle w:val="1f"/>
        <w:jc w:val="left"/>
        <w:sectPr w:rsidR="00137D19" w:rsidRPr="001729BE" w:rsidSect="00593221">
          <w:headerReference w:type="even" r:id="rId10"/>
          <w:headerReference w:type="default" r:id="rId11"/>
          <w:footerReference w:type="default" r:id="rId12"/>
          <w:pgSz w:w="11906" w:h="16838"/>
          <w:pgMar w:top="1134" w:right="454" w:bottom="1134" w:left="1701" w:header="709" w:footer="0" w:gutter="0"/>
          <w:cols w:space="708"/>
          <w:titlePg/>
          <w:docGrid w:linePitch="360"/>
        </w:sectPr>
      </w:pPr>
    </w:p>
    <w:p w14:paraId="1D3E49E2" w14:textId="77777777" w:rsidR="00593221" w:rsidRPr="00F51894" w:rsidRDefault="00593221" w:rsidP="00593221">
      <w:pPr>
        <w:pStyle w:val="1"/>
        <w:rPr>
          <w:b w:val="0"/>
          <w:bCs w:val="0"/>
          <w:sz w:val="28"/>
          <w:szCs w:val="28"/>
        </w:rPr>
      </w:pPr>
      <w:bookmarkStart w:id="1" w:name="_Toc223689492"/>
      <w:bookmarkStart w:id="2" w:name="_Toc224917120"/>
      <w:r w:rsidRPr="00F51894">
        <w:rPr>
          <w:sz w:val="28"/>
          <w:szCs w:val="28"/>
        </w:rPr>
        <w:lastRenderedPageBreak/>
        <w:t>1. ПОЯСНИТЕЛЬНАЯ ЗАПИСКА</w:t>
      </w:r>
      <w:bookmarkEnd w:id="1"/>
      <w:bookmarkEnd w:id="2"/>
    </w:p>
    <w:p w14:paraId="2D3930BE" w14:textId="67F04A83" w:rsidR="008C504A" w:rsidRPr="005C71E2" w:rsidRDefault="008C504A" w:rsidP="005C71E2">
      <w:pPr>
        <w:widowControl w:val="0"/>
        <w:tabs>
          <w:tab w:val="left" w:pos="1535"/>
        </w:tabs>
        <w:autoSpaceDE w:val="0"/>
        <w:autoSpaceDN w:val="0"/>
        <w:ind w:firstLine="709"/>
        <w:jc w:val="both"/>
        <w:rPr>
          <w:rFonts w:ascii="Times New Roman" w:eastAsia="Calibri" w:hAnsi="Times New Roman" w:cs="Times New Roman"/>
          <w:b/>
          <w:sz w:val="28"/>
          <w:szCs w:val="28"/>
        </w:rPr>
      </w:pPr>
      <w:bookmarkStart w:id="3" w:name="_Toc210831417"/>
      <w:bookmarkStart w:id="4" w:name="_Toc210831461"/>
      <w:bookmarkStart w:id="5" w:name="_Toc210831505"/>
      <w:bookmarkStart w:id="6" w:name="_Toc210831549"/>
      <w:r w:rsidRPr="005C71E2">
        <w:rPr>
          <w:rFonts w:ascii="Times New Roman" w:eastAsia="Calibri" w:hAnsi="Times New Roman" w:cs="Times New Roman"/>
          <w:b/>
          <w:sz w:val="28"/>
          <w:szCs w:val="28"/>
        </w:rPr>
        <w:t>1.1 Область применения программы</w:t>
      </w:r>
    </w:p>
    <w:p w14:paraId="34A36F4E" w14:textId="77777777" w:rsidR="005E5436" w:rsidRDefault="005E5436" w:rsidP="005C71E2">
      <w:pPr>
        <w:ind w:firstLine="709"/>
        <w:contextualSpacing/>
        <w:jc w:val="both"/>
        <w:rPr>
          <w:rFonts w:ascii="Times New Roman" w:hAnsi="Times New Roman" w:cs="Times New Roman"/>
          <w:sz w:val="28"/>
          <w:szCs w:val="28"/>
        </w:rPr>
      </w:pPr>
    </w:p>
    <w:p w14:paraId="060FA498" w14:textId="3920A695" w:rsidR="008C504A" w:rsidRPr="005C71E2" w:rsidRDefault="008C504A" w:rsidP="005C71E2">
      <w:pPr>
        <w:ind w:firstLine="709"/>
        <w:contextualSpacing/>
        <w:jc w:val="both"/>
        <w:rPr>
          <w:rFonts w:ascii="Times New Roman" w:hAnsi="Times New Roman" w:cs="Times New Roman"/>
          <w:sz w:val="28"/>
          <w:szCs w:val="28"/>
        </w:rPr>
      </w:pPr>
      <w:r w:rsidRPr="005C71E2">
        <w:rPr>
          <w:rFonts w:ascii="Times New Roman" w:hAnsi="Times New Roman" w:cs="Times New Roman"/>
          <w:sz w:val="28"/>
          <w:szCs w:val="28"/>
        </w:rPr>
        <w:t xml:space="preserve">Рабочая программа профессионального модуля </w:t>
      </w:r>
      <w:r w:rsidR="00291E93" w:rsidRPr="005C71E2">
        <w:rPr>
          <w:rFonts w:ascii="Times New Roman" w:hAnsi="Times New Roman" w:cs="Times New Roman"/>
          <w:sz w:val="28"/>
          <w:szCs w:val="28"/>
        </w:rPr>
        <w:t>ПМ.02 Организация библиотечного фонда и справочно-поискового аппарата библиотеки</w:t>
      </w:r>
      <w:r w:rsidRPr="005C71E2">
        <w:rPr>
          <w:rFonts w:ascii="Times New Roman" w:hAnsi="Times New Roman" w:cs="Times New Roman"/>
          <w:sz w:val="28"/>
          <w:szCs w:val="28"/>
        </w:rPr>
        <w:t xml:space="preserve"> является частью программы подготовки специалистов среднего звена (далее – ППССЗ) в соответствии с ФГОС СПО по специальности 51.02.03 Библиотечно-информационная деятельность</w:t>
      </w:r>
      <w:r w:rsidR="0098291B" w:rsidRPr="005C71E2">
        <w:rPr>
          <w:rFonts w:ascii="Times New Roman" w:hAnsi="Times New Roman" w:cs="Times New Roman"/>
          <w:sz w:val="28"/>
          <w:szCs w:val="28"/>
        </w:rPr>
        <w:t xml:space="preserve"> </w:t>
      </w:r>
      <w:r w:rsidRPr="005C71E2">
        <w:rPr>
          <w:rFonts w:ascii="Times New Roman" w:hAnsi="Times New Roman" w:cs="Times New Roman"/>
          <w:sz w:val="28"/>
          <w:szCs w:val="28"/>
        </w:rPr>
        <w:t xml:space="preserve">в части освоения основного вида профессиональной деятельности - </w:t>
      </w:r>
      <w:r w:rsidR="00A03339" w:rsidRPr="005C71E2">
        <w:rPr>
          <w:rFonts w:ascii="Times New Roman" w:hAnsi="Times New Roman" w:cs="Times New Roman"/>
          <w:sz w:val="28"/>
          <w:szCs w:val="28"/>
        </w:rPr>
        <w:t>Организация библиотечного фонда и справочно-поискового аппарата библиотеки</w:t>
      </w:r>
      <w:r w:rsidRPr="005C71E2">
        <w:rPr>
          <w:rFonts w:ascii="Times New Roman" w:hAnsi="Times New Roman" w:cs="Times New Roman"/>
          <w:sz w:val="28"/>
          <w:szCs w:val="28"/>
        </w:rPr>
        <w:t>.</w:t>
      </w:r>
    </w:p>
    <w:p w14:paraId="212A1E35" w14:textId="77777777" w:rsidR="008C504A" w:rsidRPr="005C71E2" w:rsidRDefault="008C504A" w:rsidP="005C71E2">
      <w:pPr>
        <w:ind w:firstLine="709"/>
        <w:jc w:val="both"/>
        <w:rPr>
          <w:rFonts w:ascii="Times New Roman" w:hAnsi="Times New Roman" w:cs="Times New Roman"/>
          <w:color w:val="000000"/>
          <w:sz w:val="28"/>
          <w:szCs w:val="28"/>
        </w:rPr>
      </w:pPr>
      <w:r w:rsidRPr="005C71E2">
        <w:rPr>
          <w:rFonts w:ascii="Times New Roman" w:hAnsi="Times New Roman" w:cs="Times New Roman"/>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67D59990" w14:textId="77777777" w:rsidR="008C504A" w:rsidRPr="005C71E2" w:rsidRDefault="008C504A" w:rsidP="005C71E2">
      <w:pPr>
        <w:ind w:firstLine="709"/>
        <w:contextualSpacing/>
        <w:jc w:val="both"/>
        <w:rPr>
          <w:rFonts w:ascii="Times New Roman" w:hAnsi="Times New Roman" w:cs="Times New Roman"/>
          <w:bCs/>
          <w:sz w:val="28"/>
          <w:szCs w:val="28"/>
        </w:rPr>
      </w:pPr>
    </w:p>
    <w:p w14:paraId="08712001" w14:textId="7AD21158" w:rsidR="008C504A" w:rsidRPr="005C71E2" w:rsidRDefault="008C504A" w:rsidP="005C71E2">
      <w:pPr>
        <w:ind w:firstLine="709"/>
        <w:contextualSpacing/>
        <w:jc w:val="both"/>
        <w:rPr>
          <w:rFonts w:ascii="Times New Roman" w:hAnsi="Times New Roman" w:cs="Times New Roman"/>
          <w:b/>
          <w:bCs/>
          <w:sz w:val="28"/>
          <w:szCs w:val="28"/>
        </w:rPr>
      </w:pPr>
      <w:r w:rsidRPr="005C71E2">
        <w:rPr>
          <w:rFonts w:ascii="Times New Roman" w:hAnsi="Times New Roman" w:cs="Times New Roman"/>
          <w:b/>
          <w:bCs/>
          <w:sz w:val="28"/>
          <w:szCs w:val="28"/>
        </w:rPr>
        <w:t xml:space="preserve">1.2 Место </w:t>
      </w:r>
      <w:r w:rsidR="00120C19" w:rsidRPr="005C71E2">
        <w:rPr>
          <w:rFonts w:ascii="Times New Roman" w:hAnsi="Times New Roman" w:cs="Times New Roman"/>
          <w:b/>
          <w:bCs/>
          <w:sz w:val="28"/>
          <w:szCs w:val="28"/>
        </w:rPr>
        <w:t>профессионального модуля</w:t>
      </w:r>
      <w:r w:rsidRPr="005C71E2">
        <w:rPr>
          <w:rFonts w:ascii="Times New Roman" w:hAnsi="Times New Roman" w:cs="Times New Roman"/>
          <w:b/>
          <w:bCs/>
          <w:sz w:val="28"/>
          <w:szCs w:val="28"/>
        </w:rPr>
        <w:t xml:space="preserve"> в структуре программы подготовки специалистов среднего звена</w:t>
      </w:r>
    </w:p>
    <w:p w14:paraId="66431312" w14:textId="77777777" w:rsidR="005E5436" w:rsidRDefault="005E5436" w:rsidP="005C71E2">
      <w:pPr>
        <w:ind w:firstLine="709"/>
        <w:contextualSpacing/>
        <w:jc w:val="both"/>
        <w:rPr>
          <w:rFonts w:ascii="Times New Roman" w:hAnsi="Times New Roman" w:cs="Times New Roman"/>
          <w:color w:val="000000"/>
          <w:sz w:val="28"/>
          <w:szCs w:val="28"/>
        </w:rPr>
      </w:pPr>
    </w:p>
    <w:p w14:paraId="3C0A34F9" w14:textId="7CF1E09E" w:rsidR="00120C19" w:rsidRPr="005C71E2" w:rsidRDefault="00120C19" w:rsidP="005C71E2">
      <w:pPr>
        <w:ind w:firstLine="709"/>
        <w:contextualSpacing/>
        <w:jc w:val="both"/>
        <w:rPr>
          <w:rFonts w:ascii="Times New Roman" w:hAnsi="Times New Roman" w:cs="Times New Roman"/>
          <w:b/>
          <w:bCs/>
          <w:sz w:val="28"/>
          <w:szCs w:val="28"/>
        </w:rPr>
      </w:pPr>
      <w:r w:rsidRPr="005C71E2">
        <w:rPr>
          <w:rFonts w:ascii="Times New Roman" w:hAnsi="Times New Roman" w:cs="Times New Roman"/>
          <w:color w:val="000000"/>
          <w:sz w:val="28"/>
          <w:szCs w:val="28"/>
        </w:rPr>
        <w:t xml:space="preserve">Профессиональный модуль </w:t>
      </w:r>
      <w:r w:rsidR="00291E93" w:rsidRPr="005C71E2">
        <w:rPr>
          <w:rFonts w:ascii="Times New Roman" w:hAnsi="Times New Roman" w:cs="Times New Roman"/>
          <w:color w:val="000000"/>
          <w:sz w:val="28"/>
          <w:szCs w:val="28"/>
        </w:rPr>
        <w:t>ПМ.02 Организация библиотечного фонда и справочно-поискового аппарата библиотеки</w:t>
      </w:r>
      <w:r w:rsidRPr="005C71E2">
        <w:rPr>
          <w:rFonts w:ascii="Times New Roman" w:hAnsi="Times New Roman" w:cs="Times New Roman"/>
          <w:color w:val="000000"/>
          <w:sz w:val="28"/>
          <w:szCs w:val="28"/>
        </w:rPr>
        <w:t xml:space="preserve"> к профессиональному циклу.</w:t>
      </w:r>
    </w:p>
    <w:p w14:paraId="687579F3" w14:textId="77777777" w:rsidR="00120C19" w:rsidRPr="005C71E2" w:rsidRDefault="00120C19" w:rsidP="005C71E2">
      <w:pPr>
        <w:ind w:firstLine="709"/>
        <w:contextualSpacing/>
        <w:jc w:val="both"/>
        <w:rPr>
          <w:rFonts w:ascii="Times New Roman" w:hAnsi="Times New Roman" w:cs="Times New Roman"/>
          <w:b/>
          <w:bCs/>
          <w:sz w:val="28"/>
          <w:szCs w:val="28"/>
        </w:rPr>
      </w:pPr>
    </w:p>
    <w:p w14:paraId="007ADDE2" w14:textId="429F7514" w:rsidR="00137D19" w:rsidRPr="005C71E2" w:rsidRDefault="00137D19" w:rsidP="005D11E3">
      <w:pPr>
        <w:pStyle w:val="114"/>
        <w:spacing w:after="0" w:line="240" w:lineRule="auto"/>
        <w:jc w:val="both"/>
        <w:outlineLvl w:val="9"/>
        <w:rPr>
          <w:rFonts w:ascii="Times New Roman" w:hAnsi="Times New Roman"/>
          <w:sz w:val="28"/>
          <w:szCs w:val="28"/>
        </w:rPr>
      </w:pPr>
      <w:r w:rsidRPr="005C71E2">
        <w:rPr>
          <w:rFonts w:ascii="Times New Roman" w:hAnsi="Times New Roman"/>
          <w:sz w:val="28"/>
          <w:szCs w:val="28"/>
        </w:rPr>
        <w:t>1.</w:t>
      </w:r>
      <w:r w:rsidR="0098291B" w:rsidRPr="005C71E2">
        <w:rPr>
          <w:rFonts w:ascii="Times New Roman" w:hAnsi="Times New Roman"/>
          <w:sz w:val="28"/>
          <w:szCs w:val="28"/>
        </w:rPr>
        <w:t>3</w:t>
      </w:r>
      <w:r w:rsidRPr="005C71E2">
        <w:rPr>
          <w:rFonts w:ascii="Times New Roman" w:hAnsi="Times New Roman"/>
          <w:sz w:val="28"/>
          <w:szCs w:val="28"/>
        </w:rPr>
        <w:t xml:space="preserve"> Цель и </w:t>
      </w:r>
      <w:r w:rsidR="0098291B" w:rsidRPr="005C71E2">
        <w:rPr>
          <w:rFonts w:ascii="Times New Roman" w:hAnsi="Times New Roman"/>
          <w:sz w:val="28"/>
          <w:szCs w:val="28"/>
        </w:rPr>
        <w:t>задачи</w:t>
      </w:r>
      <w:r w:rsidRPr="005C71E2">
        <w:rPr>
          <w:rFonts w:ascii="Times New Roman" w:hAnsi="Times New Roman"/>
          <w:sz w:val="28"/>
          <w:szCs w:val="28"/>
        </w:rPr>
        <w:t xml:space="preserve"> профессионального модуля </w:t>
      </w:r>
      <w:bookmarkEnd w:id="3"/>
      <w:bookmarkEnd w:id="4"/>
      <w:bookmarkEnd w:id="5"/>
      <w:bookmarkEnd w:id="6"/>
    </w:p>
    <w:p w14:paraId="2FDC7FD4" w14:textId="77777777" w:rsidR="005E5436" w:rsidRDefault="005E5436" w:rsidP="005C71E2">
      <w:pPr>
        <w:suppressAutoHyphens/>
        <w:ind w:firstLine="709"/>
        <w:jc w:val="both"/>
        <w:rPr>
          <w:rFonts w:ascii="Times New Roman" w:eastAsia="Times New Roman" w:hAnsi="Times New Roman" w:cs="Times New Roman"/>
          <w:b/>
          <w:bCs/>
          <w:sz w:val="28"/>
          <w:szCs w:val="28"/>
          <w:lang w:eastAsia="ru-RU"/>
        </w:rPr>
      </w:pPr>
    </w:p>
    <w:p w14:paraId="049ECBBF" w14:textId="109B4616" w:rsidR="00137D19" w:rsidRPr="005C71E2" w:rsidRDefault="00137D19" w:rsidP="005C71E2">
      <w:pPr>
        <w:suppressAutoHyphens/>
        <w:ind w:firstLine="709"/>
        <w:jc w:val="both"/>
        <w:rPr>
          <w:rFonts w:ascii="Times New Roman" w:eastAsia="Times New Roman" w:hAnsi="Times New Roman" w:cs="Times New Roman"/>
          <w:sz w:val="28"/>
          <w:szCs w:val="28"/>
          <w:lang w:eastAsia="ru-RU"/>
        </w:rPr>
      </w:pPr>
      <w:r w:rsidRPr="005C71E2">
        <w:rPr>
          <w:rFonts w:ascii="Times New Roman" w:eastAsia="Times New Roman" w:hAnsi="Times New Roman" w:cs="Times New Roman"/>
          <w:b/>
          <w:bCs/>
          <w:sz w:val="28"/>
          <w:szCs w:val="28"/>
          <w:lang w:eastAsia="ru-RU"/>
        </w:rPr>
        <w:t>Цель</w:t>
      </w:r>
      <w:r w:rsidRPr="005C71E2">
        <w:rPr>
          <w:rFonts w:ascii="Times New Roman" w:eastAsia="Times New Roman" w:hAnsi="Times New Roman" w:cs="Times New Roman"/>
          <w:sz w:val="28"/>
          <w:szCs w:val="28"/>
          <w:lang w:eastAsia="ru-RU"/>
        </w:rPr>
        <w:t xml:space="preserve"> </w:t>
      </w:r>
      <w:r w:rsidR="00536CD0" w:rsidRPr="005C71E2">
        <w:rPr>
          <w:rFonts w:ascii="Times New Roman" w:eastAsia="Times New Roman" w:hAnsi="Times New Roman" w:cs="Times New Roman"/>
          <w:sz w:val="28"/>
          <w:szCs w:val="28"/>
          <w:lang w:eastAsia="ru-RU"/>
        </w:rPr>
        <w:t xml:space="preserve">профессионального </w:t>
      </w:r>
      <w:r w:rsidRPr="005C71E2">
        <w:rPr>
          <w:rFonts w:ascii="Times New Roman" w:eastAsia="Times New Roman" w:hAnsi="Times New Roman" w:cs="Times New Roman"/>
          <w:sz w:val="28"/>
          <w:szCs w:val="28"/>
          <w:lang w:eastAsia="ru-RU"/>
        </w:rPr>
        <w:t xml:space="preserve">модуля: </w:t>
      </w:r>
      <w:r w:rsidR="00291E93" w:rsidRPr="005C71E2">
        <w:rPr>
          <w:rFonts w:ascii="Times New Roman" w:eastAsia="Times New Roman" w:hAnsi="Times New Roman" w:cs="Times New Roman"/>
          <w:sz w:val="28"/>
          <w:szCs w:val="28"/>
          <w:lang w:eastAsia="ru-RU"/>
        </w:rPr>
        <w:t>освоение вида деятельности «</w:t>
      </w:r>
      <w:r w:rsidR="00A03339" w:rsidRPr="005C71E2">
        <w:rPr>
          <w:rFonts w:ascii="Times New Roman" w:hAnsi="Times New Roman" w:cs="Times New Roman"/>
          <w:sz w:val="28"/>
          <w:szCs w:val="28"/>
        </w:rPr>
        <w:t>Организация библиотечного фонда и справочно-поискового аппарата библиотеки</w:t>
      </w:r>
      <w:r w:rsidR="00291E93" w:rsidRPr="005C71E2">
        <w:rPr>
          <w:rFonts w:ascii="Times New Roman" w:eastAsia="Times New Roman" w:hAnsi="Times New Roman" w:cs="Times New Roman"/>
          <w:sz w:val="28"/>
          <w:szCs w:val="28"/>
          <w:lang w:eastAsia="ru-RU"/>
        </w:rPr>
        <w:t>»</w:t>
      </w:r>
      <w:r w:rsidRPr="005C71E2">
        <w:rPr>
          <w:rFonts w:ascii="Times New Roman" w:eastAsia="Times New Roman" w:hAnsi="Times New Roman" w:cs="Times New Roman"/>
          <w:sz w:val="28"/>
          <w:szCs w:val="28"/>
          <w:lang w:eastAsia="ru-RU"/>
        </w:rPr>
        <w:t xml:space="preserve">. </w:t>
      </w:r>
    </w:p>
    <w:p w14:paraId="16E03F89" w14:textId="2EE5DE5D" w:rsidR="00536CD0" w:rsidRPr="005C71E2" w:rsidRDefault="00536CD0" w:rsidP="005C71E2">
      <w:pPr>
        <w:pStyle w:val="2b"/>
        <w:shd w:val="clear" w:color="auto" w:fill="auto"/>
        <w:spacing w:before="0" w:line="240" w:lineRule="auto"/>
        <w:ind w:firstLine="709"/>
        <w:rPr>
          <w:rFonts w:ascii="Times New Roman" w:eastAsia="Times New Roman" w:hAnsi="Times New Roman" w:cs="Times New Roman"/>
          <w:szCs w:val="28"/>
          <w:lang w:eastAsia="ru-RU"/>
        </w:rPr>
      </w:pPr>
      <w:r w:rsidRPr="005C71E2">
        <w:rPr>
          <w:rFonts w:ascii="Times New Roman" w:eastAsia="Times New Roman" w:hAnsi="Times New Roman" w:cs="Times New Roman"/>
          <w:b/>
          <w:bCs/>
          <w:szCs w:val="28"/>
          <w:lang w:eastAsia="ru-RU"/>
        </w:rPr>
        <w:t>Задачи</w:t>
      </w:r>
      <w:r w:rsidRPr="005C71E2">
        <w:rPr>
          <w:rFonts w:ascii="Times New Roman" w:eastAsia="Times New Roman" w:hAnsi="Times New Roman" w:cs="Times New Roman"/>
          <w:szCs w:val="28"/>
          <w:lang w:eastAsia="ru-RU"/>
        </w:rPr>
        <w:t xml:space="preserve"> профессионального модуля: </w:t>
      </w:r>
    </w:p>
    <w:p w14:paraId="4186900E" w14:textId="5B4C2D2F" w:rsidR="00AD1851" w:rsidRPr="005C71E2" w:rsidRDefault="00AD1851">
      <w:pPr>
        <w:pStyle w:val="df3vjf"/>
        <w:numPr>
          <w:ilvl w:val="0"/>
          <w:numId w:val="7"/>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формирование фонда в соответствии с профилем библиотеки, прием, техническая обработка и учет документов</w:t>
      </w:r>
      <w:r w:rsidR="005C71E2">
        <w:rPr>
          <w:rStyle w:val="t286pc"/>
          <w:color w:val="0A0A0A"/>
          <w:sz w:val="28"/>
          <w:szCs w:val="28"/>
        </w:rPr>
        <w:t>;</w:t>
      </w:r>
    </w:p>
    <w:p w14:paraId="62513A28" w14:textId="672CCA71" w:rsidR="00AD1851" w:rsidRPr="005C71E2" w:rsidRDefault="00AD1851">
      <w:pPr>
        <w:pStyle w:val="df3vjf"/>
        <w:numPr>
          <w:ilvl w:val="0"/>
          <w:numId w:val="7"/>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систематизация, расстановка фонда, обеспечение рационального использования библиотечного пространства</w:t>
      </w:r>
      <w:r w:rsidR="005C71E2">
        <w:rPr>
          <w:rStyle w:val="t286pc"/>
          <w:color w:val="0A0A0A"/>
          <w:sz w:val="28"/>
          <w:szCs w:val="28"/>
        </w:rPr>
        <w:t>;</w:t>
      </w:r>
    </w:p>
    <w:p w14:paraId="6130FEE6" w14:textId="2C2DC548" w:rsidR="00AD1851" w:rsidRPr="005C71E2" w:rsidRDefault="00AD1851">
      <w:pPr>
        <w:pStyle w:val="df3vjf"/>
        <w:numPr>
          <w:ilvl w:val="0"/>
          <w:numId w:val="7"/>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соблюдение режима хранения, консервация, реставрация и проверка фонда</w:t>
      </w:r>
      <w:r w:rsidR="005C71E2">
        <w:rPr>
          <w:rStyle w:val="t286pc"/>
          <w:color w:val="0A0A0A"/>
          <w:sz w:val="28"/>
          <w:szCs w:val="28"/>
        </w:rPr>
        <w:t>;</w:t>
      </w:r>
    </w:p>
    <w:p w14:paraId="2FAFACC0" w14:textId="6A984997" w:rsidR="00AD1851" w:rsidRPr="005C71E2" w:rsidRDefault="00AD1851">
      <w:pPr>
        <w:pStyle w:val="df3vjf"/>
        <w:numPr>
          <w:ilvl w:val="0"/>
          <w:numId w:val="7"/>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создание и ведение алфавитных, систематических и электронных каталогов, ведение картотек</w:t>
      </w:r>
      <w:r w:rsidR="005C71E2">
        <w:rPr>
          <w:rStyle w:val="t286pc"/>
          <w:color w:val="0A0A0A"/>
          <w:sz w:val="28"/>
          <w:szCs w:val="28"/>
        </w:rPr>
        <w:t>;</w:t>
      </w:r>
    </w:p>
    <w:p w14:paraId="01830A82" w14:textId="55D5F0B5" w:rsidR="00AD1851" w:rsidRPr="005C71E2" w:rsidRDefault="00AD1851">
      <w:pPr>
        <w:pStyle w:val="df3vjf"/>
        <w:numPr>
          <w:ilvl w:val="0"/>
          <w:numId w:val="7"/>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поиск информации по запросам пользователей, предоставление доступа к фондам, справочно-библиографическое обслуживание</w:t>
      </w:r>
      <w:r w:rsidR="005C71E2">
        <w:rPr>
          <w:rStyle w:val="t286pc"/>
          <w:color w:val="0A0A0A"/>
          <w:sz w:val="28"/>
          <w:szCs w:val="28"/>
        </w:rPr>
        <w:t>;</w:t>
      </w:r>
    </w:p>
    <w:p w14:paraId="1B36DF04" w14:textId="0B8040AD" w:rsidR="00AD1851" w:rsidRPr="005C71E2" w:rsidRDefault="00AD1851">
      <w:pPr>
        <w:pStyle w:val="df3vjf"/>
        <w:numPr>
          <w:ilvl w:val="0"/>
          <w:numId w:val="7"/>
        </w:numPr>
        <w:shd w:val="clear" w:color="auto" w:fill="FFFFFF"/>
        <w:spacing w:before="0" w:beforeAutospacing="0" w:after="0" w:afterAutospacing="0"/>
        <w:ind w:left="0" w:firstLine="709"/>
        <w:jc w:val="both"/>
        <w:rPr>
          <w:color w:val="0A0A0A"/>
          <w:sz w:val="28"/>
          <w:szCs w:val="28"/>
        </w:rPr>
      </w:pPr>
      <w:r w:rsidRPr="005C71E2">
        <w:rPr>
          <w:rStyle w:val="t286pc"/>
          <w:color w:val="0A0A0A"/>
          <w:sz w:val="28"/>
          <w:szCs w:val="28"/>
        </w:rPr>
        <w:t>внедрение информационных технологий в процессы обработки и поиска документов</w:t>
      </w:r>
      <w:r w:rsidR="005C71E2">
        <w:rPr>
          <w:rStyle w:val="t286pc"/>
          <w:color w:val="0A0A0A"/>
          <w:sz w:val="28"/>
          <w:szCs w:val="28"/>
        </w:rPr>
        <w:t>.</w:t>
      </w:r>
    </w:p>
    <w:p w14:paraId="6BE39438" w14:textId="77777777" w:rsidR="00137D19" w:rsidRPr="005C71E2" w:rsidRDefault="00137D19" w:rsidP="005C71E2">
      <w:pPr>
        <w:suppressAutoHyphens/>
        <w:ind w:firstLine="709"/>
        <w:jc w:val="both"/>
        <w:rPr>
          <w:rFonts w:ascii="Times New Roman" w:hAnsi="Times New Roman" w:cs="Times New Roman"/>
          <w:sz w:val="28"/>
          <w:szCs w:val="28"/>
        </w:rPr>
      </w:pPr>
    </w:p>
    <w:p w14:paraId="14BA2687" w14:textId="155F5296" w:rsidR="00137D19" w:rsidRPr="005C71E2" w:rsidRDefault="00137D19" w:rsidP="005E5436">
      <w:pPr>
        <w:pStyle w:val="114"/>
        <w:spacing w:after="0" w:line="240" w:lineRule="auto"/>
        <w:jc w:val="both"/>
        <w:outlineLvl w:val="9"/>
        <w:rPr>
          <w:rFonts w:ascii="Times New Roman" w:hAnsi="Times New Roman"/>
          <w:sz w:val="28"/>
          <w:szCs w:val="28"/>
        </w:rPr>
      </w:pPr>
      <w:bookmarkStart w:id="7" w:name="_Toc210831418"/>
      <w:bookmarkStart w:id="8" w:name="_Toc210831462"/>
      <w:bookmarkStart w:id="9" w:name="_Toc210831506"/>
      <w:bookmarkStart w:id="10" w:name="_Toc210831550"/>
      <w:r w:rsidRPr="005C71E2">
        <w:rPr>
          <w:rFonts w:ascii="Times New Roman" w:hAnsi="Times New Roman"/>
          <w:sz w:val="28"/>
          <w:szCs w:val="28"/>
        </w:rPr>
        <w:t>1.</w:t>
      </w:r>
      <w:r w:rsidR="00536CD0" w:rsidRPr="005C71E2">
        <w:rPr>
          <w:rFonts w:ascii="Times New Roman" w:hAnsi="Times New Roman"/>
          <w:sz w:val="28"/>
          <w:szCs w:val="28"/>
        </w:rPr>
        <w:t>4</w:t>
      </w:r>
      <w:r w:rsidRPr="005C71E2">
        <w:rPr>
          <w:rFonts w:ascii="Times New Roman" w:hAnsi="Times New Roman"/>
          <w:sz w:val="28"/>
          <w:szCs w:val="28"/>
        </w:rPr>
        <w:t>. Планируемые результаты освоения профессионального модуля</w:t>
      </w:r>
      <w:bookmarkEnd w:id="7"/>
      <w:bookmarkEnd w:id="8"/>
      <w:bookmarkEnd w:id="9"/>
      <w:bookmarkEnd w:id="10"/>
    </w:p>
    <w:p w14:paraId="1854A787" w14:textId="1A1ED1C3" w:rsidR="00536CD0" w:rsidRDefault="00536CD0" w:rsidP="005C71E2">
      <w:pPr>
        <w:pStyle w:val="affffff5"/>
        <w:widowControl w:val="0"/>
        <w:ind w:left="0" w:firstLine="709"/>
        <w:jc w:val="both"/>
        <w:rPr>
          <w:rFonts w:ascii="Times New Roman" w:eastAsia="Courier New" w:hAnsi="Times New Roman" w:cs="Times New Roman"/>
          <w:sz w:val="28"/>
          <w:szCs w:val="28"/>
          <w:lang w:bidi="ru-RU"/>
        </w:rPr>
      </w:pPr>
      <w:r w:rsidRPr="005C71E2">
        <w:rPr>
          <w:rFonts w:ascii="Times New Roman" w:hAnsi="Times New Roman" w:cs="Times New Roman"/>
          <w:bCs/>
          <w:sz w:val="28"/>
          <w:szCs w:val="28"/>
        </w:rPr>
        <w:t>Специалист по библиотечно-информационной деятельности</w:t>
      </w:r>
      <w:r w:rsidRPr="005C71E2">
        <w:rPr>
          <w:rFonts w:ascii="Times New Roman" w:hAnsi="Times New Roman" w:cs="Times New Roman"/>
          <w:sz w:val="28"/>
          <w:szCs w:val="28"/>
        </w:rPr>
        <w:t xml:space="preserve"> должен</w:t>
      </w:r>
      <w:r w:rsidRPr="00536CD0">
        <w:rPr>
          <w:rFonts w:ascii="Times New Roman" w:hAnsi="Times New Roman" w:cs="Times New Roman"/>
          <w:sz w:val="28"/>
          <w:szCs w:val="28"/>
        </w:rPr>
        <w:t xml:space="preserve"> обладать </w:t>
      </w:r>
      <w:r w:rsidRPr="00536CD0">
        <w:rPr>
          <w:rFonts w:ascii="Times New Roman" w:eastAsia="Courier New" w:hAnsi="Times New Roman" w:cs="Times New Roman"/>
          <w:b/>
          <w:bCs/>
          <w:sz w:val="28"/>
          <w:szCs w:val="28"/>
          <w:lang w:bidi="ru-RU"/>
        </w:rPr>
        <w:t>общими компетенциями</w:t>
      </w:r>
      <w:r w:rsidRPr="00536CD0">
        <w:rPr>
          <w:rFonts w:ascii="Times New Roman" w:eastAsia="Courier New" w:hAnsi="Times New Roman" w:cs="Times New Roman"/>
          <w:sz w:val="28"/>
          <w:szCs w:val="28"/>
          <w:lang w:bidi="ru-RU"/>
        </w:rPr>
        <w:t xml:space="preserve"> (далее – ОК), включающими в себя способность:</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2"/>
        <w:gridCol w:w="7186"/>
      </w:tblGrid>
      <w:tr w:rsidR="00E02503" w:rsidRPr="00E02503" w14:paraId="57A81E2F" w14:textId="77777777" w:rsidTr="00E02503">
        <w:trPr>
          <w:cantSplit/>
          <w:trHeight w:val="419"/>
          <w:tblHeader/>
        </w:trPr>
        <w:tc>
          <w:tcPr>
            <w:tcW w:w="1268" w:type="pct"/>
            <w:vAlign w:val="center"/>
          </w:tcPr>
          <w:p w14:paraId="37F9F97A" w14:textId="79805FEE" w:rsidR="00E02503" w:rsidRPr="00E02503" w:rsidRDefault="00E02503" w:rsidP="006703B3">
            <w:pPr>
              <w:suppressAutoHyphens/>
              <w:jc w:val="center"/>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lastRenderedPageBreak/>
              <w:t>Код и формулировка компетенции</w:t>
            </w:r>
          </w:p>
        </w:tc>
        <w:tc>
          <w:tcPr>
            <w:tcW w:w="3732" w:type="pct"/>
            <w:vAlign w:val="center"/>
          </w:tcPr>
          <w:p w14:paraId="0BE47D50" w14:textId="24FB3915" w:rsidR="00E02503" w:rsidRPr="00E02503" w:rsidRDefault="00E02503" w:rsidP="006703B3">
            <w:pPr>
              <w:suppressAutoHyphens/>
              <w:jc w:val="center"/>
              <w:rPr>
                <w:rFonts w:ascii="Times New Roman" w:eastAsia="Calibri" w:hAnsi="Times New Roman" w:cs="Times New Roman"/>
                <w:b/>
                <w:iCs/>
                <w:sz w:val="24"/>
                <w:szCs w:val="24"/>
              </w:rPr>
            </w:pPr>
            <w:r w:rsidRPr="00E02503">
              <w:rPr>
                <w:rFonts w:ascii="Times New Roman" w:eastAsia="Calibri" w:hAnsi="Times New Roman" w:cs="Times New Roman"/>
                <w:b/>
                <w:iCs/>
                <w:sz w:val="24"/>
                <w:szCs w:val="24"/>
              </w:rPr>
              <w:t xml:space="preserve">Знания, умения </w:t>
            </w:r>
          </w:p>
        </w:tc>
      </w:tr>
      <w:tr w:rsidR="00E02503" w:rsidRPr="00E02503" w14:paraId="540BD73D" w14:textId="77777777" w:rsidTr="00E02503">
        <w:trPr>
          <w:trHeight w:val="20"/>
        </w:trPr>
        <w:tc>
          <w:tcPr>
            <w:tcW w:w="1268" w:type="pct"/>
            <w:vMerge w:val="restart"/>
          </w:tcPr>
          <w:p w14:paraId="38AF2173" w14:textId="00ADD058"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iCs/>
                <w:sz w:val="24"/>
                <w:szCs w:val="24"/>
              </w:rPr>
              <w:t>ОК.01 Выбирать способы решения задач профессиональной деятельности применительно к различным контекстам</w:t>
            </w:r>
          </w:p>
        </w:tc>
        <w:tc>
          <w:tcPr>
            <w:tcW w:w="3732" w:type="pct"/>
          </w:tcPr>
          <w:p w14:paraId="31A2F7DE"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 xml:space="preserve">Умения: </w:t>
            </w:r>
          </w:p>
        </w:tc>
      </w:tr>
      <w:tr w:rsidR="00E02503" w:rsidRPr="00E02503" w14:paraId="61C8EBAD" w14:textId="77777777" w:rsidTr="00E02503">
        <w:trPr>
          <w:trHeight w:val="20"/>
        </w:trPr>
        <w:tc>
          <w:tcPr>
            <w:tcW w:w="1268" w:type="pct"/>
            <w:vMerge/>
          </w:tcPr>
          <w:p w14:paraId="5BB6304C"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767BCF5"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E02503" w:rsidRPr="00E02503" w14:paraId="30DE664F" w14:textId="77777777" w:rsidTr="00E02503">
        <w:trPr>
          <w:trHeight w:val="20"/>
        </w:trPr>
        <w:tc>
          <w:tcPr>
            <w:tcW w:w="1268" w:type="pct"/>
            <w:vMerge/>
          </w:tcPr>
          <w:p w14:paraId="2F3630B1"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4CF6BDDB"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E02503" w:rsidRPr="00E02503" w14:paraId="79B55128" w14:textId="77777777" w:rsidTr="00E02503">
        <w:trPr>
          <w:trHeight w:val="20"/>
        </w:trPr>
        <w:tc>
          <w:tcPr>
            <w:tcW w:w="1268" w:type="pct"/>
            <w:vMerge/>
          </w:tcPr>
          <w:p w14:paraId="428AFAD4"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68C5720D"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02503" w:rsidRPr="00E02503" w14:paraId="1F8ADC26" w14:textId="77777777" w:rsidTr="00E02503">
        <w:trPr>
          <w:trHeight w:val="20"/>
        </w:trPr>
        <w:tc>
          <w:tcPr>
            <w:tcW w:w="1268" w:type="pct"/>
            <w:vMerge/>
          </w:tcPr>
          <w:p w14:paraId="1F798B33"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14DDE445"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E02503" w:rsidRPr="00E02503" w14:paraId="0B02FF60" w14:textId="77777777" w:rsidTr="00E02503">
        <w:trPr>
          <w:trHeight w:val="20"/>
        </w:trPr>
        <w:tc>
          <w:tcPr>
            <w:tcW w:w="1268" w:type="pct"/>
            <w:vMerge/>
          </w:tcPr>
          <w:p w14:paraId="1811AA83"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8C725D3"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02503" w:rsidRPr="00E02503" w14:paraId="1B289884" w14:textId="77777777" w:rsidTr="00E02503">
        <w:trPr>
          <w:trHeight w:val="20"/>
        </w:trPr>
        <w:tc>
          <w:tcPr>
            <w:tcW w:w="1268" w:type="pct"/>
            <w:vMerge/>
          </w:tcPr>
          <w:p w14:paraId="14D58EC0"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5FD22028"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53BB765F" w14:textId="77777777" w:rsidTr="00E02503">
        <w:trPr>
          <w:trHeight w:val="20"/>
        </w:trPr>
        <w:tc>
          <w:tcPr>
            <w:tcW w:w="1268" w:type="pct"/>
            <w:vMerge/>
          </w:tcPr>
          <w:p w14:paraId="7F59A58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D313498"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а</w:t>
            </w:r>
            <w:r w:rsidRPr="00E02503">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02503" w:rsidRPr="00E02503" w14:paraId="6D30149E" w14:textId="77777777" w:rsidTr="00E02503">
        <w:trPr>
          <w:trHeight w:val="20"/>
        </w:trPr>
        <w:tc>
          <w:tcPr>
            <w:tcW w:w="1268" w:type="pct"/>
            <w:vMerge/>
          </w:tcPr>
          <w:p w14:paraId="2894061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1BA2526"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E02503" w:rsidRPr="00E02503" w14:paraId="17E1FE44" w14:textId="77777777" w:rsidTr="00E02503">
        <w:trPr>
          <w:trHeight w:val="20"/>
        </w:trPr>
        <w:tc>
          <w:tcPr>
            <w:tcW w:w="1268" w:type="pct"/>
            <w:vMerge/>
          </w:tcPr>
          <w:p w14:paraId="0E27189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CE71374"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E02503" w:rsidRPr="00E02503" w14:paraId="51099FF5" w14:textId="77777777" w:rsidTr="00E02503">
        <w:trPr>
          <w:trHeight w:val="20"/>
        </w:trPr>
        <w:tc>
          <w:tcPr>
            <w:tcW w:w="1268" w:type="pct"/>
            <w:vMerge/>
          </w:tcPr>
          <w:p w14:paraId="77B3A48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1BB7F26"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методы работы в профессиональной и смежных сферах</w:t>
            </w:r>
          </w:p>
        </w:tc>
      </w:tr>
      <w:tr w:rsidR="00E02503" w:rsidRPr="00E02503" w14:paraId="3A7E41F4" w14:textId="77777777" w:rsidTr="00E02503">
        <w:trPr>
          <w:trHeight w:val="20"/>
        </w:trPr>
        <w:tc>
          <w:tcPr>
            <w:tcW w:w="1268" w:type="pct"/>
            <w:vMerge/>
          </w:tcPr>
          <w:p w14:paraId="34906AD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3602528"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02503" w:rsidRPr="00E02503" w14:paraId="642024CD" w14:textId="77777777" w:rsidTr="00E02503">
        <w:trPr>
          <w:trHeight w:val="20"/>
        </w:trPr>
        <w:tc>
          <w:tcPr>
            <w:tcW w:w="1268" w:type="pct"/>
            <w:vMerge w:val="restart"/>
          </w:tcPr>
          <w:p w14:paraId="72CD5849" w14:textId="1208712E"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32" w:type="pct"/>
          </w:tcPr>
          <w:p w14:paraId="4AC0DE6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iCs/>
                <w:sz w:val="24"/>
                <w:szCs w:val="24"/>
              </w:rPr>
              <w:t xml:space="preserve">Умения: </w:t>
            </w:r>
          </w:p>
        </w:tc>
      </w:tr>
      <w:tr w:rsidR="00E02503" w:rsidRPr="00E02503" w14:paraId="631A0A8D" w14:textId="77777777" w:rsidTr="00E02503">
        <w:trPr>
          <w:trHeight w:val="20"/>
        </w:trPr>
        <w:tc>
          <w:tcPr>
            <w:tcW w:w="1268" w:type="pct"/>
            <w:vMerge/>
          </w:tcPr>
          <w:p w14:paraId="25607D20"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1ACF405"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02503" w:rsidRPr="00E02503" w14:paraId="7688375F" w14:textId="77777777" w:rsidTr="00E02503">
        <w:trPr>
          <w:trHeight w:val="20"/>
        </w:trPr>
        <w:tc>
          <w:tcPr>
            <w:tcW w:w="1268" w:type="pct"/>
            <w:vMerge/>
          </w:tcPr>
          <w:p w14:paraId="05B5FB5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1787E0B"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02503" w:rsidRPr="00E02503" w14:paraId="5E727815" w14:textId="77777777" w:rsidTr="00E02503">
        <w:trPr>
          <w:trHeight w:val="20"/>
        </w:trPr>
        <w:tc>
          <w:tcPr>
            <w:tcW w:w="1268" w:type="pct"/>
            <w:vMerge/>
          </w:tcPr>
          <w:p w14:paraId="27F68B1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8423184"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практическую значимость результатов поиска</w:t>
            </w:r>
          </w:p>
        </w:tc>
      </w:tr>
      <w:tr w:rsidR="00E02503" w:rsidRPr="00E02503" w14:paraId="431CC12F" w14:textId="77777777" w:rsidTr="00E02503">
        <w:trPr>
          <w:trHeight w:val="20"/>
        </w:trPr>
        <w:tc>
          <w:tcPr>
            <w:tcW w:w="1268" w:type="pct"/>
            <w:vMerge/>
          </w:tcPr>
          <w:p w14:paraId="0409B3B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33FD6B6"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E02503" w:rsidRPr="00E02503" w14:paraId="06810576" w14:textId="77777777" w:rsidTr="00E02503">
        <w:trPr>
          <w:trHeight w:val="20"/>
        </w:trPr>
        <w:tc>
          <w:tcPr>
            <w:tcW w:w="1268" w:type="pct"/>
            <w:vMerge/>
          </w:tcPr>
          <w:p w14:paraId="5088F43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10E23D2"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E02503" w:rsidRPr="00E02503" w14:paraId="622FD08F" w14:textId="77777777" w:rsidTr="00E02503">
        <w:trPr>
          <w:trHeight w:val="20"/>
        </w:trPr>
        <w:tc>
          <w:tcPr>
            <w:tcW w:w="1268" w:type="pct"/>
            <w:vMerge/>
          </w:tcPr>
          <w:p w14:paraId="0E06D02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66BD74F"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E02503" w:rsidRPr="00E02503" w14:paraId="66965E15" w14:textId="77777777" w:rsidTr="00E02503">
        <w:trPr>
          <w:trHeight w:val="20"/>
        </w:trPr>
        <w:tc>
          <w:tcPr>
            <w:tcW w:w="1268" w:type="pct"/>
            <w:vMerge/>
          </w:tcPr>
          <w:p w14:paraId="2103F4E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FD702E2"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5B205AAB" w14:textId="77777777" w:rsidTr="00E02503">
        <w:trPr>
          <w:trHeight w:val="20"/>
        </w:trPr>
        <w:tc>
          <w:tcPr>
            <w:tcW w:w="1268" w:type="pct"/>
            <w:vMerge/>
          </w:tcPr>
          <w:p w14:paraId="04FE531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BC5B793"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02503" w:rsidRPr="00E02503" w14:paraId="766AFB91" w14:textId="77777777" w:rsidTr="00E02503">
        <w:trPr>
          <w:trHeight w:val="20"/>
        </w:trPr>
        <w:tc>
          <w:tcPr>
            <w:tcW w:w="1268" w:type="pct"/>
            <w:vMerge/>
          </w:tcPr>
          <w:p w14:paraId="42D20FD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FB6E48F"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iCs/>
                <w:sz w:val="24"/>
                <w:szCs w:val="24"/>
              </w:rPr>
              <w:t>приемы структурирования информации</w:t>
            </w:r>
          </w:p>
        </w:tc>
      </w:tr>
      <w:tr w:rsidR="00E02503" w:rsidRPr="00E02503" w14:paraId="120A8F69" w14:textId="77777777" w:rsidTr="00E02503">
        <w:trPr>
          <w:trHeight w:val="20"/>
        </w:trPr>
        <w:tc>
          <w:tcPr>
            <w:tcW w:w="1268" w:type="pct"/>
            <w:vMerge/>
          </w:tcPr>
          <w:p w14:paraId="56E1A37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949DF5C"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формат оформления результатов поиска информации</w:t>
            </w:r>
          </w:p>
        </w:tc>
      </w:tr>
      <w:tr w:rsidR="00E02503" w:rsidRPr="00E02503" w14:paraId="702A68DA" w14:textId="77777777" w:rsidTr="00E02503">
        <w:trPr>
          <w:trHeight w:val="20"/>
        </w:trPr>
        <w:tc>
          <w:tcPr>
            <w:tcW w:w="1268" w:type="pct"/>
            <w:vMerge/>
          </w:tcPr>
          <w:p w14:paraId="560965D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1944511"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r>
      <w:tr w:rsidR="00E02503" w:rsidRPr="00E02503" w14:paraId="14E97E1E" w14:textId="77777777" w:rsidTr="00E02503">
        <w:trPr>
          <w:trHeight w:val="20"/>
        </w:trPr>
        <w:tc>
          <w:tcPr>
            <w:tcW w:w="1268" w:type="pct"/>
            <w:vMerge/>
          </w:tcPr>
          <w:p w14:paraId="3709C5C1"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CF4583B" w14:textId="77777777" w:rsidR="00E02503" w:rsidRPr="00E02503" w:rsidRDefault="00E02503" w:rsidP="006703B3">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E02503" w:rsidRPr="00E02503" w14:paraId="280E164E" w14:textId="77777777" w:rsidTr="00E02503">
        <w:trPr>
          <w:trHeight w:val="20"/>
        </w:trPr>
        <w:tc>
          <w:tcPr>
            <w:tcW w:w="1268" w:type="pct"/>
            <w:vMerge w:val="restart"/>
          </w:tcPr>
          <w:p w14:paraId="4E0EE1D0" w14:textId="44261CC0"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ОК.03 Планировать и реализовывать собственное </w:t>
            </w:r>
            <w:r w:rsidRPr="00E02503">
              <w:rPr>
                <w:rFonts w:ascii="Times New Roman" w:eastAsia="Calibri" w:hAnsi="Times New Roman" w:cs="Times New Roman"/>
                <w:sz w:val="24"/>
                <w:szCs w:val="24"/>
              </w:rPr>
              <w:lastRenderedPageBreak/>
              <w:t>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32" w:type="pct"/>
          </w:tcPr>
          <w:p w14:paraId="2BF9C52D"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bCs/>
                <w:iCs/>
                <w:sz w:val="24"/>
                <w:szCs w:val="24"/>
              </w:rPr>
              <w:lastRenderedPageBreak/>
              <w:t xml:space="preserve">Умения: </w:t>
            </w:r>
          </w:p>
        </w:tc>
      </w:tr>
      <w:tr w:rsidR="00E02503" w:rsidRPr="00E02503" w14:paraId="3E223DE6" w14:textId="77777777" w:rsidTr="00E02503">
        <w:trPr>
          <w:trHeight w:val="20"/>
        </w:trPr>
        <w:tc>
          <w:tcPr>
            <w:tcW w:w="1268" w:type="pct"/>
            <w:vMerge/>
          </w:tcPr>
          <w:p w14:paraId="5ADB171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129671"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02503" w:rsidRPr="00E02503" w14:paraId="37F0F68F" w14:textId="77777777" w:rsidTr="00E02503">
        <w:trPr>
          <w:trHeight w:val="20"/>
        </w:trPr>
        <w:tc>
          <w:tcPr>
            <w:tcW w:w="1268" w:type="pct"/>
            <w:vMerge/>
          </w:tcPr>
          <w:p w14:paraId="142EE70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66125B8"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применять современную научную профессиональную терминологию</w:t>
            </w:r>
          </w:p>
        </w:tc>
      </w:tr>
      <w:tr w:rsidR="00E02503" w:rsidRPr="00E02503" w14:paraId="43220213" w14:textId="77777777" w:rsidTr="00E02503">
        <w:trPr>
          <w:trHeight w:val="20"/>
        </w:trPr>
        <w:tc>
          <w:tcPr>
            <w:tcW w:w="1268" w:type="pct"/>
            <w:vMerge/>
          </w:tcPr>
          <w:p w14:paraId="697F21F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D474B56"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02503" w:rsidRPr="00E02503" w14:paraId="32E2DC5D" w14:textId="77777777" w:rsidTr="00E02503">
        <w:trPr>
          <w:trHeight w:val="20"/>
        </w:trPr>
        <w:tc>
          <w:tcPr>
            <w:tcW w:w="1268" w:type="pct"/>
            <w:vMerge/>
          </w:tcPr>
          <w:p w14:paraId="154B119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BEFA03A"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bCs/>
                <w:sz w:val="24"/>
                <w:szCs w:val="24"/>
              </w:rPr>
              <w:t>выявлять достоинства и недостатки коммерческой идеи</w:t>
            </w:r>
          </w:p>
        </w:tc>
      </w:tr>
      <w:tr w:rsidR="00E02503" w:rsidRPr="00E02503" w14:paraId="21BD25AA" w14:textId="77777777" w:rsidTr="00E02503">
        <w:trPr>
          <w:trHeight w:val="20"/>
        </w:trPr>
        <w:tc>
          <w:tcPr>
            <w:tcW w:w="1268" w:type="pct"/>
            <w:vMerge/>
          </w:tcPr>
          <w:p w14:paraId="005DA28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330C9DF"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2503" w:rsidRPr="00E02503" w14:paraId="649FDF1F" w14:textId="77777777" w:rsidTr="00E02503">
        <w:trPr>
          <w:trHeight w:val="20"/>
        </w:trPr>
        <w:tc>
          <w:tcPr>
            <w:tcW w:w="1268" w:type="pct"/>
            <w:vMerge/>
          </w:tcPr>
          <w:p w14:paraId="61ED990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3141613"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E02503" w:rsidRPr="00E02503" w14:paraId="5B116DB4" w14:textId="77777777" w:rsidTr="00E02503">
        <w:trPr>
          <w:trHeight w:val="20"/>
        </w:trPr>
        <w:tc>
          <w:tcPr>
            <w:tcW w:w="1268" w:type="pct"/>
            <w:vMerge/>
          </w:tcPr>
          <w:p w14:paraId="74BC621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A0CE09A"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источники достоверной правовой информации</w:t>
            </w:r>
          </w:p>
        </w:tc>
      </w:tr>
      <w:tr w:rsidR="00E02503" w:rsidRPr="00E02503" w14:paraId="70536230" w14:textId="77777777" w:rsidTr="00E02503">
        <w:trPr>
          <w:trHeight w:val="20"/>
        </w:trPr>
        <w:tc>
          <w:tcPr>
            <w:tcW w:w="1268" w:type="pct"/>
            <w:vMerge/>
          </w:tcPr>
          <w:p w14:paraId="13FE19F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637A8CC"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sz w:val="24"/>
                <w:szCs w:val="24"/>
              </w:rPr>
              <w:t>составлять различные правовые документы</w:t>
            </w:r>
          </w:p>
        </w:tc>
      </w:tr>
      <w:tr w:rsidR="00E02503" w:rsidRPr="00E02503" w14:paraId="735BC485" w14:textId="77777777" w:rsidTr="00E02503">
        <w:trPr>
          <w:trHeight w:val="20"/>
        </w:trPr>
        <w:tc>
          <w:tcPr>
            <w:tcW w:w="1268" w:type="pct"/>
            <w:vMerge/>
          </w:tcPr>
          <w:p w14:paraId="4E11F5A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09F72A"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E02503" w:rsidRPr="00E02503" w14:paraId="02778E1A" w14:textId="77777777" w:rsidTr="00E02503">
        <w:trPr>
          <w:trHeight w:val="20"/>
        </w:trPr>
        <w:tc>
          <w:tcPr>
            <w:tcW w:w="1268" w:type="pct"/>
            <w:vMerge/>
          </w:tcPr>
          <w:p w14:paraId="67D8BDE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0F99937"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E02503" w:rsidRPr="00E02503" w14:paraId="7BFF6CB5" w14:textId="77777777" w:rsidTr="00E02503">
        <w:trPr>
          <w:trHeight w:val="20"/>
        </w:trPr>
        <w:tc>
          <w:tcPr>
            <w:tcW w:w="1268" w:type="pct"/>
            <w:vMerge/>
          </w:tcPr>
          <w:p w14:paraId="0E4ABC16"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41E5DC0"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bCs/>
                <w:iCs/>
                <w:sz w:val="24"/>
                <w:szCs w:val="24"/>
              </w:rPr>
              <w:t>Знания:</w:t>
            </w:r>
          </w:p>
        </w:tc>
      </w:tr>
      <w:tr w:rsidR="00E02503" w:rsidRPr="00E02503" w14:paraId="0022222A" w14:textId="77777777" w:rsidTr="00E02503">
        <w:trPr>
          <w:trHeight w:val="20"/>
        </w:trPr>
        <w:tc>
          <w:tcPr>
            <w:tcW w:w="1268" w:type="pct"/>
            <w:vMerge/>
          </w:tcPr>
          <w:p w14:paraId="6E5EE67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9BD5992"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iCs/>
                <w:sz w:val="24"/>
                <w:szCs w:val="24"/>
              </w:rPr>
              <w:t>содержание актуальной нормативно-правовой документации</w:t>
            </w:r>
          </w:p>
        </w:tc>
      </w:tr>
      <w:tr w:rsidR="00E02503" w:rsidRPr="00E02503" w14:paraId="489BF998" w14:textId="77777777" w:rsidTr="00E02503">
        <w:trPr>
          <w:trHeight w:val="20"/>
        </w:trPr>
        <w:tc>
          <w:tcPr>
            <w:tcW w:w="1268" w:type="pct"/>
            <w:vMerge/>
          </w:tcPr>
          <w:p w14:paraId="6F480ED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A6ED2DB"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современная научная и профессиональная терминология</w:t>
            </w:r>
          </w:p>
        </w:tc>
      </w:tr>
      <w:tr w:rsidR="00E02503" w:rsidRPr="00E02503" w14:paraId="0A52CDA3" w14:textId="77777777" w:rsidTr="00E02503">
        <w:trPr>
          <w:trHeight w:val="20"/>
        </w:trPr>
        <w:tc>
          <w:tcPr>
            <w:tcW w:w="1268" w:type="pct"/>
            <w:vMerge/>
          </w:tcPr>
          <w:p w14:paraId="30F5B1D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CB441F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02503" w:rsidRPr="00E02503" w14:paraId="2DF66E41" w14:textId="77777777" w:rsidTr="00E02503">
        <w:trPr>
          <w:trHeight w:val="20"/>
        </w:trPr>
        <w:tc>
          <w:tcPr>
            <w:tcW w:w="1268" w:type="pct"/>
            <w:vMerge/>
          </w:tcPr>
          <w:p w14:paraId="2CF8E7D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3E39C77"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E02503" w:rsidRPr="00E02503" w14:paraId="013044DC" w14:textId="77777777" w:rsidTr="00E02503">
        <w:trPr>
          <w:trHeight w:val="20"/>
        </w:trPr>
        <w:tc>
          <w:tcPr>
            <w:tcW w:w="1268" w:type="pct"/>
            <w:vMerge/>
          </w:tcPr>
          <w:p w14:paraId="60563C0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74946DC"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правила разработки презентации</w:t>
            </w:r>
          </w:p>
        </w:tc>
      </w:tr>
      <w:tr w:rsidR="00E02503" w:rsidRPr="00E02503" w14:paraId="68B24323" w14:textId="77777777" w:rsidTr="00E02503">
        <w:trPr>
          <w:trHeight w:val="20"/>
        </w:trPr>
        <w:tc>
          <w:tcPr>
            <w:tcW w:w="1268" w:type="pct"/>
            <w:vMerge/>
          </w:tcPr>
          <w:p w14:paraId="0FFAB48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FED2BB3"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основные этапы разработки и реализации проекта</w:t>
            </w:r>
          </w:p>
        </w:tc>
      </w:tr>
      <w:tr w:rsidR="00A03339" w:rsidRPr="00E02503" w14:paraId="55D55995" w14:textId="77777777" w:rsidTr="00E02503">
        <w:trPr>
          <w:trHeight w:val="20"/>
        </w:trPr>
        <w:tc>
          <w:tcPr>
            <w:tcW w:w="1268" w:type="pct"/>
            <w:vMerge w:val="restart"/>
          </w:tcPr>
          <w:p w14:paraId="6D6BD3E0" w14:textId="6F769817" w:rsidR="00A03339" w:rsidRPr="00A03339" w:rsidRDefault="00A03339" w:rsidP="00A03339">
            <w:pPr>
              <w:suppressAutoHyphens/>
              <w:rPr>
                <w:rFonts w:ascii="Times New Roman" w:eastAsia="Calibri" w:hAnsi="Times New Roman" w:cs="Times New Roman"/>
                <w:sz w:val="24"/>
                <w:szCs w:val="24"/>
              </w:rPr>
            </w:pPr>
            <w:r w:rsidRPr="00A03339">
              <w:rPr>
                <w:rFonts w:ascii="Times New Roman" w:eastAsia="Calibri" w:hAnsi="Times New Roman" w:cs="Times New Roman"/>
                <w:sz w:val="24"/>
                <w:szCs w:val="24"/>
              </w:rPr>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32" w:type="pct"/>
          </w:tcPr>
          <w:p w14:paraId="5CAC3761" w14:textId="731DFD60" w:rsidR="00A03339" w:rsidRPr="00A03339" w:rsidRDefault="00A03339" w:rsidP="00A03339">
            <w:pPr>
              <w:suppressAutoHyphens/>
              <w:rPr>
                <w:rFonts w:ascii="Times New Roman" w:eastAsia="Calibri" w:hAnsi="Times New Roman" w:cs="Times New Roman"/>
                <w:b/>
                <w:bCs/>
                <w:iCs/>
                <w:sz w:val="24"/>
                <w:szCs w:val="24"/>
              </w:rPr>
            </w:pPr>
            <w:r w:rsidRPr="00A03339">
              <w:rPr>
                <w:rFonts w:ascii="Times New Roman" w:eastAsia="Calibri" w:hAnsi="Times New Roman" w:cs="Times New Roman"/>
                <w:b/>
                <w:bCs/>
                <w:iCs/>
                <w:sz w:val="24"/>
                <w:szCs w:val="24"/>
              </w:rPr>
              <w:t>Умения:</w:t>
            </w:r>
            <w:r w:rsidRPr="00A03339">
              <w:rPr>
                <w:rFonts w:ascii="Times New Roman" w:eastAsia="Calibri" w:hAnsi="Times New Roman" w:cs="Times New Roman"/>
                <w:bCs/>
                <w:iCs/>
                <w:sz w:val="24"/>
                <w:szCs w:val="24"/>
              </w:rPr>
              <w:t xml:space="preserve"> </w:t>
            </w:r>
          </w:p>
        </w:tc>
      </w:tr>
      <w:tr w:rsidR="00A03339" w:rsidRPr="00E02503" w14:paraId="2B308ED5" w14:textId="77777777" w:rsidTr="00E02503">
        <w:trPr>
          <w:trHeight w:val="20"/>
        </w:trPr>
        <w:tc>
          <w:tcPr>
            <w:tcW w:w="1268" w:type="pct"/>
            <w:vMerge/>
          </w:tcPr>
          <w:p w14:paraId="7D3B5D22"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970E5E6" w14:textId="4B578C0D" w:rsidR="00A03339" w:rsidRPr="00A03339" w:rsidRDefault="00A03339" w:rsidP="00A03339">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проявлять гражданско-патриотическую позицию</w:t>
            </w:r>
          </w:p>
        </w:tc>
      </w:tr>
      <w:tr w:rsidR="00A03339" w:rsidRPr="00E02503" w14:paraId="2AD118E0" w14:textId="77777777" w:rsidTr="00E02503">
        <w:trPr>
          <w:trHeight w:val="20"/>
        </w:trPr>
        <w:tc>
          <w:tcPr>
            <w:tcW w:w="1268" w:type="pct"/>
            <w:vMerge/>
          </w:tcPr>
          <w:p w14:paraId="53332906"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CB9B13B" w14:textId="5F9B9137" w:rsidR="00A03339" w:rsidRPr="00A03339" w:rsidRDefault="00A03339" w:rsidP="00A03339">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демонстрировать осознанное поведение</w:t>
            </w:r>
          </w:p>
        </w:tc>
      </w:tr>
      <w:tr w:rsidR="00A03339" w:rsidRPr="00E02503" w14:paraId="5EA5583E" w14:textId="77777777" w:rsidTr="00E02503">
        <w:trPr>
          <w:trHeight w:val="20"/>
        </w:trPr>
        <w:tc>
          <w:tcPr>
            <w:tcW w:w="1268" w:type="pct"/>
            <w:vMerge/>
          </w:tcPr>
          <w:p w14:paraId="3F8A76C3"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3DFAEEBB" w14:textId="31541137" w:rsidR="00A03339" w:rsidRPr="00A03339" w:rsidRDefault="00A03339" w:rsidP="00A03339">
            <w:pPr>
              <w:suppressAutoHyphens/>
              <w:rPr>
                <w:rFonts w:ascii="Times New Roman" w:eastAsia="Calibri" w:hAnsi="Times New Roman" w:cs="Times New Roman"/>
                <w:bCs/>
                <w:spacing w:val="-4"/>
                <w:sz w:val="24"/>
                <w:szCs w:val="24"/>
              </w:rPr>
            </w:pPr>
            <w:r w:rsidRPr="00A03339">
              <w:rPr>
                <w:rFonts w:ascii="Times New Roman" w:eastAsia="Calibri" w:hAnsi="Times New Roman" w:cs="Times New Roman"/>
                <w:sz w:val="24"/>
                <w:szCs w:val="24"/>
              </w:rPr>
              <w:t>описывать значимость своей специальности</w:t>
            </w:r>
          </w:p>
        </w:tc>
      </w:tr>
      <w:tr w:rsidR="00A03339" w:rsidRPr="00E02503" w14:paraId="714DC285" w14:textId="77777777" w:rsidTr="00E02503">
        <w:trPr>
          <w:trHeight w:val="20"/>
        </w:trPr>
        <w:tc>
          <w:tcPr>
            <w:tcW w:w="1268" w:type="pct"/>
            <w:vMerge/>
          </w:tcPr>
          <w:p w14:paraId="49C5B9BA"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4172EF29" w14:textId="0CC589DD" w:rsidR="00A03339" w:rsidRPr="00A03339" w:rsidRDefault="00A03339" w:rsidP="00A03339">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применять стандарты антикоррупционного поведения</w:t>
            </w:r>
          </w:p>
        </w:tc>
      </w:tr>
      <w:tr w:rsidR="00A03339" w:rsidRPr="00E02503" w14:paraId="527ACF51" w14:textId="77777777" w:rsidTr="00E02503">
        <w:trPr>
          <w:trHeight w:val="20"/>
        </w:trPr>
        <w:tc>
          <w:tcPr>
            <w:tcW w:w="1268" w:type="pct"/>
            <w:vMerge/>
          </w:tcPr>
          <w:p w14:paraId="75340DC0"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9007AFB" w14:textId="5B54DC8C" w:rsidR="00A03339" w:rsidRPr="00A03339" w:rsidRDefault="00A03339" w:rsidP="00A03339">
            <w:pPr>
              <w:suppressAutoHyphens/>
              <w:rPr>
                <w:rFonts w:ascii="Times New Roman" w:eastAsia="Calibri" w:hAnsi="Times New Roman" w:cs="Times New Roman"/>
                <w:b/>
                <w:bCs/>
                <w:iCs/>
                <w:sz w:val="24"/>
                <w:szCs w:val="24"/>
              </w:rPr>
            </w:pPr>
            <w:r w:rsidRPr="00A03339">
              <w:rPr>
                <w:rFonts w:ascii="Times New Roman" w:eastAsia="Calibri" w:hAnsi="Times New Roman" w:cs="Times New Roman"/>
                <w:b/>
                <w:bCs/>
                <w:sz w:val="24"/>
                <w:szCs w:val="24"/>
              </w:rPr>
              <w:t>Знания:</w:t>
            </w:r>
          </w:p>
        </w:tc>
      </w:tr>
      <w:tr w:rsidR="00A03339" w:rsidRPr="00E02503" w14:paraId="53483641" w14:textId="77777777" w:rsidTr="00E02503">
        <w:trPr>
          <w:trHeight w:val="20"/>
        </w:trPr>
        <w:tc>
          <w:tcPr>
            <w:tcW w:w="1268" w:type="pct"/>
            <w:vMerge/>
          </w:tcPr>
          <w:p w14:paraId="46E22522"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CB7691C" w14:textId="619DD258" w:rsidR="00A03339" w:rsidRPr="00A03339" w:rsidRDefault="00A03339" w:rsidP="00A03339">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сущность гражданско-патриотической позиции</w:t>
            </w:r>
          </w:p>
        </w:tc>
      </w:tr>
      <w:tr w:rsidR="00A03339" w:rsidRPr="00E02503" w14:paraId="468F6E09" w14:textId="77777777" w:rsidTr="00E02503">
        <w:trPr>
          <w:trHeight w:val="20"/>
        </w:trPr>
        <w:tc>
          <w:tcPr>
            <w:tcW w:w="1268" w:type="pct"/>
            <w:vMerge/>
          </w:tcPr>
          <w:p w14:paraId="03E58FFF"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18D1E01D" w14:textId="7E9B5647" w:rsidR="00A03339" w:rsidRPr="00A03339" w:rsidRDefault="00A03339" w:rsidP="00A03339">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tc>
      </w:tr>
      <w:tr w:rsidR="00A03339" w:rsidRPr="00E02503" w14:paraId="2C5FBF5F" w14:textId="77777777" w:rsidTr="00E02503">
        <w:trPr>
          <w:trHeight w:val="20"/>
        </w:trPr>
        <w:tc>
          <w:tcPr>
            <w:tcW w:w="1268" w:type="pct"/>
            <w:vMerge/>
          </w:tcPr>
          <w:p w14:paraId="559D1279"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05DA8CFF" w14:textId="2849D99B" w:rsidR="00A03339" w:rsidRPr="00A03339" w:rsidRDefault="00A03339" w:rsidP="00A03339">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значимость профессиональной деятельности по специальности</w:t>
            </w:r>
          </w:p>
        </w:tc>
      </w:tr>
      <w:tr w:rsidR="00A03339" w:rsidRPr="00E02503" w14:paraId="13DD47BD" w14:textId="77777777" w:rsidTr="00E02503">
        <w:trPr>
          <w:trHeight w:val="20"/>
        </w:trPr>
        <w:tc>
          <w:tcPr>
            <w:tcW w:w="1268" w:type="pct"/>
            <w:vMerge/>
          </w:tcPr>
          <w:p w14:paraId="6C2BB158" w14:textId="77777777" w:rsidR="00A03339" w:rsidRPr="00A03339" w:rsidRDefault="00A03339" w:rsidP="00A03339">
            <w:pPr>
              <w:suppressAutoHyphens/>
              <w:rPr>
                <w:rFonts w:ascii="Times New Roman" w:eastAsia="Calibri" w:hAnsi="Times New Roman" w:cs="Times New Roman"/>
                <w:sz w:val="24"/>
                <w:szCs w:val="24"/>
              </w:rPr>
            </w:pPr>
          </w:p>
        </w:tc>
        <w:tc>
          <w:tcPr>
            <w:tcW w:w="3732" w:type="pct"/>
          </w:tcPr>
          <w:p w14:paraId="633F70F5" w14:textId="342DD3DE" w:rsidR="00A03339" w:rsidRPr="00A03339" w:rsidRDefault="00A03339" w:rsidP="00A03339">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стандарты антикоррупционного поведения и последствия его нарушения</w:t>
            </w:r>
          </w:p>
        </w:tc>
      </w:tr>
      <w:tr w:rsidR="00A03339" w:rsidRPr="00E02503" w14:paraId="51156435" w14:textId="77777777" w:rsidTr="00E02503">
        <w:trPr>
          <w:trHeight w:val="20"/>
        </w:trPr>
        <w:tc>
          <w:tcPr>
            <w:tcW w:w="1268" w:type="pct"/>
            <w:vMerge w:val="restart"/>
          </w:tcPr>
          <w:p w14:paraId="6A1E7D96" w14:textId="23F0F0A9" w:rsidR="00A03339" w:rsidRPr="00E02503" w:rsidRDefault="00A03339" w:rsidP="00A03339">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ОК.07 Содействовать сохранению окружающей среды, ресурсосбережению, </w:t>
            </w:r>
            <w:r w:rsidRPr="00E02503">
              <w:rPr>
                <w:rFonts w:ascii="Times New Roman" w:eastAsia="Calibri" w:hAnsi="Times New Roman" w:cs="Times New Roman"/>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3732" w:type="pct"/>
          </w:tcPr>
          <w:p w14:paraId="2EC4DB14" w14:textId="77777777" w:rsidR="00A03339" w:rsidRPr="00E02503" w:rsidRDefault="00A03339" w:rsidP="00A03339">
            <w:pPr>
              <w:suppressAutoHyphens/>
              <w:rPr>
                <w:rFonts w:ascii="Times New Roman" w:eastAsia="Calibri" w:hAnsi="Times New Roman" w:cs="Times New Roman"/>
                <w:b/>
                <w:bCs/>
                <w:sz w:val="24"/>
                <w:szCs w:val="24"/>
              </w:rPr>
            </w:pPr>
            <w:r w:rsidRPr="00E02503">
              <w:rPr>
                <w:rFonts w:ascii="Times New Roman" w:eastAsia="Calibri" w:hAnsi="Times New Roman" w:cs="Times New Roman"/>
                <w:b/>
                <w:bCs/>
                <w:sz w:val="24"/>
                <w:szCs w:val="24"/>
              </w:rPr>
              <w:lastRenderedPageBreak/>
              <w:t xml:space="preserve">Умения: </w:t>
            </w:r>
          </w:p>
        </w:tc>
      </w:tr>
      <w:tr w:rsidR="00A03339" w:rsidRPr="00E02503" w14:paraId="2FE56A8E" w14:textId="77777777" w:rsidTr="00E02503">
        <w:trPr>
          <w:trHeight w:val="20"/>
        </w:trPr>
        <w:tc>
          <w:tcPr>
            <w:tcW w:w="1268" w:type="pct"/>
            <w:vMerge/>
          </w:tcPr>
          <w:p w14:paraId="1A56B6C3"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0BAE1196" w14:textId="77777777" w:rsidR="00A03339" w:rsidRPr="00E02503" w:rsidRDefault="00A03339" w:rsidP="00A03339">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соблюдать нормы экологической безопасности</w:t>
            </w:r>
          </w:p>
        </w:tc>
      </w:tr>
      <w:tr w:rsidR="00A03339" w:rsidRPr="00E02503" w14:paraId="7FDC57EA" w14:textId="77777777" w:rsidTr="00E02503">
        <w:trPr>
          <w:trHeight w:val="20"/>
        </w:trPr>
        <w:tc>
          <w:tcPr>
            <w:tcW w:w="1268" w:type="pct"/>
            <w:vMerge/>
          </w:tcPr>
          <w:p w14:paraId="15501ADA"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D22EC9F" w14:textId="77777777" w:rsidR="00A03339" w:rsidRPr="00E02503" w:rsidRDefault="00A03339" w:rsidP="00A03339">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определять направления ресурсосбережения в рамках профессиональной деятельности по специальности</w:t>
            </w:r>
          </w:p>
        </w:tc>
      </w:tr>
      <w:tr w:rsidR="00A03339" w:rsidRPr="00E02503" w14:paraId="6249C41F" w14:textId="77777777" w:rsidTr="00E02503">
        <w:trPr>
          <w:trHeight w:val="20"/>
        </w:trPr>
        <w:tc>
          <w:tcPr>
            <w:tcW w:w="1268" w:type="pct"/>
            <w:vMerge/>
          </w:tcPr>
          <w:p w14:paraId="16D68ABE"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F956B7F" w14:textId="77777777" w:rsidR="00A03339" w:rsidRPr="00E02503" w:rsidRDefault="00A03339" w:rsidP="00A03339">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r>
      <w:tr w:rsidR="00A03339" w:rsidRPr="00E02503" w14:paraId="2DD2C64C" w14:textId="77777777" w:rsidTr="00E02503">
        <w:trPr>
          <w:trHeight w:val="20"/>
        </w:trPr>
        <w:tc>
          <w:tcPr>
            <w:tcW w:w="1268" w:type="pct"/>
            <w:vMerge/>
          </w:tcPr>
          <w:p w14:paraId="69490292"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0F47900"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A03339" w:rsidRPr="00E02503" w14:paraId="5567C529" w14:textId="77777777" w:rsidTr="00E02503">
        <w:trPr>
          <w:trHeight w:val="20"/>
        </w:trPr>
        <w:tc>
          <w:tcPr>
            <w:tcW w:w="1268" w:type="pct"/>
            <w:vMerge/>
          </w:tcPr>
          <w:p w14:paraId="5D1B8725"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041C86B0" w14:textId="77777777" w:rsidR="00A03339" w:rsidRPr="00E02503" w:rsidRDefault="00A03339" w:rsidP="00A03339">
            <w:pPr>
              <w:suppressAutoHyphens/>
              <w:rPr>
                <w:rFonts w:ascii="Times New Roman" w:eastAsia="Calibri" w:hAnsi="Times New Roman" w:cs="Times New Roman"/>
                <w:bCs/>
                <w:sz w:val="24"/>
                <w:szCs w:val="24"/>
              </w:rPr>
            </w:pPr>
            <w:r w:rsidRPr="00E02503">
              <w:rPr>
                <w:rFonts w:ascii="Times New Roman" w:eastAsia="Calibri" w:hAnsi="Times New Roman" w:cs="Times New Roman"/>
                <w:sz w:val="24"/>
                <w:szCs w:val="24"/>
              </w:rPr>
              <w:t>эффективно действовать в чрезвычайных ситуациях</w:t>
            </w:r>
          </w:p>
        </w:tc>
      </w:tr>
      <w:tr w:rsidR="00A03339" w:rsidRPr="00E02503" w14:paraId="3684ECB0" w14:textId="77777777" w:rsidTr="00E02503">
        <w:trPr>
          <w:trHeight w:val="20"/>
        </w:trPr>
        <w:tc>
          <w:tcPr>
            <w:tcW w:w="1268" w:type="pct"/>
            <w:vMerge/>
          </w:tcPr>
          <w:p w14:paraId="67ED59A2"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17947CD0" w14:textId="77777777" w:rsidR="00A03339" w:rsidRPr="00E02503" w:rsidRDefault="00A03339" w:rsidP="00A03339">
            <w:pPr>
              <w:suppressAutoHyphens/>
              <w:rPr>
                <w:rFonts w:ascii="Times New Roman" w:eastAsia="Calibri" w:hAnsi="Times New Roman" w:cs="Times New Roman"/>
                <w:bCs/>
                <w:sz w:val="24"/>
                <w:szCs w:val="24"/>
              </w:rPr>
            </w:pPr>
            <w:r w:rsidRPr="00E02503">
              <w:rPr>
                <w:rFonts w:ascii="Times New Roman" w:eastAsia="Calibri" w:hAnsi="Times New Roman" w:cs="Times New Roman"/>
                <w:b/>
                <w:bCs/>
                <w:iCs/>
                <w:sz w:val="24"/>
                <w:szCs w:val="24"/>
              </w:rPr>
              <w:t>Знания:</w:t>
            </w:r>
          </w:p>
        </w:tc>
      </w:tr>
      <w:tr w:rsidR="00A03339" w:rsidRPr="00E02503" w14:paraId="057BB9FC" w14:textId="77777777" w:rsidTr="00E02503">
        <w:trPr>
          <w:trHeight w:val="20"/>
        </w:trPr>
        <w:tc>
          <w:tcPr>
            <w:tcW w:w="1268" w:type="pct"/>
            <w:vMerge/>
          </w:tcPr>
          <w:p w14:paraId="4E3A9352"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8328742"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A03339" w:rsidRPr="00E02503" w14:paraId="626BA522" w14:textId="77777777" w:rsidTr="00E02503">
        <w:trPr>
          <w:trHeight w:val="20"/>
        </w:trPr>
        <w:tc>
          <w:tcPr>
            <w:tcW w:w="1268" w:type="pct"/>
            <w:vMerge/>
          </w:tcPr>
          <w:p w14:paraId="25C09F9F"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69B8679B"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A03339" w:rsidRPr="00E02503" w14:paraId="6289EEE0" w14:textId="77777777" w:rsidTr="00E02503">
        <w:trPr>
          <w:trHeight w:val="20"/>
        </w:trPr>
        <w:tc>
          <w:tcPr>
            <w:tcW w:w="1268" w:type="pct"/>
            <w:vMerge/>
          </w:tcPr>
          <w:p w14:paraId="79E82646"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5A113E25"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пути обеспечения ресурсосбережения</w:t>
            </w:r>
          </w:p>
        </w:tc>
      </w:tr>
      <w:tr w:rsidR="00A03339" w:rsidRPr="00E02503" w14:paraId="1BBFBE32" w14:textId="77777777" w:rsidTr="00E02503">
        <w:trPr>
          <w:trHeight w:val="20"/>
        </w:trPr>
        <w:tc>
          <w:tcPr>
            <w:tcW w:w="1268" w:type="pct"/>
            <w:vMerge/>
          </w:tcPr>
          <w:p w14:paraId="26BE4B29"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6D561DBD" w14:textId="77777777" w:rsidR="00A03339" w:rsidRPr="00E02503" w:rsidRDefault="00A03339" w:rsidP="00A03339">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принципы бережливого производства</w:t>
            </w:r>
          </w:p>
        </w:tc>
      </w:tr>
      <w:tr w:rsidR="00A03339" w:rsidRPr="00E02503" w14:paraId="5E0BE334" w14:textId="77777777" w:rsidTr="00E02503">
        <w:trPr>
          <w:trHeight w:val="20"/>
        </w:trPr>
        <w:tc>
          <w:tcPr>
            <w:tcW w:w="1268" w:type="pct"/>
            <w:vMerge/>
          </w:tcPr>
          <w:p w14:paraId="0AC46991"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2C128883" w14:textId="77777777" w:rsidR="00A03339" w:rsidRPr="00E02503" w:rsidRDefault="00A03339" w:rsidP="00A03339">
            <w:pPr>
              <w:suppressAutoHyphens/>
              <w:rPr>
                <w:rFonts w:ascii="Times New Roman" w:eastAsia="Calibri" w:hAnsi="Times New Roman" w:cs="Times New Roman"/>
                <w:b/>
                <w:iCs/>
                <w:sz w:val="24"/>
                <w:szCs w:val="24"/>
              </w:rPr>
            </w:pPr>
            <w:r w:rsidRPr="00E02503">
              <w:rPr>
                <w:rFonts w:ascii="Times New Roman" w:eastAsia="Calibri" w:hAnsi="Times New Roman" w:cs="Times New Roman"/>
                <w:bCs/>
                <w:iCs/>
                <w:sz w:val="24"/>
                <w:szCs w:val="24"/>
              </w:rPr>
              <w:t>основные направления изменения климатических условий региона</w:t>
            </w:r>
          </w:p>
        </w:tc>
      </w:tr>
      <w:tr w:rsidR="00A03339" w:rsidRPr="00E02503" w14:paraId="1167B779" w14:textId="77777777" w:rsidTr="00E02503">
        <w:trPr>
          <w:trHeight w:val="20"/>
        </w:trPr>
        <w:tc>
          <w:tcPr>
            <w:tcW w:w="1268" w:type="pct"/>
            <w:vMerge/>
          </w:tcPr>
          <w:p w14:paraId="7E511691"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07DBAC25" w14:textId="77777777" w:rsidR="00A03339" w:rsidRPr="00E02503" w:rsidRDefault="00A03339" w:rsidP="00A03339">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iCs/>
                <w:sz w:val="24"/>
                <w:szCs w:val="24"/>
              </w:rPr>
              <w:t>правила поведения в чрезвычайных ситуациях</w:t>
            </w:r>
          </w:p>
        </w:tc>
      </w:tr>
      <w:tr w:rsidR="00A03339" w:rsidRPr="00E02503" w14:paraId="6CAE9F5C" w14:textId="77777777" w:rsidTr="00E02503">
        <w:trPr>
          <w:trHeight w:val="20"/>
        </w:trPr>
        <w:tc>
          <w:tcPr>
            <w:tcW w:w="1268" w:type="pct"/>
            <w:vMerge w:val="restart"/>
          </w:tcPr>
          <w:p w14:paraId="1117A3B7" w14:textId="0EB5A113" w:rsidR="00A03339" w:rsidRPr="00E02503" w:rsidRDefault="00A03339" w:rsidP="00A03339">
            <w:pPr>
              <w:suppressAutoHyphens/>
              <w:rPr>
                <w:rFonts w:ascii="Times New Roman" w:eastAsia="Calibri" w:hAnsi="Times New Roman" w:cs="Times New Roman"/>
                <w:sz w:val="24"/>
                <w:szCs w:val="24"/>
              </w:rPr>
            </w:pPr>
            <w:r>
              <w:rPr>
                <w:rFonts w:ascii="Times New Roman" w:eastAsia="Calibri" w:hAnsi="Times New Roman" w:cs="Times New Roman"/>
              </w:rPr>
              <w:t xml:space="preserve">ОК.09 </w:t>
            </w: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732" w:type="pct"/>
          </w:tcPr>
          <w:p w14:paraId="52F06DBC" w14:textId="7793F792" w:rsidR="00A03339" w:rsidRPr="00E02503" w:rsidRDefault="00A03339" w:rsidP="00A03339">
            <w:pPr>
              <w:suppressAutoHyphens/>
              <w:rPr>
                <w:rFonts w:ascii="Times New Roman" w:eastAsia="Calibri" w:hAnsi="Times New Roman" w:cs="Times New Roman"/>
                <w:bCs/>
                <w:iCs/>
                <w:sz w:val="24"/>
                <w:szCs w:val="24"/>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A03339" w:rsidRPr="00E02503" w14:paraId="2A2E0189" w14:textId="77777777" w:rsidTr="00E02503">
        <w:trPr>
          <w:trHeight w:val="20"/>
        </w:trPr>
        <w:tc>
          <w:tcPr>
            <w:tcW w:w="1268" w:type="pct"/>
            <w:vMerge/>
          </w:tcPr>
          <w:p w14:paraId="0E532548"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26C9E39F" w14:textId="028D90C8"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03339" w:rsidRPr="00E02503" w14:paraId="3AE9D043" w14:textId="77777777" w:rsidTr="00E02503">
        <w:trPr>
          <w:trHeight w:val="20"/>
        </w:trPr>
        <w:tc>
          <w:tcPr>
            <w:tcW w:w="1268" w:type="pct"/>
            <w:vMerge/>
          </w:tcPr>
          <w:p w14:paraId="31413C24"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2EACEC16" w14:textId="0BF7FC23"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A03339" w:rsidRPr="00E02503" w14:paraId="06C9A91A" w14:textId="77777777" w:rsidTr="00E02503">
        <w:trPr>
          <w:trHeight w:val="20"/>
        </w:trPr>
        <w:tc>
          <w:tcPr>
            <w:tcW w:w="1268" w:type="pct"/>
            <w:vMerge/>
          </w:tcPr>
          <w:p w14:paraId="3B0C39A8"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5F0CBD5E" w14:textId="43907607"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A03339" w:rsidRPr="00E02503" w14:paraId="5C1CE129" w14:textId="77777777" w:rsidTr="00E02503">
        <w:trPr>
          <w:trHeight w:val="20"/>
        </w:trPr>
        <w:tc>
          <w:tcPr>
            <w:tcW w:w="1268" w:type="pct"/>
            <w:vMerge/>
          </w:tcPr>
          <w:p w14:paraId="6B062F52"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675251E6" w14:textId="180CB491"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A03339" w:rsidRPr="00E02503" w14:paraId="5782F285" w14:textId="77777777" w:rsidTr="00E02503">
        <w:trPr>
          <w:trHeight w:val="20"/>
        </w:trPr>
        <w:tc>
          <w:tcPr>
            <w:tcW w:w="1268" w:type="pct"/>
            <w:vMerge/>
          </w:tcPr>
          <w:p w14:paraId="4BE3FDED"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04915BFF" w14:textId="3A77D48D"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A03339" w:rsidRPr="00E02503" w14:paraId="1076673D" w14:textId="77777777" w:rsidTr="00E02503">
        <w:trPr>
          <w:trHeight w:val="20"/>
        </w:trPr>
        <w:tc>
          <w:tcPr>
            <w:tcW w:w="1268" w:type="pct"/>
            <w:vMerge/>
          </w:tcPr>
          <w:p w14:paraId="32F906F0"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168BE900" w14:textId="2221EFB4" w:rsidR="00A03339" w:rsidRPr="00E02503" w:rsidRDefault="00A03339" w:rsidP="00A03339">
            <w:pPr>
              <w:suppressAutoHyphens/>
              <w:rPr>
                <w:rFonts w:ascii="Times New Roman" w:eastAsia="Calibri" w:hAnsi="Times New Roman" w:cs="Times New Roman"/>
                <w:bCs/>
                <w:iCs/>
                <w:sz w:val="24"/>
                <w:szCs w:val="24"/>
              </w:rPr>
            </w:pPr>
            <w:r w:rsidRPr="00413188">
              <w:rPr>
                <w:rFonts w:ascii="Times New Roman" w:eastAsia="Calibri" w:hAnsi="Times New Roman" w:cs="Times New Roman"/>
                <w:b/>
                <w:bCs/>
                <w:iCs/>
              </w:rPr>
              <w:t>Знания:</w:t>
            </w:r>
          </w:p>
        </w:tc>
      </w:tr>
      <w:tr w:rsidR="00A03339" w:rsidRPr="00E02503" w14:paraId="74C82C41" w14:textId="77777777" w:rsidTr="00E02503">
        <w:trPr>
          <w:trHeight w:val="20"/>
        </w:trPr>
        <w:tc>
          <w:tcPr>
            <w:tcW w:w="1268" w:type="pct"/>
            <w:vMerge/>
          </w:tcPr>
          <w:p w14:paraId="08975E59"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320B40F8" w14:textId="0AF59500"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A03339" w:rsidRPr="00E02503" w14:paraId="5CB8DAEE" w14:textId="77777777" w:rsidTr="00E02503">
        <w:trPr>
          <w:trHeight w:val="20"/>
        </w:trPr>
        <w:tc>
          <w:tcPr>
            <w:tcW w:w="1268" w:type="pct"/>
            <w:vMerge/>
          </w:tcPr>
          <w:p w14:paraId="62E4A48F"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7889E23B" w14:textId="0A61D4DB"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A03339" w:rsidRPr="00E02503" w14:paraId="164ED283" w14:textId="77777777" w:rsidTr="00E02503">
        <w:trPr>
          <w:trHeight w:val="20"/>
        </w:trPr>
        <w:tc>
          <w:tcPr>
            <w:tcW w:w="1268" w:type="pct"/>
            <w:vMerge/>
          </w:tcPr>
          <w:p w14:paraId="1119B603"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22684C96" w14:textId="662F7D58"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A03339" w:rsidRPr="00E02503" w14:paraId="4EE58A2C" w14:textId="77777777" w:rsidTr="00E02503">
        <w:trPr>
          <w:trHeight w:val="20"/>
        </w:trPr>
        <w:tc>
          <w:tcPr>
            <w:tcW w:w="1268" w:type="pct"/>
            <w:vMerge/>
          </w:tcPr>
          <w:p w14:paraId="3116CE6B"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52F9A96D" w14:textId="46E8841E"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особенности произношения</w:t>
            </w:r>
          </w:p>
        </w:tc>
      </w:tr>
      <w:tr w:rsidR="00A03339" w:rsidRPr="00E02503" w14:paraId="25A18737" w14:textId="77777777" w:rsidTr="00E02503">
        <w:trPr>
          <w:trHeight w:val="20"/>
        </w:trPr>
        <w:tc>
          <w:tcPr>
            <w:tcW w:w="1268" w:type="pct"/>
            <w:vMerge/>
          </w:tcPr>
          <w:p w14:paraId="4D81024C" w14:textId="77777777" w:rsidR="00A03339" w:rsidRPr="00E02503" w:rsidRDefault="00A03339" w:rsidP="00A03339">
            <w:pPr>
              <w:suppressAutoHyphens/>
              <w:rPr>
                <w:rFonts w:ascii="Times New Roman" w:eastAsia="Calibri" w:hAnsi="Times New Roman" w:cs="Times New Roman"/>
                <w:sz w:val="24"/>
                <w:szCs w:val="24"/>
              </w:rPr>
            </w:pPr>
          </w:p>
        </w:tc>
        <w:tc>
          <w:tcPr>
            <w:tcW w:w="3732" w:type="pct"/>
          </w:tcPr>
          <w:p w14:paraId="69420AB4" w14:textId="612142FF" w:rsidR="00A03339" w:rsidRPr="00E02503" w:rsidRDefault="00A03339" w:rsidP="00A03339">
            <w:pPr>
              <w:suppressAutoHyphens/>
              <w:rPr>
                <w:rFonts w:ascii="Times New Roman" w:eastAsia="Calibri" w:hAnsi="Times New Roman" w:cs="Times New Roman"/>
                <w:bCs/>
                <w:iCs/>
                <w:sz w:val="24"/>
                <w:szCs w:val="24"/>
              </w:rPr>
            </w:pPr>
            <w:r w:rsidRPr="00F87D60">
              <w:rPr>
                <w:rFonts w:ascii="Times New Roman" w:eastAsia="Calibri" w:hAnsi="Times New Roman" w:cs="Times New Roman"/>
                <w:iCs/>
              </w:rPr>
              <w:t>правила чтения текстов профессиональной направленности</w:t>
            </w:r>
          </w:p>
        </w:tc>
      </w:tr>
    </w:tbl>
    <w:p w14:paraId="0BB1345C" w14:textId="77777777" w:rsidR="006636BB" w:rsidRDefault="006636BB" w:rsidP="00536CD0">
      <w:pPr>
        <w:autoSpaceDE w:val="0"/>
        <w:autoSpaceDN w:val="0"/>
        <w:adjustRightInd w:val="0"/>
        <w:ind w:firstLine="709"/>
        <w:jc w:val="both"/>
        <w:rPr>
          <w:rFonts w:ascii="Times New Roman" w:hAnsi="Times New Roman" w:cs="Times New Roman"/>
          <w:color w:val="000000" w:themeColor="text1"/>
          <w:sz w:val="28"/>
          <w:szCs w:val="28"/>
        </w:rPr>
      </w:pPr>
    </w:p>
    <w:p w14:paraId="10C15132" w14:textId="1FD3C249" w:rsidR="006636BB" w:rsidRDefault="006636BB" w:rsidP="006636BB">
      <w:pPr>
        <w:ind w:firstLine="709"/>
        <w:jc w:val="both"/>
        <w:rPr>
          <w:rFonts w:ascii="Times New Roman" w:eastAsia="Courier New" w:hAnsi="Times New Roman" w:cs="Times New Roman"/>
          <w:sz w:val="28"/>
          <w:szCs w:val="28"/>
          <w:lang w:bidi="ru-RU"/>
        </w:rPr>
      </w:pPr>
      <w:r w:rsidRPr="001A19BD">
        <w:rPr>
          <w:rFonts w:ascii="Times New Roman" w:eastAsia="Courier New" w:hAnsi="Times New Roman" w:cs="Times New Roman"/>
          <w:sz w:val="28"/>
          <w:szCs w:val="28"/>
          <w:lang w:bidi="ru-RU"/>
        </w:rPr>
        <w:t xml:space="preserve">Специалист по информационным ресурсам должен обладать </w:t>
      </w:r>
      <w:r w:rsidRPr="001A19BD">
        <w:rPr>
          <w:rFonts w:ascii="Times New Roman" w:eastAsia="Courier New" w:hAnsi="Times New Roman" w:cs="Times New Roman"/>
          <w:b/>
          <w:sz w:val="28"/>
          <w:szCs w:val="28"/>
          <w:lang w:bidi="ru-RU"/>
        </w:rPr>
        <w:t xml:space="preserve">профессиональными компетенциями </w:t>
      </w:r>
      <w:r w:rsidRPr="001A19BD">
        <w:rPr>
          <w:rFonts w:ascii="Times New Roman" w:eastAsia="Courier New" w:hAnsi="Times New Roman" w:cs="Times New Roman"/>
          <w:bCs/>
          <w:sz w:val="28"/>
          <w:szCs w:val="28"/>
          <w:lang w:bidi="ru-RU"/>
        </w:rPr>
        <w:t>(далее – ПК)</w:t>
      </w:r>
      <w:r w:rsidRPr="001A19BD">
        <w:rPr>
          <w:rFonts w:ascii="Times New Roman" w:eastAsia="Courier New" w:hAnsi="Times New Roman" w:cs="Times New Roman"/>
          <w:sz w:val="28"/>
          <w:szCs w:val="28"/>
          <w:lang w:bidi="ru-RU"/>
        </w:rPr>
        <w:t>, соответствующими виду деятельности</w:t>
      </w:r>
      <w:r>
        <w:rPr>
          <w:rFonts w:ascii="Times New Roman" w:eastAsia="Courier New" w:hAnsi="Times New Roman" w:cs="Times New Roman"/>
          <w:sz w:val="28"/>
          <w:szCs w:val="28"/>
          <w:lang w:bidi="ru-RU"/>
        </w:rPr>
        <w:t xml:space="preserve"> - </w:t>
      </w:r>
      <w:r w:rsidR="00A03339" w:rsidRPr="00EE21AA">
        <w:rPr>
          <w:rFonts w:ascii="Times New Roman" w:hAnsi="Times New Roman" w:cs="Times New Roman"/>
          <w:sz w:val="28"/>
          <w:szCs w:val="28"/>
        </w:rPr>
        <w:t>Организация библиотечного фонда и справочно-поискового аппарата библиотеки</w:t>
      </w:r>
      <w:r w:rsidRPr="001A19BD">
        <w:rPr>
          <w:rFonts w:ascii="Times New Roman" w:eastAsia="Courier New" w:hAnsi="Times New Roman" w:cs="Times New Roman"/>
          <w:sz w:val="28"/>
          <w:szCs w:val="28"/>
          <w:lang w:bidi="ru-RU"/>
        </w:rPr>
        <w:t>:</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5876"/>
      </w:tblGrid>
      <w:tr w:rsidR="00E02503" w:rsidRPr="005C71E2" w14:paraId="3E88E9EC" w14:textId="77777777" w:rsidTr="00E02503">
        <w:trPr>
          <w:trHeight w:val="20"/>
          <w:tblHeader/>
        </w:trPr>
        <w:tc>
          <w:tcPr>
            <w:tcW w:w="3900" w:type="dxa"/>
            <w:vAlign w:val="center"/>
          </w:tcPr>
          <w:p w14:paraId="6793A984" w14:textId="090A88EF" w:rsidR="00E02503" w:rsidRPr="005C71E2" w:rsidRDefault="00E02503" w:rsidP="00E02503">
            <w:pPr>
              <w:jc w:val="cente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themeColor="text1"/>
                <w:sz w:val="24"/>
                <w:szCs w:val="24"/>
                <w:lang w:bidi="ru-RU"/>
              </w:rPr>
              <w:t>Код и наименование компетенции</w:t>
            </w:r>
          </w:p>
        </w:tc>
        <w:tc>
          <w:tcPr>
            <w:tcW w:w="5876" w:type="dxa"/>
            <w:vAlign w:val="center"/>
          </w:tcPr>
          <w:p w14:paraId="26DB1A33" w14:textId="7433E1A8" w:rsidR="00E02503" w:rsidRPr="005C71E2" w:rsidRDefault="00E02503" w:rsidP="00E02503">
            <w:pPr>
              <w:jc w:val="center"/>
              <w:rPr>
                <w:rFonts w:ascii="Times New Roman" w:eastAsia="Calibri" w:hAnsi="Times New Roman" w:cs="Times New Roman"/>
                <w:b/>
                <w:bCs/>
                <w:color w:val="000000"/>
                <w:sz w:val="24"/>
                <w:szCs w:val="24"/>
                <w:lang w:eastAsia="ru-RU"/>
              </w:rPr>
            </w:pPr>
            <w:r w:rsidRPr="005C71E2">
              <w:rPr>
                <w:rFonts w:ascii="Times New Roman" w:hAnsi="Times New Roman" w:cs="Times New Roman"/>
                <w:b/>
                <w:bCs/>
                <w:color w:val="000000" w:themeColor="text1"/>
                <w:sz w:val="24"/>
                <w:szCs w:val="24"/>
                <w:lang w:bidi="ru-RU"/>
              </w:rPr>
              <w:t>Показатели освоения компетенции</w:t>
            </w:r>
          </w:p>
        </w:tc>
      </w:tr>
      <w:tr w:rsidR="00E752EF" w:rsidRPr="005C71E2" w14:paraId="0F2D6DEA" w14:textId="77777777" w:rsidTr="00E02503">
        <w:trPr>
          <w:trHeight w:val="20"/>
        </w:trPr>
        <w:tc>
          <w:tcPr>
            <w:tcW w:w="3900" w:type="dxa"/>
            <w:vMerge w:val="restart"/>
            <w:hideMark/>
          </w:tcPr>
          <w:p w14:paraId="53B56379" w14:textId="1197629D"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ПК 2.1. Осуществлять формирование библиотечного фонда в традиционном и автоматизированном режимах.</w:t>
            </w:r>
          </w:p>
        </w:tc>
        <w:tc>
          <w:tcPr>
            <w:tcW w:w="5876" w:type="dxa"/>
            <w:hideMark/>
          </w:tcPr>
          <w:p w14:paraId="70B5F2B8" w14:textId="0789095F" w:rsidR="00E752EF" w:rsidRPr="005C71E2" w:rsidRDefault="00E752EF" w:rsidP="00A03339">
            <w:pPr>
              <w:rPr>
                <w:rFonts w:ascii="Times New Roman" w:eastAsia="Times New Roman" w:hAnsi="Times New Roman" w:cs="Times New Roman"/>
                <w:b/>
                <w:bCs/>
                <w:color w:val="000000"/>
                <w:sz w:val="24"/>
                <w:szCs w:val="24"/>
                <w:lang w:eastAsia="ru-RU"/>
              </w:rPr>
            </w:pPr>
            <w:r w:rsidRPr="005C71E2">
              <w:rPr>
                <w:rFonts w:ascii="Times New Roman" w:eastAsia="Calibri" w:hAnsi="Times New Roman" w:cs="Times New Roman"/>
                <w:b/>
                <w:bCs/>
                <w:color w:val="000000"/>
                <w:sz w:val="24"/>
                <w:szCs w:val="24"/>
                <w:lang w:eastAsia="ru-RU"/>
              </w:rPr>
              <w:t xml:space="preserve">Навыки: </w:t>
            </w:r>
          </w:p>
        </w:tc>
      </w:tr>
      <w:tr w:rsidR="00E752EF" w:rsidRPr="005C71E2" w14:paraId="20B52DC5" w14:textId="77777777" w:rsidTr="00E02503">
        <w:trPr>
          <w:trHeight w:val="20"/>
        </w:trPr>
        <w:tc>
          <w:tcPr>
            <w:tcW w:w="3900" w:type="dxa"/>
            <w:vMerge/>
            <w:vAlign w:val="center"/>
            <w:hideMark/>
          </w:tcPr>
          <w:p w14:paraId="5CDE613B"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5A44E940" w14:textId="40E09D83"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разработки профиля комплектования библиотеки и оперативного тематико-типологического плана комплектования библиотеки</w:t>
            </w:r>
          </w:p>
        </w:tc>
      </w:tr>
      <w:tr w:rsidR="00E752EF" w:rsidRPr="005C71E2" w14:paraId="4E20A21F" w14:textId="77777777" w:rsidTr="00E02503">
        <w:trPr>
          <w:trHeight w:val="20"/>
        </w:trPr>
        <w:tc>
          <w:tcPr>
            <w:tcW w:w="3900" w:type="dxa"/>
            <w:vMerge/>
            <w:vAlign w:val="center"/>
            <w:hideMark/>
          </w:tcPr>
          <w:p w14:paraId="61A99929"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42659562" w14:textId="30FCEFC9"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работы по текущему, ретроспективному комплектованию, комплектованию библиотечного фонда электронными документами</w:t>
            </w:r>
          </w:p>
        </w:tc>
      </w:tr>
      <w:tr w:rsidR="00E752EF" w:rsidRPr="005C71E2" w14:paraId="3B05114D" w14:textId="77777777" w:rsidTr="00E02503">
        <w:trPr>
          <w:trHeight w:val="20"/>
        </w:trPr>
        <w:tc>
          <w:tcPr>
            <w:tcW w:w="3900" w:type="dxa"/>
            <w:vMerge/>
            <w:vAlign w:val="center"/>
            <w:hideMark/>
          </w:tcPr>
          <w:p w14:paraId="54F87114"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5A16E2BB" w14:textId="5F95FDBB"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работы в библиотеке с открытыми и подписными ресурсами удаленного доступа</w:t>
            </w:r>
          </w:p>
        </w:tc>
      </w:tr>
      <w:tr w:rsidR="00E752EF" w:rsidRPr="005C71E2" w14:paraId="12352C24" w14:textId="77777777" w:rsidTr="00E02503">
        <w:trPr>
          <w:trHeight w:val="20"/>
        </w:trPr>
        <w:tc>
          <w:tcPr>
            <w:tcW w:w="3900" w:type="dxa"/>
            <w:vMerge/>
            <w:vAlign w:val="center"/>
            <w:hideMark/>
          </w:tcPr>
          <w:p w14:paraId="4C7589FE"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543BB901" w14:textId="157C27AC"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ведения дифференцированного (индивидуального) и интегрированного (суммарного) учета печатных и электронных документов в библиотеке</w:t>
            </w:r>
          </w:p>
        </w:tc>
      </w:tr>
      <w:tr w:rsidR="00E752EF" w:rsidRPr="005C71E2" w14:paraId="7D91FD14" w14:textId="77777777" w:rsidTr="00E02503">
        <w:trPr>
          <w:trHeight w:val="20"/>
        </w:trPr>
        <w:tc>
          <w:tcPr>
            <w:tcW w:w="3900" w:type="dxa"/>
            <w:vMerge/>
            <w:vAlign w:val="center"/>
            <w:hideMark/>
          </w:tcPr>
          <w:p w14:paraId="1CEB0D37"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0066A9F0" w14:textId="5277D439" w:rsidR="00E752EF" w:rsidRPr="005C71E2" w:rsidRDefault="00E752EF" w:rsidP="00A03339">
            <w:pPr>
              <w:rPr>
                <w:rFonts w:ascii="Times New Roman" w:eastAsia="Times New Roman" w:hAnsi="Times New Roman" w:cs="Times New Roman"/>
                <w:b/>
                <w:bCs/>
                <w:color w:val="000000"/>
                <w:sz w:val="24"/>
                <w:szCs w:val="24"/>
                <w:lang w:eastAsia="ru-RU"/>
              </w:rPr>
            </w:pPr>
            <w:r w:rsidRPr="005C71E2">
              <w:rPr>
                <w:rFonts w:ascii="Times New Roman" w:eastAsia="Times New Roman" w:hAnsi="Times New Roman" w:cs="Times New Roman"/>
                <w:color w:val="000000"/>
                <w:sz w:val="24"/>
                <w:szCs w:val="24"/>
                <w:lang w:eastAsia="ru-RU"/>
              </w:rPr>
              <w:t>работы по организации, проверке и сохранению библиотечного фонда</w:t>
            </w:r>
          </w:p>
        </w:tc>
      </w:tr>
      <w:tr w:rsidR="00E752EF" w:rsidRPr="005C71E2" w14:paraId="179C8ECE" w14:textId="77777777" w:rsidTr="00E02503">
        <w:trPr>
          <w:trHeight w:val="20"/>
        </w:trPr>
        <w:tc>
          <w:tcPr>
            <w:tcW w:w="3900" w:type="dxa"/>
            <w:vMerge/>
            <w:vAlign w:val="center"/>
            <w:hideMark/>
          </w:tcPr>
          <w:p w14:paraId="64A6DE81"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70B2D4D9" w14:textId="02EE0DCF"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организации и использования справочно-поискового аппарата библиотеки в традиционном и автоматизированном режимах</w:t>
            </w:r>
          </w:p>
        </w:tc>
      </w:tr>
      <w:tr w:rsidR="00E752EF" w:rsidRPr="005C71E2" w14:paraId="73AA1089" w14:textId="77777777" w:rsidTr="00E02503">
        <w:trPr>
          <w:trHeight w:val="20"/>
        </w:trPr>
        <w:tc>
          <w:tcPr>
            <w:tcW w:w="3900" w:type="dxa"/>
            <w:vMerge/>
            <w:vAlign w:val="center"/>
            <w:hideMark/>
          </w:tcPr>
          <w:p w14:paraId="6C1F45FB"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06CCA386" w14:textId="3929F0E2"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Умения:</w:t>
            </w:r>
          </w:p>
        </w:tc>
      </w:tr>
      <w:tr w:rsidR="00E752EF" w:rsidRPr="005C71E2" w14:paraId="12FCE62B" w14:textId="77777777" w:rsidTr="00E02503">
        <w:trPr>
          <w:trHeight w:val="20"/>
        </w:trPr>
        <w:tc>
          <w:tcPr>
            <w:tcW w:w="3900" w:type="dxa"/>
            <w:vMerge/>
            <w:vAlign w:val="center"/>
            <w:hideMark/>
          </w:tcPr>
          <w:p w14:paraId="5E495533"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E566210" w14:textId="4F546493"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осуществлять моделирование библиотечного фонда</w:t>
            </w:r>
          </w:p>
        </w:tc>
      </w:tr>
      <w:tr w:rsidR="00E752EF" w:rsidRPr="005C71E2" w14:paraId="1E9545BA" w14:textId="77777777" w:rsidTr="00E02503">
        <w:trPr>
          <w:trHeight w:val="20"/>
        </w:trPr>
        <w:tc>
          <w:tcPr>
            <w:tcW w:w="3900" w:type="dxa"/>
            <w:vMerge/>
            <w:vAlign w:val="center"/>
            <w:hideMark/>
          </w:tcPr>
          <w:p w14:paraId="0B16B7BF"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0193CFBD" w14:textId="59B10100" w:rsidR="00E752EF" w:rsidRPr="005C71E2" w:rsidRDefault="00E752EF" w:rsidP="00A03339">
            <w:pPr>
              <w:rPr>
                <w:rFonts w:ascii="Times New Roman" w:eastAsia="Times New Roman" w:hAnsi="Times New Roman" w:cs="Times New Roman"/>
                <w:b/>
                <w:bCs/>
                <w:color w:val="000000"/>
                <w:sz w:val="24"/>
                <w:szCs w:val="24"/>
                <w:lang w:eastAsia="ru-RU"/>
              </w:rPr>
            </w:pPr>
            <w:r w:rsidRPr="005C71E2">
              <w:rPr>
                <w:rFonts w:ascii="Times New Roman" w:eastAsia="Times New Roman" w:hAnsi="Times New Roman" w:cs="Times New Roman"/>
                <w:color w:val="000000"/>
                <w:sz w:val="24"/>
                <w:szCs w:val="24"/>
                <w:lang w:eastAsia="ru-RU"/>
              </w:rPr>
              <w:t>выявлять, оценивать и отбирать документы для приобретения в фонд библиотеки, осуществлять их приём</w:t>
            </w:r>
          </w:p>
        </w:tc>
      </w:tr>
      <w:tr w:rsidR="00E752EF" w:rsidRPr="005C71E2" w14:paraId="6B618F88" w14:textId="77777777" w:rsidTr="00E02503">
        <w:trPr>
          <w:trHeight w:val="20"/>
        </w:trPr>
        <w:tc>
          <w:tcPr>
            <w:tcW w:w="3900" w:type="dxa"/>
            <w:vMerge/>
            <w:vAlign w:val="center"/>
            <w:hideMark/>
          </w:tcPr>
          <w:p w14:paraId="5FA0AFA9"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27FC97D" w14:textId="330C0204"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выполнять технологические процессы по текущему, ретроспективному комплектованию, комплектованию библиотечного фонда электронными документами</w:t>
            </w:r>
          </w:p>
        </w:tc>
      </w:tr>
      <w:tr w:rsidR="00E752EF" w:rsidRPr="005C71E2" w14:paraId="7AB951B9" w14:textId="77777777" w:rsidTr="00E02503">
        <w:trPr>
          <w:trHeight w:val="20"/>
        </w:trPr>
        <w:tc>
          <w:tcPr>
            <w:tcW w:w="3900" w:type="dxa"/>
            <w:vMerge/>
            <w:vAlign w:val="center"/>
            <w:hideMark/>
          </w:tcPr>
          <w:p w14:paraId="18CC4D6B"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70C2C2D5" w14:textId="5BCC80BF"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осуществлять в библиотеке подписку на периодические печатные издания, оформлять доступ к коллекциям/сервисам сетевых лицензионных ресурсов</w:t>
            </w:r>
          </w:p>
        </w:tc>
      </w:tr>
      <w:tr w:rsidR="00E752EF" w:rsidRPr="005C71E2" w14:paraId="3B884D6E" w14:textId="77777777" w:rsidTr="00E02503">
        <w:trPr>
          <w:trHeight w:val="20"/>
        </w:trPr>
        <w:tc>
          <w:tcPr>
            <w:tcW w:w="3900" w:type="dxa"/>
            <w:vMerge/>
            <w:vAlign w:val="center"/>
            <w:hideMark/>
          </w:tcPr>
          <w:p w14:paraId="32811939"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1DB172A8" w14:textId="32B94EE0"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осуществлять организацию библиотечного фонда</w:t>
            </w:r>
          </w:p>
        </w:tc>
      </w:tr>
      <w:tr w:rsidR="00E752EF" w:rsidRPr="005C71E2" w14:paraId="7BD2780B" w14:textId="77777777" w:rsidTr="00E02503">
        <w:trPr>
          <w:trHeight w:val="20"/>
        </w:trPr>
        <w:tc>
          <w:tcPr>
            <w:tcW w:w="3900" w:type="dxa"/>
            <w:vMerge/>
            <w:vAlign w:val="center"/>
            <w:hideMark/>
          </w:tcPr>
          <w:p w14:paraId="770F49DA"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209128AF" w14:textId="332769CF"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технологии дифференцированного (индивидуального) и интегрированного (суммарного) учета печатных и электронных документов, поступивших в библиотечный фонд</w:t>
            </w:r>
          </w:p>
        </w:tc>
      </w:tr>
      <w:tr w:rsidR="00E752EF" w:rsidRPr="005C71E2" w14:paraId="4664F4B5" w14:textId="77777777" w:rsidTr="00E02503">
        <w:trPr>
          <w:trHeight w:val="20"/>
        </w:trPr>
        <w:tc>
          <w:tcPr>
            <w:tcW w:w="3900" w:type="dxa"/>
            <w:vMerge/>
            <w:vAlign w:val="center"/>
            <w:hideMark/>
          </w:tcPr>
          <w:p w14:paraId="54544038"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F3098DC" w14:textId="1466DE23"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обеспечивать сохранение библиотечного фонда на этапах его формирования</w:t>
            </w:r>
          </w:p>
        </w:tc>
      </w:tr>
      <w:tr w:rsidR="00E752EF" w:rsidRPr="005C71E2" w14:paraId="36BBBB6F" w14:textId="77777777" w:rsidTr="00E02503">
        <w:trPr>
          <w:trHeight w:val="20"/>
        </w:trPr>
        <w:tc>
          <w:tcPr>
            <w:tcW w:w="3900" w:type="dxa"/>
            <w:vMerge/>
            <w:vAlign w:val="center"/>
            <w:hideMark/>
          </w:tcPr>
          <w:p w14:paraId="2A0C93DB"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F90F2B4" w14:textId="36B5F8DD"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библиотеки, цифровые технологии и технические средства в процессах комплектовании и организации библиотечного фонда</w:t>
            </w:r>
          </w:p>
        </w:tc>
      </w:tr>
      <w:tr w:rsidR="00E752EF" w:rsidRPr="005C71E2" w14:paraId="002780E4" w14:textId="77777777" w:rsidTr="00E02503">
        <w:trPr>
          <w:trHeight w:val="20"/>
        </w:trPr>
        <w:tc>
          <w:tcPr>
            <w:tcW w:w="3900" w:type="dxa"/>
            <w:vMerge/>
            <w:vAlign w:val="center"/>
            <w:hideMark/>
          </w:tcPr>
          <w:p w14:paraId="5B125535"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695BC1D2" w14:textId="2407DC3A"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Знания:</w:t>
            </w:r>
          </w:p>
        </w:tc>
      </w:tr>
      <w:tr w:rsidR="00E752EF" w:rsidRPr="005C71E2" w14:paraId="579D7DAC" w14:textId="77777777" w:rsidTr="00E02503">
        <w:trPr>
          <w:trHeight w:val="20"/>
        </w:trPr>
        <w:tc>
          <w:tcPr>
            <w:tcW w:w="3900" w:type="dxa"/>
            <w:vMerge/>
            <w:vAlign w:val="center"/>
            <w:hideMark/>
          </w:tcPr>
          <w:p w14:paraId="06885804"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37A532E0" w14:textId="5F02A6BB"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государственной политики в сфере культуры, науки и образования</w:t>
            </w:r>
          </w:p>
        </w:tc>
      </w:tr>
      <w:tr w:rsidR="00E752EF" w:rsidRPr="005C71E2" w14:paraId="252F3D4C" w14:textId="77777777" w:rsidTr="00E02503">
        <w:trPr>
          <w:trHeight w:val="20"/>
        </w:trPr>
        <w:tc>
          <w:tcPr>
            <w:tcW w:w="3900" w:type="dxa"/>
            <w:vMerge/>
            <w:vAlign w:val="center"/>
            <w:hideMark/>
          </w:tcPr>
          <w:p w14:paraId="4FEB0F51"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07B77C7B" w14:textId="737A82AF"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752EF" w:rsidRPr="005C71E2" w14:paraId="7E2B735B" w14:textId="77777777" w:rsidTr="009406D7">
        <w:trPr>
          <w:trHeight w:val="20"/>
        </w:trPr>
        <w:tc>
          <w:tcPr>
            <w:tcW w:w="3900" w:type="dxa"/>
            <w:vMerge/>
            <w:vAlign w:val="center"/>
            <w:hideMark/>
          </w:tcPr>
          <w:p w14:paraId="204F5272" w14:textId="77777777" w:rsidR="00E752EF" w:rsidRPr="005C71E2" w:rsidRDefault="00E752EF" w:rsidP="00A03339">
            <w:pPr>
              <w:rPr>
                <w:rFonts w:ascii="Times New Roman" w:eastAsia="Times New Roman" w:hAnsi="Times New Roman" w:cs="Times New Roman"/>
                <w:color w:val="000000"/>
                <w:sz w:val="24"/>
                <w:szCs w:val="24"/>
                <w:lang w:eastAsia="ru-RU"/>
              </w:rPr>
            </w:pPr>
          </w:p>
        </w:tc>
        <w:tc>
          <w:tcPr>
            <w:tcW w:w="5876" w:type="dxa"/>
            <w:hideMark/>
          </w:tcPr>
          <w:p w14:paraId="1E1A9DFB" w14:textId="62DA0FC4" w:rsidR="00E752EF" w:rsidRPr="005C71E2" w:rsidRDefault="00E752EF" w:rsidP="00A03339">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E752EF" w:rsidRPr="005C71E2" w14:paraId="731C0E4F" w14:textId="77777777" w:rsidTr="009406D7">
        <w:trPr>
          <w:trHeight w:val="20"/>
        </w:trPr>
        <w:tc>
          <w:tcPr>
            <w:tcW w:w="3900" w:type="dxa"/>
            <w:vMerge/>
            <w:vAlign w:val="center"/>
          </w:tcPr>
          <w:p w14:paraId="48B79367"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459EAB3D" w14:textId="1A0E04BE"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 xml:space="preserve">основы библиотековедения, библиографоведения, документоведения, организации библиотечных фондов и каталогов, информатики и ИКТ, зарубежной </w:t>
            </w:r>
            <w:r w:rsidRPr="005C71E2">
              <w:rPr>
                <w:rFonts w:ascii="Times New Roman" w:eastAsia="Times New Roman" w:hAnsi="Times New Roman" w:cs="Times New Roman"/>
                <w:color w:val="000000"/>
                <w:sz w:val="24"/>
                <w:szCs w:val="24"/>
                <w:lang w:eastAsia="ru-RU"/>
              </w:rPr>
              <w:lastRenderedPageBreak/>
              <w:t>и отечественной литературы, искусства, русского и иностранного языка, основ психологии</w:t>
            </w:r>
          </w:p>
        </w:tc>
      </w:tr>
      <w:tr w:rsidR="00E752EF" w:rsidRPr="005C71E2" w14:paraId="7A42691C" w14:textId="77777777" w:rsidTr="009406D7">
        <w:trPr>
          <w:trHeight w:val="20"/>
        </w:trPr>
        <w:tc>
          <w:tcPr>
            <w:tcW w:w="3900" w:type="dxa"/>
            <w:vMerge/>
            <w:vAlign w:val="center"/>
          </w:tcPr>
          <w:p w14:paraId="02E10E0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0EE4CABD" w14:textId="26D8B0C3"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гуманитарных, социальных, технических и естественных наук</w:t>
            </w:r>
          </w:p>
        </w:tc>
      </w:tr>
      <w:tr w:rsidR="00E752EF" w:rsidRPr="005C71E2" w14:paraId="4965DF1F" w14:textId="77777777" w:rsidTr="009406D7">
        <w:trPr>
          <w:trHeight w:val="20"/>
        </w:trPr>
        <w:tc>
          <w:tcPr>
            <w:tcW w:w="3900" w:type="dxa"/>
            <w:vMerge/>
            <w:vAlign w:val="center"/>
          </w:tcPr>
          <w:p w14:paraId="52AF0103"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1EC6BDA3" w14:textId="6201E41B"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состав и структуру библиотечного фонда</w:t>
            </w:r>
          </w:p>
        </w:tc>
      </w:tr>
      <w:tr w:rsidR="00E752EF" w:rsidRPr="005C71E2" w14:paraId="453C67EF" w14:textId="77777777" w:rsidTr="009406D7">
        <w:trPr>
          <w:trHeight w:val="20"/>
        </w:trPr>
        <w:tc>
          <w:tcPr>
            <w:tcW w:w="3900" w:type="dxa"/>
            <w:vMerge/>
            <w:vAlign w:val="center"/>
          </w:tcPr>
          <w:p w14:paraId="32C63F1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7A70676B" w14:textId="7D98D3A5"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методы организации и технологии комплектования библиотечного фонда, в т.ч.  основные виды, способы, процессы комплектования библиотечного фонда</w:t>
            </w:r>
          </w:p>
        </w:tc>
      </w:tr>
      <w:tr w:rsidR="00E752EF" w:rsidRPr="005C71E2" w14:paraId="65E9EA8E" w14:textId="77777777" w:rsidTr="009406D7">
        <w:trPr>
          <w:trHeight w:val="20"/>
        </w:trPr>
        <w:tc>
          <w:tcPr>
            <w:tcW w:w="3900" w:type="dxa"/>
            <w:vMerge/>
            <w:vAlign w:val="center"/>
          </w:tcPr>
          <w:p w14:paraId="27A07B4C"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52A6D944" w14:textId="6AFC5A19"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технологические процессы формирования библиотечного фонда, их последовательность и состав</w:t>
            </w:r>
          </w:p>
        </w:tc>
      </w:tr>
      <w:tr w:rsidR="00E752EF" w:rsidRPr="005C71E2" w14:paraId="10ADDF0F" w14:textId="77777777" w:rsidTr="009406D7">
        <w:trPr>
          <w:trHeight w:val="20"/>
        </w:trPr>
        <w:tc>
          <w:tcPr>
            <w:tcW w:w="3900" w:type="dxa"/>
            <w:vMerge/>
            <w:vAlign w:val="center"/>
          </w:tcPr>
          <w:p w14:paraId="50425951"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1C6959FC" w14:textId="6E196658"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методы организации и технологии учета библиотечного фонда</w:t>
            </w:r>
          </w:p>
        </w:tc>
      </w:tr>
      <w:tr w:rsidR="00E752EF" w:rsidRPr="005C71E2" w14:paraId="62CF48E5" w14:textId="77777777" w:rsidTr="009406D7">
        <w:trPr>
          <w:trHeight w:val="20"/>
        </w:trPr>
        <w:tc>
          <w:tcPr>
            <w:tcW w:w="3900" w:type="dxa"/>
            <w:vMerge/>
            <w:vAlign w:val="center"/>
          </w:tcPr>
          <w:p w14:paraId="33833A14"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4C57E3E9" w14:textId="5F782225"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источники комплектования библиотечного фона печатными и электронными документами, сетевыми ресурсами локального и удалённого доступа</w:t>
            </w:r>
          </w:p>
        </w:tc>
      </w:tr>
      <w:tr w:rsidR="00E752EF" w:rsidRPr="005C71E2" w14:paraId="4F63BF4A" w14:textId="77777777" w:rsidTr="009406D7">
        <w:trPr>
          <w:trHeight w:val="20"/>
        </w:trPr>
        <w:tc>
          <w:tcPr>
            <w:tcW w:w="3900" w:type="dxa"/>
            <w:vMerge/>
            <w:vAlign w:val="center"/>
          </w:tcPr>
          <w:p w14:paraId="71A5F8B9"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0743CEDE" w14:textId="1EC2E01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отраслевую, видовую, типологическую и жанровую структуру книгоиздательского и книготоргового документного потока, рынок лицензионных электронных ресурсов</w:t>
            </w:r>
          </w:p>
        </w:tc>
      </w:tr>
      <w:tr w:rsidR="00E752EF" w:rsidRPr="005C71E2" w14:paraId="7087D8F3" w14:textId="77777777" w:rsidTr="009406D7">
        <w:trPr>
          <w:trHeight w:val="20"/>
        </w:trPr>
        <w:tc>
          <w:tcPr>
            <w:tcW w:w="3900" w:type="dxa"/>
            <w:vMerge/>
            <w:vAlign w:val="center"/>
          </w:tcPr>
          <w:p w14:paraId="7286E18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3B8821DC" w14:textId="351C062F"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технологии работы с автоматизированной библиотечно-информационной системой, цифровые технологии и технические средства во всех процессах комплектования и учета информационных ресурсов в библиотечном фонде</w:t>
            </w:r>
          </w:p>
        </w:tc>
      </w:tr>
      <w:tr w:rsidR="00E752EF" w:rsidRPr="005C71E2" w14:paraId="61FC34D2" w14:textId="77777777" w:rsidTr="00E752EF">
        <w:trPr>
          <w:trHeight w:val="20"/>
        </w:trPr>
        <w:tc>
          <w:tcPr>
            <w:tcW w:w="3900" w:type="dxa"/>
            <w:vMerge/>
            <w:tcBorders>
              <w:bottom w:val="single" w:sz="4" w:space="0" w:color="auto"/>
            </w:tcBorders>
            <w:vAlign w:val="center"/>
          </w:tcPr>
          <w:p w14:paraId="6CFA2499"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535AEB28" w14:textId="0F261085"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требования к организации и условиям хранения библиотечного фонда</w:t>
            </w:r>
          </w:p>
        </w:tc>
      </w:tr>
      <w:tr w:rsidR="00E752EF" w:rsidRPr="005C71E2" w14:paraId="049A0521" w14:textId="77777777" w:rsidTr="00D550E1">
        <w:trPr>
          <w:trHeight w:val="20"/>
        </w:trPr>
        <w:tc>
          <w:tcPr>
            <w:tcW w:w="3900" w:type="dxa"/>
            <w:vMerge w:val="restart"/>
            <w:tcBorders>
              <w:top w:val="single" w:sz="4" w:space="0" w:color="auto"/>
              <w:left w:val="single" w:sz="4" w:space="0" w:color="auto"/>
              <w:right w:val="single" w:sz="4" w:space="0" w:color="auto"/>
            </w:tcBorders>
            <w:hideMark/>
          </w:tcPr>
          <w:p w14:paraId="6904F9EA" w14:textId="2914424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ПК 2.2. Проводить аналитико-синтетическую обработку печатных, электронных и сетевых удаленных документов.</w:t>
            </w:r>
          </w:p>
        </w:tc>
        <w:tc>
          <w:tcPr>
            <w:tcW w:w="5876" w:type="dxa"/>
            <w:tcBorders>
              <w:left w:val="single" w:sz="4" w:space="0" w:color="auto"/>
            </w:tcBorders>
            <w:hideMark/>
          </w:tcPr>
          <w:p w14:paraId="7EF47E30" w14:textId="7885979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 xml:space="preserve">Навыки: </w:t>
            </w:r>
          </w:p>
        </w:tc>
      </w:tr>
      <w:tr w:rsidR="00E752EF" w:rsidRPr="005C71E2" w14:paraId="42C20031" w14:textId="77777777" w:rsidTr="00D550E1">
        <w:trPr>
          <w:trHeight w:val="20"/>
        </w:trPr>
        <w:tc>
          <w:tcPr>
            <w:tcW w:w="3900" w:type="dxa"/>
            <w:vMerge/>
            <w:tcBorders>
              <w:left w:val="single" w:sz="4" w:space="0" w:color="auto"/>
              <w:right w:val="single" w:sz="4" w:space="0" w:color="auto"/>
            </w:tcBorders>
            <w:vAlign w:val="center"/>
            <w:hideMark/>
          </w:tcPr>
          <w:p w14:paraId="23C3890C"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1F6D64D5" w14:textId="103874D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технической обработки, штрихкодирования и радиочастотной маркировки документов, поступивших в библиотеку</w:t>
            </w:r>
          </w:p>
        </w:tc>
      </w:tr>
      <w:tr w:rsidR="00E752EF" w:rsidRPr="005C71E2" w14:paraId="6342D5F8" w14:textId="77777777" w:rsidTr="00D550E1">
        <w:trPr>
          <w:trHeight w:val="20"/>
        </w:trPr>
        <w:tc>
          <w:tcPr>
            <w:tcW w:w="3900" w:type="dxa"/>
            <w:vMerge/>
            <w:tcBorders>
              <w:left w:val="single" w:sz="4" w:space="0" w:color="auto"/>
              <w:right w:val="single" w:sz="4" w:space="0" w:color="auto"/>
            </w:tcBorders>
            <w:vAlign w:val="center"/>
            <w:hideMark/>
          </w:tcPr>
          <w:p w14:paraId="278E363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15C28A5D" w14:textId="7F4F7B35" w:rsidR="00E752EF" w:rsidRPr="005C71E2" w:rsidRDefault="00E752EF" w:rsidP="00E752EF">
            <w:pPr>
              <w:rPr>
                <w:rFonts w:ascii="Times New Roman" w:eastAsia="Times New Roman" w:hAnsi="Times New Roman" w:cs="Times New Roman"/>
                <w:b/>
                <w:bCs/>
                <w:color w:val="000000"/>
                <w:sz w:val="24"/>
                <w:szCs w:val="24"/>
                <w:lang w:eastAsia="ru-RU"/>
              </w:rPr>
            </w:pPr>
            <w:r w:rsidRPr="005C71E2">
              <w:rPr>
                <w:rFonts w:ascii="Times New Roman" w:eastAsia="Times New Roman" w:hAnsi="Times New Roman" w:cs="Times New Roman"/>
                <w:color w:val="000000"/>
                <w:sz w:val="24"/>
                <w:szCs w:val="24"/>
                <w:lang w:eastAsia="ru-RU"/>
              </w:rPr>
              <w:t>библиографической и каталожной обработки документов, поступивших в библиотечный фонд</w:t>
            </w:r>
          </w:p>
        </w:tc>
      </w:tr>
      <w:tr w:rsidR="00E752EF" w:rsidRPr="005C71E2" w14:paraId="0A4A4B21" w14:textId="77777777" w:rsidTr="00D550E1">
        <w:trPr>
          <w:trHeight w:val="20"/>
        </w:trPr>
        <w:tc>
          <w:tcPr>
            <w:tcW w:w="3900" w:type="dxa"/>
            <w:vMerge/>
            <w:tcBorders>
              <w:left w:val="single" w:sz="4" w:space="0" w:color="auto"/>
              <w:right w:val="single" w:sz="4" w:space="0" w:color="auto"/>
            </w:tcBorders>
            <w:vAlign w:val="center"/>
          </w:tcPr>
          <w:p w14:paraId="1617702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1C37231A" w14:textId="7482E803" w:rsidR="00E752EF" w:rsidRPr="005C71E2" w:rsidRDefault="00E752EF" w:rsidP="00E752EF">
            <w:pPr>
              <w:rPr>
                <w:rFonts w:ascii="Times New Roman" w:eastAsia="Calibri" w:hAnsi="Times New Roman" w:cs="Times New Roman"/>
                <w:bCs/>
                <w:color w:val="000000"/>
                <w:sz w:val="24"/>
                <w:szCs w:val="24"/>
                <w:lang w:eastAsia="ru-RU"/>
              </w:rPr>
            </w:pPr>
            <w:r w:rsidRPr="005C71E2">
              <w:rPr>
                <w:rFonts w:ascii="Times New Roman" w:eastAsia="Times New Roman" w:hAnsi="Times New Roman" w:cs="Times New Roman"/>
                <w:color w:val="000000"/>
                <w:sz w:val="24"/>
                <w:szCs w:val="24"/>
                <w:lang w:eastAsia="ru-RU"/>
              </w:rPr>
              <w:t>определения наличия библиографического/каталожного описания документа в электронном/традиционном каталоге</w:t>
            </w:r>
          </w:p>
        </w:tc>
      </w:tr>
      <w:tr w:rsidR="00E752EF" w:rsidRPr="005C71E2" w14:paraId="34811E3C" w14:textId="77777777" w:rsidTr="00D550E1">
        <w:trPr>
          <w:trHeight w:val="20"/>
        </w:trPr>
        <w:tc>
          <w:tcPr>
            <w:tcW w:w="3900" w:type="dxa"/>
            <w:vMerge/>
            <w:tcBorders>
              <w:left w:val="single" w:sz="4" w:space="0" w:color="auto"/>
              <w:right w:val="single" w:sz="4" w:space="0" w:color="auto"/>
            </w:tcBorders>
            <w:vAlign w:val="center"/>
            <w:hideMark/>
          </w:tcPr>
          <w:p w14:paraId="5F30EAAE"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72A8102A" w14:textId="23234057"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подготовки сопроводительных и статистических документов для передачи поступивших изданий в функциональные подразделения библиотеки, ведения бухгалтерского учета</w:t>
            </w:r>
          </w:p>
        </w:tc>
      </w:tr>
      <w:tr w:rsidR="00E752EF" w:rsidRPr="005C71E2" w14:paraId="5E708C68" w14:textId="77777777" w:rsidTr="00D550E1">
        <w:trPr>
          <w:trHeight w:val="20"/>
        </w:trPr>
        <w:tc>
          <w:tcPr>
            <w:tcW w:w="3900" w:type="dxa"/>
            <w:vMerge/>
            <w:tcBorders>
              <w:left w:val="single" w:sz="4" w:space="0" w:color="auto"/>
              <w:right w:val="single" w:sz="4" w:space="0" w:color="auto"/>
            </w:tcBorders>
            <w:vAlign w:val="center"/>
            <w:hideMark/>
          </w:tcPr>
          <w:p w14:paraId="5871AAC1"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1BB0887B" w14:textId="27194A1D"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Умения:</w:t>
            </w:r>
          </w:p>
        </w:tc>
      </w:tr>
      <w:tr w:rsidR="00E752EF" w:rsidRPr="005C71E2" w14:paraId="490C5C7C" w14:textId="77777777" w:rsidTr="00D550E1">
        <w:trPr>
          <w:trHeight w:val="20"/>
        </w:trPr>
        <w:tc>
          <w:tcPr>
            <w:tcW w:w="3900" w:type="dxa"/>
            <w:vMerge/>
            <w:tcBorders>
              <w:left w:val="single" w:sz="4" w:space="0" w:color="auto"/>
              <w:right w:val="single" w:sz="4" w:space="0" w:color="auto"/>
            </w:tcBorders>
            <w:vAlign w:val="center"/>
            <w:hideMark/>
          </w:tcPr>
          <w:p w14:paraId="1EC754B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6008B4C9" w14:textId="1223D9F9"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осуществлять техническую обработку печатных и электронных документов на физических носителях</w:t>
            </w:r>
          </w:p>
        </w:tc>
      </w:tr>
      <w:tr w:rsidR="00E752EF" w:rsidRPr="005C71E2" w14:paraId="34CD5AE2" w14:textId="77777777" w:rsidTr="00D550E1">
        <w:trPr>
          <w:trHeight w:val="20"/>
        </w:trPr>
        <w:tc>
          <w:tcPr>
            <w:tcW w:w="3900" w:type="dxa"/>
            <w:vMerge/>
            <w:tcBorders>
              <w:left w:val="single" w:sz="4" w:space="0" w:color="auto"/>
              <w:right w:val="single" w:sz="4" w:space="0" w:color="auto"/>
            </w:tcBorders>
            <w:vAlign w:val="center"/>
            <w:hideMark/>
          </w:tcPr>
          <w:p w14:paraId="7A44D63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3DDBD028" w14:textId="06222F4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hAnsi="Times New Roman" w:cs="Times New Roman"/>
                <w:sz w:val="24"/>
                <w:szCs w:val="24"/>
              </w:rPr>
              <w:t>осуществлять библиографическую /каталожную обработку поступивших документов в соответствии с принятыми стандартами библиографического описания, в т.ч. сетевых информационных ресурсов различных видов</w:t>
            </w:r>
          </w:p>
        </w:tc>
      </w:tr>
      <w:tr w:rsidR="00E752EF" w:rsidRPr="005C71E2" w14:paraId="005F18F6" w14:textId="77777777" w:rsidTr="00D550E1">
        <w:trPr>
          <w:trHeight w:val="20"/>
        </w:trPr>
        <w:tc>
          <w:tcPr>
            <w:tcW w:w="3900" w:type="dxa"/>
            <w:vMerge/>
            <w:tcBorders>
              <w:left w:val="single" w:sz="4" w:space="0" w:color="auto"/>
              <w:right w:val="single" w:sz="4" w:space="0" w:color="auto"/>
            </w:tcBorders>
            <w:vAlign w:val="center"/>
            <w:hideMark/>
          </w:tcPr>
          <w:p w14:paraId="45246D7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21882E26" w14:textId="5DB971E8"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анализировать информационные ресурсы библиотеки для составления библиографической записи</w:t>
            </w:r>
          </w:p>
        </w:tc>
      </w:tr>
      <w:tr w:rsidR="00E752EF" w:rsidRPr="005C71E2" w14:paraId="1B735C1C" w14:textId="77777777" w:rsidTr="00D550E1">
        <w:trPr>
          <w:trHeight w:val="20"/>
        </w:trPr>
        <w:tc>
          <w:tcPr>
            <w:tcW w:w="3900" w:type="dxa"/>
            <w:vMerge/>
            <w:tcBorders>
              <w:left w:val="single" w:sz="4" w:space="0" w:color="auto"/>
              <w:right w:val="single" w:sz="4" w:space="0" w:color="auto"/>
            </w:tcBorders>
            <w:vAlign w:val="center"/>
            <w:hideMark/>
          </w:tcPr>
          <w:p w14:paraId="5B4D4ED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hideMark/>
          </w:tcPr>
          <w:p w14:paraId="3FD64DCC" w14:textId="5E900B2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методы аналитико-синтетической переработки информации</w:t>
            </w:r>
          </w:p>
        </w:tc>
      </w:tr>
      <w:tr w:rsidR="00E752EF" w:rsidRPr="005C71E2" w14:paraId="7F143C9B" w14:textId="77777777" w:rsidTr="00D550E1">
        <w:trPr>
          <w:trHeight w:val="20"/>
        </w:trPr>
        <w:tc>
          <w:tcPr>
            <w:tcW w:w="3900" w:type="dxa"/>
            <w:vMerge/>
            <w:tcBorders>
              <w:left w:val="single" w:sz="4" w:space="0" w:color="auto"/>
              <w:right w:val="single" w:sz="4" w:space="0" w:color="auto"/>
            </w:tcBorders>
            <w:vAlign w:val="center"/>
          </w:tcPr>
          <w:p w14:paraId="504FF49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266801A7" w14:textId="5707B50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r>
      <w:tr w:rsidR="00E752EF" w:rsidRPr="005C71E2" w14:paraId="01266161" w14:textId="77777777" w:rsidTr="00D550E1">
        <w:trPr>
          <w:trHeight w:val="20"/>
        </w:trPr>
        <w:tc>
          <w:tcPr>
            <w:tcW w:w="3900" w:type="dxa"/>
            <w:vMerge/>
            <w:tcBorders>
              <w:left w:val="single" w:sz="4" w:space="0" w:color="auto"/>
              <w:right w:val="single" w:sz="4" w:space="0" w:color="auto"/>
            </w:tcBorders>
            <w:vAlign w:val="center"/>
          </w:tcPr>
          <w:p w14:paraId="6E3D601D"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439D35D1" w14:textId="5DB87E5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b/>
                <w:bCs/>
                <w:color w:val="000000"/>
                <w:sz w:val="24"/>
                <w:szCs w:val="24"/>
                <w:lang w:eastAsia="ru-RU"/>
              </w:rPr>
              <w:t>Знания:</w:t>
            </w:r>
          </w:p>
        </w:tc>
      </w:tr>
      <w:tr w:rsidR="00E752EF" w:rsidRPr="005C71E2" w14:paraId="21FF717A" w14:textId="77777777" w:rsidTr="00D550E1">
        <w:trPr>
          <w:trHeight w:val="20"/>
        </w:trPr>
        <w:tc>
          <w:tcPr>
            <w:tcW w:w="3900" w:type="dxa"/>
            <w:vMerge/>
            <w:tcBorders>
              <w:left w:val="single" w:sz="4" w:space="0" w:color="auto"/>
              <w:right w:val="single" w:sz="4" w:space="0" w:color="auto"/>
            </w:tcBorders>
            <w:vAlign w:val="center"/>
          </w:tcPr>
          <w:p w14:paraId="2E7DBC3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28AA22A2" w14:textId="09D2F32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государственной политики в сфере культуры, науки и образования</w:t>
            </w:r>
          </w:p>
        </w:tc>
      </w:tr>
      <w:tr w:rsidR="00E752EF" w:rsidRPr="005C71E2" w14:paraId="72689693" w14:textId="77777777" w:rsidTr="00D550E1">
        <w:trPr>
          <w:trHeight w:val="20"/>
        </w:trPr>
        <w:tc>
          <w:tcPr>
            <w:tcW w:w="3900" w:type="dxa"/>
            <w:vMerge/>
            <w:tcBorders>
              <w:left w:val="single" w:sz="4" w:space="0" w:color="auto"/>
              <w:right w:val="single" w:sz="4" w:space="0" w:color="auto"/>
            </w:tcBorders>
            <w:vAlign w:val="center"/>
          </w:tcPr>
          <w:p w14:paraId="07DD27A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4A45CA24" w14:textId="7CC6A6BB"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752EF" w:rsidRPr="005C71E2" w14:paraId="3E322F95" w14:textId="77777777" w:rsidTr="00D550E1">
        <w:trPr>
          <w:trHeight w:val="20"/>
        </w:trPr>
        <w:tc>
          <w:tcPr>
            <w:tcW w:w="3900" w:type="dxa"/>
            <w:vMerge/>
            <w:tcBorders>
              <w:left w:val="single" w:sz="4" w:space="0" w:color="auto"/>
              <w:right w:val="single" w:sz="4" w:space="0" w:color="auto"/>
            </w:tcBorders>
            <w:vAlign w:val="center"/>
          </w:tcPr>
          <w:p w14:paraId="2922A15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309423E7" w14:textId="6BF76165"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E752EF" w:rsidRPr="005C71E2" w14:paraId="14AC8809" w14:textId="77777777" w:rsidTr="00D550E1">
        <w:trPr>
          <w:trHeight w:val="20"/>
        </w:trPr>
        <w:tc>
          <w:tcPr>
            <w:tcW w:w="3900" w:type="dxa"/>
            <w:vMerge/>
            <w:tcBorders>
              <w:left w:val="single" w:sz="4" w:space="0" w:color="auto"/>
              <w:right w:val="single" w:sz="4" w:space="0" w:color="auto"/>
            </w:tcBorders>
            <w:vAlign w:val="center"/>
          </w:tcPr>
          <w:p w14:paraId="0311C391"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5B883D82" w14:textId="0C605D8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752EF" w:rsidRPr="005C71E2" w14:paraId="268E440D" w14:textId="77777777" w:rsidTr="00D550E1">
        <w:trPr>
          <w:trHeight w:val="20"/>
        </w:trPr>
        <w:tc>
          <w:tcPr>
            <w:tcW w:w="3900" w:type="dxa"/>
            <w:vMerge/>
            <w:tcBorders>
              <w:left w:val="single" w:sz="4" w:space="0" w:color="auto"/>
              <w:right w:val="single" w:sz="4" w:space="0" w:color="auto"/>
            </w:tcBorders>
            <w:vAlign w:val="center"/>
          </w:tcPr>
          <w:p w14:paraId="33543B93"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417E54F6" w14:textId="67EFAA13"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гуманитарных, социальных, технических и естественных наук</w:t>
            </w:r>
          </w:p>
        </w:tc>
      </w:tr>
      <w:tr w:rsidR="00E752EF" w:rsidRPr="005C71E2" w14:paraId="66E8DC5F" w14:textId="77777777" w:rsidTr="00D550E1">
        <w:trPr>
          <w:trHeight w:val="20"/>
        </w:trPr>
        <w:tc>
          <w:tcPr>
            <w:tcW w:w="3900" w:type="dxa"/>
            <w:vMerge/>
            <w:tcBorders>
              <w:left w:val="single" w:sz="4" w:space="0" w:color="auto"/>
              <w:right w:val="single" w:sz="4" w:space="0" w:color="auto"/>
            </w:tcBorders>
            <w:vAlign w:val="center"/>
          </w:tcPr>
          <w:p w14:paraId="44D5FB0C"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600CD233" w14:textId="705C8C0B"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стандарты и методы библиографической обработки печатных электронных/сетевых документов</w:t>
            </w:r>
          </w:p>
        </w:tc>
      </w:tr>
      <w:tr w:rsidR="00E752EF" w:rsidRPr="005C71E2" w14:paraId="3151992D" w14:textId="77777777" w:rsidTr="00D550E1">
        <w:trPr>
          <w:trHeight w:val="20"/>
        </w:trPr>
        <w:tc>
          <w:tcPr>
            <w:tcW w:w="3900" w:type="dxa"/>
            <w:vMerge/>
            <w:tcBorders>
              <w:left w:val="single" w:sz="4" w:space="0" w:color="auto"/>
              <w:right w:val="single" w:sz="4" w:space="0" w:color="auto"/>
            </w:tcBorders>
            <w:vAlign w:val="center"/>
          </w:tcPr>
          <w:p w14:paraId="725237AB"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572E9687" w14:textId="2975667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виды и результаты аналитико-синтетической обработки документов</w:t>
            </w:r>
          </w:p>
        </w:tc>
      </w:tr>
      <w:tr w:rsidR="00E752EF" w:rsidRPr="005C71E2" w14:paraId="52859013" w14:textId="77777777" w:rsidTr="00D550E1">
        <w:trPr>
          <w:trHeight w:val="20"/>
        </w:trPr>
        <w:tc>
          <w:tcPr>
            <w:tcW w:w="3900" w:type="dxa"/>
            <w:vMerge/>
            <w:tcBorders>
              <w:left w:val="single" w:sz="4" w:space="0" w:color="auto"/>
              <w:right w:val="single" w:sz="4" w:space="0" w:color="auto"/>
            </w:tcBorders>
            <w:vAlign w:val="center"/>
          </w:tcPr>
          <w:p w14:paraId="76A076C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04F8A95A" w14:textId="17E92021"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технологию аналитико-синтетической обработки документов в традиционном и автоматизированном формате</w:t>
            </w:r>
          </w:p>
        </w:tc>
      </w:tr>
      <w:tr w:rsidR="00E752EF" w:rsidRPr="005C71E2" w14:paraId="2450A02B" w14:textId="77777777" w:rsidTr="00D550E1">
        <w:trPr>
          <w:trHeight w:val="20"/>
        </w:trPr>
        <w:tc>
          <w:tcPr>
            <w:tcW w:w="3900" w:type="dxa"/>
            <w:vMerge/>
            <w:tcBorders>
              <w:left w:val="single" w:sz="4" w:space="0" w:color="auto"/>
              <w:right w:val="single" w:sz="4" w:space="0" w:color="auto"/>
            </w:tcBorders>
            <w:vAlign w:val="center"/>
          </w:tcPr>
          <w:p w14:paraId="132869B7"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Borders>
              <w:left w:val="single" w:sz="4" w:space="0" w:color="auto"/>
            </w:tcBorders>
          </w:tcPr>
          <w:p w14:paraId="106C42F0" w14:textId="6582423D"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задачи, принципы и правила индексирования документов</w:t>
            </w:r>
          </w:p>
        </w:tc>
      </w:tr>
      <w:tr w:rsidR="00E752EF" w:rsidRPr="005C71E2" w14:paraId="1C500ACF" w14:textId="77777777" w:rsidTr="00DC230D">
        <w:trPr>
          <w:trHeight w:val="20"/>
        </w:trPr>
        <w:tc>
          <w:tcPr>
            <w:tcW w:w="3900" w:type="dxa"/>
            <w:vMerge w:val="restart"/>
          </w:tcPr>
          <w:p w14:paraId="6AAF4F32" w14:textId="51341D7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ПК 2.3. Осуществлять формирование и ведение справочно-поискового аппарата библиотеки в традиционном и автоматизированном режимах.</w:t>
            </w:r>
          </w:p>
        </w:tc>
        <w:tc>
          <w:tcPr>
            <w:tcW w:w="5876" w:type="dxa"/>
          </w:tcPr>
          <w:p w14:paraId="627E24A0" w14:textId="575B290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Навыки:</w:t>
            </w:r>
          </w:p>
        </w:tc>
      </w:tr>
      <w:tr w:rsidR="00E752EF" w:rsidRPr="005C71E2" w14:paraId="55D4048D" w14:textId="77777777" w:rsidTr="00E02503">
        <w:trPr>
          <w:trHeight w:val="20"/>
        </w:trPr>
        <w:tc>
          <w:tcPr>
            <w:tcW w:w="3900" w:type="dxa"/>
            <w:vMerge/>
            <w:vAlign w:val="center"/>
          </w:tcPr>
          <w:p w14:paraId="5F23AFC3"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771AAFB7" w14:textId="5F411634"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выполнения основных процессов и операций по формированию, ведению, редактированию и использованию частей справочно-поискового аппарата библиотеки</w:t>
            </w:r>
          </w:p>
        </w:tc>
      </w:tr>
      <w:tr w:rsidR="00E752EF" w:rsidRPr="005C71E2" w14:paraId="7E38C599" w14:textId="77777777" w:rsidTr="00E02503">
        <w:trPr>
          <w:trHeight w:val="20"/>
        </w:trPr>
        <w:tc>
          <w:tcPr>
            <w:tcW w:w="3900" w:type="dxa"/>
            <w:vMerge/>
            <w:vAlign w:val="center"/>
          </w:tcPr>
          <w:p w14:paraId="7480C2AC"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0AB93527" w14:textId="5EFDB8FB"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Умения:</w:t>
            </w:r>
          </w:p>
        </w:tc>
      </w:tr>
      <w:tr w:rsidR="00E752EF" w:rsidRPr="005C71E2" w14:paraId="72972359" w14:textId="77777777" w:rsidTr="00E02503">
        <w:trPr>
          <w:trHeight w:val="20"/>
        </w:trPr>
        <w:tc>
          <w:tcPr>
            <w:tcW w:w="3900" w:type="dxa"/>
            <w:vMerge/>
            <w:vAlign w:val="center"/>
          </w:tcPr>
          <w:p w14:paraId="11DD2015"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6B2481DE" w14:textId="46AE6B3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создавать и использовать структурные элементы традиционного и электронного справочно-поискового аппарата библиотеки</w:t>
            </w:r>
          </w:p>
        </w:tc>
      </w:tr>
      <w:tr w:rsidR="00E752EF" w:rsidRPr="005C71E2" w14:paraId="4212FDF8" w14:textId="77777777" w:rsidTr="00E02503">
        <w:trPr>
          <w:trHeight w:val="20"/>
        </w:trPr>
        <w:tc>
          <w:tcPr>
            <w:tcW w:w="3900" w:type="dxa"/>
            <w:vMerge/>
            <w:vAlign w:val="center"/>
          </w:tcPr>
          <w:p w14:paraId="08C3D7E1"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5C3D9892" w14:textId="2C533A3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методики организации, ведения и редактирования традиционных и электронных каталогов и картотек</w:t>
            </w:r>
          </w:p>
        </w:tc>
      </w:tr>
      <w:tr w:rsidR="00E752EF" w:rsidRPr="005C71E2" w14:paraId="27CC5AFE" w14:textId="77777777" w:rsidTr="00E02503">
        <w:trPr>
          <w:trHeight w:val="20"/>
        </w:trPr>
        <w:tc>
          <w:tcPr>
            <w:tcW w:w="3900" w:type="dxa"/>
            <w:vMerge/>
            <w:vAlign w:val="center"/>
          </w:tcPr>
          <w:p w14:paraId="0D78033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502147CD" w14:textId="0FED8D7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различные формы и методы информирования пользователей о справочно-поисковом аппарате библиотеки</w:t>
            </w:r>
          </w:p>
        </w:tc>
      </w:tr>
      <w:tr w:rsidR="00E752EF" w:rsidRPr="005C71E2" w14:paraId="4DBAC683" w14:textId="77777777" w:rsidTr="00E02503">
        <w:trPr>
          <w:trHeight w:val="20"/>
        </w:trPr>
        <w:tc>
          <w:tcPr>
            <w:tcW w:w="3900" w:type="dxa"/>
            <w:vMerge/>
            <w:vAlign w:val="center"/>
          </w:tcPr>
          <w:p w14:paraId="55AB863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3047CE1C" w14:textId="275942F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r>
      <w:tr w:rsidR="00E752EF" w:rsidRPr="005C71E2" w14:paraId="5CCA6E3C" w14:textId="77777777" w:rsidTr="00E02503">
        <w:trPr>
          <w:trHeight w:val="20"/>
        </w:trPr>
        <w:tc>
          <w:tcPr>
            <w:tcW w:w="3900" w:type="dxa"/>
            <w:vMerge/>
            <w:vAlign w:val="center"/>
          </w:tcPr>
          <w:p w14:paraId="6E5781F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2E21ABD9" w14:textId="266A8F57"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sz w:val="24"/>
                <w:szCs w:val="24"/>
                <w:lang w:eastAsia="ru-RU"/>
              </w:rPr>
              <w:t>Знания:</w:t>
            </w:r>
          </w:p>
        </w:tc>
      </w:tr>
      <w:tr w:rsidR="00E752EF" w:rsidRPr="005C71E2" w14:paraId="50A5BD34" w14:textId="77777777" w:rsidTr="00E02503">
        <w:trPr>
          <w:trHeight w:val="20"/>
        </w:trPr>
        <w:tc>
          <w:tcPr>
            <w:tcW w:w="3900" w:type="dxa"/>
            <w:vMerge/>
            <w:vAlign w:val="center"/>
          </w:tcPr>
          <w:p w14:paraId="27116148"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60CDC259" w14:textId="6109CA61"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государственной политики в сфере культуры, науки и образования</w:t>
            </w:r>
          </w:p>
        </w:tc>
      </w:tr>
      <w:tr w:rsidR="00E752EF" w:rsidRPr="005C71E2" w14:paraId="255FE5F7" w14:textId="77777777" w:rsidTr="00E02503">
        <w:trPr>
          <w:trHeight w:val="20"/>
        </w:trPr>
        <w:tc>
          <w:tcPr>
            <w:tcW w:w="3900" w:type="dxa"/>
            <w:vMerge/>
            <w:vAlign w:val="center"/>
          </w:tcPr>
          <w:p w14:paraId="5E6255D0"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7D82FE3A" w14:textId="4FA5D9E8"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752EF" w:rsidRPr="005C71E2" w14:paraId="32FA54BD" w14:textId="77777777" w:rsidTr="00E02503">
        <w:trPr>
          <w:trHeight w:val="20"/>
        </w:trPr>
        <w:tc>
          <w:tcPr>
            <w:tcW w:w="3900" w:type="dxa"/>
            <w:vMerge/>
            <w:vAlign w:val="center"/>
          </w:tcPr>
          <w:p w14:paraId="3454C98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33C54BD1" w14:textId="28A57DFD"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нормы профессиональной библиотечной этики и корпоративной культуры</w:t>
            </w:r>
          </w:p>
        </w:tc>
      </w:tr>
      <w:tr w:rsidR="00E752EF" w:rsidRPr="005C71E2" w14:paraId="5B59BBF5" w14:textId="77777777" w:rsidTr="00E02503">
        <w:trPr>
          <w:trHeight w:val="20"/>
        </w:trPr>
        <w:tc>
          <w:tcPr>
            <w:tcW w:w="3900" w:type="dxa"/>
            <w:vMerge/>
            <w:vAlign w:val="center"/>
          </w:tcPr>
          <w:p w14:paraId="35FC5F56"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2DE23D63" w14:textId="6FDF0B2E"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r>
      <w:tr w:rsidR="00E752EF" w:rsidRPr="005C71E2" w14:paraId="385B13F9" w14:textId="77777777" w:rsidTr="00E02503">
        <w:trPr>
          <w:trHeight w:val="20"/>
        </w:trPr>
        <w:tc>
          <w:tcPr>
            <w:tcW w:w="3900" w:type="dxa"/>
            <w:vMerge/>
            <w:vAlign w:val="center"/>
          </w:tcPr>
          <w:p w14:paraId="438E88CF"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4E233953" w14:textId="5ABCCD5C"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основы гуманитарных, социальных, технических и естественных наук</w:t>
            </w:r>
          </w:p>
        </w:tc>
      </w:tr>
      <w:tr w:rsidR="00E752EF" w:rsidRPr="005C71E2" w14:paraId="32230BDD" w14:textId="77777777" w:rsidTr="00E02503">
        <w:trPr>
          <w:trHeight w:val="20"/>
        </w:trPr>
        <w:tc>
          <w:tcPr>
            <w:tcW w:w="3900" w:type="dxa"/>
            <w:vMerge/>
            <w:vAlign w:val="center"/>
          </w:tcPr>
          <w:p w14:paraId="09243A4B"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4DDCFEAD" w14:textId="181F20C2"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функциональную характеристику, состав и организацию справочно-поискового фонда</w:t>
            </w:r>
          </w:p>
        </w:tc>
      </w:tr>
      <w:tr w:rsidR="00E752EF" w:rsidRPr="005C71E2" w14:paraId="401DE972" w14:textId="77777777" w:rsidTr="00E02503">
        <w:trPr>
          <w:trHeight w:val="20"/>
        </w:trPr>
        <w:tc>
          <w:tcPr>
            <w:tcW w:w="3900" w:type="dxa"/>
            <w:vMerge/>
            <w:vAlign w:val="center"/>
          </w:tcPr>
          <w:p w14:paraId="2F82680B"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38DE382D" w14:textId="7D388040"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виды библиотечных каталогов и картотек, выделяемые по различным признакам</w:t>
            </w:r>
          </w:p>
        </w:tc>
      </w:tr>
      <w:tr w:rsidR="00E752EF" w:rsidRPr="005C71E2" w14:paraId="1E9C4CFF" w14:textId="77777777" w:rsidTr="00E02503">
        <w:trPr>
          <w:trHeight w:val="20"/>
        </w:trPr>
        <w:tc>
          <w:tcPr>
            <w:tcW w:w="3900" w:type="dxa"/>
            <w:vMerge/>
            <w:vAlign w:val="center"/>
          </w:tcPr>
          <w:p w14:paraId="122D969A"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79F74844" w14:textId="7B9D05EA"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основные процессы организации, ведения и редактирования библиотечных каталогов и картотек в традиционной и машиночитаемой форме</w:t>
            </w:r>
          </w:p>
        </w:tc>
      </w:tr>
      <w:tr w:rsidR="00E752EF" w:rsidRPr="005C71E2" w14:paraId="76984033" w14:textId="77777777" w:rsidTr="00E02503">
        <w:trPr>
          <w:trHeight w:val="20"/>
        </w:trPr>
        <w:tc>
          <w:tcPr>
            <w:tcW w:w="3900" w:type="dxa"/>
            <w:vMerge/>
            <w:vAlign w:val="center"/>
          </w:tcPr>
          <w:p w14:paraId="6CE7FF19" w14:textId="77777777" w:rsidR="00E752EF" w:rsidRPr="005C71E2" w:rsidRDefault="00E752EF" w:rsidP="00E752EF">
            <w:pPr>
              <w:rPr>
                <w:rFonts w:ascii="Times New Roman" w:eastAsia="Times New Roman" w:hAnsi="Times New Roman" w:cs="Times New Roman"/>
                <w:color w:val="000000"/>
                <w:sz w:val="24"/>
                <w:szCs w:val="24"/>
                <w:lang w:eastAsia="ru-RU"/>
              </w:rPr>
            </w:pPr>
          </w:p>
        </w:tc>
        <w:tc>
          <w:tcPr>
            <w:tcW w:w="5876" w:type="dxa"/>
          </w:tcPr>
          <w:p w14:paraId="1B325FF7" w14:textId="51F8ED26" w:rsidR="00E752EF" w:rsidRPr="005C71E2" w:rsidRDefault="00E752EF" w:rsidP="00E752EF">
            <w:pPr>
              <w:rPr>
                <w:rFonts w:ascii="Times New Roman" w:eastAsia="Times New Roman" w:hAnsi="Times New Roman" w:cs="Times New Roman"/>
                <w:color w:val="000000"/>
                <w:sz w:val="24"/>
                <w:szCs w:val="24"/>
                <w:lang w:eastAsia="ru-RU"/>
              </w:rPr>
            </w:pPr>
            <w:r w:rsidRPr="005C71E2">
              <w:rPr>
                <w:rFonts w:ascii="Times New Roman" w:eastAsia="Times New Roman" w:hAnsi="Times New Roman" w:cs="Times New Roman"/>
                <w:color w:val="000000"/>
                <w:sz w:val="24"/>
                <w:szCs w:val="24"/>
                <w:lang w:eastAsia="ru-RU"/>
              </w:rPr>
              <w:t>направления и технология корпоративной каталогизации</w:t>
            </w:r>
          </w:p>
        </w:tc>
      </w:tr>
    </w:tbl>
    <w:p w14:paraId="66988AE1" w14:textId="0956B0FC" w:rsidR="00536CD0" w:rsidRPr="00693CA9" w:rsidRDefault="00536CD0" w:rsidP="00536CD0">
      <w:pPr>
        <w:autoSpaceDE w:val="0"/>
        <w:autoSpaceDN w:val="0"/>
        <w:adjustRightInd w:val="0"/>
        <w:ind w:firstLine="709"/>
        <w:jc w:val="both"/>
        <w:rPr>
          <w:rFonts w:ascii="Times New Roman" w:hAnsi="Times New Roman" w:cs="Times New Roman"/>
          <w:color w:val="0000FF"/>
          <w:sz w:val="28"/>
          <w:szCs w:val="28"/>
        </w:rPr>
      </w:pPr>
      <w:r w:rsidRPr="001A19BD">
        <w:rPr>
          <w:rFonts w:ascii="Times New Roman" w:hAnsi="Times New Roman" w:cs="Times New Roman"/>
          <w:color w:val="000000" w:themeColor="text1"/>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693CA9">
          <w:rPr>
            <w:rStyle w:val="af0"/>
            <w:rFonts w:ascii="Times New Roman" w:hAnsi="Times New Roman" w:cs="Times New Roman"/>
            <w:color w:val="0000FF"/>
            <w:sz w:val="28"/>
            <w:szCs w:val="28"/>
          </w:rPr>
          <w:t>https://noki53.ru/about/education/informatsiya-o-metodicheskikh-i-inykh-dokumentakh/programma-vospitaniya/</w:t>
        </w:r>
      </w:hyperlink>
    </w:p>
    <w:p w14:paraId="19A566A5" w14:textId="77777777" w:rsidR="002370E9" w:rsidRPr="00536CD0" w:rsidRDefault="002370E9" w:rsidP="00CB20AF">
      <w:pPr>
        <w:pStyle w:val="1f"/>
        <w:jc w:val="left"/>
        <w:rPr>
          <w:rFonts w:ascii="Times New Roman" w:hAnsi="Times New Roman"/>
          <w:lang w:val="ru-RU"/>
        </w:rPr>
      </w:pPr>
    </w:p>
    <w:p w14:paraId="0806ABDA" w14:textId="77777777" w:rsidR="005426FA" w:rsidRDefault="00536CD0">
      <w:pPr>
        <w:rPr>
          <w:rFonts w:ascii="Times New Roman" w:hAnsi="Times New Roman"/>
        </w:rPr>
        <w:sectPr w:rsidR="005426FA" w:rsidSect="0098291B">
          <w:pgSz w:w="11906" w:h="16838"/>
          <w:pgMar w:top="1134" w:right="567" w:bottom="1134" w:left="1701" w:header="709" w:footer="57" w:gutter="0"/>
          <w:cols w:space="708"/>
          <w:titlePg/>
          <w:docGrid w:linePitch="360"/>
        </w:sectPr>
      </w:pPr>
      <w:bookmarkStart w:id="11" w:name="_Toc210831419"/>
      <w:bookmarkStart w:id="12" w:name="_Toc210831463"/>
      <w:bookmarkStart w:id="13" w:name="_Toc210831507"/>
      <w:bookmarkStart w:id="14" w:name="_Toc210831551"/>
      <w:r>
        <w:rPr>
          <w:rFonts w:ascii="Times New Roman" w:hAnsi="Times New Roman"/>
        </w:rPr>
        <w:br w:type="page"/>
      </w:r>
    </w:p>
    <w:p w14:paraId="74012A5C" w14:textId="444BCDA0" w:rsidR="00137D19" w:rsidRPr="001729BE" w:rsidRDefault="00137D19" w:rsidP="00137D19">
      <w:pPr>
        <w:pStyle w:val="1f"/>
        <w:rPr>
          <w:rFonts w:ascii="Times New Roman" w:hAnsi="Times New Roman"/>
        </w:rPr>
      </w:pPr>
      <w:bookmarkStart w:id="15" w:name="_Toc224917121"/>
      <w:r w:rsidRPr="001729BE">
        <w:rPr>
          <w:rFonts w:ascii="Times New Roman" w:hAnsi="Times New Roman"/>
        </w:rPr>
        <w:lastRenderedPageBreak/>
        <w:t>2. Структура и содержание профессионального модуля</w:t>
      </w:r>
      <w:bookmarkEnd w:id="11"/>
      <w:bookmarkEnd w:id="12"/>
      <w:bookmarkEnd w:id="13"/>
      <w:bookmarkEnd w:id="14"/>
      <w:bookmarkEnd w:id="15"/>
    </w:p>
    <w:p w14:paraId="05DB765B" w14:textId="30DCE1AB" w:rsidR="00BC7919" w:rsidRPr="00E51B34" w:rsidRDefault="00137D19" w:rsidP="00D21CC5">
      <w:pPr>
        <w:pStyle w:val="114"/>
        <w:jc w:val="center"/>
        <w:outlineLvl w:val="9"/>
        <w:rPr>
          <w:rFonts w:ascii="Times New Roman" w:hAnsi="Times New Roman"/>
          <w:sz w:val="28"/>
          <w:szCs w:val="28"/>
        </w:rPr>
      </w:pPr>
      <w:bookmarkStart w:id="16" w:name="_Toc210831420"/>
      <w:bookmarkStart w:id="17" w:name="_Toc210831464"/>
      <w:bookmarkStart w:id="18" w:name="_Toc210831508"/>
      <w:bookmarkStart w:id="19" w:name="_Toc210831552"/>
      <w:r w:rsidRPr="005E5436">
        <w:rPr>
          <w:rFonts w:ascii="Times New Roman" w:hAnsi="Times New Roman"/>
          <w:sz w:val="28"/>
          <w:szCs w:val="28"/>
        </w:rPr>
        <w:t>2.1</w:t>
      </w:r>
      <w:r w:rsidR="00BC7919" w:rsidRPr="005E5436">
        <w:rPr>
          <w:rFonts w:ascii="Times New Roman" w:hAnsi="Times New Roman"/>
          <w:sz w:val="28"/>
          <w:szCs w:val="28"/>
        </w:rPr>
        <w:t xml:space="preserve"> Структура и трудоемкость освоения профессионального модуля</w:t>
      </w:r>
    </w:p>
    <w:p w14:paraId="75BB1EDF" w14:textId="536B107F" w:rsidR="00E51B34" w:rsidRPr="00E51B34" w:rsidRDefault="00E51B34" w:rsidP="00D21CC5">
      <w:pPr>
        <w:pStyle w:val="114"/>
        <w:jc w:val="center"/>
        <w:outlineLvl w:val="9"/>
        <w:rPr>
          <w:rFonts w:ascii="Times New Roman" w:hAnsi="Times New Roman"/>
          <w:i/>
          <w:iCs/>
          <w:sz w:val="28"/>
          <w:szCs w:val="28"/>
        </w:rPr>
      </w:pPr>
      <w:r w:rsidRPr="00E51B34">
        <w:rPr>
          <w:rFonts w:ascii="Times New Roman" w:hAnsi="Times New Roman"/>
          <w:i/>
          <w:iCs/>
          <w:sz w:val="28"/>
          <w:szCs w:val="28"/>
        </w:rPr>
        <w:t>Очная форма обучения</w:t>
      </w:r>
    </w:p>
    <w:tbl>
      <w:tblPr>
        <w:tblpPr w:leftFromText="180" w:rightFromText="180" w:vertAnchor="text" w:tblpXSpec="center" w:tblpY="1"/>
        <w:tblOverlap w:val="never"/>
        <w:tblW w:w="16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662"/>
        <w:gridCol w:w="1276"/>
        <w:gridCol w:w="709"/>
        <w:gridCol w:w="1276"/>
        <w:gridCol w:w="424"/>
        <w:gridCol w:w="426"/>
        <w:gridCol w:w="886"/>
        <w:gridCol w:w="1097"/>
        <w:gridCol w:w="2595"/>
      </w:tblGrid>
      <w:tr w:rsidR="00E464E4" w:rsidRPr="00B634FD" w14:paraId="1103C008" w14:textId="77777777" w:rsidTr="00E464E4">
        <w:trPr>
          <w:cantSplit/>
        </w:trPr>
        <w:tc>
          <w:tcPr>
            <w:tcW w:w="846" w:type="dxa"/>
            <w:vMerge w:val="restart"/>
            <w:shd w:val="clear" w:color="auto" w:fill="FFFFFF"/>
            <w:textDirection w:val="btLr"/>
            <w:vAlign w:val="center"/>
          </w:tcPr>
          <w:bookmarkEnd w:id="16"/>
          <w:bookmarkEnd w:id="17"/>
          <w:bookmarkEnd w:id="18"/>
          <w:bookmarkEnd w:id="19"/>
          <w:p w14:paraId="7461CE41" w14:textId="4682A13A"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sz w:val="20"/>
                <w:szCs w:val="20"/>
              </w:rPr>
              <w:t>Коды</w:t>
            </w:r>
            <w:r>
              <w:rPr>
                <w:rFonts w:ascii="Times New Roman" w:hAnsi="Times New Roman" w:cs="Times New Roman"/>
                <w:b/>
                <w:sz w:val="20"/>
                <w:szCs w:val="20"/>
              </w:rPr>
              <w:t xml:space="preserve"> </w:t>
            </w:r>
            <w:r w:rsidRPr="00B634FD">
              <w:rPr>
                <w:rFonts w:ascii="Times New Roman" w:hAnsi="Times New Roman" w:cs="Times New Roman"/>
                <w:b/>
                <w:sz w:val="20"/>
                <w:szCs w:val="20"/>
              </w:rPr>
              <w:t>общих и профессиональных компетенций</w:t>
            </w:r>
          </w:p>
        </w:tc>
        <w:tc>
          <w:tcPr>
            <w:tcW w:w="6662" w:type="dxa"/>
            <w:vMerge w:val="restart"/>
            <w:shd w:val="clear" w:color="auto" w:fill="FFFFFF"/>
            <w:tcMar>
              <w:top w:w="0" w:type="dxa"/>
              <w:left w:w="108" w:type="dxa"/>
              <w:bottom w:w="0" w:type="dxa"/>
              <w:right w:w="108" w:type="dxa"/>
            </w:tcMar>
            <w:vAlign w:val="center"/>
          </w:tcPr>
          <w:p w14:paraId="67328E32" w14:textId="65A5E6AE"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1985F44D"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Суммарный объем нагрузки,</w:t>
            </w:r>
          </w:p>
          <w:p w14:paraId="42F9E32C"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час.</w:t>
            </w:r>
          </w:p>
        </w:tc>
        <w:tc>
          <w:tcPr>
            <w:tcW w:w="1985" w:type="dxa"/>
            <w:gridSpan w:val="2"/>
            <w:shd w:val="clear" w:color="auto" w:fill="FFFFFF"/>
            <w:tcMar>
              <w:top w:w="0" w:type="dxa"/>
              <w:left w:w="108" w:type="dxa"/>
              <w:bottom w:w="0" w:type="dxa"/>
              <w:right w:w="108" w:type="dxa"/>
            </w:tcMar>
            <w:vAlign w:val="center"/>
          </w:tcPr>
          <w:p w14:paraId="078CE77A" w14:textId="6354B1C8" w:rsidR="00E464E4" w:rsidRPr="00B634FD" w:rsidRDefault="00E464E4"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Объём модуля во взаимодействии с преподавателем,</w:t>
            </w:r>
            <w:r w:rsidR="0085440D">
              <w:rPr>
                <w:rFonts w:ascii="Times New Roman" w:hAnsi="Times New Roman" w:cs="Times New Roman"/>
                <w:b/>
                <w:bCs/>
                <w:kern w:val="3"/>
                <w:sz w:val="20"/>
                <w:szCs w:val="20"/>
                <w:lang w:eastAsia="zh-CN" w:bidi="hi-IN"/>
              </w:rPr>
              <w:t xml:space="preserve"> </w:t>
            </w:r>
            <w:r>
              <w:rPr>
                <w:rFonts w:ascii="Times New Roman" w:hAnsi="Times New Roman" w:cs="Times New Roman"/>
                <w:b/>
                <w:bCs/>
                <w:kern w:val="3"/>
                <w:sz w:val="20"/>
                <w:szCs w:val="20"/>
                <w:lang w:eastAsia="zh-CN" w:bidi="hi-IN"/>
              </w:rPr>
              <w:t>ч</w:t>
            </w:r>
            <w:r w:rsidRPr="00B634FD">
              <w:rPr>
                <w:rFonts w:ascii="Times New Roman" w:hAnsi="Times New Roman" w:cs="Times New Roman"/>
                <w:b/>
                <w:bCs/>
                <w:kern w:val="3"/>
                <w:sz w:val="20"/>
                <w:szCs w:val="20"/>
                <w:lang w:eastAsia="zh-CN" w:bidi="hi-IN"/>
              </w:rPr>
              <w:t>ас.</w:t>
            </w:r>
          </w:p>
        </w:tc>
        <w:tc>
          <w:tcPr>
            <w:tcW w:w="424" w:type="dxa"/>
            <w:vMerge w:val="restart"/>
            <w:shd w:val="clear" w:color="auto" w:fill="FFF2CC"/>
            <w:tcMar>
              <w:top w:w="0" w:type="dxa"/>
              <w:left w:w="10" w:type="dxa"/>
              <w:bottom w:w="0" w:type="dxa"/>
              <w:right w:w="10" w:type="dxa"/>
            </w:tcMar>
            <w:textDirection w:val="btLr"/>
            <w:vAlign w:val="center"/>
          </w:tcPr>
          <w:p w14:paraId="4398FAA7"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3216A319" w14:textId="165F47CB"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Консультации</w:t>
            </w:r>
          </w:p>
        </w:tc>
        <w:tc>
          <w:tcPr>
            <w:tcW w:w="1983" w:type="dxa"/>
            <w:gridSpan w:val="2"/>
            <w:vMerge w:val="restart"/>
            <w:shd w:val="clear" w:color="auto" w:fill="FFFFFF"/>
            <w:vAlign w:val="center"/>
          </w:tcPr>
          <w:p w14:paraId="5ED4AF82" w14:textId="69064F21"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205DFC13"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Промежуточная аттестация,</w:t>
            </w:r>
          </w:p>
          <w:p w14:paraId="509C2351"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форма/семестр</w:t>
            </w:r>
          </w:p>
        </w:tc>
      </w:tr>
      <w:tr w:rsidR="00E464E4" w:rsidRPr="00B634FD" w14:paraId="1A157174" w14:textId="77777777" w:rsidTr="00E464E4">
        <w:trPr>
          <w:cantSplit/>
        </w:trPr>
        <w:tc>
          <w:tcPr>
            <w:tcW w:w="846" w:type="dxa"/>
            <w:vMerge/>
            <w:shd w:val="clear" w:color="auto" w:fill="FFFFFF"/>
            <w:vAlign w:val="center"/>
          </w:tcPr>
          <w:p w14:paraId="57EAB212" w14:textId="77777777" w:rsidR="00E464E4" w:rsidRPr="00B634FD" w:rsidRDefault="00E464E4" w:rsidP="00B634FD">
            <w:pPr>
              <w:suppressAutoHyphens/>
              <w:autoSpaceDN w:val="0"/>
              <w:ind w:left="-57" w:right="-57"/>
              <w:jc w:val="center"/>
              <w:textAlignment w:val="baseline"/>
              <w:rPr>
                <w:rFonts w:ascii="Times New Roman" w:hAnsi="Times New Roman" w:cs="Times New Roman"/>
                <w:b/>
                <w:sz w:val="20"/>
                <w:szCs w:val="20"/>
              </w:rPr>
            </w:pPr>
          </w:p>
        </w:tc>
        <w:tc>
          <w:tcPr>
            <w:tcW w:w="6662" w:type="dxa"/>
            <w:vMerge/>
            <w:shd w:val="clear" w:color="auto" w:fill="FFFFFF"/>
            <w:tcMar>
              <w:top w:w="0" w:type="dxa"/>
              <w:left w:w="108" w:type="dxa"/>
              <w:bottom w:w="0" w:type="dxa"/>
              <w:right w:w="108" w:type="dxa"/>
            </w:tcMar>
            <w:vAlign w:val="center"/>
          </w:tcPr>
          <w:p w14:paraId="61BE3B19" w14:textId="2910929B"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59EE10C3"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985" w:type="dxa"/>
            <w:gridSpan w:val="2"/>
            <w:shd w:val="clear" w:color="auto" w:fill="FFFFFF"/>
            <w:tcMar>
              <w:top w:w="0" w:type="dxa"/>
              <w:left w:w="108" w:type="dxa"/>
              <w:bottom w:w="0" w:type="dxa"/>
              <w:right w:w="108" w:type="dxa"/>
            </w:tcMar>
            <w:vAlign w:val="center"/>
          </w:tcPr>
          <w:p w14:paraId="1D05EB26"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Обучение по МДК</w:t>
            </w:r>
          </w:p>
        </w:tc>
        <w:tc>
          <w:tcPr>
            <w:tcW w:w="424" w:type="dxa"/>
            <w:vMerge/>
            <w:shd w:val="clear" w:color="auto" w:fill="FFF2CC"/>
            <w:tcMar>
              <w:top w:w="0" w:type="dxa"/>
              <w:left w:w="10" w:type="dxa"/>
              <w:bottom w:w="0" w:type="dxa"/>
              <w:right w:w="10" w:type="dxa"/>
            </w:tcMar>
            <w:textDirection w:val="btLr"/>
            <w:vAlign w:val="center"/>
          </w:tcPr>
          <w:p w14:paraId="071AD046"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09DF50B5"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983" w:type="dxa"/>
            <w:gridSpan w:val="2"/>
            <w:vMerge/>
            <w:shd w:val="clear" w:color="auto" w:fill="FFFFFF"/>
            <w:vAlign w:val="center"/>
          </w:tcPr>
          <w:p w14:paraId="2AB4BB23" w14:textId="297BB519"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727BFFE9"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E464E4" w:rsidRPr="00B634FD" w14:paraId="2FB3890C" w14:textId="77777777" w:rsidTr="00E464E4">
        <w:trPr>
          <w:cantSplit/>
          <w:trHeight w:val="527"/>
        </w:trPr>
        <w:tc>
          <w:tcPr>
            <w:tcW w:w="846" w:type="dxa"/>
            <w:vMerge/>
            <w:shd w:val="clear" w:color="auto" w:fill="FFFFFF"/>
            <w:vAlign w:val="center"/>
          </w:tcPr>
          <w:p w14:paraId="43AE2085" w14:textId="77777777" w:rsidR="00E464E4" w:rsidRPr="00B634FD" w:rsidRDefault="00E464E4" w:rsidP="00B634FD">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662" w:type="dxa"/>
            <w:vMerge/>
            <w:shd w:val="clear" w:color="auto" w:fill="FFFFFF"/>
            <w:tcMar>
              <w:top w:w="0" w:type="dxa"/>
              <w:left w:w="108" w:type="dxa"/>
              <w:bottom w:w="0" w:type="dxa"/>
              <w:right w:w="108" w:type="dxa"/>
            </w:tcMar>
            <w:vAlign w:val="center"/>
          </w:tcPr>
          <w:p w14:paraId="0A225CB2" w14:textId="352CC071" w:rsidR="00E464E4" w:rsidRPr="00B634FD" w:rsidRDefault="00E464E4" w:rsidP="00B634FD">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634ACBFD" w14:textId="77777777" w:rsidR="00E464E4" w:rsidRPr="00B634FD" w:rsidRDefault="00E464E4" w:rsidP="00B634FD">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47809302"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Всего</w:t>
            </w:r>
          </w:p>
        </w:tc>
        <w:tc>
          <w:tcPr>
            <w:tcW w:w="1276" w:type="dxa"/>
            <w:shd w:val="clear" w:color="auto" w:fill="FFFFFF"/>
            <w:tcMar>
              <w:top w:w="0" w:type="dxa"/>
              <w:left w:w="108" w:type="dxa"/>
              <w:bottom w:w="0" w:type="dxa"/>
              <w:right w:w="108" w:type="dxa"/>
            </w:tcMar>
            <w:vAlign w:val="center"/>
          </w:tcPr>
          <w:p w14:paraId="2A94955C" w14:textId="77777777" w:rsidR="00E464E4" w:rsidRPr="00B634FD" w:rsidRDefault="00E464E4" w:rsidP="00B634FD">
            <w:pPr>
              <w:suppressAutoHyphens/>
              <w:autoSpaceDN w:val="0"/>
              <w:ind w:left="-57" w:right="-57"/>
              <w:jc w:val="center"/>
              <w:textAlignment w:val="baseline"/>
              <w:rPr>
                <w:rFonts w:ascii="Times New Roman" w:hAnsi="Times New Roman" w:cs="Times New Roman"/>
                <w:kern w:val="3"/>
                <w:sz w:val="20"/>
                <w:szCs w:val="20"/>
                <w:lang w:eastAsia="zh-CN" w:bidi="hi-IN"/>
              </w:rPr>
            </w:pPr>
            <w:r w:rsidRPr="00B634FD">
              <w:rPr>
                <w:rFonts w:ascii="Times New Roman" w:hAnsi="Times New Roman" w:cs="Times New Roman"/>
                <w:kern w:val="3"/>
                <w:sz w:val="20"/>
                <w:szCs w:val="20"/>
                <w:lang w:eastAsia="zh-CN" w:bidi="hi-IN"/>
              </w:rPr>
              <w:t>В том числе в форме</w:t>
            </w:r>
          </w:p>
          <w:p w14:paraId="2132B7E6" w14:textId="77777777" w:rsidR="00E464E4" w:rsidRPr="00B634FD" w:rsidRDefault="00E464E4"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kern w:val="3"/>
                <w:sz w:val="20"/>
                <w:szCs w:val="20"/>
                <w:lang w:eastAsia="zh-CN" w:bidi="hi-IN"/>
              </w:rPr>
              <w:t>практической подготовки занятий</w:t>
            </w:r>
          </w:p>
        </w:tc>
        <w:tc>
          <w:tcPr>
            <w:tcW w:w="424" w:type="dxa"/>
            <w:vMerge/>
            <w:shd w:val="clear" w:color="auto" w:fill="FFF2CC"/>
            <w:tcMar>
              <w:top w:w="0" w:type="dxa"/>
              <w:left w:w="10" w:type="dxa"/>
              <w:bottom w:w="0" w:type="dxa"/>
              <w:right w:w="10" w:type="dxa"/>
            </w:tcMar>
            <w:vAlign w:val="center"/>
          </w:tcPr>
          <w:p w14:paraId="31C5C55A" w14:textId="77777777" w:rsidR="00E464E4" w:rsidRPr="00B634FD" w:rsidRDefault="00E464E4"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32D4829F" w14:textId="77777777" w:rsidR="00E464E4" w:rsidRPr="00B634FD" w:rsidRDefault="00E464E4" w:rsidP="00B634FD">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0B30DC86" w14:textId="5727F450" w:rsidR="00E464E4" w:rsidRPr="00B634FD" w:rsidRDefault="00E464E4" w:rsidP="00B634FD">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Учебная</w:t>
            </w:r>
          </w:p>
        </w:tc>
        <w:tc>
          <w:tcPr>
            <w:tcW w:w="1097" w:type="dxa"/>
            <w:shd w:val="clear" w:color="auto" w:fill="FFFFFF"/>
            <w:vAlign w:val="center"/>
          </w:tcPr>
          <w:p w14:paraId="6C88B773" w14:textId="77777777" w:rsidR="00E464E4" w:rsidRPr="00B634FD" w:rsidRDefault="00E464E4" w:rsidP="00B634FD">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Производст</w:t>
            </w:r>
          </w:p>
          <w:p w14:paraId="53F2AE83" w14:textId="77777777" w:rsidR="00E464E4" w:rsidRPr="00B634FD" w:rsidRDefault="00E464E4" w:rsidP="00B634FD">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венная</w:t>
            </w:r>
          </w:p>
        </w:tc>
        <w:tc>
          <w:tcPr>
            <w:tcW w:w="2595" w:type="dxa"/>
            <w:vMerge/>
            <w:shd w:val="clear" w:color="auto" w:fill="FFF2CC"/>
            <w:tcMar>
              <w:top w:w="0" w:type="dxa"/>
              <w:left w:w="10" w:type="dxa"/>
              <w:bottom w:w="0" w:type="dxa"/>
              <w:right w:w="10" w:type="dxa"/>
            </w:tcMar>
            <w:vAlign w:val="center"/>
          </w:tcPr>
          <w:p w14:paraId="201DBB9F" w14:textId="77777777" w:rsidR="00E464E4" w:rsidRPr="00B634FD" w:rsidRDefault="00E464E4" w:rsidP="00B634FD">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E464E4" w:rsidRPr="00B634FD" w14:paraId="10751BCE" w14:textId="77777777" w:rsidTr="00E464E4">
        <w:tc>
          <w:tcPr>
            <w:tcW w:w="846" w:type="dxa"/>
            <w:vMerge w:val="restart"/>
            <w:shd w:val="clear" w:color="auto" w:fill="FFFFFF"/>
            <w:vAlign w:val="center"/>
          </w:tcPr>
          <w:p w14:paraId="159D5360" w14:textId="1F594178" w:rsidR="00E464E4" w:rsidRPr="00443C11" w:rsidRDefault="00E464E4" w:rsidP="00B634FD">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ОК.01 –ОК.0</w:t>
            </w:r>
            <w:r w:rsidR="009457EC">
              <w:rPr>
                <w:rFonts w:ascii="Times New Roman" w:eastAsia="Microsoft YaHei" w:hAnsi="Times New Roman" w:cs="Times New Roman"/>
                <w:lang w:eastAsia="zh-CN"/>
              </w:rPr>
              <w:t>3</w:t>
            </w:r>
            <w:r w:rsidRPr="00443C11">
              <w:rPr>
                <w:rFonts w:ascii="Times New Roman" w:eastAsia="Microsoft YaHei" w:hAnsi="Times New Roman" w:cs="Times New Roman"/>
                <w:lang w:eastAsia="zh-CN"/>
              </w:rPr>
              <w:t>, ОК.</w:t>
            </w:r>
            <w:r>
              <w:rPr>
                <w:rFonts w:ascii="Times New Roman" w:eastAsia="Microsoft YaHei" w:hAnsi="Times New Roman" w:cs="Times New Roman"/>
                <w:lang w:eastAsia="zh-CN"/>
              </w:rPr>
              <w:t>06, ОК.</w:t>
            </w:r>
            <w:r w:rsidRPr="00443C11">
              <w:rPr>
                <w:rFonts w:ascii="Times New Roman" w:eastAsia="Microsoft YaHei" w:hAnsi="Times New Roman" w:cs="Times New Roman"/>
                <w:lang w:eastAsia="zh-CN"/>
              </w:rPr>
              <w:t>07</w:t>
            </w:r>
            <w:r>
              <w:rPr>
                <w:rFonts w:ascii="Times New Roman" w:eastAsia="Microsoft YaHei" w:hAnsi="Times New Roman" w:cs="Times New Roman"/>
                <w:lang w:eastAsia="zh-CN"/>
              </w:rPr>
              <w:t>, ОК.09</w:t>
            </w:r>
          </w:p>
          <w:p w14:paraId="4F943E53" w14:textId="626313AF" w:rsidR="00E464E4" w:rsidRPr="00443C11" w:rsidRDefault="00E464E4" w:rsidP="00B634FD">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ПК</w:t>
            </w:r>
            <w:r>
              <w:rPr>
                <w:rFonts w:ascii="Times New Roman" w:eastAsia="Microsoft YaHei" w:hAnsi="Times New Roman" w:cs="Times New Roman"/>
                <w:lang w:eastAsia="zh-CN"/>
              </w:rPr>
              <w:t>.2</w:t>
            </w:r>
            <w:r w:rsidRPr="00443C11">
              <w:rPr>
                <w:rFonts w:ascii="Times New Roman" w:eastAsia="Microsoft YaHei" w:hAnsi="Times New Roman" w:cs="Times New Roman"/>
                <w:lang w:eastAsia="zh-CN"/>
              </w:rPr>
              <w:t>.1</w:t>
            </w:r>
            <w:r>
              <w:rPr>
                <w:rFonts w:ascii="Times New Roman" w:eastAsia="Microsoft YaHei" w:hAnsi="Times New Roman" w:cs="Times New Roman"/>
                <w:lang w:eastAsia="zh-CN"/>
              </w:rPr>
              <w:t>-</w:t>
            </w:r>
            <w:r w:rsidRPr="00443C11">
              <w:rPr>
                <w:rFonts w:ascii="Times New Roman" w:eastAsia="Microsoft YaHei" w:hAnsi="Times New Roman" w:cs="Times New Roman"/>
                <w:lang w:eastAsia="zh-CN"/>
              </w:rPr>
              <w:t xml:space="preserve"> ПК</w:t>
            </w:r>
            <w:r>
              <w:rPr>
                <w:rFonts w:ascii="Times New Roman" w:eastAsia="Microsoft YaHei" w:hAnsi="Times New Roman" w:cs="Times New Roman"/>
                <w:lang w:eastAsia="zh-CN"/>
              </w:rPr>
              <w:t>.2.3</w:t>
            </w:r>
          </w:p>
        </w:tc>
        <w:tc>
          <w:tcPr>
            <w:tcW w:w="6662" w:type="dxa"/>
            <w:shd w:val="clear" w:color="auto" w:fill="FFFFFF"/>
            <w:tcMar>
              <w:top w:w="0" w:type="dxa"/>
              <w:left w:w="108" w:type="dxa"/>
              <w:bottom w:w="0" w:type="dxa"/>
              <w:right w:w="108" w:type="dxa"/>
            </w:tcMar>
            <w:vAlign w:val="center"/>
          </w:tcPr>
          <w:p w14:paraId="0527D5B1" w14:textId="68883C09" w:rsidR="00E464E4" w:rsidRPr="00D31296" w:rsidRDefault="00E464E4" w:rsidP="00B634FD">
            <w:pPr>
              <w:autoSpaceDE w:val="0"/>
              <w:autoSpaceDN w:val="0"/>
              <w:ind w:left="-57" w:right="-57"/>
              <w:rPr>
                <w:rFonts w:ascii="Times New Roman" w:eastAsia="Microsoft YaHei" w:hAnsi="Times New Roman" w:cs="Times New Roman"/>
                <w:b/>
                <w:bCs/>
                <w:sz w:val="24"/>
                <w:szCs w:val="24"/>
                <w:lang w:eastAsia="zh-CN"/>
              </w:rPr>
            </w:pPr>
            <w:r w:rsidRPr="00D31296">
              <w:rPr>
                <w:rFonts w:ascii="Times New Roman" w:eastAsia="Microsoft YaHei" w:hAnsi="Times New Roman" w:cs="Times New Roman"/>
                <w:b/>
                <w:bCs/>
                <w:sz w:val="24"/>
                <w:szCs w:val="24"/>
                <w:lang w:eastAsia="zh-CN"/>
              </w:rPr>
              <w:t>ПМ.02 Организация библиотечного фонда и справочно-поискового аппарата библиотеки</w:t>
            </w:r>
          </w:p>
        </w:tc>
        <w:tc>
          <w:tcPr>
            <w:tcW w:w="1276" w:type="dxa"/>
            <w:shd w:val="clear" w:color="auto" w:fill="D0CECE"/>
            <w:tcMar>
              <w:top w:w="0" w:type="dxa"/>
              <w:left w:w="108" w:type="dxa"/>
              <w:bottom w:w="0" w:type="dxa"/>
              <w:right w:w="108" w:type="dxa"/>
            </w:tcMar>
          </w:tcPr>
          <w:p w14:paraId="643D8B1D" w14:textId="0D63F965" w:rsidR="00E464E4" w:rsidRPr="00B634FD" w:rsidRDefault="00E464E4" w:rsidP="00B634FD">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rPr>
              <w:t>264</w:t>
            </w:r>
          </w:p>
        </w:tc>
        <w:tc>
          <w:tcPr>
            <w:tcW w:w="709" w:type="dxa"/>
            <w:shd w:val="clear" w:color="auto" w:fill="FFF2CC"/>
            <w:tcMar>
              <w:top w:w="0" w:type="dxa"/>
              <w:left w:w="108" w:type="dxa"/>
              <w:bottom w:w="0" w:type="dxa"/>
              <w:right w:w="108" w:type="dxa"/>
            </w:tcMar>
          </w:tcPr>
          <w:p w14:paraId="280ED0FF" w14:textId="7ECA527C" w:rsidR="00E464E4" w:rsidRPr="00B634FD" w:rsidRDefault="004116F3" w:rsidP="00B634FD">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242</w:t>
            </w:r>
          </w:p>
        </w:tc>
        <w:tc>
          <w:tcPr>
            <w:tcW w:w="1276" w:type="dxa"/>
            <w:shd w:val="clear" w:color="auto" w:fill="FFFFFF"/>
            <w:tcMar>
              <w:top w:w="0" w:type="dxa"/>
              <w:left w:w="108" w:type="dxa"/>
              <w:bottom w:w="0" w:type="dxa"/>
              <w:right w:w="108" w:type="dxa"/>
            </w:tcMar>
          </w:tcPr>
          <w:p w14:paraId="5B748AF8" w14:textId="62AF589B" w:rsidR="00E464E4" w:rsidRPr="00B47C2D" w:rsidRDefault="00B47C2D" w:rsidP="00B634FD">
            <w:pPr>
              <w:suppressAutoHyphens/>
              <w:autoSpaceDN w:val="0"/>
              <w:ind w:left="-57" w:right="-57"/>
              <w:jc w:val="center"/>
              <w:textAlignment w:val="baseline"/>
              <w:rPr>
                <w:rFonts w:ascii="Times New Roman" w:hAnsi="Times New Roman" w:cs="Times New Roman"/>
                <w:b/>
                <w:kern w:val="3"/>
                <w:lang w:eastAsia="zh-CN" w:bidi="hi-IN"/>
              </w:rPr>
            </w:pPr>
            <w:r w:rsidRPr="00B47C2D">
              <w:rPr>
                <w:rFonts w:ascii="Times New Roman" w:hAnsi="Times New Roman" w:cs="Times New Roman"/>
                <w:b/>
                <w:kern w:val="3"/>
                <w:lang w:eastAsia="zh-CN" w:bidi="hi-IN"/>
              </w:rPr>
              <w:t>106</w:t>
            </w:r>
          </w:p>
        </w:tc>
        <w:tc>
          <w:tcPr>
            <w:tcW w:w="424" w:type="dxa"/>
            <w:shd w:val="clear" w:color="auto" w:fill="FFF2CC"/>
            <w:tcMar>
              <w:top w:w="0" w:type="dxa"/>
              <w:left w:w="10" w:type="dxa"/>
              <w:bottom w:w="0" w:type="dxa"/>
              <w:right w:w="10" w:type="dxa"/>
            </w:tcMar>
          </w:tcPr>
          <w:p w14:paraId="21043F1C" w14:textId="2BE751C1" w:rsidR="00E464E4" w:rsidRPr="00B634FD" w:rsidRDefault="00E464E4" w:rsidP="00B634FD">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12</w:t>
            </w:r>
          </w:p>
        </w:tc>
        <w:tc>
          <w:tcPr>
            <w:tcW w:w="426" w:type="dxa"/>
            <w:shd w:val="clear" w:color="auto" w:fill="FFF2CC" w:themeFill="accent4" w:themeFillTint="33"/>
          </w:tcPr>
          <w:p w14:paraId="311331FC" w14:textId="39AC7EDE" w:rsidR="00E464E4" w:rsidRPr="00B634FD" w:rsidRDefault="002E0E98" w:rsidP="00B634FD">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6</w:t>
            </w:r>
          </w:p>
        </w:tc>
        <w:tc>
          <w:tcPr>
            <w:tcW w:w="886" w:type="dxa"/>
            <w:shd w:val="clear" w:color="auto" w:fill="FFFFFF"/>
          </w:tcPr>
          <w:p w14:paraId="3AF5E80B" w14:textId="4387218A" w:rsidR="00E464E4" w:rsidRPr="00B634FD" w:rsidRDefault="00E464E4" w:rsidP="00B634FD">
            <w:pPr>
              <w:ind w:left="-57" w:right="-57"/>
              <w:jc w:val="center"/>
              <w:rPr>
                <w:rFonts w:ascii="Times New Roman" w:hAnsi="Times New Roman" w:cs="Times New Roman"/>
                <w:b/>
                <w:kern w:val="3"/>
                <w:lang w:eastAsia="zh-CN" w:bidi="hi-IN"/>
              </w:rPr>
            </w:pPr>
          </w:p>
        </w:tc>
        <w:tc>
          <w:tcPr>
            <w:tcW w:w="1097" w:type="dxa"/>
            <w:shd w:val="clear" w:color="auto" w:fill="FFFFFF"/>
          </w:tcPr>
          <w:p w14:paraId="06D3C3CB" w14:textId="321E942F" w:rsidR="00E464E4" w:rsidRPr="00B634FD" w:rsidRDefault="00E464E4" w:rsidP="00B634FD">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050AF567" w14:textId="671B67EC" w:rsidR="00E464E4" w:rsidRPr="00B634FD" w:rsidRDefault="002E0E98" w:rsidP="00B634FD">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4</w:t>
            </w:r>
          </w:p>
        </w:tc>
      </w:tr>
      <w:tr w:rsidR="003A4942" w:rsidRPr="00B634FD" w14:paraId="4B69E8CA" w14:textId="77777777" w:rsidTr="00E464E4">
        <w:tc>
          <w:tcPr>
            <w:tcW w:w="846" w:type="dxa"/>
            <w:vMerge/>
            <w:shd w:val="clear" w:color="800000" w:fill="FFFFFF"/>
            <w:vAlign w:val="center"/>
          </w:tcPr>
          <w:p w14:paraId="77B867D4" w14:textId="77777777" w:rsidR="003A4942" w:rsidRPr="00B634FD" w:rsidRDefault="003A4942" w:rsidP="003A4942">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0F0140" w14:textId="3B822CA7" w:rsidR="003A4942" w:rsidRPr="00D31296" w:rsidRDefault="003A4942" w:rsidP="003A4942">
            <w:pPr>
              <w:ind w:left="-57" w:right="-57"/>
              <w:rPr>
                <w:rFonts w:ascii="Times New Roman" w:hAnsi="Times New Roman" w:cs="Times New Roman"/>
                <w:b/>
                <w:bCs/>
                <w:sz w:val="24"/>
                <w:szCs w:val="24"/>
              </w:rPr>
            </w:pPr>
            <w:r w:rsidRPr="00D31296">
              <w:rPr>
                <w:rFonts w:ascii="Times New Roman" w:hAnsi="Times New Roman"/>
                <w:b/>
                <w:sz w:val="24"/>
                <w:szCs w:val="24"/>
              </w:rPr>
              <w:t>МДК.02. 01 Организация библиотечного фонда</w:t>
            </w:r>
          </w:p>
        </w:tc>
        <w:tc>
          <w:tcPr>
            <w:tcW w:w="1276" w:type="dxa"/>
            <w:shd w:val="clear" w:color="auto" w:fill="D0CECE"/>
            <w:tcMar>
              <w:top w:w="0" w:type="dxa"/>
              <w:left w:w="108" w:type="dxa"/>
              <w:bottom w:w="0" w:type="dxa"/>
              <w:right w:w="108" w:type="dxa"/>
            </w:tcMar>
          </w:tcPr>
          <w:p w14:paraId="4CAFC3C0" w14:textId="563A073F" w:rsidR="003A4942" w:rsidRPr="00B634FD" w:rsidRDefault="003A4942" w:rsidP="003A4942">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164</w:t>
            </w:r>
          </w:p>
        </w:tc>
        <w:tc>
          <w:tcPr>
            <w:tcW w:w="709" w:type="dxa"/>
            <w:shd w:val="clear" w:color="auto" w:fill="FFF2CC"/>
            <w:tcMar>
              <w:top w:w="0" w:type="dxa"/>
              <w:left w:w="108" w:type="dxa"/>
              <w:bottom w:w="0" w:type="dxa"/>
              <w:right w:w="108" w:type="dxa"/>
            </w:tcMar>
          </w:tcPr>
          <w:p w14:paraId="0DF56BE1" w14:textId="05C55774" w:rsidR="003A4942" w:rsidRPr="00B634FD" w:rsidRDefault="003A4942" w:rsidP="003A4942">
            <w:pPr>
              <w:ind w:left="-57" w:right="-57"/>
              <w:jc w:val="center"/>
              <w:rPr>
                <w:rFonts w:ascii="Times New Roman" w:hAnsi="Times New Roman" w:cs="Times New Roman"/>
                <w:b/>
                <w:bCs/>
              </w:rPr>
            </w:pPr>
            <w:r>
              <w:rPr>
                <w:rFonts w:ascii="Times New Roman" w:hAnsi="Times New Roman" w:cs="Times New Roman"/>
                <w:b/>
                <w:bCs/>
              </w:rPr>
              <w:t>144</w:t>
            </w:r>
          </w:p>
        </w:tc>
        <w:tc>
          <w:tcPr>
            <w:tcW w:w="1276" w:type="dxa"/>
            <w:shd w:val="clear" w:color="auto" w:fill="FFFFFF"/>
            <w:tcMar>
              <w:top w:w="0" w:type="dxa"/>
              <w:left w:w="108" w:type="dxa"/>
              <w:bottom w:w="0" w:type="dxa"/>
              <w:right w:w="108" w:type="dxa"/>
            </w:tcMar>
          </w:tcPr>
          <w:p w14:paraId="1B384306" w14:textId="5A279BE0" w:rsidR="003A4942" w:rsidRPr="00B634FD" w:rsidRDefault="003A4942" w:rsidP="003A4942">
            <w:pPr>
              <w:ind w:left="-57" w:right="-57"/>
              <w:jc w:val="center"/>
              <w:rPr>
                <w:rFonts w:ascii="Times New Roman" w:hAnsi="Times New Roman" w:cs="Times New Roman"/>
                <w:b/>
                <w:bCs/>
                <w:kern w:val="3"/>
                <w:lang w:eastAsia="zh-CN" w:bidi="hi-IN"/>
              </w:rPr>
            </w:pPr>
          </w:p>
        </w:tc>
        <w:tc>
          <w:tcPr>
            <w:tcW w:w="424" w:type="dxa"/>
            <w:shd w:val="clear" w:color="auto" w:fill="FFF2CC"/>
            <w:tcMar>
              <w:top w:w="0" w:type="dxa"/>
              <w:left w:w="10" w:type="dxa"/>
              <w:bottom w:w="0" w:type="dxa"/>
              <w:right w:w="10" w:type="dxa"/>
            </w:tcMar>
          </w:tcPr>
          <w:p w14:paraId="586FFE11" w14:textId="3E4D67DA" w:rsidR="003A4942" w:rsidRPr="00B634FD"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12</w:t>
            </w:r>
          </w:p>
        </w:tc>
        <w:tc>
          <w:tcPr>
            <w:tcW w:w="426" w:type="dxa"/>
            <w:shd w:val="clear" w:color="auto" w:fill="FFF2CC" w:themeFill="accent4" w:themeFillTint="33"/>
          </w:tcPr>
          <w:p w14:paraId="40563D4B" w14:textId="0A660345" w:rsidR="003A4942" w:rsidRPr="00B634FD"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4</w:t>
            </w:r>
          </w:p>
        </w:tc>
        <w:tc>
          <w:tcPr>
            <w:tcW w:w="886" w:type="dxa"/>
            <w:shd w:val="clear" w:color="auto" w:fill="FFFFFF"/>
          </w:tcPr>
          <w:p w14:paraId="5B72B78D" w14:textId="48715EFF" w:rsidR="003A4942" w:rsidRPr="00B634FD"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1097" w:type="dxa"/>
            <w:shd w:val="clear" w:color="auto" w:fill="FFFFFF"/>
          </w:tcPr>
          <w:p w14:paraId="5AF89335"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2901F6E8" w14:textId="1E8424FB" w:rsidR="003A4942" w:rsidRPr="00443C11" w:rsidRDefault="003A4942" w:rsidP="00D31296">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p>
        </w:tc>
      </w:tr>
      <w:tr w:rsidR="003A4942" w:rsidRPr="00B634FD" w14:paraId="3FBCEFF8" w14:textId="77777777" w:rsidTr="00E464E4">
        <w:tc>
          <w:tcPr>
            <w:tcW w:w="846" w:type="dxa"/>
            <w:vMerge/>
            <w:shd w:val="clear" w:color="800000" w:fill="FFFFFF"/>
            <w:vAlign w:val="center"/>
          </w:tcPr>
          <w:p w14:paraId="3914644D" w14:textId="77777777" w:rsidR="003A4942" w:rsidRPr="00B634FD" w:rsidRDefault="003A4942" w:rsidP="003A4942">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28FCF" w14:textId="3A20C9A0" w:rsidR="003A4942" w:rsidRPr="00D31296" w:rsidRDefault="003A4942" w:rsidP="003A4942">
            <w:pPr>
              <w:ind w:left="-57" w:right="-57"/>
              <w:rPr>
                <w:rFonts w:ascii="Times New Roman" w:hAnsi="Times New Roman" w:cs="Times New Roman"/>
                <w:b/>
                <w:sz w:val="24"/>
                <w:szCs w:val="24"/>
              </w:rPr>
            </w:pPr>
            <w:r w:rsidRPr="00D31296">
              <w:rPr>
                <w:rFonts w:ascii="Times New Roman" w:hAnsi="Times New Roman"/>
                <w:sz w:val="24"/>
                <w:szCs w:val="24"/>
              </w:rPr>
              <w:t>02.01.01 Организация библиотечного фонда</w:t>
            </w:r>
          </w:p>
        </w:tc>
        <w:tc>
          <w:tcPr>
            <w:tcW w:w="1276" w:type="dxa"/>
            <w:shd w:val="clear" w:color="auto" w:fill="D0CECE"/>
            <w:tcMar>
              <w:top w:w="0" w:type="dxa"/>
              <w:left w:w="108" w:type="dxa"/>
              <w:bottom w:w="0" w:type="dxa"/>
              <w:right w:w="108" w:type="dxa"/>
            </w:tcMar>
          </w:tcPr>
          <w:p w14:paraId="48A3B3D8" w14:textId="2887FFE3" w:rsidR="003A4942" w:rsidRPr="00B634FD" w:rsidRDefault="003A4942" w:rsidP="003A4942">
            <w:pPr>
              <w:ind w:left="-57" w:right="-57"/>
              <w:jc w:val="center"/>
              <w:rPr>
                <w:rFonts w:ascii="Times New Roman" w:hAnsi="Times New Roman" w:cs="Times New Roman"/>
                <w:b/>
              </w:rPr>
            </w:pPr>
            <w:r>
              <w:rPr>
                <w:rFonts w:ascii="Times New Roman" w:hAnsi="Times New Roman" w:cs="Times New Roman"/>
                <w:b/>
              </w:rPr>
              <w:t>82</w:t>
            </w:r>
          </w:p>
        </w:tc>
        <w:tc>
          <w:tcPr>
            <w:tcW w:w="709" w:type="dxa"/>
            <w:shd w:val="clear" w:color="auto" w:fill="FFF2CC"/>
            <w:tcMar>
              <w:top w:w="0" w:type="dxa"/>
              <w:left w:w="108" w:type="dxa"/>
              <w:bottom w:w="0" w:type="dxa"/>
              <w:right w:w="108" w:type="dxa"/>
            </w:tcMar>
          </w:tcPr>
          <w:p w14:paraId="4B372F6C" w14:textId="0BD88C0B" w:rsidR="003A4942" w:rsidRPr="004116F3" w:rsidRDefault="003A4942" w:rsidP="003A4942">
            <w:pPr>
              <w:ind w:left="-57" w:right="-57"/>
              <w:jc w:val="center"/>
              <w:rPr>
                <w:rFonts w:ascii="Times New Roman" w:hAnsi="Times New Roman" w:cs="Times New Roman"/>
                <w:bCs/>
              </w:rPr>
            </w:pPr>
            <w:r w:rsidRPr="004116F3">
              <w:rPr>
                <w:rFonts w:ascii="Times New Roman" w:hAnsi="Times New Roman" w:cs="Times New Roman"/>
                <w:bCs/>
              </w:rPr>
              <w:t>72</w:t>
            </w:r>
          </w:p>
        </w:tc>
        <w:tc>
          <w:tcPr>
            <w:tcW w:w="1276" w:type="dxa"/>
            <w:shd w:val="clear" w:color="auto" w:fill="FFFFFF"/>
            <w:tcMar>
              <w:top w:w="0" w:type="dxa"/>
              <w:left w:w="108" w:type="dxa"/>
              <w:bottom w:w="0" w:type="dxa"/>
              <w:right w:w="108" w:type="dxa"/>
            </w:tcMar>
          </w:tcPr>
          <w:p w14:paraId="1F2326CA" w14:textId="70AAFBA6" w:rsidR="003A4942" w:rsidRPr="004116F3" w:rsidRDefault="00B47C2D" w:rsidP="003A4942">
            <w:pPr>
              <w:ind w:left="-57" w:right="-57"/>
              <w:jc w:val="center"/>
              <w:rPr>
                <w:rFonts w:ascii="Times New Roman" w:hAnsi="Times New Roman" w:cs="Times New Roman"/>
                <w:bCs/>
                <w:kern w:val="3"/>
                <w:lang w:eastAsia="zh-CN" w:bidi="hi-IN"/>
              </w:rPr>
            </w:pPr>
            <w:r>
              <w:rPr>
                <w:rFonts w:ascii="Times New Roman" w:hAnsi="Times New Roman" w:cs="Times New Roman"/>
                <w:bCs/>
                <w:kern w:val="3"/>
                <w:lang w:eastAsia="zh-CN" w:bidi="hi-IN"/>
              </w:rPr>
              <w:t>20</w:t>
            </w:r>
          </w:p>
        </w:tc>
        <w:tc>
          <w:tcPr>
            <w:tcW w:w="424" w:type="dxa"/>
            <w:shd w:val="clear" w:color="auto" w:fill="FFF2CC"/>
            <w:tcMar>
              <w:top w:w="0" w:type="dxa"/>
              <w:left w:w="10" w:type="dxa"/>
              <w:bottom w:w="0" w:type="dxa"/>
              <w:right w:w="10" w:type="dxa"/>
            </w:tcMar>
          </w:tcPr>
          <w:p w14:paraId="2293E415" w14:textId="3A95DAC1" w:rsidR="003A4942" w:rsidRPr="004116F3" w:rsidRDefault="003A4942" w:rsidP="003A4942">
            <w:pPr>
              <w:suppressAutoHyphens/>
              <w:autoSpaceDN w:val="0"/>
              <w:ind w:left="-57" w:right="-57"/>
              <w:jc w:val="center"/>
              <w:textAlignment w:val="baseline"/>
              <w:rPr>
                <w:rFonts w:ascii="Times New Roman" w:eastAsia="SimSun" w:hAnsi="Times New Roman" w:cs="Times New Roman"/>
                <w:bCs/>
                <w:kern w:val="3"/>
                <w:lang w:eastAsia="zh-CN" w:bidi="hi-IN"/>
              </w:rPr>
            </w:pPr>
            <w:r w:rsidRPr="004116F3">
              <w:rPr>
                <w:rFonts w:ascii="Times New Roman" w:eastAsia="SimSun" w:hAnsi="Times New Roman" w:cs="Times New Roman"/>
                <w:bCs/>
                <w:kern w:val="3"/>
                <w:lang w:eastAsia="zh-CN" w:bidi="hi-IN"/>
              </w:rPr>
              <w:t>6</w:t>
            </w:r>
          </w:p>
        </w:tc>
        <w:tc>
          <w:tcPr>
            <w:tcW w:w="426" w:type="dxa"/>
            <w:shd w:val="clear" w:color="auto" w:fill="FFF2CC" w:themeFill="accent4" w:themeFillTint="33"/>
          </w:tcPr>
          <w:p w14:paraId="39CB08B7" w14:textId="06981A5A" w:rsidR="003A4942" w:rsidRPr="004116F3" w:rsidRDefault="003A4942" w:rsidP="003A4942">
            <w:pPr>
              <w:ind w:left="-57" w:right="-57"/>
              <w:jc w:val="center"/>
              <w:rPr>
                <w:rFonts w:ascii="Times New Roman" w:hAnsi="Times New Roman" w:cs="Times New Roman"/>
                <w:bCs/>
                <w:kern w:val="3"/>
                <w:lang w:eastAsia="zh-CN" w:bidi="hi-IN"/>
              </w:rPr>
            </w:pPr>
            <w:r w:rsidRPr="004116F3">
              <w:rPr>
                <w:rFonts w:ascii="Times New Roman" w:eastAsia="SimSun" w:hAnsi="Times New Roman" w:cs="Times New Roman"/>
                <w:bCs/>
                <w:kern w:val="3"/>
                <w:lang w:eastAsia="zh-CN" w:bidi="hi-IN"/>
              </w:rPr>
              <w:t>2</w:t>
            </w:r>
          </w:p>
        </w:tc>
        <w:tc>
          <w:tcPr>
            <w:tcW w:w="886" w:type="dxa"/>
            <w:shd w:val="clear" w:color="auto" w:fill="FFFFFF"/>
          </w:tcPr>
          <w:p w14:paraId="1EA1C529" w14:textId="477A4C39" w:rsidR="003A4942" w:rsidRPr="004116F3" w:rsidRDefault="003A4942" w:rsidP="003A4942">
            <w:pPr>
              <w:ind w:left="-57" w:right="-57"/>
              <w:jc w:val="center"/>
              <w:rPr>
                <w:rFonts w:ascii="Times New Roman" w:hAnsi="Times New Roman" w:cs="Times New Roman"/>
                <w:bCs/>
                <w:kern w:val="3"/>
                <w:lang w:eastAsia="zh-CN" w:bidi="hi-IN"/>
              </w:rPr>
            </w:pPr>
            <w:r w:rsidRPr="004116F3">
              <w:rPr>
                <w:rFonts w:ascii="Times New Roman" w:hAnsi="Times New Roman" w:cs="Times New Roman"/>
                <w:bCs/>
                <w:kern w:val="3"/>
                <w:lang w:eastAsia="zh-CN" w:bidi="hi-IN"/>
              </w:rPr>
              <w:t>*</w:t>
            </w:r>
          </w:p>
        </w:tc>
        <w:tc>
          <w:tcPr>
            <w:tcW w:w="1097" w:type="dxa"/>
            <w:shd w:val="clear" w:color="auto" w:fill="FFFFFF"/>
          </w:tcPr>
          <w:p w14:paraId="3F156CF8" w14:textId="77777777" w:rsidR="003A4942" w:rsidRPr="004116F3" w:rsidRDefault="003A4942" w:rsidP="003A4942">
            <w:pPr>
              <w:ind w:left="-57" w:right="-57"/>
              <w:jc w:val="center"/>
              <w:rPr>
                <w:rFonts w:ascii="Times New Roman" w:hAnsi="Times New Roman" w:cs="Times New Roman"/>
                <w:bCs/>
                <w:kern w:val="3"/>
                <w:lang w:eastAsia="zh-CN" w:bidi="hi-IN"/>
              </w:rPr>
            </w:pPr>
            <w:r w:rsidRPr="004116F3">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1D5C4E22" w14:textId="792E37B4" w:rsidR="003A4942" w:rsidRPr="004116F3" w:rsidRDefault="003A4942" w:rsidP="003A4942">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2</w:t>
            </w:r>
          </w:p>
          <w:p w14:paraId="3963FA31" w14:textId="55B13CB7" w:rsidR="003A4942" w:rsidRPr="004116F3" w:rsidRDefault="003A4942" w:rsidP="003A4942">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Контрольная работа/3 сем.</w:t>
            </w:r>
          </w:p>
          <w:p w14:paraId="37868C30" w14:textId="0E641B9F" w:rsidR="003A4942" w:rsidRPr="004116F3" w:rsidRDefault="003A4942" w:rsidP="003A4942">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Экзамен/4</w:t>
            </w:r>
            <w:r w:rsidR="003A5FCA" w:rsidRPr="004116F3">
              <w:rPr>
                <w:rFonts w:ascii="Times New Roman" w:eastAsia="SimSun" w:hAnsi="Times New Roman" w:cs="Times New Roman"/>
                <w:bCs/>
                <w:kern w:val="3"/>
                <w:sz w:val="20"/>
                <w:szCs w:val="20"/>
                <w:lang w:eastAsia="zh-CN" w:bidi="hi-IN"/>
              </w:rPr>
              <w:t xml:space="preserve"> </w:t>
            </w:r>
            <w:r w:rsidRPr="004116F3">
              <w:rPr>
                <w:rFonts w:ascii="Times New Roman" w:eastAsia="SimSun" w:hAnsi="Times New Roman" w:cs="Times New Roman"/>
                <w:bCs/>
                <w:kern w:val="3"/>
                <w:sz w:val="20"/>
                <w:szCs w:val="20"/>
                <w:lang w:eastAsia="zh-CN" w:bidi="hi-IN"/>
              </w:rPr>
              <w:t>сем.</w:t>
            </w:r>
          </w:p>
        </w:tc>
      </w:tr>
      <w:tr w:rsidR="003A4942" w:rsidRPr="00B634FD" w14:paraId="1A47AE29" w14:textId="77777777" w:rsidTr="00E464E4">
        <w:tc>
          <w:tcPr>
            <w:tcW w:w="846" w:type="dxa"/>
            <w:vMerge/>
            <w:shd w:val="clear" w:color="800000" w:fill="FFFFFF"/>
            <w:vAlign w:val="center"/>
          </w:tcPr>
          <w:p w14:paraId="4E4ED176" w14:textId="77777777" w:rsidR="003A4942" w:rsidRPr="00B634FD" w:rsidRDefault="003A4942" w:rsidP="003A4942">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A68F83" w14:textId="4D1A5786" w:rsidR="003A4942" w:rsidRPr="00D31296" w:rsidRDefault="003A4942" w:rsidP="003A4942">
            <w:pPr>
              <w:ind w:left="-57" w:right="-57"/>
              <w:rPr>
                <w:rFonts w:ascii="Times New Roman" w:hAnsi="Times New Roman" w:cs="Times New Roman"/>
                <w:sz w:val="24"/>
                <w:szCs w:val="24"/>
              </w:rPr>
            </w:pPr>
            <w:r w:rsidRPr="00D31296">
              <w:rPr>
                <w:rFonts w:ascii="Times New Roman" w:hAnsi="Times New Roman"/>
                <w:sz w:val="24"/>
                <w:szCs w:val="24"/>
              </w:rPr>
              <w:t>02.01.02 Библиотечный каталог</w:t>
            </w:r>
          </w:p>
        </w:tc>
        <w:tc>
          <w:tcPr>
            <w:tcW w:w="1276" w:type="dxa"/>
            <w:shd w:val="clear" w:color="auto" w:fill="D0CECE"/>
            <w:tcMar>
              <w:top w:w="0" w:type="dxa"/>
              <w:left w:w="108" w:type="dxa"/>
              <w:bottom w:w="0" w:type="dxa"/>
              <w:right w:w="108" w:type="dxa"/>
            </w:tcMar>
          </w:tcPr>
          <w:p w14:paraId="5FDC4777" w14:textId="66A2729B" w:rsidR="003A4942" w:rsidRPr="00B634FD" w:rsidRDefault="003A4942" w:rsidP="003A4942">
            <w:pPr>
              <w:ind w:left="-57" w:right="-57"/>
              <w:jc w:val="center"/>
              <w:rPr>
                <w:rFonts w:ascii="Times New Roman" w:hAnsi="Times New Roman" w:cs="Times New Roman"/>
                <w:b/>
              </w:rPr>
            </w:pPr>
            <w:r>
              <w:rPr>
                <w:rFonts w:ascii="Times New Roman" w:hAnsi="Times New Roman" w:cs="Times New Roman"/>
                <w:b/>
              </w:rPr>
              <w:t>82</w:t>
            </w:r>
          </w:p>
        </w:tc>
        <w:tc>
          <w:tcPr>
            <w:tcW w:w="709" w:type="dxa"/>
            <w:shd w:val="clear" w:color="auto" w:fill="FFF2CC"/>
            <w:tcMar>
              <w:top w:w="0" w:type="dxa"/>
              <w:left w:w="108" w:type="dxa"/>
              <w:bottom w:w="0" w:type="dxa"/>
              <w:right w:w="108" w:type="dxa"/>
            </w:tcMar>
          </w:tcPr>
          <w:p w14:paraId="20AE86E2" w14:textId="313DB102" w:rsidR="003A4942" w:rsidRPr="00B634FD" w:rsidRDefault="003A4942" w:rsidP="003A4942">
            <w:pPr>
              <w:ind w:left="-57" w:right="-57"/>
              <w:jc w:val="center"/>
              <w:rPr>
                <w:rFonts w:ascii="Times New Roman" w:hAnsi="Times New Roman" w:cs="Times New Roman"/>
              </w:rPr>
            </w:pPr>
            <w:r>
              <w:rPr>
                <w:rFonts w:ascii="Times New Roman" w:hAnsi="Times New Roman" w:cs="Times New Roman"/>
              </w:rPr>
              <w:t>72</w:t>
            </w:r>
          </w:p>
        </w:tc>
        <w:tc>
          <w:tcPr>
            <w:tcW w:w="1276" w:type="dxa"/>
            <w:shd w:val="clear" w:color="auto" w:fill="FFFFFF"/>
            <w:tcMar>
              <w:top w:w="0" w:type="dxa"/>
              <w:left w:w="108" w:type="dxa"/>
              <w:bottom w:w="0" w:type="dxa"/>
              <w:right w:w="108" w:type="dxa"/>
            </w:tcMar>
          </w:tcPr>
          <w:p w14:paraId="62796018" w14:textId="0C12D29A" w:rsidR="003A4942" w:rsidRPr="00B634FD" w:rsidRDefault="00B47C2D" w:rsidP="003A4942">
            <w:pPr>
              <w:ind w:left="-57" w:right="-57"/>
              <w:jc w:val="center"/>
              <w:rPr>
                <w:rFonts w:ascii="Times New Roman" w:hAnsi="Times New Roman" w:cs="Times New Roman"/>
                <w:kern w:val="3"/>
                <w:lang w:eastAsia="zh-CN" w:bidi="hi-IN"/>
              </w:rPr>
            </w:pPr>
            <w:r>
              <w:rPr>
                <w:rFonts w:ascii="Times New Roman" w:hAnsi="Times New Roman" w:cs="Times New Roman"/>
                <w:kern w:val="3"/>
                <w:lang w:eastAsia="zh-CN" w:bidi="hi-IN"/>
              </w:rPr>
              <w:t>32</w:t>
            </w:r>
          </w:p>
        </w:tc>
        <w:tc>
          <w:tcPr>
            <w:tcW w:w="424" w:type="dxa"/>
            <w:shd w:val="clear" w:color="auto" w:fill="FFF2CC"/>
            <w:tcMar>
              <w:top w:w="0" w:type="dxa"/>
              <w:left w:w="10" w:type="dxa"/>
              <w:bottom w:w="0" w:type="dxa"/>
              <w:right w:w="10" w:type="dxa"/>
            </w:tcMar>
          </w:tcPr>
          <w:p w14:paraId="65686A4F" w14:textId="21F5FFAC" w:rsidR="003A4942" w:rsidRPr="00B634FD" w:rsidRDefault="003A4942" w:rsidP="003A4942">
            <w:pPr>
              <w:suppressAutoHyphens/>
              <w:autoSpaceDN w:val="0"/>
              <w:ind w:left="-57" w:right="-57"/>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6</w:t>
            </w:r>
          </w:p>
        </w:tc>
        <w:tc>
          <w:tcPr>
            <w:tcW w:w="426" w:type="dxa"/>
            <w:shd w:val="clear" w:color="auto" w:fill="FFF2CC" w:themeFill="accent4" w:themeFillTint="33"/>
          </w:tcPr>
          <w:p w14:paraId="2E0E6CE1" w14:textId="1437AF96" w:rsidR="003A4942" w:rsidRPr="00B634FD" w:rsidRDefault="003A4942" w:rsidP="003A4942">
            <w:pPr>
              <w:ind w:left="-57" w:right="-57"/>
              <w:jc w:val="center"/>
              <w:rPr>
                <w:rFonts w:ascii="Times New Roman" w:hAnsi="Times New Roman" w:cs="Times New Roman"/>
                <w:bCs/>
                <w:kern w:val="3"/>
                <w:lang w:eastAsia="zh-CN" w:bidi="hi-IN"/>
              </w:rPr>
            </w:pPr>
            <w:r>
              <w:rPr>
                <w:rFonts w:ascii="Times New Roman" w:eastAsia="SimSun" w:hAnsi="Times New Roman" w:cs="Times New Roman"/>
                <w:kern w:val="3"/>
                <w:lang w:eastAsia="zh-CN" w:bidi="hi-IN"/>
              </w:rPr>
              <w:t>2</w:t>
            </w:r>
          </w:p>
        </w:tc>
        <w:tc>
          <w:tcPr>
            <w:tcW w:w="886" w:type="dxa"/>
            <w:shd w:val="clear" w:color="auto" w:fill="FFFFFF"/>
          </w:tcPr>
          <w:p w14:paraId="71C3409F" w14:textId="3D1A1E6F" w:rsidR="003A4942" w:rsidRPr="00B634FD" w:rsidRDefault="003A4942" w:rsidP="003A4942">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1097" w:type="dxa"/>
            <w:shd w:val="clear" w:color="auto" w:fill="FFFFFF"/>
          </w:tcPr>
          <w:p w14:paraId="6A93117D" w14:textId="77777777" w:rsidR="003A4942" w:rsidRPr="00B634FD" w:rsidRDefault="003A4942" w:rsidP="003A4942">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686A6A0F" w14:textId="6DB7B333" w:rsidR="003A4942" w:rsidRPr="003A4942" w:rsidRDefault="003A4942" w:rsidP="003A4942">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3A4942">
              <w:rPr>
                <w:rFonts w:ascii="Times New Roman" w:eastAsia="SimSun" w:hAnsi="Times New Roman" w:cs="Times New Roman"/>
                <w:b/>
                <w:bCs/>
                <w:kern w:val="3"/>
                <w:sz w:val="20"/>
                <w:szCs w:val="20"/>
                <w:lang w:eastAsia="zh-CN" w:bidi="hi-IN"/>
              </w:rPr>
              <w:t>2</w:t>
            </w:r>
          </w:p>
          <w:p w14:paraId="683A0B8D" w14:textId="4B3FC4B6" w:rsidR="003A4942" w:rsidRDefault="003A494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работа/3 сем</w:t>
            </w:r>
            <w:r>
              <w:rPr>
                <w:rFonts w:ascii="Times New Roman" w:eastAsia="SimSun" w:hAnsi="Times New Roman" w:cs="Times New Roman"/>
                <w:kern w:val="3"/>
                <w:sz w:val="20"/>
                <w:szCs w:val="20"/>
                <w:lang w:eastAsia="zh-CN" w:bidi="hi-IN"/>
              </w:rPr>
              <w:t>.</w:t>
            </w:r>
          </w:p>
          <w:p w14:paraId="2712E0D2" w14:textId="31845916" w:rsidR="003A4942" w:rsidRPr="00443C11" w:rsidRDefault="003A494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Экзамен/4</w:t>
            </w:r>
            <w:r w:rsidR="003A5FCA">
              <w:rPr>
                <w:rFonts w:ascii="Times New Roman" w:eastAsia="SimSun" w:hAnsi="Times New Roman" w:cs="Times New Roman"/>
                <w:kern w:val="3"/>
                <w:sz w:val="20"/>
                <w:szCs w:val="20"/>
                <w:lang w:eastAsia="zh-CN" w:bidi="hi-IN"/>
              </w:rPr>
              <w:t xml:space="preserve"> </w:t>
            </w:r>
            <w:r>
              <w:rPr>
                <w:rFonts w:ascii="Times New Roman" w:eastAsia="SimSun" w:hAnsi="Times New Roman" w:cs="Times New Roman"/>
                <w:kern w:val="3"/>
                <w:sz w:val="20"/>
                <w:szCs w:val="20"/>
                <w:lang w:eastAsia="zh-CN" w:bidi="hi-IN"/>
              </w:rPr>
              <w:t>сем.</w:t>
            </w:r>
          </w:p>
        </w:tc>
      </w:tr>
      <w:tr w:rsidR="003A4942" w:rsidRPr="00B634FD" w14:paraId="3CE4A088" w14:textId="77777777" w:rsidTr="00E464E4">
        <w:tc>
          <w:tcPr>
            <w:tcW w:w="846" w:type="dxa"/>
            <w:vMerge/>
            <w:shd w:val="clear" w:color="800000" w:fill="FFFFFF"/>
            <w:vAlign w:val="center"/>
          </w:tcPr>
          <w:p w14:paraId="4AF11484" w14:textId="77777777" w:rsidR="003A4942" w:rsidRPr="00B634FD" w:rsidRDefault="003A4942" w:rsidP="003A4942">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3E380" w14:textId="6DA80922" w:rsidR="003A4942" w:rsidRPr="00D31296" w:rsidRDefault="003A4942" w:rsidP="003A4942">
            <w:pPr>
              <w:ind w:left="-57" w:right="-57"/>
              <w:rPr>
                <w:rFonts w:ascii="Times New Roman" w:hAnsi="Times New Roman" w:cs="Times New Roman"/>
                <w:b/>
                <w:bCs/>
                <w:sz w:val="24"/>
                <w:szCs w:val="24"/>
              </w:rPr>
            </w:pPr>
            <w:r w:rsidRPr="00D31296">
              <w:rPr>
                <w:rFonts w:ascii="Times New Roman" w:hAnsi="Times New Roman"/>
                <w:b/>
                <w:bCs/>
                <w:sz w:val="24"/>
                <w:szCs w:val="24"/>
              </w:rPr>
              <w:t>МДК. 02.02 Аналитико-синтетическая обработка документов</w:t>
            </w:r>
          </w:p>
        </w:tc>
        <w:tc>
          <w:tcPr>
            <w:tcW w:w="1276" w:type="dxa"/>
            <w:shd w:val="clear" w:color="auto" w:fill="D0CECE"/>
            <w:tcMar>
              <w:top w:w="0" w:type="dxa"/>
              <w:left w:w="108" w:type="dxa"/>
              <w:bottom w:w="0" w:type="dxa"/>
              <w:right w:w="108" w:type="dxa"/>
            </w:tcMar>
          </w:tcPr>
          <w:p w14:paraId="7ADB6C14" w14:textId="17877B0E" w:rsidR="003A4942" w:rsidRPr="00D31296" w:rsidRDefault="002E0E98" w:rsidP="003A4942">
            <w:pPr>
              <w:ind w:left="-57" w:right="-57"/>
              <w:jc w:val="center"/>
              <w:rPr>
                <w:rFonts w:ascii="Times New Roman" w:hAnsi="Times New Roman" w:cs="Times New Roman"/>
                <w:b/>
                <w:bCs/>
              </w:rPr>
            </w:pPr>
            <w:r>
              <w:rPr>
                <w:rFonts w:ascii="Times New Roman" w:hAnsi="Times New Roman" w:cs="Times New Roman"/>
                <w:b/>
                <w:bCs/>
              </w:rPr>
              <w:t>100</w:t>
            </w:r>
          </w:p>
        </w:tc>
        <w:tc>
          <w:tcPr>
            <w:tcW w:w="709" w:type="dxa"/>
            <w:shd w:val="clear" w:color="auto" w:fill="FFF2CC"/>
            <w:tcMar>
              <w:top w:w="0" w:type="dxa"/>
              <w:left w:w="108" w:type="dxa"/>
              <w:bottom w:w="0" w:type="dxa"/>
              <w:right w:w="108" w:type="dxa"/>
            </w:tcMar>
          </w:tcPr>
          <w:p w14:paraId="4ECE3F83" w14:textId="268D94A5" w:rsidR="003A4942" w:rsidRPr="00D31296" w:rsidRDefault="003A4942" w:rsidP="003A4942">
            <w:pPr>
              <w:ind w:left="-57" w:right="-57"/>
              <w:jc w:val="center"/>
              <w:rPr>
                <w:rFonts w:ascii="Times New Roman" w:hAnsi="Times New Roman" w:cs="Times New Roman"/>
                <w:b/>
                <w:bCs/>
              </w:rPr>
            </w:pPr>
            <w:r w:rsidRPr="00D31296">
              <w:rPr>
                <w:rFonts w:ascii="Times New Roman" w:hAnsi="Times New Roman" w:cs="Times New Roman"/>
                <w:b/>
                <w:bCs/>
              </w:rPr>
              <w:t>98</w:t>
            </w:r>
          </w:p>
        </w:tc>
        <w:tc>
          <w:tcPr>
            <w:tcW w:w="1276" w:type="dxa"/>
            <w:shd w:val="clear" w:color="auto" w:fill="FFFFFF"/>
            <w:tcMar>
              <w:top w:w="0" w:type="dxa"/>
              <w:left w:w="108" w:type="dxa"/>
              <w:bottom w:w="0" w:type="dxa"/>
              <w:right w:w="108" w:type="dxa"/>
            </w:tcMar>
          </w:tcPr>
          <w:p w14:paraId="5967755B" w14:textId="526365D5" w:rsidR="003A4942" w:rsidRPr="00D31296" w:rsidRDefault="00B47C2D" w:rsidP="003A4942">
            <w:pPr>
              <w:ind w:left="-57" w:right="-57"/>
              <w:jc w:val="center"/>
              <w:rPr>
                <w:rFonts w:ascii="Times New Roman" w:hAnsi="Times New Roman" w:cs="Times New Roman"/>
                <w:b/>
                <w:bCs/>
                <w:kern w:val="3"/>
                <w:lang w:eastAsia="zh-CN" w:bidi="hi-IN"/>
              </w:rPr>
            </w:pPr>
            <w:r>
              <w:rPr>
                <w:rFonts w:ascii="Times New Roman" w:hAnsi="Times New Roman" w:cs="Times New Roman"/>
                <w:b/>
                <w:bCs/>
                <w:kern w:val="3"/>
                <w:lang w:eastAsia="zh-CN" w:bidi="hi-IN"/>
              </w:rPr>
              <w:t>54</w:t>
            </w:r>
          </w:p>
        </w:tc>
        <w:tc>
          <w:tcPr>
            <w:tcW w:w="424" w:type="dxa"/>
            <w:shd w:val="clear" w:color="auto" w:fill="FFF2CC"/>
            <w:tcMar>
              <w:top w:w="0" w:type="dxa"/>
              <w:left w:w="10" w:type="dxa"/>
              <w:bottom w:w="0" w:type="dxa"/>
              <w:right w:w="10" w:type="dxa"/>
            </w:tcMar>
          </w:tcPr>
          <w:p w14:paraId="710E0C0E" w14:textId="6FFC2898" w:rsidR="003A4942" w:rsidRPr="00D31296" w:rsidRDefault="003A4942" w:rsidP="003A4942">
            <w:pPr>
              <w:suppressAutoHyphens/>
              <w:autoSpaceDN w:val="0"/>
              <w:ind w:left="-57" w:right="-57"/>
              <w:jc w:val="center"/>
              <w:textAlignment w:val="baseline"/>
              <w:rPr>
                <w:rFonts w:ascii="Times New Roman" w:eastAsia="SimSun" w:hAnsi="Times New Roman" w:cs="Times New Roman"/>
                <w:b/>
                <w:bCs/>
                <w:kern w:val="3"/>
                <w:lang w:eastAsia="zh-CN" w:bidi="hi-IN"/>
              </w:rPr>
            </w:pPr>
          </w:p>
        </w:tc>
        <w:tc>
          <w:tcPr>
            <w:tcW w:w="426" w:type="dxa"/>
            <w:shd w:val="clear" w:color="auto" w:fill="FFF2CC" w:themeFill="accent4" w:themeFillTint="33"/>
          </w:tcPr>
          <w:p w14:paraId="4643C837" w14:textId="7548E0A4" w:rsidR="003A4942" w:rsidRPr="00D31296" w:rsidRDefault="002E0E98" w:rsidP="003A4942">
            <w:pPr>
              <w:ind w:left="-57" w:right="-57"/>
              <w:jc w:val="center"/>
              <w:rPr>
                <w:rFonts w:ascii="Times New Roman" w:hAnsi="Times New Roman" w:cs="Times New Roman"/>
                <w:b/>
                <w:bCs/>
                <w:kern w:val="3"/>
                <w:lang w:eastAsia="zh-CN" w:bidi="hi-IN"/>
              </w:rPr>
            </w:pPr>
            <w:r>
              <w:rPr>
                <w:rFonts w:ascii="Times New Roman" w:hAnsi="Times New Roman" w:cs="Times New Roman"/>
                <w:b/>
                <w:bCs/>
                <w:kern w:val="3"/>
                <w:lang w:eastAsia="zh-CN" w:bidi="hi-IN"/>
              </w:rPr>
              <w:t>2</w:t>
            </w:r>
          </w:p>
        </w:tc>
        <w:tc>
          <w:tcPr>
            <w:tcW w:w="886" w:type="dxa"/>
            <w:shd w:val="clear" w:color="auto" w:fill="FFFFFF"/>
          </w:tcPr>
          <w:p w14:paraId="42F179C9" w14:textId="7A73C46F" w:rsidR="003A4942" w:rsidRPr="00D31296" w:rsidRDefault="003A4942" w:rsidP="003A4942">
            <w:pPr>
              <w:ind w:left="-57" w:right="-57"/>
              <w:jc w:val="center"/>
              <w:rPr>
                <w:rFonts w:ascii="Times New Roman" w:hAnsi="Times New Roman" w:cs="Times New Roman"/>
                <w:b/>
                <w:bCs/>
                <w:kern w:val="3"/>
                <w:lang w:eastAsia="zh-CN" w:bidi="hi-IN"/>
              </w:rPr>
            </w:pPr>
            <w:r w:rsidRPr="00D31296">
              <w:rPr>
                <w:rFonts w:ascii="Times New Roman" w:hAnsi="Times New Roman" w:cs="Times New Roman"/>
                <w:b/>
                <w:bCs/>
                <w:kern w:val="3"/>
                <w:lang w:eastAsia="zh-CN" w:bidi="hi-IN"/>
              </w:rPr>
              <w:t>*</w:t>
            </w:r>
          </w:p>
        </w:tc>
        <w:tc>
          <w:tcPr>
            <w:tcW w:w="1097" w:type="dxa"/>
            <w:shd w:val="clear" w:color="auto" w:fill="FFFFFF"/>
          </w:tcPr>
          <w:p w14:paraId="44D9E1DF" w14:textId="77777777" w:rsidR="003A4942" w:rsidRPr="00D31296" w:rsidRDefault="003A4942" w:rsidP="003A4942">
            <w:pPr>
              <w:ind w:left="-57" w:right="-57"/>
              <w:jc w:val="center"/>
              <w:rPr>
                <w:rFonts w:ascii="Times New Roman" w:hAnsi="Times New Roman" w:cs="Times New Roman"/>
                <w:b/>
                <w:bCs/>
                <w:kern w:val="3"/>
                <w:lang w:eastAsia="zh-CN" w:bidi="hi-IN"/>
              </w:rPr>
            </w:pPr>
            <w:r w:rsidRPr="00D31296">
              <w:rPr>
                <w:rFonts w:ascii="Times New Roma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20AD8C1B" w14:textId="32A82E8B" w:rsidR="003A4942" w:rsidRPr="00D31296" w:rsidRDefault="003A4942" w:rsidP="003A4942">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D31296">
              <w:rPr>
                <w:rFonts w:ascii="Times New Roman" w:eastAsia="SimSun" w:hAnsi="Times New Roman" w:cs="Times New Roman"/>
                <w:b/>
                <w:bCs/>
                <w:kern w:val="3"/>
                <w:sz w:val="20"/>
                <w:szCs w:val="20"/>
                <w:lang w:eastAsia="zh-CN" w:bidi="hi-IN"/>
              </w:rPr>
              <w:t>Контрольная работа/3,4,5 сем.</w:t>
            </w:r>
          </w:p>
        </w:tc>
      </w:tr>
      <w:tr w:rsidR="003A4942" w:rsidRPr="00B634FD" w14:paraId="17FC3764" w14:textId="77777777" w:rsidTr="00E464E4">
        <w:tc>
          <w:tcPr>
            <w:tcW w:w="846" w:type="dxa"/>
            <w:vMerge/>
            <w:shd w:val="clear" w:color="800000" w:fill="FFFFFF"/>
            <w:vAlign w:val="center"/>
          </w:tcPr>
          <w:p w14:paraId="60D4D065" w14:textId="77777777" w:rsidR="003A4942" w:rsidRPr="00B634FD" w:rsidRDefault="003A4942" w:rsidP="003A4942">
            <w:pPr>
              <w:ind w:left="-57" w:right="-57"/>
              <w:jc w:val="center"/>
              <w:rPr>
                <w:rFonts w:ascii="Times New Roman" w:hAnsi="Times New Roman" w:cs="Times New Roman"/>
              </w:rPr>
            </w:pPr>
          </w:p>
        </w:tc>
        <w:tc>
          <w:tcPr>
            <w:tcW w:w="6662" w:type="dxa"/>
            <w:tcMar>
              <w:top w:w="0" w:type="dxa"/>
              <w:left w:w="108" w:type="dxa"/>
              <w:bottom w:w="0" w:type="dxa"/>
              <w:right w:w="108" w:type="dxa"/>
            </w:tcMar>
          </w:tcPr>
          <w:p w14:paraId="5F4B9260" w14:textId="587B5476" w:rsidR="003A4942" w:rsidRPr="00D31296" w:rsidRDefault="003A4942" w:rsidP="003A4942">
            <w:pPr>
              <w:ind w:left="-57" w:right="-57"/>
              <w:rPr>
                <w:rFonts w:ascii="Times New Roman" w:hAnsi="Times New Roman" w:cs="Times New Roman"/>
                <w:sz w:val="24"/>
                <w:szCs w:val="24"/>
              </w:rPr>
            </w:pPr>
            <w:r w:rsidRPr="00D31296">
              <w:rPr>
                <w:rFonts w:ascii="Times New Roman" w:hAnsi="Times New Roman" w:cs="Times New Roman"/>
                <w:sz w:val="24"/>
                <w:szCs w:val="24"/>
              </w:rPr>
              <w:t>УП.02.01 Учебная практика</w:t>
            </w:r>
          </w:p>
        </w:tc>
        <w:tc>
          <w:tcPr>
            <w:tcW w:w="1276" w:type="dxa"/>
            <w:shd w:val="clear" w:color="auto" w:fill="D0CECE"/>
            <w:tcMar>
              <w:top w:w="0" w:type="dxa"/>
              <w:left w:w="108" w:type="dxa"/>
              <w:bottom w:w="0" w:type="dxa"/>
              <w:right w:w="108" w:type="dxa"/>
            </w:tcMar>
          </w:tcPr>
          <w:p w14:paraId="713B44FD" w14:textId="336D9844" w:rsidR="003A4942" w:rsidRPr="00B634FD" w:rsidRDefault="003A4942" w:rsidP="003A4942">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09D28F21" w14:textId="11F043F9" w:rsidR="003A4942" w:rsidRPr="00B634FD" w:rsidRDefault="003A4942" w:rsidP="003A4942">
            <w:pPr>
              <w:ind w:left="-57" w:right="-57"/>
              <w:jc w:val="center"/>
              <w:rPr>
                <w:rFonts w:ascii="Times New Roman" w:hAnsi="Times New Roman" w:cs="Times New Roman"/>
                <w:bCs/>
                <w:kern w:val="3"/>
                <w:lang w:eastAsia="zh-CN" w:bidi="hi-IN"/>
              </w:rPr>
            </w:pPr>
          </w:p>
        </w:tc>
        <w:tc>
          <w:tcPr>
            <w:tcW w:w="1276" w:type="dxa"/>
            <w:shd w:val="clear" w:color="auto" w:fill="FFFFFF"/>
            <w:tcMar>
              <w:top w:w="0" w:type="dxa"/>
              <w:left w:w="108" w:type="dxa"/>
              <w:bottom w:w="0" w:type="dxa"/>
              <w:right w:w="108" w:type="dxa"/>
            </w:tcMar>
          </w:tcPr>
          <w:p w14:paraId="6DC9AA25"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6C914061"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7B8BA34F" w14:textId="77777777" w:rsidR="003A4942" w:rsidRPr="00B634FD" w:rsidRDefault="003A4942" w:rsidP="003A4942">
            <w:pPr>
              <w:ind w:left="-57" w:right="-57"/>
              <w:jc w:val="center"/>
              <w:rPr>
                <w:rFonts w:ascii="Times New Roman" w:hAnsi="Times New Roman" w:cs="Times New Roman"/>
                <w:b/>
                <w:bCs/>
                <w:kern w:val="3"/>
                <w:lang w:eastAsia="zh-CN" w:bidi="hi-IN"/>
              </w:rPr>
            </w:pPr>
          </w:p>
        </w:tc>
        <w:tc>
          <w:tcPr>
            <w:tcW w:w="886" w:type="dxa"/>
            <w:shd w:val="clear" w:color="auto" w:fill="FFFFFF"/>
          </w:tcPr>
          <w:p w14:paraId="1B5FBBA8" w14:textId="115493C1" w:rsidR="003A4942" w:rsidRPr="00B634FD" w:rsidRDefault="003A4942" w:rsidP="003A4942">
            <w:pPr>
              <w:ind w:left="-57" w:right="-57"/>
              <w:jc w:val="center"/>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36</w:t>
            </w:r>
          </w:p>
        </w:tc>
        <w:tc>
          <w:tcPr>
            <w:tcW w:w="1097" w:type="dxa"/>
            <w:shd w:val="clear" w:color="auto" w:fill="FFFFFF"/>
          </w:tcPr>
          <w:p w14:paraId="42AEDD98" w14:textId="77777777" w:rsidR="003A4942" w:rsidRPr="00B634FD" w:rsidRDefault="003A4942" w:rsidP="003A4942">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4977E796" w14:textId="6488DBD1" w:rsidR="003A4942" w:rsidRPr="00443C11" w:rsidRDefault="003A494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Диф.зачет/</w:t>
            </w:r>
            <w:r>
              <w:rPr>
                <w:rFonts w:ascii="Times New Roman" w:eastAsia="SimSun" w:hAnsi="Times New Roman" w:cs="Times New Roman"/>
                <w:kern w:val="3"/>
                <w:sz w:val="20"/>
                <w:szCs w:val="20"/>
                <w:lang w:eastAsia="zh-CN" w:bidi="hi-IN"/>
              </w:rPr>
              <w:t>1</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3A4942" w:rsidRPr="00B634FD" w14:paraId="55E4FC55" w14:textId="77777777" w:rsidTr="00E464E4">
        <w:tc>
          <w:tcPr>
            <w:tcW w:w="846" w:type="dxa"/>
            <w:vMerge/>
            <w:shd w:val="clear" w:color="800000" w:fill="FFFFFF"/>
            <w:vAlign w:val="center"/>
          </w:tcPr>
          <w:p w14:paraId="3F43B6F4" w14:textId="77777777" w:rsidR="003A4942" w:rsidRPr="00B634FD" w:rsidRDefault="003A4942" w:rsidP="003A4942">
            <w:pPr>
              <w:ind w:left="-57" w:right="-57"/>
              <w:jc w:val="center"/>
              <w:rPr>
                <w:rFonts w:ascii="Times New Roman" w:hAnsi="Times New Roman" w:cs="Times New Roman"/>
              </w:rPr>
            </w:pPr>
          </w:p>
        </w:tc>
        <w:tc>
          <w:tcPr>
            <w:tcW w:w="6662" w:type="dxa"/>
            <w:tcMar>
              <w:top w:w="0" w:type="dxa"/>
              <w:left w:w="108" w:type="dxa"/>
              <w:bottom w:w="0" w:type="dxa"/>
              <w:right w:w="108" w:type="dxa"/>
            </w:tcMar>
          </w:tcPr>
          <w:p w14:paraId="23CE7A9F" w14:textId="30D7DB73" w:rsidR="003A4942" w:rsidRPr="00D31296" w:rsidRDefault="003A4942" w:rsidP="003A4942">
            <w:pPr>
              <w:ind w:left="-57" w:right="-57"/>
              <w:rPr>
                <w:rFonts w:ascii="Times New Roman" w:hAnsi="Times New Roman" w:cs="Times New Roman"/>
                <w:sz w:val="24"/>
                <w:szCs w:val="24"/>
              </w:rPr>
            </w:pPr>
            <w:r w:rsidRPr="00D31296">
              <w:rPr>
                <w:rFonts w:ascii="Times New Roman" w:hAnsi="Times New Roman" w:cs="Times New Roman"/>
                <w:sz w:val="24"/>
                <w:szCs w:val="24"/>
              </w:rPr>
              <w:t>ПП.02.01 Производственная (по профилю специальности)</w:t>
            </w:r>
            <w:r w:rsidRPr="00D31296">
              <w:rPr>
                <w:rFonts w:ascii="Times New Roman" w:hAnsi="Times New Roman" w:cs="Times New Roman"/>
                <w:b/>
                <w:sz w:val="24"/>
                <w:szCs w:val="24"/>
              </w:rPr>
              <w:t xml:space="preserve"> </w:t>
            </w:r>
            <w:r w:rsidRPr="00D31296">
              <w:rPr>
                <w:rFonts w:ascii="Times New Roman" w:hAnsi="Times New Roman" w:cs="Times New Roman"/>
                <w:sz w:val="24"/>
                <w:szCs w:val="24"/>
              </w:rPr>
              <w:t>практика</w:t>
            </w:r>
          </w:p>
        </w:tc>
        <w:tc>
          <w:tcPr>
            <w:tcW w:w="1276" w:type="dxa"/>
            <w:shd w:val="clear" w:color="auto" w:fill="D0CECE"/>
            <w:tcMar>
              <w:top w:w="0" w:type="dxa"/>
              <w:left w:w="108" w:type="dxa"/>
              <w:bottom w:w="0" w:type="dxa"/>
              <w:right w:w="108" w:type="dxa"/>
            </w:tcMar>
          </w:tcPr>
          <w:p w14:paraId="4342E048" w14:textId="239471C3" w:rsidR="003A4942" w:rsidRPr="00B634FD" w:rsidRDefault="003A4942" w:rsidP="003A4942">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77A2FEAC" w14:textId="77777777" w:rsidR="003A4942" w:rsidRPr="00B634FD" w:rsidRDefault="003A4942" w:rsidP="003A4942">
            <w:pPr>
              <w:ind w:left="-57" w:right="-57"/>
              <w:jc w:val="center"/>
              <w:rPr>
                <w:rFonts w:ascii="Times New Roman" w:hAnsi="Times New Roman" w:cs="Times New Roman"/>
                <w:bCs/>
                <w:kern w:val="3"/>
                <w:lang w:eastAsia="zh-CN" w:bidi="hi-IN"/>
              </w:rPr>
            </w:pPr>
          </w:p>
        </w:tc>
        <w:tc>
          <w:tcPr>
            <w:tcW w:w="1276" w:type="dxa"/>
            <w:shd w:val="clear" w:color="auto" w:fill="FFFFFF"/>
            <w:tcMar>
              <w:top w:w="0" w:type="dxa"/>
              <w:left w:w="108" w:type="dxa"/>
              <w:bottom w:w="0" w:type="dxa"/>
              <w:right w:w="108" w:type="dxa"/>
            </w:tcMar>
          </w:tcPr>
          <w:p w14:paraId="4311087E"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7F7F94EC" w14:textId="77777777" w:rsidR="003A4942" w:rsidRPr="00B634FD" w:rsidRDefault="003A4942" w:rsidP="003A4942">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5566A5F2" w14:textId="77777777" w:rsidR="003A4942" w:rsidRPr="00B634FD" w:rsidRDefault="003A4942" w:rsidP="003A4942">
            <w:pPr>
              <w:ind w:left="-57" w:right="-57"/>
              <w:jc w:val="center"/>
              <w:rPr>
                <w:rFonts w:ascii="Times New Roman" w:hAnsi="Times New Roman" w:cs="Times New Roman"/>
                <w:b/>
                <w:bCs/>
                <w:kern w:val="3"/>
                <w:lang w:eastAsia="zh-CN" w:bidi="hi-IN"/>
              </w:rPr>
            </w:pPr>
          </w:p>
        </w:tc>
        <w:tc>
          <w:tcPr>
            <w:tcW w:w="886" w:type="dxa"/>
            <w:shd w:val="clear" w:color="auto" w:fill="FFFFFF"/>
          </w:tcPr>
          <w:p w14:paraId="5C81290E" w14:textId="3704FCE5" w:rsidR="003A4942" w:rsidRPr="00B634FD" w:rsidRDefault="003A4942" w:rsidP="003A4942">
            <w:pPr>
              <w:ind w:left="-57" w:right="-57"/>
              <w:jc w:val="center"/>
              <w:rPr>
                <w:rFonts w:ascii="Times New Roman" w:hAnsi="Times New Roman" w:cs="Times New Roman"/>
                <w:b/>
                <w:bCs/>
                <w:kern w:val="3"/>
                <w:lang w:eastAsia="zh-CN" w:bidi="hi-IN"/>
              </w:rPr>
            </w:pPr>
          </w:p>
        </w:tc>
        <w:tc>
          <w:tcPr>
            <w:tcW w:w="1097" w:type="dxa"/>
            <w:shd w:val="clear" w:color="auto" w:fill="FFFFFF"/>
          </w:tcPr>
          <w:p w14:paraId="6210D9B9" w14:textId="0113F792" w:rsidR="003A4942" w:rsidRPr="00B634FD" w:rsidRDefault="003A4942" w:rsidP="003A4942">
            <w:pPr>
              <w:ind w:left="-57" w:right="-57"/>
              <w:jc w:val="center"/>
              <w:rPr>
                <w:rFonts w:ascii="Times New Roman" w:hAnsi="Times New Roman" w:cs="Times New Roman"/>
                <w:kern w:val="3"/>
                <w:lang w:eastAsia="zh-CN" w:bidi="hi-IN"/>
              </w:rPr>
            </w:pPr>
            <w:r>
              <w:rPr>
                <w:rFonts w:ascii="Times New Roman" w:hAnsi="Times New Roman" w:cs="Times New Roman"/>
                <w:kern w:val="3"/>
                <w:lang w:eastAsia="zh-CN" w:bidi="hi-IN"/>
              </w:rPr>
              <w:t>36</w:t>
            </w:r>
          </w:p>
        </w:tc>
        <w:tc>
          <w:tcPr>
            <w:tcW w:w="2595" w:type="dxa"/>
            <w:shd w:val="clear" w:color="auto" w:fill="FFF2CC"/>
            <w:tcMar>
              <w:top w:w="0" w:type="dxa"/>
              <w:left w:w="10" w:type="dxa"/>
              <w:bottom w:w="0" w:type="dxa"/>
              <w:right w:w="10" w:type="dxa"/>
            </w:tcMar>
          </w:tcPr>
          <w:p w14:paraId="3B7D6DAB" w14:textId="7315AF8A" w:rsidR="003A4942" w:rsidRPr="00443C11" w:rsidRDefault="003A494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Диф.зачет/</w:t>
            </w:r>
            <w:r>
              <w:rPr>
                <w:rFonts w:ascii="Times New Roman" w:eastAsia="SimSun" w:hAnsi="Times New Roman" w:cs="Times New Roman"/>
                <w:kern w:val="3"/>
                <w:sz w:val="20"/>
                <w:szCs w:val="20"/>
                <w:lang w:eastAsia="zh-CN" w:bidi="hi-IN"/>
              </w:rPr>
              <w:t>6</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3A4942" w:rsidRPr="00B634FD" w14:paraId="34BD05F1" w14:textId="77777777" w:rsidTr="00E464E4">
        <w:tc>
          <w:tcPr>
            <w:tcW w:w="846" w:type="dxa"/>
            <w:vMerge/>
            <w:shd w:val="clear" w:color="800000" w:fill="FFFFFF"/>
            <w:vAlign w:val="center"/>
          </w:tcPr>
          <w:p w14:paraId="43DFC4B2" w14:textId="77777777" w:rsidR="003A4942" w:rsidRPr="00B634FD" w:rsidRDefault="003A4942" w:rsidP="003A4942">
            <w:pPr>
              <w:ind w:left="-57" w:right="-57"/>
              <w:jc w:val="center"/>
              <w:rPr>
                <w:rFonts w:ascii="Times New Roman" w:hAnsi="Times New Roman" w:cs="Times New Roman"/>
              </w:rPr>
            </w:pPr>
          </w:p>
        </w:tc>
        <w:tc>
          <w:tcPr>
            <w:tcW w:w="6662" w:type="dxa"/>
            <w:shd w:val="clear" w:color="auto" w:fill="C5E0B3" w:themeFill="accent6" w:themeFillTint="66"/>
            <w:tcMar>
              <w:top w:w="0" w:type="dxa"/>
              <w:left w:w="108" w:type="dxa"/>
              <w:bottom w:w="0" w:type="dxa"/>
              <w:right w:w="108" w:type="dxa"/>
            </w:tcMar>
            <w:vAlign w:val="center"/>
          </w:tcPr>
          <w:p w14:paraId="7A89AB97" w14:textId="28BD5451" w:rsidR="003A4942" w:rsidRPr="00D31296" w:rsidRDefault="003A4942" w:rsidP="003A4942">
            <w:pPr>
              <w:suppressAutoHyphens/>
              <w:autoSpaceDN w:val="0"/>
              <w:ind w:left="-57" w:right="-57"/>
              <w:textAlignment w:val="baseline"/>
              <w:rPr>
                <w:rFonts w:ascii="Times New Roman" w:hAnsi="Times New Roman" w:cs="Times New Roman"/>
                <w:b/>
                <w:bCs/>
                <w:kern w:val="3"/>
                <w:sz w:val="24"/>
                <w:szCs w:val="24"/>
                <w:lang w:eastAsia="zh-CN" w:bidi="hi-IN"/>
              </w:rPr>
            </w:pPr>
            <w:r w:rsidRPr="00D31296">
              <w:rPr>
                <w:rFonts w:ascii="Times New Roman" w:hAnsi="Times New Roman" w:cs="Times New Roman"/>
                <w:b/>
                <w:bCs/>
                <w:kern w:val="3"/>
                <w:sz w:val="24"/>
                <w:szCs w:val="24"/>
                <w:lang w:eastAsia="zh-CN" w:bidi="hi-IN"/>
              </w:rPr>
              <w:t>Всего</w:t>
            </w:r>
          </w:p>
        </w:tc>
        <w:tc>
          <w:tcPr>
            <w:tcW w:w="1276" w:type="dxa"/>
            <w:shd w:val="clear" w:color="auto" w:fill="C5E0B3" w:themeFill="accent6" w:themeFillTint="66"/>
            <w:tcMar>
              <w:top w:w="0" w:type="dxa"/>
              <w:left w:w="108" w:type="dxa"/>
              <w:bottom w:w="0" w:type="dxa"/>
              <w:right w:w="108" w:type="dxa"/>
            </w:tcMar>
          </w:tcPr>
          <w:p w14:paraId="0E88B246" w14:textId="6601FF6C" w:rsidR="003A4942" w:rsidRPr="00B634FD" w:rsidRDefault="004116F3" w:rsidP="003A4942">
            <w:pPr>
              <w:suppressAutoHyphens/>
              <w:autoSpaceDN w:val="0"/>
              <w:ind w:left="-57" w:right="-57"/>
              <w:jc w:val="center"/>
              <w:textAlignment w:val="baseline"/>
              <w:rPr>
                <w:rFonts w:ascii="Times New Roman" w:hAnsi="Times New Roman" w:cs="Times New Roman"/>
                <w:b/>
                <w:bCs/>
                <w:kern w:val="3"/>
                <w:lang w:eastAsia="zh-CN" w:bidi="hi-IN"/>
              </w:rPr>
            </w:pPr>
            <w:r w:rsidRPr="00BF7862">
              <w:rPr>
                <w:rFonts w:ascii="Times New Roman" w:hAnsi="Times New Roman" w:cs="Times New Roman"/>
                <w:b/>
                <w:bCs/>
                <w:kern w:val="3"/>
                <w:lang w:eastAsia="zh-CN" w:bidi="hi-IN"/>
              </w:rPr>
              <w:t>336</w:t>
            </w:r>
          </w:p>
        </w:tc>
        <w:tc>
          <w:tcPr>
            <w:tcW w:w="709" w:type="dxa"/>
            <w:shd w:val="clear" w:color="auto" w:fill="C5E0B3" w:themeFill="accent6" w:themeFillTint="66"/>
            <w:tcMar>
              <w:top w:w="0" w:type="dxa"/>
              <w:left w:w="108" w:type="dxa"/>
              <w:bottom w:w="0" w:type="dxa"/>
              <w:right w:w="108" w:type="dxa"/>
            </w:tcMar>
          </w:tcPr>
          <w:p w14:paraId="2D2BE8FE" w14:textId="3B09AF6B" w:rsidR="003A4942" w:rsidRPr="00B634FD" w:rsidRDefault="004116F3" w:rsidP="003A4942">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242</w:t>
            </w:r>
          </w:p>
        </w:tc>
        <w:tc>
          <w:tcPr>
            <w:tcW w:w="1276" w:type="dxa"/>
            <w:shd w:val="clear" w:color="auto" w:fill="C5E0B3" w:themeFill="accent6" w:themeFillTint="66"/>
            <w:tcMar>
              <w:top w:w="0" w:type="dxa"/>
              <w:left w:w="108" w:type="dxa"/>
              <w:bottom w:w="0" w:type="dxa"/>
              <w:right w:w="108" w:type="dxa"/>
            </w:tcMar>
          </w:tcPr>
          <w:p w14:paraId="08962FA5" w14:textId="77777777" w:rsidR="003A4942" w:rsidRPr="00B634FD" w:rsidRDefault="003A4942" w:rsidP="003A4942">
            <w:pPr>
              <w:suppressAutoHyphens/>
              <w:autoSpaceDN w:val="0"/>
              <w:ind w:left="-57" w:right="-57"/>
              <w:jc w:val="center"/>
              <w:textAlignment w:val="baseline"/>
              <w:rPr>
                <w:rFonts w:ascii="Times New Roman" w:hAnsi="Times New Roman" w:cs="Times New Roman"/>
                <w:b/>
                <w:kern w:val="3"/>
                <w:lang w:eastAsia="zh-CN" w:bidi="hi-IN"/>
              </w:rPr>
            </w:pPr>
          </w:p>
        </w:tc>
        <w:tc>
          <w:tcPr>
            <w:tcW w:w="424" w:type="dxa"/>
            <w:shd w:val="clear" w:color="auto" w:fill="C5E0B3" w:themeFill="accent6" w:themeFillTint="66"/>
            <w:tcMar>
              <w:top w:w="0" w:type="dxa"/>
              <w:left w:w="10" w:type="dxa"/>
              <w:bottom w:w="0" w:type="dxa"/>
              <w:right w:w="10" w:type="dxa"/>
            </w:tcMar>
          </w:tcPr>
          <w:p w14:paraId="04AE787B" w14:textId="2B0AB180" w:rsidR="003A4942" w:rsidRPr="00B634FD" w:rsidRDefault="004116F3" w:rsidP="003A4942">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12</w:t>
            </w:r>
          </w:p>
        </w:tc>
        <w:tc>
          <w:tcPr>
            <w:tcW w:w="426" w:type="dxa"/>
            <w:shd w:val="clear" w:color="auto" w:fill="C5E0B3" w:themeFill="accent6" w:themeFillTint="66"/>
          </w:tcPr>
          <w:p w14:paraId="6A942419" w14:textId="7772F973" w:rsidR="003A4942" w:rsidRPr="00B634FD" w:rsidRDefault="002E0E98" w:rsidP="003A4942">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6</w:t>
            </w:r>
          </w:p>
        </w:tc>
        <w:tc>
          <w:tcPr>
            <w:tcW w:w="886" w:type="dxa"/>
            <w:shd w:val="clear" w:color="auto" w:fill="C5E0B3" w:themeFill="accent6" w:themeFillTint="66"/>
          </w:tcPr>
          <w:p w14:paraId="3450A841" w14:textId="0566C6EC" w:rsidR="003A4942" w:rsidRPr="00B634FD" w:rsidRDefault="003A4942" w:rsidP="003A4942">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36</w:t>
            </w:r>
          </w:p>
        </w:tc>
        <w:tc>
          <w:tcPr>
            <w:tcW w:w="1097" w:type="dxa"/>
            <w:shd w:val="clear" w:color="auto" w:fill="C5E0B3" w:themeFill="accent6" w:themeFillTint="66"/>
          </w:tcPr>
          <w:p w14:paraId="1553877A" w14:textId="59B63C1A" w:rsidR="003A4942" w:rsidRPr="00B634FD" w:rsidRDefault="003A4942" w:rsidP="003A4942">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36</w:t>
            </w:r>
          </w:p>
        </w:tc>
        <w:tc>
          <w:tcPr>
            <w:tcW w:w="2595" w:type="dxa"/>
            <w:shd w:val="clear" w:color="auto" w:fill="C5E0B3" w:themeFill="accent6" w:themeFillTint="66"/>
            <w:tcMar>
              <w:top w:w="0" w:type="dxa"/>
              <w:left w:w="10" w:type="dxa"/>
              <w:bottom w:w="0" w:type="dxa"/>
              <w:right w:w="10" w:type="dxa"/>
            </w:tcMar>
          </w:tcPr>
          <w:p w14:paraId="40812032" w14:textId="2D2BC9E5" w:rsidR="003A4942" w:rsidRPr="00B634FD" w:rsidRDefault="002E0E98" w:rsidP="003A4942">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4</w:t>
            </w:r>
          </w:p>
        </w:tc>
      </w:tr>
    </w:tbl>
    <w:p w14:paraId="07BB0496" w14:textId="66DA1FCA" w:rsidR="00E51B34" w:rsidRDefault="00E51B34" w:rsidP="007A19E5">
      <w:pPr>
        <w:jc w:val="center"/>
        <w:rPr>
          <w:rFonts w:ascii="Times New Roman" w:hAnsi="Times New Roman" w:cs="Times New Roman"/>
          <w:b/>
          <w:caps/>
          <w:color w:val="000000"/>
          <w:sz w:val="28"/>
          <w:szCs w:val="28"/>
        </w:rPr>
      </w:pPr>
    </w:p>
    <w:p w14:paraId="59027EC5" w14:textId="77777777" w:rsidR="00E51B34" w:rsidRDefault="00E51B34">
      <w:pPr>
        <w:rPr>
          <w:rFonts w:ascii="Times New Roman" w:hAnsi="Times New Roman" w:cs="Times New Roman"/>
          <w:b/>
          <w:caps/>
          <w:color w:val="000000"/>
          <w:sz w:val="28"/>
          <w:szCs w:val="28"/>
        </w:rPr>
      </w:pPr>
      <w:r>
        <w:rPr>
          <w:rFonts w:ascii="Times New Roman" w:hAnsi="Times New Roman" w:cs="Times New Roman"/>
          <w:b/>
          <w:caps/>
          <w:color w:val="000000"/>
          <w:sz w:val="28"/>
          <w:szCs w:val="28"/>
        </w:rPr>
        <w:br w:type="page"/>
      </w:r>
    </w:p>
    <w:p w14:paraId="48D8E8E1" w14:textId="27494D90" w:rsidR="00E51B34" w:rsidRPr="00E51B34" w:rsidRDefault="00F03F68" w:rsidP="00E51B34">
      <w:pPr>
        <w:pStyle w:val="114"/>
        <w:jc w:val="center"/>
        <w:outlineLvl w:val="9"/>
        <w:rPr>
          <w:rFonts w:ascii="Times New Roman" w:hAnsi="Times New Roman"/>
          <w:i/>
          <w:iCs/>
          <w:sz w:val="28"/>
          <w:szCs w:val="28"/>
        </w:rPr>
      </w:pPr>
      <w:r>
        <w:rPr>
          <w:rFonts w:ascii="Times New Roman" w:hAnsi="Times New Roman"/>
          <w:i/>
          <w:iCs/>
          <w:sz w:val="28"/>
          <w:szCs w:val="28"/>
        </w:rPr>
        <w:lastRenderedPageBreak/>
        <w:t>Зао</w:t>
      </w:r>
      <w:r w:rsidR="00E51B34" w:rsidRPr="00E51B34">
        <w:rPr>
          <w:rFonts w:ascii="Times New Roman" w:hAnsi="Times New Roman"/>
          <w:i/>
          <w:iCs/>
          <w:sz w:val="28"/>
          <w:szCs w:val="28"/>
        </w:rPr>
        <w:t>чная форма обучения</w:t>
      </w:r>
    </w:p>
    <w:tbl>
      <w:tblPr>
        <w:tblpPr w:leftFromText="180" w:rightFromText="180" w:vertAnchor="text" w:tblpXSpec="center" w:tblpY="1"/>
        <w:tblOverlap w:val="never"/>
        <w:tblW w:w="16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662"/>
        <w:gridCol w:w="1276"/>
        <w:gridCol w:w="709"/>
        <w:gridCol w:w="1276"/>
        <w:gridCol w:w="424"/>
        <w:gridCol w:w="426"/>
        <w:gridCol w:w="886"/>
        <w:gridCol w:w="1097"/>
        <w:gridCol w:w="2595"/>
      </w:tblGrid>
      <w:tr w:rsidR="00E51B34" w:rsidRPr="00B634FD" w14:paraId="180AB86C" w14:textId="77777777" w:rsidTr="006429D0">
        <w:trPr>
          <w:cantSplit/>
        </w:trPr>
        <w:tc>
          <w:tcPr>
            <w:tcW w:w="846" w:type="dxa"/>
            <w:vMerge w:val="restart"/>
            <w:shd w:val="clear" w:color="auto" w:fill="FFFFFF"/>
            <w:textDirection w:val="btLr"/>
            <w:vAlign w:val="center"/>
          </w:tcPr>
          <w:p w14:paraId="446AD648"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sz w:val="20"/>
                <w:szCs w:val="20"/>
              </w:rPr>
              <w:t>Коды</w:t>
            </w:r>
            <w:r>
              <w:rPr>
                <w:rFonts w:ascii="Times New Roman" w:hAnsi="Times New Roman" w:cs="Times New Roman"/>
                <w:b/>
                <w:sz w:val="20"/>
                <w:szCs w:val="20"/>
              </w:rPr>
              <w:t xml:space="preserve"> </w:t>
            </w:r>
            <w:r w:rsidRPr="00B634FD">
              <w:rPr>
                <w:rFonts w:ascii="Times New Roman" w:hAnsi="Times New Roman" w:cs="Times New Roman"/>
                <w:b/>
                <w:sz w:val="20"/>
                <w:szCs w:val="20"/>
              </w:rPr>
              <w:t>общих и профессиональных компетенций</w:t>
            </w:r>
          </w:p>
        </w:tc>
        <w:tc>
          <w:tcPr>
            <w:tcW w:w="6662" w:type="dxa"/>
            <w:vMerge w:val="restart"/>
            <w:shd w:val="clear" w:color="auto" w:fill="FFFFFF"/>
            <w:tcMar>
              <w:top w:w="0" w:type="dxa"/>
              <w:left w:w="108" w:type="dxa"/>
              <w:bottom w:w="0" w:type="dxa"/>
              <w:right w:w="108" w:type="dxa"/>
            </w:tcMar>
            <w:vAlign w:val="center"/>
          </w:tcPr>
          <w:p w14:paraId="51AB5A21"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35AD72E4"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Суммарный объем нагрузки,</w:t>
            </w:r>
          </w:p>
          <w:p w14:paraId="5A1D5291"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час.</w:t>
            </w:r>
          </w:p>
        </w:tc>
        <w:tc>
          <w:tcPr>
            <w:tcW w:w="1985" w:type="dxa"/>
            <w:gridSpan w:val="2"/>
            <w:shd w:val="clear" w:color="auto" w:fill="FFFFFF"/>
            <w:tcMar>
              <w:top w:w="0" w:type="dxa"/>
              <w:left w:w="108" w:type="dxa"/>
              <w:bottom w:w="0" w:type="dxa"/>
              <w:right w:w="108" w:type="dxa"/>
            </w:tcMar>
            <w:vAlign w:val="center"/>
          </w:tcPr>
          <w:p w14:paraId="31F5784B" w14:textId="43352664"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Объём модуля во взаимодействии с преподавателем,</w:t>
            </w:r>
            <w:r w:rsidR="0085440D">
              <w:rPr>
                <w:rFonts w:ascii="Times New Roman" w:hAnsi="Times New Roman" w:cs="Times New Roman"/>
                <w:b/>
                <w:bCs/>
                <w:kern w:val="3"/>
                <w:sz w:val="20"/>
                <w:szCs w:val="20"/>
                <w:lang w:eastAsia="zh-CN" w:bidi="hi-IN"/>
              </w:rPr>
              <w:t xml:space="preserve"> </w:t>
            </w:r>
            <w:r>
              <w:rPr>
                <w:rFonts w:ascii="Times New Roman" w:hAnsi="Times New Roman" w:cs="Times New Roman"/>
                <w:b/>
                <w:bCs/>
                <w:kern w:val="3"/>
                <w:sz w:val="20"/>
                <w:szCs w:val="20"/>
                <w:lang w:eastAsia="zh-CN" w:bidi="hi-IN"/>
              </w:rPr>
              <w:t>ч</w:t>
            </w:r>
            <w:r w:rsidRPr="00B634FD">
              <w:rPr>
                <w:rFonts w:ascii="Times New Roman" w:hAnsi="Times New Roman" w:cs="Times New Roman"/>
                <w:b/>
                <w:bCs/>
                <w:kern w:val="3"/>
                <w:sz w:val="20"/>
                <w:szCs w:val="20"/>
                <w:lang w:eastAsia="zh-CN" w:bidi="hi-IN"/>
              </w:rPr>
              <w:t>ас.</w:t>
            </w:r>
          </w:p>
        </w:tc>
        <w:tc>
          <w:tcPr>
            <w:tcW w:w="424" w:type="dxa"/>
            <w:vMerge w:val="restart"/>
            <w:shd w:val="clear" w:color="auto" w:fill="FFF2CC"/>
            <w:tcMar>
              <w:top w:w="0" w:type="dxa"/>
              <w:left w:w="10" w:type="dxa"/>
              <w:bottom w:w="0" w:type="dxa"/>
              <w:right w:w="10" w:type="dxa"/>
            </w:tcMar>
            <w:textDirection w:val="btLr"/>
            <w:vAlign w:val="center"/>
          </w:tcPr>
          <w:p w14:paraId="31149323"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7D5D80E6"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Консультации</w:t>
            </w:r>
          </w:p>
        </w:tc>
        <w:tc>
          <w:tcPr>
            <w:tcW w:w="1983" w:type="dxa"/>
            <w:gridSpan w:val="2"/>
            <w:vMerge w:val="restart"/>
            <w:shd w:val="clear" w:color="auto" w:fill="FFFFFF"/>
            <w:vAlign w:val="center"/>
          </w:tcPr>
          <w:p w14:paraId="0726F9EF"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7D4EFB65"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Промежуточная аттестация,</w:t>
            </w:r>
          </w:p>
          <w:p w14:paraId="5A0F4D06"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форма/семестр</w:t>
            </w:r>
          </w:p>
        </w:tc>
      </w:tr>
      <w:tr w:rsidR="00E51B34" w:rsidRPr="00B634FD" w14:paraId="7CAF5C2B" w14:textId="77777777" w:rsidTr="006429D0">
        <w:trPr>
          <w:cantSplit/>
        </w:trPr>
        <w:tc>
          <w:tcPr>
            <w:tcW w:w="846" w:type="dxa"/>
            <w:vMerge/>
            <w:shd w:val="clear" w:color="auto" w:fill="FFFFFF"/>
            <w:vAlign w:val="center"/>
          </w:tcPr>
          <w:p w14:paraId="6E51C785" w14:textId="77777777" w:rsidR="00E51B34" w:rsidRPr="00B634FD" w:rsidRDefault="00E51B34" w:rsidP="006429D0">
            <w:pPr>
              <w:suppressAutoHyphens/>
              <w:autoSpaceDN w:val="0"/>
              <w:ind w:left="-57" w:right="-57"/>
              <w:jc w:val="center"/>
              <w:textAlignment w:val="baseline"/>
              <w:rPr>
                <w:rFonts w:ascii="Times New Roman" w:hAnsi="Times New Roman" w:cs="Times New Roman"/>
                <w:b/>
                <w:sz w:val="20"/>
                <w:szCs w:val="20"/>
              </w:rPr>
            </w:pPr>
          </w:p>
        </w:tc>
        <w:tc>
          <w:tcPr>
            <w:tcW w:w="6662" w:type="dxa"/>
            <w:vMerge/>
            <w:shd w:val="clear" w:color="auto" w:fill="FFFFFF"/>
            <w:tcMar>
              <w:top w:w="0" w:type="dxa"/>
              <w:left w:w="108" w:type="dxa"/>
              <w:bottom w:w="0" w:type="dxa"/>
              <w:right w:w="108" w:type="dxa"/>
            </w:tcMar>
            <w:vAlign w:val="center"/>
          </w:tcPr>
          <w:p w14:paraId="526033AC"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4FAB3F26"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985" w:type="dxa"/>
            <w:gridSpan w:val="2"/>
            <w:shd w:val="clear" w:color="auto" w:fill="FFFFFF"/>
            <w:tcMar>
              <w:top w:w="0" w:type="dxa"/>
              <w:left w:w="108" w:type="dxa"/>
              <w:bottom w:w="0" w:type="dxa"/>
              <w:right w:w="108" w:type="dxa"/>
            </w:tcMar>
            <w:vAlign w:val="center"/>
          </w:tcPr>
          <w:p w14:paraId="77A283B2"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Обучение по МДК</w:t>
            </w:r>
          </w:p>
        </w:tc>
        <w:tc>
          <w:tcPr>
            <w:tcW w:w="424" w:type="dxa"/>
            <w:vMerge/>
            <w:shd w:val="clear" w:color="auto" w:fill="FFF2CC"/>
            <w:tcMar>
              <w:top w:w="0" w:type="dxa"/>
              <w:left w:w="10" w:type="dxa"/>
              <w:bottom w:w="0" w:type="dxa"/>
              <w:right w:w="10" w:type="dxa"/>
            </w:tcMar>
            <w:textDirection w:val="btLr"/>
            <w:vAlign w:val="center"/>
          </w:tcPr>
          <w:p w14:paraId="30A33D46"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017278C8"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983" w:type="dxa"/>
            <w:gridSpan w:val="2"/>
            <w:vMerge/>
            <w:shd w:val="clear" w:color="auto" w:fill="FFFFFF"/>
            <w:vAlign w:val="center"/>
          </w:tcPr>
          <w:p w14:paraId="1F9035AC"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7A67D6FB"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E51B34" w:rsidRPr="00B634FD" w14:paraId="19794B8E" w14:textId="77777777" w:rsidTr="006429D0">
        <w:trPr>
          <w:cantSplit/>
          <w:trHeight w:val="527"/>
        </w:trPr>
        <w:tc>
          <w:tcPr>
            <w:tcW w:w="846" w:type="dxa"/>
            <w:vMerge/>
            <w:shd w:val="clear" w:color="auto" w:fill="FFFFFF"/>
            <w:vAlign w:val="center"/>
          </w:tcPr>
          <w:p w14:paraId="6E6FE550" w14:textId="77777777" w:rsidR="00E51B34" w:rsidRPr="00B634FD" w:rsidRDefault="00E51B34" w:rsidP="006429D0">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662" w:type="dxa"/>
            <w:vMerge/>
            <w:shd w:val="clear" w:color="auto" w:fill="FFFFFF"/>
            <w:tcMar>
              <w:top w:w="0" w:type="dxa"/>
              <w:left w:w="108" w:type="dxa"/>
              <w:bottom w:w="0" w:type="dxa"/>
              <w:right w:w="108" w:type="dxa"/>
            </w:tcMar>
            <w:vAlign w:val="center"/>
          </w:tcPr>
          <w:p w14:paraId="55BD2C77" w14:textId="77777777" w:rsidR="00E51B34" w:rsidRPr="00B634FD" w:rsidRDefault="00E51B34" w:rsidP="006429D0">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555FBB8E" w14:textId="77777777" w:rsidR="00E51B34" w:rsidRPr="00B634FD" w:rsidRDefault="00E51B34" w:rsidP="006429D0">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54AB06C2"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Всего</w:t>
            </w:r>
          </w:p>
        </w:tc>
        <w:tc>
          <w:tcPr>
            <w:tcW w:w="1276" w:type="dxa"/>
            <w:shd w:val="clear" w:color="auto" w:fill="FFFFFF"/>
            <w:tcMar>
              <w:top w:w="0" w:type="dxa"/>
              <w:left w:w="108" w:type="dxa"/>
              <w:bottom w:w="0" w:type="dxa"/>
              <w:right w:w="108" w:type="dxa"/>
            </w:tcMar>
            <w:vAlign w:val="center"/>
          </w:tcPr>
          <w:p w14:paraId="402F27F4" w14:textId="77777777" w:rsidR="00E51B34" w:rsidRPr="00B634FD" w:rsidRDefault="00E51B34" w:rsidP="006429D0">
            <w:pPr>
              <w:suppressAutoHyphens/>
              <w:autoSpaceDN w:val="0"/>
              <w:ind w:left="-57" w:right="-57"/>
              <w:jc w:val="center"/>
              <w:textAlignment w:val="baseline"/>
              <w:rPr>
                <w:rFonts w:ascii="Times New Roman" w:hAnsi="Times New Roman" w:cs="Times New Roman"/>
                <w:kern w:val="3"/>
                <w:sz w:val="20"/>
                <w:szCs w:val="20"/>
                <w:lang w:eastAsia="zh-CN" w:bidi="hi-IN"/>
              </w:rPr>
            </w:pPr>
            <w:r w:rsidRPr="00B634FD">
              <w:rPr>
                <w:rFonts w:ascii="Times New Roman" w:hAnsi="Times New Roman" w:cs="Times New Roman"/>
                <w:kern w:val="3"/>
                <w:sz w:val="20"/>
                <w:szCs w:val="20"/>
                <w:lang w:eastAsia="zh-CN" w:bidi="hi-IN"/>
              </w:rPr>
              <w:t>В том числе в форме</w:t>
            </w:r>
          </w:p>
          <w:p w14:paraId="6C1C8F8F"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kern w:val="3"/>
                <w:sz w:val="20"/>
                <w:szCs w:val="20"/>
                <w:lang w:eastAsia="zh-CN" w:bidi="hi-IN"/>
              </w:rPr>
              <w:t>практической подготовки занятий</w:t>
            </w:r>
          </w:p>
        </w:tc>
        <w:tc>
          <w:tcPr>
            <w:tcW w:w="424" w:type="dxa"/>
            <w:vMerge/>
            <w:shd w:val="clear" w:color="auto" w:fill="FFF2CC"/>
            <w:tcMar>
              <w:top w:w="0" w:type="dxa"/>
              <w:left w:w="10" w:type="dxa"/>
              <w:bottom w:w="0" w:type="dxa"/>
              <w:right w:w="10" w:type="dxa"/>
            </w:tcMar>
            <w:vAlign w:val="center"/>
          </w:tcPr>
          <w:p w14:paraId="1EBC4B93"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38AC0C29"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3B5B5EDB"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Учебная</w:t>
            </w:r>
          </w:p>
        </w:tc>
        <w:tc>
          <w:tcPr>
            <w:tcW w:w="1097" w:type="dxa"/>
            <w:shd w:val="clear" w:color="auto" w:fill="FFFFFF"/>
            <w:vAlign w:val="center"/>
          </w:tcPr>
          <w:p w14:paraId="3B52C8DB"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Производст</w:t>
            </w:r>
          </w:p>
          <w:p w14:paraId="71F05678"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венная</w:t>
            </w:r>
          </w:p>
        </w:tc>
        <w:tc>
          <w:tcPr>
            <w:tcW w:w="2595" w:type="dxa"/>
            <w:vMerge/>
            <w:shd w:val="clear" w:color="auto" w:fill="FFF2CC"/>
            <w:tcMar>
              <w:top w:w="0" w:type="dxa"/>
              <w:left w:w="10" w:type="dxa"/>
              <w:bottom w:w="0" w:type="dxa"/>
              <w:right w:w="10" w:type="dxa"/>
            </w:tcMar>
            <w:vAlign w:val="center"/>
          </w:tcPr>
          <w:p w14:paraId="2C321C6D" w14:textId="77777777" w:rsidR="00E51B34" w:rsidRPr="00B634FD" w:rsidRDefault="00E51B34" w:rsidP="006429D0">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E51B34" w:rsidRPr="00B634FD" w14:paraId="183C73E8" w14:textId="77777777" w:rsidTr="006429D0">
        <w:tc>
          <w:tcPr>
            <w:tcW w:w="846" w:type="dxa"/>
            <w:vMerge w:val="restart"/>
            <w:shd w:val="clear" w:color="auto" w:fill="FFFFFF"/>
            <w:vAlign w:val="center"/>
          </w:tcPr>
          <w:p w14:paraId="5D5444C6" w14:textId="77777777" w:rsidR="00E51B34" w:rsidRPr="00443C11" w:rsidRDefault="00E51B34" w:rsidP="006429D0">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ОК.01 –ОК.0</w:t>
            </w:r>
            <w:r>
              <w:rPr>
                <w:rFonts w:ascii="Times New Roman" w:eastAsia="Microsoft YaHei" w:hAnsi="Times New Roman" w:cs="Times New Roman"/>
                <w:lang w:eastAsia="zh-CN"/>
              </w:rPr>
              <w:t>3</w:t>
            </w:r>
            <w:r w:rsidRPr="00443C11">
              <w:rPr>
                <w:rFonts w:ascii="Times New Roman" w:eastAsia="Microsoft YaHei" w:hAnsi="Times New Roman" w:cs="Times New Roman"/>
                <w:lang w:eastAsia="zh-CN"/>
              </w:rPr>
              <w:t>, ОК.</w:t>
            </w:r>
            <w:r>
              <w:rPr>
                <w:rFonts w:ascii="Times New Roman" w:eastAsia="Microsoft YaHei" w:hAnsi="Times New Roman" w:cs="Times New Roman"/>
                <w:lang w:eastAsia="zh-CN"/>
              </w:rPr>
              <w:t>06, ОК.</w:t>
            </w:r>
            <w:r w:rsidRPr="00443C11">
              <w:rPr>
                <w:rFonts w:ascii="Times New Roman" w:eastAsia="Microsoft YaHei" w:hAnsi="Times New Roman" w:cs="Times New Roman"/>
                <w:lang w:eastAsia="zh-CN"/>
              </w:rPr>
              <w:t>07</w:t>
            </w:r>
            <w:r>
              <w:rPr>
                <w:rFonts w:ascii="Times New Roman" w:eastAsia="Microsoft YaHei" w:hAnsi="Times New Roman" w:cs="Times New Roman"/>
                <w:lang w:eastAsia="zh-CN"/>
              </w:rPr>
              <w:t>, ОК.09</w:t>
            </w:r>
          </w:p>
          <w:p w14:paraId="04DF56FF" w14:textId="77777777" w:rsidR="00E51B34" w:rsidRPr="00443C11" w:rsidRDefault="00E51B34" w:rsidP="006429D0">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ПК</w:t>
            </w:r>
            <w:r>
              <w:rPr>
                <w:rFonts w:ascii="Times New Roman" w:eastAsia="Microsoft YaHei" w:hAnsi="Times New Roman" w:cs="Times New Roman"/>
                <w:lang w:eastAsia="zh-CN"/>
              </w:rPr>
              <w:t>.2</w:t>
            </w:r>
            <w:r w:rsidRPr="00443C11">
              <w:rPr>
                <w:rFonts w:ascii="Times New Roman" w:eastAsia="Microsoft YaHei" w:hAnsi="Times New Roman" w:cs="Times New Roman"/>
                <w:lang w:eastAsia="zh-CN"/>
              </w:rPr>
              <w:t>.1</w:t>
            </w:r>
            <w:r>
              <w:rPr>
                <w:rFonts w:ascii="Times New Roman" w:eastAsia="Microsoft YaHei" w:hAnsi="Times New Roman" w:cs="Times New Roman"/>
                <w:lang w:eastAsia="zh-CN"/>
              </w:rPr>
              <w:t>-</w:t>
            </w:r>
            <w:r w:rsidRPr="00443C11">
              <w:rPr>
                <w:rFonts w:ascii="Times New Roman" w:eastAsia="Microsoft YaHei" w:hAnsi="Times New Roman" w:cs="Times New Roman"/>
                <w:lang w:eastAsia="zh-CN"/>
              </w:rPr>
              <w:t xml:space="preserve"> ПК</w:t>
            </w:r>
            <w:r>
              <w:rPr>
                <w:rFonts w:ascii="Times New Roman" w:eastAsia="Microsoft YaHei" w:hAnsi="Times New Roman" w:cs="Times New Roman"/>
                <w:lang w:eastAsia="zh-CN"/>
              </w:rPr>
              <w:t>.2.3</w:t>
            </w:r>
          </w:p>
        </w:tc>
        <w:tc>
          <w:tcPr>
            <w:tcW w:w="6662" w:type="dxa"/>
            <w:shd w:val="clear" w:color="auto" w:fill="FFFFFF"/>
            <w:tcMar>
              <w:top w:w="0" w:type="dxa"/>
              <w:left w:w="108" w:type="dxa"/>
              <w:bottom w:w="0" w:type="dxa"/>
              <w:right w:w="108" w:type="dxa"/>
            </w:tcMar>
            <w:vAlign w:val="center"/>
          </w:tcPr>
          <w:p w14:paraId="071919CE" w14:textId="77777777" w:rsidR="00E51B34" w:rsidRPr="00D31296" w:rsidRDefault="00E51B34" w:rsidP="006429D0">
            <w:pPr>
              <w:autoSpaceDE w:val="0"/>
              <w:autoSpaceDN w:val="0"/>
              <w:ind w:left="-57" w:right="-57"/>
              <w:rPr>
                <w:rFonts w:ascii="Times New Roman" w:eastAsia="Microsoft YaHei" w:hAnsi="Times New Roman" w:cs="Times New Roman"/>
                <w:b/>
                <w:bCs/>
                <w:sz w:val="24"/>
                <w:szCs w:val="24"/>
                <w:lang w:eastAsia="zh-CN"/>
              </w:rPr>
            </w:pPr>
            <w:r w:rsidRPr="00D31296">
              <w:rPr>
                <w:rFonts w:ascii="Times New Roman" w:eastAsia="Microsoft YaHei" w:hAnsi="Times New Roman" w:cs="Times New Roman"/>
                <w:b/>
                <w:bCs/>
                <w:sz w:val="24"/>
                <w:szCs w:val="24"/>
                <w:lang w:eastAsia="zh-CN"/>
              </w:rPr>
              <w:t>ПМ.02 Организация библиотечного фонда и справочно-поискового аппарата библиотеки</w:t>
            </w:r>
          </w:p>
        </w:tc>
        <w:tc>
          <w:tcPr>
            <w:tcW w:w="1276" w:type="dxa"/>
            <w:shd w:val="clear" w:color="auto" w:fill="D0CECE"/>
            <w:tcMar>
              <w:top w:w="0" w:type="dxa"/>
              <w:left w:w="108" w:type="dxa"/>
              <w:bottom w:w="0" w:type="dxa"/>
              <w:right w:w="108" w:type="dxa"/>
            </w:tcMar>
          </w:tcPr>
          <w:p w14:paraId="68FFAAE8"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rPr>
              <w:t>264</w:t>
            </w:r>
          </w:p>
        </w:tc>
        <w:tc>
          <w:tcPr>
            <w:tcW w:w="709" w:type="dxa"/>
            <w:shd w:val="clear" w:color="auto" w:fill="FFF2CC"/>
            <w:tcMar>
              <w:top w:w="0" w:type="dxa"/>
              <w:left w:w="108" w:type="dxa"/>
              <w:bottom w:w="0" w:type="dxa"/>
              <w:right w:w="108" w:type="dxa"/>
            </w:tcMar>
          </w:tcPr>
          <w:p w14:paraId="334C7387" w14:textId="15D4202F" w:rsidR="00E51B34" w:rsidRPr="00B634FD" w:rsidRDefault="004C3D41" w:rsidP="006429D0">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70</w:t>
            </w:r>
          </w:p>
        </w:tc>
        <w:tc>
          <w:tcPr>
            <w:tcW w:w="1276" w:type="dxa"/>
            <w:shd w:val="clear" w:color="auto" w:fill="FFFFFF"/>
            <w:tcMar>
              <w:top w:w="0" w:type="dxa"/>
              <w:left w:w="108" w:type="dxa"/>
              <w:bottom w:w="0" w:type="dxa"/>
              <w:right w:w="108" w:type="dxa"/>
            </w:tcMar>
          </w:tcPr>
          <w:p w14:paraId="16F8D571" w14:textId="5BA56FFB" w:rsidR="00E51B34" w:rsidRPr="00B47C2D" w:rsidRDefault="00E51B34" w:rsidP="006429D0">
            <w:pPr>
              <w:suppressAutoHyphens/>
              <w:autoSpaceDN w:val="0"/>
              <w:ind w:left="-57" w:right="-57"/>
              <w:jc w:val="center"/>
              <w:textAlignment w:val="baseline"/>
              <w:rPr>
                <w:rFonts w:ascii="Times New Roman" w:hAnsi="Times New Roman" w:cs="Times New Roman"/>
                <w:b/>
                <w:kern w:val="3"/>
                <w:lang w:eastAsia="zh-CN" w:bidi="hi-IN"/>
              </w:rPr>
            </w:pPr>
          </w:p>
        </w:tc>
        <w:tc>
          <w:tcPr>
            <w:tcW w:w="424" w:type="dxa"/>
            <w:shd w:val="clear" w:color="auto" w:fill="FFF2CC"/>
            <w:tcMar>
              <w:top w:w="0" w:type="dxa"/>
              <w:left w:w="10" w:type="dxa"/>
              <w:bottom w:w="0" w:type="dxa"/>
              <w:right w:w="10" w:type="dxa"/>
            </w:tcMar>
          </w:tcPr>
          <w:p w14:paraId="632109E5" w14:textId="49C32D1F" w:rsidR="00E51B34" w:rsidRPr="00B634FD" w:rsidRDefault="00DA3E8A"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190</w:t>
            </w:r>
          </w:p>
        </w:tc>
        <w:tc>
          <w:tcPr>
            <w:tcW w:w="426" w:type="dxa"/>
            <w:shd w:val="clear" w:color="auto" w:fill="FFF2CC" w:themeFill="accent4" w:themeFillTint="33"/>
          </w:tcPr>
          <w:p w14:paraId="058578BA" w14:textId="21C34D73" w:rsidR="00E51B34" w:rsidRPr="00B634FD" w:rsidRDefault="00E51B34" w:rsidP="006429D0">
            <w:pPr>
              <w:ind w:left="-57" w:right="-57"/>
              <w:jc w:val="center"/>
              <w:rPr>
                <w:rFonts w:ascii="Times New Roman" w:hAnsi="Times New Roman" w:cs="Times New Roman"/>
                <w:b/>
                <w:kern w:val="3"/>
                <w:lang w:eastAsia="zh-CN" w:bidi="hi-IN"/>
              </w:rPr>
            </w:pPr>
          </w:p>
        </w:tc>
        <w:tc>
          <w:tcPr>
            <w:tcW w:w="886" w:type="dxa"/>
            <w:shd w:val="clear" w:color="auto" w:fill="FFFFFF"/>
          </w:tcPr>
          <w:p w14:paraId="6C752593" w14:textId="77777777" w:rsidR="00E51B34" w:rsidRPr="00B634FD" w:rsidRDefault="00E51B34" w:rsidP="006429D0">
            <w:pPr>
              <w:ind w:left="-57" w:right="-57"/>
              <w:jc w:val="center"/>
              <w:rPr>
                <w:rFonts w:ascii="Times New Roman" w:hAnsi="Times New Roman" w:cs="Times New Roman"/>
                <w:b/>
                <w:kern w:val="3"/>
                <w:lang w:eastAsia="zh-CN" w:bidi="hi-IN"/>
              </w:rPr>
            </w:pPr>
          </w:p>
        </w:tc>
        <w:tc>
          <w:tcPr>
            <w:tcW w:w="1097" w:type="dxa"/>
            <w:shd w:val="clear" w:color="auto" w:fill="FFFFFF"/>
          </w:tcPr>
          <w:p w14:paraId="652F6678" w14:textId="77777777" w:rsidR="00E51B34" w:rsidRPr="00B634FD" w:rsidRDefault="00E51B34" w:rsidP="006429D0">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667B035A" w14:textId="2149B1C3" w:rsidR="00E51B34" w:rsidRPr="00B634FD" w:rsidRDefault="00DA3E8A"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4</w:t>
            </w:r>
          </w:p>
        </w:tc>
      </w:tr>
      <w:tr w:rsidR="00E51B34" w:rsidRPr="00B634FD" w14:paraId="5A7403D8" w14:textId="77777777" w:rsidTr="006429D0">
        <w:tc>
          <w:tcPr>
            <w:tcW w:w="846" w:type="dxa"/>
            <w:vMerge/>
            <w:shd w:val="clear" w:color="800000" w:fill="FFFFFF"/>
            <w:vAlign w:val="center"/>
          </w:tcPr>
          <w:p w14:paraId="62374772" w14:textId="77777777" w:rsidR="00E51B34" w:rsidRPr="00B634FD" w:rsidRDefault="00E51B34" w:rsidP="006429D0">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CDB25" w14:textId="77777777" w:rsidR="00E51B34" w:rsidRPr="00D31296" w:rsidRDefault="00E51B34" w:rsidP="006429D0">
            <w:pPr>
              <w:ind w:left="-57" w:right="-57"/>
              <w:rPr>
                <w:rFonts w:ascii="Times New Roman" w:hAnsi="Times New Roman" w:cs="Times New Roman"/>
                <w:b/>
                <w:bCs/>
                <w:sz w:val="24"/>
                <w:szCs w:val="24"/>
              </w:rPr>
            </w:pPr>
            <w:r w:rsidRPr="00D31296">
              <w:rPr>
                <w:rFonts w:ascii="Times New Roman" w:hAnsi="Times New Roman"/>
                <w:b/>
                <w:sz w:val="24"/>
                <w:szCs w:val="24"/>
              </w:rPr>
              <w:t>МДК.02. 01 Организация библиотечного фонда</w:t>
            </w:r>
          </w:p>
        </w:tc>
        <w:tc>
          <w:tcPr>
            <w:tcW w:w="1276" w:type="dxa"/>
            <w:shd w:val="clear" w:color="auto" w:fill="D0CECE"/>
            <w:tcMar>
              <w:top w:w="0" w:type="dxa"/>
              <w:left w:w="108" w:type="dxa"/>
              <w:bottom w:w="0" w:type="dxa"/>
              <w:right w:w="108" w:type="dxa"/>
            </w:tcMar>
          </w:tcPr>
          <w:p w14:paraId="51300883"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164</w:t>
            </w:r>
          </w:p>
        </w:tc>
        <w:tc>
          <w:tcPr>
            <w:tcW w:w="709" w:type="dxa"/>
            <w:shd w:val="clear" w:color="auto" w:fill="FFF2CC"/>
            <w:tcMar>
              <w:top w:w="0" w:type="dxa"/>
              <w:left w:w="108" w:type="dxa"/>
              <w:bottom w:w="0" w:type="dxa"/>
              <w:right w:w="108" w:type="dxa"/>
            </w:tcMar>
          </w:tcPr>
          <w:p w14:paraId="3AC35CFC" w14:textId="763ECB6E" w:rsidR="00E51B34" w:rsidRPr="00B634FD" w:rsidRDefault="004C3D41" w:rsidP="006429D0">
            <w:pPr>
              <w:ind w:left="-57" w:right="-57"/>
              <w:jc w:val="center"/>
              <w:rPr>
                <w:rFonts w:ascii="Times New Roman" w:hAnsi="Times New Roman" w:cs="Times New Roman"/>
                <w:b/>
                <w:bCs/>
              </w:rPr>
            </w:pPr>
            <w:r>
              <w:rPr>
                <w:rFonts w:ascii="Times New Roman" w:hAnsi="Times New Roman" w:cs="Times New Roman"/>
                <w:b/>
                <w:bCs/>
              </w:rPr>
              <w:t>52</w:t>
            </w:r>
          </w:p>
        </w:tc>
        <w:tc>
          <w:tcPr>
            <w:tcW w:w="1276" w:type="dxa"/>
            <w:shd w:val="clear" w:color="auto" w:fill="FFFFFF"/>
            <w:tcMar>
              <w:top w:w="0" w:type="dxa"/>
              <w:left w:w="108" w:type="dxa"/>
              <w:bottom w:w="0" w:type="dxa"/>
              <w:right w:w="108" w:type="dxa"/>
            </w:tcMar>
          </w:tcPr>
          <w:p w14:paraId="73D30FC1" w14:textId="77777777" w:rsidR="00E51B34" w:rsidRPr="00B634FD" w:rsidRDefault="00E51B34" w:rsidP="006429D0">
            <w:pPr>
              <w:ind w:left="-57" w:right="-57"/>
              <w:jc w:val="center"/>
              <w:rPr>
                <w:rFonts w:ascii="Times New Roman" w:hAnsi="Times New Roman" w:cs="Times New Roman"/>
                <w:b/>
                <w:bCs/>
                <w:kern w:val="3"/>
                <w:lang w:eastAsia="zh-CN" w:bidi="hi-IN"/>
              </w:rPr>
            </w:pPr>
          </w:p>
        </w:tc>
        <w:tc>
          <w:tcPr>
            <w:tcW w:w="424" w:type="dxa"/>
            <w:shd w:val="clear" w:color="auto" w:fill="FFF2CC"/>
            <w:tcMar>
              <w:top w:w="0" w:type="dxa"/>
              <w:left w:w="10" w:type="dxa"/>
              <w:bottom w:w="0" w:type="dxa"/>
              <w:right w:w="10" w:type="dxa"/>
            </w:tcMar>
          </w:tcPr>
          <w:p w14:paraId="031041A6" w14:textId="32134792" w:rsidR="00E51B34" w:rsidRPr="00B634FD" w:rsidRDefault="004C3D41" w:rsidP="006429D0">
            <w:pPr>
              <w:suppressAutoHyphens/>
              <w:autoSpaceDN w:val="0"/>
              <w:ind w:left="-57" w:right="-57"/>
              <w:jc w:val="center"/>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1</w:t>
            </w:r>
            <w:r w:rsidR="00DA3E8A">
              <w:rPr>
                <w:rFonts w:ascii="Times New Roman" w:eastAsia="SimSun" w:hAnsi="Times New Roman" w:cs="Times New Roman"/>
                <w:b/>
                <w:bCs/>
                <w:kern w:val="3"/>
                <w:lang w:eastAsia="zh-CN" w:bidi="hi-IN"/>
              </w:rPr>
              <w:t>08</w:t>
            </w:r>
          </w:p>
        </w:tc>
        <w:tc>
          <w:tcPr>
            <w:tcW w:w="426" w:type="dxa"/>
            <w:shd w:val="clear" w:color="auto" w:fill="FFF2CC" w:themeFill="accent4" w:themeFillTint="33"/>
          </w:tcPr>
          <w:p w14:paraId="21B32B63" w14:textId="0C980C2B" w:rsidR="00E51B34" w:rsidRPr="00B634FD" w:rsidRDefault="00E51B34" w:rsidP="006429D0">
            <w:pPr>
              <w:suppressAutoHyphens/>
              <w:autoSpaceDN w:val="0"/>
              <w:ind w:left="-57" w:right="-57"/>
              <w:jc w:val="center"/>
              <w:textAlignment w:val="baseline"/>
              <w:rPr>
                <w:rFonts w:ascii="Times New Roman" w:eastAsia="SimSun" w:hAnsi="Times New Roman" w:cs="Times New Roman"/>
                <w:b/>
                <w:bCs/>
                <w:kern w:val="3"/>
                <w:lang w:eastAsia="zh-CN" w:bidi="hi-IN"/>
              </w:rPr>
            </w:pPr>
          </w:p>
        </w:tc>
        <w:tc>
          <w:tcPr>
            <w:tcW w:w="886" w:type="dxa"/>
            <w:shd w:val="clear" w:color="auto" w:fill="FFFFFF"/>
          </w:tcPr>
          <w:p w14:paraId="719443A4"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1097" w:type="dxa"/>
            <w:shd w:val="clear" w:color="auto" w:fill="FFFFFF"/>
          </w:tcPr>
          <w:p w14:paraId="5FF3D0C7"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279D5935" w14:textId="28AD6A02" w:rsidR="00E51B34" w:rsidRPr="00443C11" w:rsidRDefault="00DA3E8A" w:rsidP="006429D0">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Pr>
                <w:rFonts w:ascii="Times New Roman" w:eastAsia="SimSun" w:hAnsi="Times New Roman" w:cs="Times New Roman"/>
                <w:b/>
                <w:bCs/>
                <w:kern w:val="3"/>
                <w:sz w:val="20"/>
                <w:szCs w:val="20"/>
                <w:lang w:eastAsia="zh-CN" w:bidi="hi-IN"/>
              </w:rPr>
              <w:t>4</w:t>
            </w:r>
          </w:p>
        </w:tc>
      </w:tr>
      <w:tr w:rsidR="00E51B34" w:rsidRPr="00B634FD" w14:paraId="0DB5D0B3" w14:textId="77777777" w:rsidTr="006429D0">
        <w:tc>
          <w:tcPr>
            <w:tcW w:w="846" w:type="dxa"/>
            <w:vMerge/>
            <w:shd w:val="clear" w:color="800000" w:fill="FFFFFF"/>
            <w:vAlign w:val="center"/>
          </w:tcPr>
          <w:p w14:paraId="2FC45B26" w14:textId="77777777" w:rsidR="00E51B34" w:rsidRPr="00B634FD" w:rsidRDefault="00E51B34" w:rsidP="006429D0">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986F1" w14:textId="77777777" w:rsidR="00E51B34" w:rsidRPr="00D31296" w:rsidRDefault="00E51B34" w:rsidP="006429D0">
            <w:pPr>
              <w:ind w:left="-57" w:right="-57"/>
              <w:rPr>
                <w:rFonts w:ascii="Times New Roman" w:hAnsi="Times New Roman" w:cs="Times New Roman"/>
                <w:b/>
                <w:sz w:val="24"/>
                <w:szCs w:val="24"/>
              </w:rPr>
            </w:pPr>
            <w:r w:rsidRPr="00D31296">
              <w:rPr>
                <w:rFonts w:ascii="Times New Roman" w:hAnsi="Times New Roman"/>
                <w:sz w:val="24"/>
                <w:szCs w:val="24"/>
              </w:rPr>
              <w:t>02.01.01 Организация библиотечного фонда</w:t>
            </w:r>
          </w:p>
        </w:tc>
        <w:tc>
          <w:tcPr>
            <w:tcW w:w="1276" w:type="dxa"/>
            <w:shd w:val="clear" w:color="auto" w:fill="D0CECE"/>
            <w:tcMar>
              <w:top w:w="0" w:type="dxa"/>
              <w:left w:w="108" w:type="dxa"/>
              <w:bottom w:w="0" w:type="dxa"/>
              <w:right w:w="108" w:type="dxa"/>
            </w:tcMar>
          </w:tcPr>
          <w:p w14:paraId="0BEA7FA1" w14:textId="77777777" w:rsidR="00E51B34" w:rsidRPr="00B634FD" w:rsidRDefault="00E51B34" w:rsidP="006429D0">
            <w:pPr>
              <w:ind w:left="-57" w:right="-57"/>
              <w:jc w:val="center"/>
              <w:rPr>
                <w:rFonts w:ascii="Times New Roman" w:hAnsi="Times New Roman" w:cs="Times New Roman"/>
                <w:b/>
              </w:rPr>
            </w:pPr>
            <w:r>
              <w:rPr>
                <w:rFonts w:ascii="Times New Roman" w:hAnsi="Times New Roman" w:cs="Times New Roman"/>
                <w:b/>
              </w:rPr>
              <w:t>82</w:t>
            </w:r>
          </w:p>
        </w:tc>
        <w:tc>
          <w:tcPr>
            <w:tcW w:w="709" w:type="dxa"/>
            <w:shd w:val="clear" w:color="auto" w:fill="FFF2CC"/>
            <w:tcMar>
              <w:top w:w="0" w:type="dxa"/>
              <w:left w:w="108" w:type="dxa"/>
              <w:bottom w:w="0" w:type="dxa"/>
              <w:right w:w="108" w:type="dxa"/>
            </w:tcMar>
          </w:tcPr>
          <w:p w14:paraId="3E2F002E" w14:textId="61FD784D" w:rsidR="00E51B34" w:rsidRPr="004116F3" w:rsidRDefault="00E51B34" w:rsidP="006429D0">
            <w:pPr>
              <w:ind w:left="-57" w:right="-57"/>
              <w:jc w:val="center"/>
              <w:rPr>
                <w:rFonts w:ascii="Times New Roman" w:hAnsi="Times New Roman" w:cs="Times New Roman"/>
                <w:bCs/>
              </w:rPr>
            </w:pPr>
            <w:r>
              <w:rPr>
                <w:rFonts w:ascii="Times New Roman" w:hAnsi="Times New Roman" w:cs="Times New Roman"/>
                <w:bCs/>
              </w:rPr>
              <w:t>20</w:t>
            </w:r>
          </w:p>
        </w:tc>
        <w:tc>
          <w:tcPr>
            <w:tcW w:w="1276" w:type="dxa"/>
            <w:shd w:val="clear" w:color="auto" w:fill="FFFFFF"/>
            <w:tcMar>
              <w:top w:w="0" w:type="dxa"/>
              <w:left w:w="108" w:type="dxa"/>
              <w:bottom w:w="0" w:type="dxa"/>
              <w:right w:w="108" w:type="dxa"/>
            </w:tcMar>
          </w:tcPr>
          <w:p w14:paraId="2C26C37F" w14:textId="74C5D628" w:rsidR="00E51B34" w:rsidRPr="004116F3" w:rsidRDefault="00E51B34" w:rsidP="006429D0">
            <w:pPr>
              <w:ind w:left="-57" w:right="-57"/>
              <w:jc w:val="center"/>
              <w:rPr>
                <w:rFonts w:ascii="Times New Roman" w:hAnsi="Times New Roman" w:cs="Times New Roman"/>
                <w:bCs/>
                <w:kern w:val="3"/>
                <w:lang w:eastAsia="zh-CN" w:bidi="hi-IN"/>
              </w:rPr>
            </w:pPr>
          </w:p>
        </w:tc>
        <w:tc>
          <w:tcPr>
            <w:tcW w:w="424" w:type="dxa"/>
            <w:shd w:val="clear" w:color="auto" w:fill="FFF2CC"/>
            <w:tcMar>
              <w:top w:w="0" w:type="dxa"/>
              <w:left w:w="10" w:type="dxa"/>
              <w:bottom w:w="0" w:type="dxa"/>
              <w:right w:w="10" w:type="dxa"/>
            </w:tcMar>
          </w:tcPr>
          <w:p w14:paraId="6626B05B" w14:textId="27BAB136" w:rsidR="00E51B34" w:rsidRPr="004116F3" w:rsidRDefault="004C3D41" w:rsidP="006429D0">
            <w:pPr>
              <w:suppressAutoHyphens/>
              <w:autoSpaceDN w:val="0"/>
              <w:ind w:left="-57" w:right="-57"/>
              <w:jc w:val="center"/>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6</w:t>
            </w:r>
            <w:r w:rsidR="00DA3E8A">
              <w:rPr>
                <w:rFonts w:ascii="Times New Roman" w:eastAsia="SimSun" w:hAnsi="Times New Roman" w:cs="Times New Roman"/>
                <w:bCs/>
                <w:kern w:val="3"/>
                <w:lang w:eastAsia="zh-CN" w:bidi="hi-IN"/>
              </w:rPr>
              <w:t>0</w:t>
            </w:r>
          </w:p>
        </w:tc>
        <w:tc>
          <w:tcPr>
            <w:tcW w:w="426" w:type="dxa"/>
            <w:shd w:val="clear" w:color="auto" w:fill="FFF2CC" w:themeFill="accent4" w:themeFillTint="33"/>
          </w:tcPr>
          <w:p w14:paraId="75488F5D" w14:textId="5F507E4E" w:rsidR="00E51B34" w:rsidRPr="004116F3" w:rsidRDefault="00E51B34" w:rsidP="006429D0">
            <w:pPr>
              <w:ind w:left="-57" w:right="-57"/>
              <w:jc w:val="center"/>
              <w:rPr>
                <w:rFonts w:ascii="Times New Roman" w:hAnsi="Times New Roman" w:cs="Times New Roman"/>
                <w:bCs/>
                <w:kern w:val="3"/>
                <w:lang w:eastAsia="zh-CN" w:bidi="hi-IN"/>
              </w:rPr>
            </w:pPr>
          </w:p>
        </w:tc>
        <w:tc>
          <w:tcPr>
            <w:tcW w:w="886" w:type="dxa"/>
            <w:shd w:val="clear" w:color="auto" w:fill="FFFFFF"/>
          </w:tcPr>
          <w:p w14:paraId="7BB0C9BC" w14:textId="77777777" w:rsidR="00E51B34" w:rsidRPr="004116F3" w:rsidRDefault="00E51B34" w:rsidP="006429D0">
            <w:pPr>
              <w:ind w:left="-57" w:right="-57"/>
              <w:jc w:val="center"/>
              <w:rPr>
                <w:rFonts w:ascii="Times New Roman" w:hAnsi="Times New Roman" w:cs="Times New Roman"/>
                <w:bCs/>
                <w:kern w:val="3"/>
                <w:lang w:eastAsia="zh-CN" w:bidi="hi-IN"/>
              </w:rPr>
            </w:pPr>
            <w:r w:rsidRPr="004116F3">
              <w:rPr>
                <w:rFonts w:ascii="Times New Roman" w:hAnsi="Times New Roman" w:cs="Times New Roman"/>
                <w:bCs/>
                <w:kern w:val="3"/>
                <w:lang w:eastAsia="zh-CN" w:bidi="hi-IN"/>
              </w:rPr>
              <w:t>*</w:t>
            </w:r>
          </w:p>
        </w:tc>
        <w:tc>
          <w:tcPr>
            <w:tcW w:w="1097" w:type="dxa"/>
            <w:shd w:val="clear" w:color="auto" w:fill="FFFFFF"/>
          </w:tcPr>
          <w:p w14:paraId="48382151" w14:textId="77777777" w:rsidR="00E51B34" w:rsidRPr="004116F3" w:rsidRDefault="00E51B34" w:rsidP="006429D0">
            <w:pPr>
              <w:ind w:left="-57" w:right="-57"/>
              <w:jc w:val="center"/>
              <w:rPr>
                <w:rFonts w:ascii="Times New Roman" w:hAnsi="Times New Roman" w:cs="Times New Roman"/>
                <w:bCs/>
                <w:kern w:val="3"/>
                <w:lang w:eastAsia="zh-CN" w:bidi="hi-IN"/>
              </w:rPr>
            </w:pPr>
            <w:r w:rsidRPr="004116F3">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1EF08C26" w14:textId="0D3D54EA" w:rsidR="00DA3E8A" w:rsidRDefault="00DA3E8A" w:rsidP="006429D0">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Pr>
                <w:rFonts w:ascii="Times New Roman" w:eastAsia="SimSun" w:hAnsi="Times New Roman" w:cs="Times New Roman"/>
                <w:bCs/>
                <w:kern w:val="3"/>
                <w:sz w:val="20"/>
                <w:szCs w:val="20"/>
                <w:lang w:eastAsia="zh-CN" w:bidi="hi-IN"/>
              </w:rPr>
              <w:t>2</w:t>
            </w:r>
          </w:p>
          <w:p w14:paraId="699871DC" w14:textId="402D24FB" w:rsidR="00E51B34" w:rsidRPr="004116F3" w:rsidRDefault="00E51B34" w:rsidP="006429D0">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Контрольная работа/</w:t>
            </w:r>
            <w:r w:rsidR="004A47D1">
              <w:rPr>
                <w:rFonts w:ascii="Times New Roman" w:eastAsia="SimSun" w:hAnsi="Times New Roman" w:cs="Times New Roman"/>
                <w:bCs/>
                <w:kern w:val="3"/>
                <w:sz w:val="20"/>
                <w:szCs w:val="20"/>
                <w:lang w:eastAsia="zh-CN" w:bidi="hi-IN"/>
              </w:rPr>
              <w:t>1</w:t>
            </w:r>
            <w:r w:rsidRPr="004116F3">
              <w:rPr>
                <w:rFonts w:ascii="Times New Roman" w:eastAsia="SimSun" w:hAnsi="Times New Roman" w:cs="Times New Roman"/>
                <w:bCs/>
                <w:kern w:val="3"/>
                <w:sz w:val="20"/>
                <w:szCs w:val="20"/>
                <w:lang w:eastAsia="zh-CN" w:bidi="hi-IN"/>
              </w:rPr>
              <w:t xml:space="preserve"> сем.</w:t>
            </w:r>
          </w:p>
          <w:p w14:paraId="1854F132" w14:textId="78FD6A5A" w:rsidR="00E51B34" w:rsidRPr="004116F3" w:rsidRDefault="00E51B34" w:rsidP="006429D0">
            <w:pPr>
              <w:suppressAutoHyphens/>
              <w:autoSpaceDN w:val="0"/>
              <w:ind w:left="-57" w:right="-57"/>
              <w:jc w:val="center"/>
              <w:textAlignment w:val="baseline"/>
              <w:rPr>
                <w:rFonts w:ascii="Times New Roman" w:eastAsia="SimSun" w:hAnsi="Times New Roman" w:cs="Times New Roman"/>
                <w:bCs/>
                <w:kern w:val="3"/>
                <w:sz w:val="20"/>
                <w:szCs w:val="20"/>
                <w:lang w:eastAsia="zh-CN" w:bidi="hi-IN"/>
              </w:rPr>
            </w:pPr>
            <w:r w:rsidRPr="004116F3">
              <w:rPr>
                <w:rFonts w:ascii="Times New Roman" w:eastAsia="SimSun" w:hAnsi="Times New Roman" w:cs="Times New Roman"/>
                <w:bCs/>
                <w:kern w:val="3"/>
                <w:sz w:val="20"/>
                <w:szCs w:val="20"/>
                <w:lang w:eastAsia="zh-CN" w:bidi="hi-IN"/>
              </w:rPr>
              <w:t>Экзамен/</w:t>
            </w:r>
            <w:r w:rsidR="004A47D1">
              <w:rPr>
                <w:rFonts w:ascii="Times New Roman" w:eastAsia="SimSun" w:hAnsi="Times New Roman" w:cs="Times New Roman"/>
                <w:bCs/>
                <w:kern w:val="3"/>
                <w:sz w:val="20"/>
                <w:szCs w:val="20"/>
                <w:lang w:eastAsia="zh-CN" w:bidi="hi-IN"/>
              </w:rPr>
              <w:t>2</w:t>
            </w:r>
            <w:r w:rsidRPr="004116F3">
              <w:rPr>
                <w:rFonts w:ascii="Times New Roman" w:eastAsia="SimSun" w:hAnsi="Times New Roman" w:cs="Times New Roman"/>
                <w:bCs/>
                <w:kern w:val="3"/>
                <w:sz w:val="20"/>
                <w:szCs w:val="20"/>
                <w:lang w:eastAsia="zh-CN" w:bidi="hi-IN"/>
              </w:rPr>
              <w:t xml:space="preserve"> сем.</w:t>
            </w:r>
          </w:p>
        </w:tc>
      </w:tr>
      <w:tr w:rsidR="00E51B34" w:rsidRPr="00B634FD" w14:paraId="1568D728" w14:textId="77777777" w:rsidTr="006429D0">
        <w:tc>
          <w:tcPr>
            <w:tcW w:w="846" w:type="dxa"/>
            <w:vMerge/>
            <w:shd w:val="clear" w:color="800000" w:fill="FFFFFF"/>
            <w:vAlign w:val="center"/>
          </w:tcPr>
          <w:p w14:paraId="13142C16" w14:textId="77777777" w:rsidR="00E51B34" w:rsidRPr="00B634FD" w:rsidRDefault="00E51B34" w:rsidP="006429D0">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BFF4B" w14:textId="77777777" w:rsidR="00E51B34" w:rsidRPr="00D31296" w:rsidRDefault="00E51B34" w:rsidP="006429D0">
            <w:pPr>
              <w:ind w:left="-57" w:right="-57"/>
              <w:rPr>
                <w:rFonts w:ascii="Times New Roman" w:hAnsi="Times New Roman" w:cs="Times New Roman"/>
                <w:sz w:val="24"/>
                <w:szCs w:val="24"/>
              </w:rPr>
            </w:pPr>
            <w:r w:rsidRPr="00D31296">
              <w:rPr>
                <w:rFonts w:ascii="Times New Roman" w:hAnsi="Times New Roman"/>
                <w:sz w:val="24"/>
                <w:szCs w:val="24"/>
              </w:rPr>
              <w:t>02.01.02 Библиотечный каталог</w:t>
            </w:r>
          </w:p>
        </w:tc>
        <w:tc>
          <w:tcPr>
            <w:tcW w:w="1276" w:type="dxa"/>
            <w:shd w:val="clear" w:color="auto" w:fill="D0CECE"/>
            <w:tcMar>
              <w:top w:w="0" w:type="dxa"/>
              <w:left w:w="108" w:type="dxa"/>
              <w:bottom w:w="0" w:type="dxa"/>
              <w:right w:w="108" w:type="dxa"/>
            </w:tcMar>
          </w:tcPr>
          <w:p w14:paraId="03AD95AD" w14:textId="77777777" w:rsidR="00E51B34" w:rsidRPr="00B634FD" w:rsidRDefault="00E51B34" w:rsidP="006429D0">
            <w:pPr>
              <w:ind w:left="-57" w:right="-57"/>
              <w:jc w:val="center"/>
              <w:rPr>
                <w:rFonts w:ascii="Times New Roman" w:hAnsi="Times New Roman" w:cs="Times New Roman"/>
                <w:b/>
              </w:rPr>
            </w:pPr>
            <w:r>
              <w:rPr>
                <w:rFonts w:ascii="Times New Roman" w:hAnsi="Times New Roman" w:cs="Times New Roman"/>
                <w:b/>
              </w:rPr>
              <w:t>82</w:t>
            </w:r>
          </w:p>
        </w:tc>
        <w:tc>
          <w:tcPr>
            <w:tcW w:w="709" w:type="dxa"/>
            <w:shd w:val="clear" w:color="auto" w:fill="FFF2CC"/>
            <w:tcMar>
              <w:top w:w="0" w:type="dxa"/>
              <w:left w:w="108" w:type="dxa"/>
              <w:bottom w:w="0" w:type="dxa"/>
              <w:right w:w="108" w:type="dxa"/>
            </w:tcMar>
          </w:tcPr>
          <w:p w14:paraId="3553AE84" w14:textId="3085307D" w:rsidR="00E51B34" w:rsidRPr="00B634FD" w:rsidRDefault="00E51B34" w:rsidP="006429D0">
            <w:pPr>
              <w:ind w:left="-57" w:right="-57"/>
              <w:jc w:val="center"/>
              <w:rPr>
                <w:rFonts w:ascii="Times New Roman" w:hAnsi="Times New Roman" w:cs="Times New Roman"/>
              </w:rPr>
            </w:pPr>
            <w:r>
              <w:rPr>
                <w:rFonts w:ascii="Times New Roman" w:hAnsi="Times New Roman" w:cs="Times New Roman"/>
              </w:rPr>
              <w:t>32</w:t>
            </w:r>
          </w:p>
        </w:tc>
        <w:tc>
          <w:tcPr>
            <w:tcW w:w="1276" w:type="dxa"/>
            <w:shd w:val="clear" w:color="auto" w:fill="FFFFFF"/>
            <w:tcMar>
              <w:top w:w="0" w:type="dxa"/>
              <w:left w:w="108" w:type="dxa"/>
              <w:bottom w:w="0" w:type="dxa"/>
              <w:right w:w="108" w:type="dxa"/>
            </w:tcMar>
          </w:tcPr>
          <w:p w14:paraId="665ADF48" w14:textId="64B5C4E6" w:rsidR="00E51B34" w:rsidRPr="00B634FD" w:rsidRDefault="00E51B34" w:rsidP="006429D0">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4734CB7C" w14:textId="5A0A7B87" w:rsidR="00E51B34" w:rsidRPr="00B634FD" w:rsidRDefault="00DA3E8A" w:rsidP="006429D0">
            <w:pPr>
              <w:suppressAutoHyphens/>
              <w:autoSpaceDN w:val="0"/>
              <w:ind w:left="-57" w:right="-57"/>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48</w:t>
            </w:r>
          </w:p>
        </w:tc>
        <w:tc>
          <w:tcPr>
            <w:tcW w:w="426" w:type="dxa"/>
            <w:shd w:val="clear" w:color="auto" w:fill="FFF2CC" w:themeFill="accent4" w:themeFillTint="33"/>
          </w:tcPr>
          <w:p w14:paraId="4F6F3754" w14:textId="60F12F22" w:rsidR="00E51B34" w:rsidRPr="00B634FD" w:rsidRDefault="00E51B34" w:rsidP="006429D0">
            <w:pPr>
              <w:ind w:left="-57" w:right="-57"/>
              <w:jc w:val="center"/>
              <w:rPr>
                <w:rFonts w:ascii="Times New Roman" w:hAnsi="Times New Roman" w:cs="Times New Roman"/>
                <w:bCs/>
                <w:kern w:val="3"/>
                <w:lang w:eastAsia="zh-CN" w:bidi="hi-IN"/>
              </w:rPr>
            </w:pPr>
          </w:p>
        </w:tc>
        <w:tc>
          <w:tcPr>
            <w:tcW w:w="886" w:type="dxa"/>
            <w:shd w:val="clear" w:color="auto" w:fill="FFFFFF"/>
          </w:tcPr>
          <w:p w14:paraId="78AA5ED7" w14:textId="77777777" w:rsidR="00E51B34" w:rsidRPr="00B634FD" w:rsidRDefault="00E51B34" w:rsidP="006429D0">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1097" w:type="dxa"/>
            <w:shd w:val="clear" w:color="auto" w:fill="FFFFFF"/>
          </w:tcPr>
          <w:p w14:paraId="3B054954" w14:textId="77777777" w:rsidR="00E51B34" w:rsidRPr="00B634FD" w:rsidRDefault="00E51B34" w:rsidP="006429D0">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6CE755C2" w14:textId="01D1D723" w:rsidR="00DA3E8A" w:rsidRDefault="00DA3E8A"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2</w:t>
            </w:r>
          </w:p>
          <w:p w14:paraId="6E9BFA62" w14:textId="04EF56F3" w:rsidR="00E51B34"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работа/3</w:t>
            </w:r>
            <w:r w:rsidR="004A47D1">
              <w:rPr>
                <w:rFonts w:ascii="Times New Roman" w:eastAsia="SimSun" w:hAnsi="Times New Roman" w:cs="Times New Roman"/>
                <w:kern w:val="3"/>
                <w:sz w:val="20"/>
                <w:szCs w:val="20"/>
                <w:lang w:eastAsia="zh-CN" w:bidi="hi-IN"/>
              </w:rPr>
              <w:t>,5</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p w14:paraId="70E17C42" w14:textId="6C3154F8" w:rsidR="00E51B34" w:rsidRPr="00443C11"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Экзамен/</w:t>
            </w:r>
            <w:r w:rsidR="004A47D1">
              <w:rPr>
                <w:rFonts w:ascii="Times New Roman" w:eastAsia="SimSun" w:hAnsi="Times New Roman" w:cs="Times New Roman"/>
                <w:kern w:val="3"/>
                <w:sz w:val="20"/>
                <w:szCs w:val="20"/>
                <w:lang w:eastAsia="zh-CN" w:bidi="hi-IN"/>
              </w:rPr>
              <w:t>6</w:t>
            </w:r>
            <w:r>
              <w:rPr>
                <w:rFonts w:ascii="Times New Roman" w:eastAsia="SimSun" w:hAnsi="Times New Roman" w:cs="Times New Roman"/>
                <w:kern w:val="3"/>
                <w:sz w:val="20"/>
                <w:szCs w:val="20"/>
                <w:lang w:eastAsia="zh-CN" w:bidi="hi-IN"/>
              </w:rPr>
              <w:t xml:space="preserve"> сем.</w:t>
            </w:r>
          </w:p>
        </w:tc>
      </w:tr>
      <w:tr w:rsidR="00E51B34" w:rsidRPr="00B634FD" w14:paraId="1ABB555A" w14:textId="77777777" w:rsidTr="006429D0">
        <w:tc>
          <w:tcPr>
            <w:tcW w:w="846" w:type="dxa"/>
            <w:vMerge/>
            <w:shd w:val="clear" w:color="800000" w:fill="FFFFFF"/>
            <w:vAlign w:val="center"/>
          </w:tcPr>
          <w:p w14:paraId="7212D1A6" w14:textId="77777777" w:rsidR="00E51B34" w:rsidRPr="00B634FD" w:rsidRDefault="00E51B34" w:rsidP="006429D0">
            <w:pPr>
              <w:ind w:left="-57" w:right="-57"/>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01CF61" w14:textId="77777777" w:rsidR="00E51B34" w:rsidRPr="00D31296" w:rsidRDefault="00E51B34" w:rsidP="006429D0">
            <w:pPr>
              <w:ind w:left="-57" w:right="-57"/>
              <w:rPr>
                <w:rFonts w:ascii="Times New Roman" w:hAnsi="Times New Roman" w:cs="Times New Roman"/>
                <w:b/>
                <w:bCs/>
                <w:sz w:val="24"/>
                <w:szCs w:val="24"/>
              </w:rPr>
            </w:pPr>
            <w:r w:rsidRPr="00D31296">
              <w:rPr>
                <w:rFonts w:ascii="Times New Roman" w:hAnsi="Times New Roman"/>
                <w:b/>
                <w:bCs/>
                <w:sz w:val="24"/>
                <w:szCs w:val="24"/>
              </w:rPr>
              <w:t>МДК. 02.02 Аналитико-синтетическая обработка документов</w:t>
            </w:r>
          </w:p>
        </w:tc>
        <w:tc>
          <w:tcPr>
            <w:tcW w:w="1276" w:type="dxa"/>
            <w:shd w:val="clear" w:color="auto" w:fill="D0CECE"/>
            <w:tcMar>
              <w:top w:w="0" w:type="dxa"/>
              <w:left w:w="108" w:type="dxa"/>
              <w:bottom w:w="0" w:type="dxa"/>
              <w:right w:w="108" w:type="dxa"/>
            </w:tcMar>
          </w:tcPr>
          <w:p w14:paraId="7B7DA2A9" w14:textId="7A676096" w:rsidR="00E51B34" w:rsidRPr="00D31296" w:rsidRDefault="00DA3E8A" w:rsidP="006429D0">
            <w:pPr>
              <w:ind w:left="-57" w:right="-57"/>
              <w:jc w:val="center"/>
              <w:rPr>
                <w:rFonts w:ascii="Times New Roman" w:hAnsi="Times New Roman" w:cs="Times New Roman"/>
                <w:b/>
                <w:bCs/>
              </w:rPr>
            </w:pPr>
            <w:r>
              <w:rPr>
                <w:rFonts w:ascii="Times New Roman" w:hAnsi="Times New Roman" w:cs="Times New Roman"/>
                <w:b/>
                <w:bCs/>
              </w:rPr>
              <w:t>100</w:t>
            </w:r>
          </w:p>
        </w:tc>
        <w:tc>
          <w:tcPr>
            <w:tcW w:w="709" w:type="dxa"/>
            <w:shd w:val="clear" w:color="auto" w:fill="FFF2CC"/>
            <w:tcMar>
              <w:top w:w="0" w:type="dxa"/>
              <w:left w:w="108" w:type="dxa"/>
              <w:bottom w:w="0" w:type="dxa"/>
              <w:right w:w="108" w:type="dxa"/>
            </w:tcMar>
          </w:tcPr>
          <w:p w14:paraId="1DD63937" w14:textId="09D8596B" w:rsidR="00E51B34" w:rsidRPr="00D31296" w:rsidRDefault="004C3D41" w:rsidP="006429D0">
            <w:pPr>
              <w:ind w:left="-57" w:right="-57"/>
              <w:jc w:val="center"/>
              <w:rPr>
                <w:rFonts w:ascii="Times New Roman" w:hAnsi="Times New Roman" w:cs="Times New Roman"/>
                <w:b/>
                <w:bCs/>
              </w:rPr>
            </w:pPr>
            <w:r>
              <w:rPr>
                <w:rFonts w:ascii="Times New Roman" w:hAnsi="Times New Roman" w:cs="Times New Roman"/>
                <w:b/>
                <w:bCs/>
              </w:rPr>
              <w:t>18</w:t>
            </w:r>
          </w:p>
        </w:tc>
        <w:tc>
          <w:tcPr>
            <w:tcW w:w="1276" w:type="dxa"/>
            <w:shd w:val="clear" w:color="auto" w:fill="FFFFFF"/>
            <w:tcMar>
              <w:top w:w="0" w:type="dxa"/>
              <w:left w:w="108" w:type="dxa"/>
              <w:bottom w:w="0" w:type="dxa"/>
              <w:right w:w="108" w:type="dxa"/>
            </w:tcMar>
          </w:tcPr>
          <w:p w14:paraId="3E5DA45C" w14:textId="2C4F9BE0" w:rsidR="00E51B34" w:rsidRPr="00D31296" w:rsidRDefault="00E51B34" w:rsidP="006429D0">
            <w:pPr>
              <w:ind w:left="-57" w:right="-57"/>
              <w:jc w:val="center"/>
              <w:rPr>
                <w:rFonts w:ascii="Times New Roman" w:hAnsi="Times New Roman" w:cs="Times New Roman"/>
                <w:b/>
                <w:bCs/>
                <w:kern w:val="3"/>
                <w:lang w:eastAsia="zh-CN" w:bidi="hi-IN"/>
              </w:rPr>
            </w:pPr>
          </w:p>
        </w:tc>
        <w:tc>
          <w:tcPr>
            <w:tcW w:w="424" w:type="dxa"/>
            <w:shd w:val="clear" w:color="auto" w:fill="FFF2CC"/>
            <w:tcMar>
              <w:top w:w="0" w:type="dxa"/>
              <w:left w:w="10" w:type="dxa"/>
              <w:bottom w:w="0" w:type="dxa"/>
              <w:right w:w="10" w:type="dxa"/>
            </w:tcMar>
          </w:tcPr>
          <w:p w14:paraId="29772BCC" w14:textId="4A113A34" w:rsidR="00E51B34" w:rsidRPr="00D31296" w:rsidRDefault="004C3D41" w:rsidP="006429D0">
            <w:pPr>
              <w:suppressAutoHyphens/>
              <w:autoSpaceDN w:val="0"/>
              <w:ind w:left="-57" w:right="-57"/>
              <w:jc w:val="center"/>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8</w:t>
            </w:r>
            <w:r w:rsidR="00DA3E8A">
              <w:rPr>
                <w:rFonts w:ascii="Times New Roman" w:eastAsia="SimSun" w:hAnsi="Times New Roman" w:cs="Times New Roman"/>
                <w:b/>
                <w:bCs/>
                <w:kern w:val="3"/>
                <w:lang w:eastAsia="zh-CN" w:bidi="hi-IN"/>
              </w:rPr>
              <w:t>2</w:t>
            </w:r>
          </w:p>
        </w:tc>
        <w:tc>
          <w:tcPr>
            <w:tcW w:w="426" w:type="dxa"/>
            <w:shd w:val="clear" w:color="auto" w:fill="FFF2CC" w:themeFill="accent4" w:themeFillTint="33"/>
          </w:tcPr>
          <w:p w14:paraId="5BD80ACC" w14:textId="487ECCFE" w:rsidR="00E51B34" w:rsidRPr="00D31296" w:rsidRDefault="00E51B34" w:rsidP="006429D0">
            <w:pPr>
              <w:ind w:left="-57" w:right="-57"/>
              <w:jc w:val="center"/>
              <w:rPr>
                <w:rFonts w:ascii="Times New Roman" w:hAnsi="Times New Roman" w:cs="Times New Roman"/>
                <w:b/>
                <w:bCs/>
                <w:kern w:val="3"/>
                <w:lang w:eastAsia="zh-CN" w:bidi="hi-IN"/>
              </w:rPr>
            </w:pPr>
          </w:p>
        </w:tc>
        <w:tc>
          <w:tcPr>
            <w:tcW w:w="886" w:type="dxa"/>
            <w:shd w:val="clear" w:color="auto" w:fill="FFFFFF"/>
          </w:tcPr>
          <w:p w14:paraId="0A231E36" w14:textId="77777777" w:rsidR="00E51B34" w:rsidRPr="00D31296" w:rsidRDefault="00E51B34" w:rsidP="006429D0">
            <w:pPr>
              <w:ind w:left="-57" w:right="-57"/>
              <w:jc w:val="center"/>
              <w:rPr>
                <w:rFonts w:ascii="Times New Roman" w:hAnsi="Times New Roman" w:cs="Times New Roman"/>
                <w:b/>
                <w:bCs/>
                <w:kern w:val="3"/>
                <w:lang w:eastAsia="zh-CN" w:bidi="hi-IN"/>
              </w:rPr>
            </w:pPr>
            <w:r w:rsidRPr="00D31296">
              <w:rPr>
                <w:rFonts w:ascii="Times New Roman" w:hAnsi="Times New Roman" w:cs="Times New Roman"/>
                <w:b/>
                <w:bCs/>
                <w:kern w:val="3"/>
                <w:lang w:eastAsia="zh-CN" w:bidi="hi-IN"/>
              </w:rPr>
              <w:t>*</w:t>
            </w:r>
          </w:p>
        </w:tc>
        <w:tc>
          <w:tcPr>
            <w:tcW w:w="1097" w:type="dxa"/>
            <w:shd w:val="clear" w:color="auto" w:fill="FFFFFF"/>
          </w:tcPr>
          <w:p w14:paraId="004AB8E4" w14:textId="77777777" w:rsidR="00E51B34" w:rsidRPr="00D31296" w:rsidRDefault="00E51B34" w:rsidP="006429D0">
            <w:pPr>
              <w:ind w:left="-57" w:right="-57"/>
              <w:jc w:val="center"/>
              <w:rPr>
                <w:rFonts w:ascii="Times New Roman" w:hAnsi="Times New Roman" w:cs="Times New Roman"/>
                <w:b/>
                <w:bCs/>
                <w:kern w:val="3"/>
                <w:lang w:eastAsia="zh-CN" w:bidi="hi-IN"/>
              </w:rPr>
            </w:pPr>
            <w:r w:rsidRPr="00D31296">
              <w:rPr>
                <w:rFonts w:ascii="Times New Roma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4D654660" w14:textId="12D5FC0F" w:rsidR="004A47D1" w:rsidRPr="004A47D1" w:rsidRDefault="004A47D1" w:rsidP="004A47D1">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4A47D1">
              <w:rPr>
                <w:rFonts w:ascii="Times New Roman" w:eastAsia="SimSun" w:hAnsi="Times New Roman" w:cs="Times New Roman"/>
                <w:b/>
                <w:bCs/>
                <w:kern w:val="3"/>
                <w:sz w:val="20"/>
                <w:szCs w:val="20"/>
                <w:lang w:eastAsia="zh-CN" w:bidi="hi-IN"/>
              </w:rPr>
              <w:t>Контрольная работа/</w:t>
            </w:r>
            <w:r>
              <w:rPr>
                <w:rFonts w:ascii="Times New Roman" w:eastAsia="SimSun" w:hAnsi="Times New Roman" w:cs="Times New Roman"/>
                <w:b/>
                <w:bCs/>
                <w:kern w:val="3"/>
                <w:sz w:val="20"/>
                <w:szCs w:val="20"/>
                <w:lang w:eastAsia="zh-CN" w:bidi="hi-IN"/>
              </w:rPr>
              <w:t>4</w:t>
            </w:r>
            <w:r w:rsidRPr="004A47D1">
              <w:rPr>
                <w:rFonts w:ascii="Times New Roman" w:eastAsia="SimSun" w:hAnsi="Times New Roman" w:cs="Times New Roman"/>
                <w:b/>
                <w:bCs/>
                <w:kern w:val="3"/>
                <w:sz w:val="20"/>
                <w:szCs w:val="20"/>
                <w:lang w:eastAsia="zh-CN" w:bidi="hi-IN"/>
              </w:rPr>
              <w:t>,5 сем.</w:t>
            </w:r>
          </w:p>
          <w:p w14:paraId="4DA3A9F1" w14:textId="50B549D0" w:rsidR="00E51B34" w:rsidRPr="00D31296" w:rsidRDefault="004A47D1" w:rsidP="004A47D1">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4A47D1">
              <w:rPr>
                <w:rFonts w:ascii="Times New Roman" w:eastAsia="SimSun" w:hAnsi="Times New Roman" w:cs="Times New Roman"/>
                <w:b/>
                <w:bCs/>
                <w:kern w:val="3"/>
                <w:sz w:val="20"/>
                <w:szCs w:val="20"/>
                <w:lang w:eastAsia="zh-CN" w:bidi="hi-IN"/>
              </w:rPr>
              <w:t>Диф.зачет /6 сем.</w:t>
            </w:r>
          </w:p>
        </w:tc>
      </w:tr>
      <w:tr w:rsidR="00E51B34" w:rsidRPr="00B634FD" w14:paraId="7153BF28" w14:textId="77777777" w:rsidTr="006429D0">
        <w:tc>
          <w:tcPr>
            <w:tcW w:w="846" w:type="dxa"/>
            <w:vMerge/>
            <w:shd w:val="clear" w:color="800000" w:fill="FFFFFF"/>
            <w:vAlign w:val="center"/>
          </w:tcPr>
          <w:p w14:paraId="1FC6148C" w14:textId="77777777" w:rsidR="00E51B34" w:rsidRPr="00B634FD" w:rsidRDefault="00E51B34" w:rsidP="006429D0">
            <w:pPr>
              <w:ind w:left="-57" w:right="-57"/>
              <w:jc w:val="center"/>
              <w:rPr>
                <w:rFonts w:ascii="Times New Roman" w:hAnsi="Times New Roman" w:cs="Times New Roman"/>
              </w:rPr>
            </w:pPr>
          </w:p>
        </w:tc>
        <w:tc>
          <w:tcPr>
            <w:tcW w:w="6662" w:type="dxa"/>
            <w:tcMar>
              <w:top w:w="0" w:type="dxa"/>
              <w:left w:w="108" w:type="dxa"/>
              <w:bottom w:w="0" w:type="dxa"/>
              <w:right w:w="108" w:type="dxa"/>
            </w:tcMar>
          </w:tcPr>
          <w:p w14:paraId="0D0EF0D7" w14:textId="77777777" w:rsidR="00E51B34" w:rsidRPr="00D31296" w:rsidRDefault="00E51B34" w:rsidP="006429D0">
            <w:pPr>
              <w:ind w:left="-57" w:right="-57"/>
              <w:rPr>
                <w:rFonts w:ascii="Times New Roman" w:hAnsi="Times New Roman" w:cs="Times New Roman"/>
                <w:sz w:val="24"/>
                <w:szCs w:val="24"/>
              </w:rPr>
            </w:pPr>
            <w:r w:rsidRPr="00D31296">
              <w:rPr>
                <w:rFonts w:ascii="Times New Roman" w:hAnsi="Times New Roman" w:cs="Times New Roman"/>
                <w:sz w:val="24"/>
                <w:szCs w:val="24"/>
              </w:rPr>
              <w:t>УП.02.01 Учебная практика</w:t>
            </w:r>
          </w:p>
        </w:tc>
        <w:tc>
          <w:tcPr>
            <w:tcW w:w="1276" w:type="dxa"/>
            <w:shd w:val="clear" w:color="auto" w:fill="D0CECE"/>
            <w:tcMar>
              <w:top w:w="0" w:type="dxa"/>
              <w:left w:w="108" w:type="dxa"/>
              <w:bottom w:w="0" w:type="dxa"/>
              <w:right w:w="108" w:type="dxa"/>
            </w:tcMar>
          </w:tcPr>
          <w:p w14:paraId="113A2181" w14:textId="77777777" w:rsidR="00E51B34" w:rsidRPr="00B634FD" w:rsidRDefault="00E51B34" w:rsidP="006429D0">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7E240A95" w14:textId="77777777" w:rsidR="00E51B34" w:rsidRPr="00B634FD" w:rsidRDefault="00E51B34" w:rsidP="006429D0">
            <w:pPr>
              <w:ind w:left="-57" w:right="-57"/>
              <w:jc w:val="center"/>
              <w:rPr>
                <w:rFonts w:ascii="Times New Roman" w:hAnsi="Times New Roman" w:cs="Times New Roman"/>
                <w:bCs/>
                <w:kern w:val="3"/>
                <w:lang w:eastAsia="zh-CN" w:bidi="hi-IN"/>
              </w:rPr>
            </w:pPr>
          </w:p>
        </w:tc>
        <w:tc>
          <w:tcPr>
            <w:tcW w:w="1276" w:type="dxa"/>
            <w:shd w:val="clear" w:color="auto" w:fill="FFFFFF"/>
            <w:tcMar>
              <w:top w:w="0" w:type="dxa"/>
              <w:left w:w="108" w:type="dxa"/>
              <w:bottom w:w="0" w:type="dxa"/>
              <w:right w:w="108" w:type="dxa"/>
            </w:tcMar>
          </w:tcPr>
          <w:p w14:paraId="47B6E339"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4E37ED87"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52A03C7E" w14:textId="77777777" w:rsidR="00E51B34" w:rsidRPr="00B634FD" w:rsidRDefault="00E51B34" w:rsidP="006429D0">
            <w:pPr>
              <w:ind w:left="-57" w:right="-57"/>
              <w:jc w:val="center"/>
              <w:rPr>
                <w:rFonts w:ascii="Times New Roman" w:hAnsi="Times New Roman" w:cs="Times New Roman"/>
                <w:b/>
                <w:bCs/>
                <w:kern w:val="3"/>
                <w:lang w:eastAsia="zh-CN" w:bidi="hi-IN"/>
              </w:rPr>
            </w:pPr>
          </w:p>
        </w:tc>
        <w:tc>
          <w:tcPr>
            <w:tcW w:w="886" w:type="dxa"/>
            <w:shd w:val="clear" w:color="auto" w:fill="FFFFFF"/>
          </w:tcPr>
          <w:p w14:paraId="683D8F8D" w14:textId="77777777" w:rsidR="00E51B34" w:rsidRPr="00B634FD" w:rsidRDefault="00E51B34" w:rsidP="006429D0">
            <w:pPr>
              <w:ind w:left="-57" w:right="-57"/>
              <w:jc w:val="center"/>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36</w:t>
            </w:r>
          </w:p>
        </w:tc>
        <w:tc>
          <w:tcPr>
            <w:tcW w:w="1097" w:type="dxa"/>
            <w:shd w:val="clear" w:color="auto" w:fill="FFFFFF"/>
          </w:tcPr>
          <w:p w14:paraId="1CB91600" w14:textId="77777777" w:rsidR="00E51B34" w:rsidRPr="00B634FD" w:rsidRDefault="00E51B34" w:rsidP="006429D0">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038DC88F" w14:textId="77777777" w:rsidR="00E51B34" w:rsidRPr="00443C11"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Диф.зачет/</w:t>
            </w:r>
            <w:r>
              <w:rPr>
                <w:rFonts w:ascii="Times New Roman" w:eastAsia="SimSun" w:hAnsi="Times New Roman" w:cs="Times New Roman"/>
                <w:kern w:val="3"/>
                <w:sz w:val="20"/>
                <w:szCs w:val="20"/>
                <w:lang w:eastAsia="zh-CN" w:bidi="hi-IN"/>
              </w:rPr>
              <w:t>1</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E51B34" w:rsidRPr="00B634FD" w14:paraId="49063F1D" w14:textId="77777777" w:rsidTr="006429D0">
        <w:tc>
          <w:tcPr>
            <w:tcW w:w="846" w:type="dxa"/>
            <w:vMerge/>
            <w:shd w:val="clear" w:color="800000" w:fill="FFFFFF"/>
            <w:vAlign w:val="center"/>
          </w:tcPr>
          <w:p w14:paraId="34D95DFD" w14:textId="77777777" w:rsidR="00E51B34" w:rsidRPr="00B634FD" w:rsidRDefault="00E51B34" w:rsidP="006429D0">
            <w:pPr>
              <w:ind w:left="-57" w:right="-57"/>
              <w:jc w:val="center"/>
              <w:rPr>
                <w:rFonts w:ascii="Times New Roman" w:hAnsi="Times New Roman" w:cs="Times New Roman"/>
              </w:rPr>
            </w:pPr>
          </w:p>
        </w:tc>
        <w:tc>
          <w:tcPr>
            <w:tcW w:w="6662" w:type="dxa"/>
            <w:tcMar>
              <w:top w:w="0" w:type="dxa"/>
              <w:left w:w="108" w:type="dxa"/>
              <w:bottom w:w="0" w:type="dxa"/>
              <w:right w:w="108" w:type="dxa"/>
            </w:tcMar>
          </w:tcPr>
          <w:p w14:paraId="11F78183" w14:textId="77777777" w:rsidR="00E51B34" w:rsidRPr="00D31296" w:rsidRDefault="00E51B34" w:rsidP="006429D0">
            <w:pPr>
              <w:ind w:left="-57" w:right="-57"/>
              <w:rPr>
                <w:rFonts w:ascii="Times New Roman" w:hAnsi="Times New Roman" w:cs="Times New Roman"/>
                <w:sz w:val="24"/>
                <w:szCs w:val="24"/>
              </w:rPr>
            </w:pPr>
            <w:r w:rsidRPr="00D31296">
              <w:rPr>
                <w:rFonts w:ascii="Times New Roman" w:hAnsi="Times New Roman" w:cs="Times New Roman"/>
                <w:sz w:val="24"/>
                <w:szCs w:val="24"/>
              </w:rPr>
              <w:t>ПП.02.01 Производственная (по профилю специальности)</w:t>
            </w:r>
            <w:r w:rsidRPr="00D31296">
              <w:rPr>
                <w:rFonts w:ascii="Times New Roman" w:hAnsi="Times New Roman" w:cs="Times New Roman"/>
                <w:b/>
                <w:sz w:val="24"/>
                <w:szCs w:val="24"/>
              </w:rPr>
              <w:t xml:space="preserve"> </w:t>
            </w:r>
            <w:r w:rsidRPr="00D31296">
              <w:rPr>
                <w:rFonts w:ascii="Times New Roman" w:hAnsi="Times New Roman" w:cs="Times New Roman"/>
                <w:sz w:val="24"/>
                <w:szCs w:val="24"/>
              </w:rPr>
              <w:t>практика</w:t>
            </w:r>
          </w:p>
        </w:tc>
        <w:tc>
          <w:tcPr>
            <w:tcW w:w="1276" w:type="dxa"/>
            <w:shd w:val="clear" w:color="auto" w:fill="D0CECE"/>
            <w:tcMar>
              <w:top w:w="0" w:type="dxa"/>
              <w:left w:w="108" w:type="dxa"/>
              <w:bottom w:w="0" w:type="dxa"/>
              <w:right w:w="108" w:type="dxa"/>
            </w:tcMar>
          </w:tcPr>
          <w:p w14:paraId="5F3046D2" w14:textId="77777777" w:rsidR="00E51B34" w:rsidRPr="00B634FD" w:rsidRDefault="00E51B34" w:rsidP="006429D0">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5A19C406" w14:textId="77777777" w:rsidR="00E51B34" w:rsidRPr="00B634FD" w:rsidRDefault="00E51B34" w:rsidP="006429D0">
            <w:pPr>
              <w:ind w:left="-57" w:right="-57"/>
              <w:jc w:val="center"/>
              <w:rPr>
                <w:rFonts w:ascii="Times New Roman" w:hAnsi="Times New Roman" w:cs="Times New Roman"/>
                <w:bCs/>
                <w:kern w:val="3"/>
                <w:lang w:eastAsia="zh-CN" w:bidi="hi-IN"/>
              </w:rPr>
            </w:pPr>
          </w:p>
        </w:tc>
        <w:tc>
          <w:tcPr>
            <w:tcW w:w="1276" w:type="dxa"/>
            <w:shd w:val="clear" w:color="auto" w:fill="FFFFFF"/>
            <w:tcMar>
              <w:top w:w="0" w:type="dxa"/>
              <w:left w:w="108" w:type="dxa"/>
              <w:bottom w:w="0" w:type="dxa"/>
              <w:right w:w="108" w:type="dxa"/>
            </w:tcMar>
          </w:tcPr>
          <w:p w14:paraId="2981FCF0"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7AD14618"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497B0ECA" w14:textId="77777777" w:rsidR="00E51B34" w:rsidRPr="00B634FD" w:rsidRDefault="00E51B34" w:rsidP="006429D0">
            <w:pPr>
              <w:ind w:left="-57" w:right="-57"/>
              <w:jc w:val="center"/>
              <w:rPr>
                <w:rFonts w:ascii="Times New Roman" w:hAnsi="Times New Roman" w:cs="Times New Roman"/>
                <w:b/>
                <w:bCs/>
                <w:kern w:val="3"/>
                <w:lang w:eastAsia="zh-CN" w:bidi="hi-IN"/>
              </w:rPr>
            </w:pPr>
          </w:p>
        </w:tc>
        <w:tc>
          <w:tcPr>
            <w:tcW w:w="886" w:type="dxa"/>
            <w:shd w:val="clear" w:color="auto" w:fill="FFFFFF"/>
          </w:tcPr>
          <w:p w14:paraId="10F32FD5" w14:textId="77777777" w:rsidR="00E51B34" w:rsidRPr="00B634FD" w:rsidRDefault="00E51B34" w:rsidP="006429D0">
            <w:pPr>
              <w:ind w:left="-57" w:right="-57"/>
              <w:jc w:val="center"/>
              <w:rPr>
                <w:rFonts w:ascii="Times New Roman" w:hAnsi="Times New Roman" w:cs="Times New Roman"/>
                <w:b/>
                <w:bCs/>
                <w:kern w:val="3"/>
                <w:lang w:eastAsia="zh-CN" w:bidi="hi-IN"/>
              </w:rPr>
            </w:pPr>
          </w:p>
        </w:tc>
        <w:tc>
          <w:tcPr>
            <w:tcW w:w="1097" w:type="dxa"/>
            <w:shd w:val="clear" w:color="auto" w:fill="FFFFFF"/>
          </w:tcPr>
          <w:p w14:paraId="5C7EA6B0" w14:textId="77777777" w:rsidR="00E51B34" w:rsidRPr="00B634FD" w:rsidRDefault="00E51B34" w:rsidP="006429D0">
            <w:pPr>
              <w:ind w:left="-57" w:right="-57"/>
              <w:jc w:val="center"/>
              <w:rPr>
                <w:rFonts w:ascii="Times New Roman" w:hAnsi="Times New Roman" w:cs="Times New Roman"/>
                <w:kern w:val="3"/>
                <w:lang w:eastAsia="zh-CN" w:bidi="hi-IN"/>
              </w:rPr>
            </w:pPr>
            <w:r>
              <w:rPr>
                <w:rFonts w:ascii="Times New Roman" w:hAnsi="Times New Roman" w:cs="Times New Roman"/>
                <w:kern w:val="3"/>
                <w:lang w:eastAsia="zh-CN" w:bidi="hi-IN"/>
              </w:rPr>
              <w:t>36</w:t>
            </w:r>
          </w:p>
        </w:tc>
        <w:tc>
          <w:tcPr>
            <w:tcW w:w="2595" w:type="dxa"/>
            <w:shd w:val="clear" w:color="auto" w:fill="FFF2CC"/>
            <w:tcMar>
              <w:top w:w="0" w:type="dxa"/>
              <w:left w:w="10" w:type="dxa"/>
              <w:bottom w:w="0" w:type="dxa"/>
              <w:right w:w="10" w:type="dxa"/>
            </w:tcMar>
          </w:tcPr>
          <w:p w14:paraId="01CDA381" w14:textId="77777777" w:rsidR="00E51B34" w:rsidRPr="00443C11" w:rsidRDefault="00E51B34" w:rsidP="006429D0">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Диф.зачет/</w:t>
            </w:r>
            <w:r>
              <w:rPr>
                <w:rFonts w:ascii="Times New Roman" w:eastAsia="SimSun" w:hAnsi="Times New Roman" w:cs="Times New Roman"/>
                <w:kern w:val="3"/>
                <w:sz w:val="20"/>
                <w:szCs w:val="20"/>
                <w:lang w:eastAsia="zh-CN" w:bidi="hi-IN"/>
              </w:rPr>
              <w:t>6</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E51B34" w:rsidRPr="00B634FD" w14:paraId="63560E20" w14:textId="77777777" w:rsidTr="006429D0">
        <w:tc>
          <w:tcPr>
            <w:tcW w:w="846" w:type="dxa"/>
            <w:vMerge/>
            <w:shd w:val="clear" w:color="800000" w:fill="FFFFFF"/>
            <w:vAlign w:val="center"/>
          </w:tcPr>
          <w:p w14:paraId="630617B7" w14:textId="77777777" w:rsidR="00E51B34" w:rsidRPr="00B634FD" w:rsidRDefault="00E51B34" w:rsidP="006429D0">
            <w:pPr>
              <w:ind w:left="-57" w:right="-57"/>
              <w:jc w:val="center"/>
              <w:rPr>
                <w:rFonts w:ascii="Times New Roman" w:hAnsi="Times New Roman" w:cs="Times New Roman"/>
              </w:rPr>
            </w:pPr>
          </w:p>
        </w:tc>
        <w:tc>
          <w:tcPr>
            <w:tcW w:w="6662" w:type="dxa"/>
            <w:shd w:val="clear" w:color="auto" w:fill="C5E0B3" w:themeFill="accent6" w:themeFillTint="66"/>
            <w:tcMar>
              <w:top w:w="0" w:type="dxa"/>
              <w:left w:w="108" w:type="dxa"/>
              <w:bottom w:w="0" w:type="dxa"/>
              <w:right w:w="108" w:type="dxa"/>
            </w:tcMar>
            <w:vAlign w:val="center"/>
          </w:tcPr>
          <w:p w14:paraId="7BC8B21A" w14:textId="77777777" w:rsidR="00E51B34" w:rsidRPr="00D31296" w:rsidRDefault="00E51B34" w:rsidP="006429D0">
            <w:pPr>
              <w:suppressAutoHyphens/>
              <w:autoSpaceDN w:val="0"/>
              <w:ind w:left="-57" w:right="-57"/>
              <w:textAlignment w:val="baseline"/>
              <w:rPr>
                <w:rFonts w:ascii="Times New Roman" w:hAnsi="Times New Roman" w:cs="Times New Roman"/>
                <w:b/>
                <w:bCs/>
                <w:kern w:val="3"/>
                <w:sz w:val="24"/>
                <w:szCs w:val="24"/>
                <w:lang w:eastAsia="zh-CN" w:bidi="hi-IN"/>
              </w:rPr>
            </w:pPr>
            <w:r w:rsidRPr="00D31296">
              <w:rPr>
                <w:rFonts w:ascii="Times New Roman" w:hAnsi="Times New Roman" w:cs="Times New Roman"/>
                <w:b/>
                <w:bCs/>
                <w:kern w:val="3"/>
                <w:sz w:val="24"/>
                <w:szCs w:val="24"/>
                <w:lang w:eastAsia="zh-CN" w:bidi="hi-IN"/>
              </w:rPr>
              <w:t>Всего</w:t>
            </w:r>
          </w:p>
        </w:tc>
        <w:tc>
          <w:tcPr>
            <w:tcW w:w="1276" w:type="dxa"/>
            <w:shd w:val="clear" w:color="auto" w:fill="C5E0B3" w:themeFill="accent6" w:themeFillTint="66"/>
            <w:tcMar>
              <w:top w:w="0" w:type="dxa"/>
              <w:left w:w="108" w:type="dxa"/>
              <w:bottom w:w="0" w:type="dxa"/>
              <w:right w:w="108" w:type="dxa"/>
            </w:tcMar>
          </w:tcPr>
          <w:p w14:paraId="5D657B7E" w14:textId="77777777" w:rsidR="00E51B34" w:rsidRPr="00B634FD" w:rsidRDefault="00E51B34" w:rsidP="006429D0">
            <w:pPr>
              <w:suppressAutoHyphens/>
              <w:autoSpaceDN w:val="0"/>
              <w:ind w:left="-57" w:right="-57"/>
              <w:jc w:val="center"/>
              <w:textAlignment w:val="baseline"/>
              <w:rPr>
                <w:rFonts w:ascii="Times New Roman" w:hAnsi="Times New Roman" w:cs="Times New Roman"/>
                <w:b/>
                <w:bCs/>
                <w:kern w:val="3"/>
                <w:lang w:eastAsia="zh-CN" w:bidi="hi-IN"/>
              </w:rPr>
            </w:pPr>
            <w:r w:rsidRPr="00BF7862">
              <w:rPr>
                <w:rFonts w:ascii="Times New Roman" w:hAnsi="Times New Roman" w:cs="Times New Roman"/>
                <w:b/>
                <w:bCs/>
                <w:kern w:val="3"/>
                <w:lang w:eastAsia="zh-CN" w:bidi="hi-IN"/>
              </w:rPr>
              <w:t>336</w:t>
            </w:r>
          </w:p>
        </w:tc>
        <w:tc>
          <w:tcPr>
            <w:tcW w:w="709" w:type="dxa"/>
            <w:shd w:val="clear" w:color="auto" w:fill="C5E0B3" w:themeFill="accent6" w:themeFillTint="66"/>
            <w:tcMar>
              <w:top w:w="0" w:type="dxa"/>
              <w:left w:w="108" w:type="dxa"/>
              <w:bottom w:w="0" w:type="dxa"/>
              <w:right w:w="108" w:type="dxa"/>
            </w:tcMar>
          </w:tcPr>
          <w:p w14:paraId="193F67EB" w14:textId="1A390BEA" w:rsidR="00E51B34" w:rsidRPr="00B634FD" w:rsidRDefault="00DA3E8A" w:rsidP="006429D0">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70</w:t>
            </w:r>
          </w:p>
        </w:tc>
        <w:tc>
          <w:tcPr>
            <w:tcW w:w="1276" w:type="dxa"/>
            <w:shd w:val="clear" w:color="auto" w:fill="C5E0B3" w:themeFill="accent6" w:themeFillTint="66"/>
            <w:tcMar>
              <w:top w:w="0" w:type="dxa"/>
              <w:left w:w="108" w:type="dxa"/>
              <w:bottom w:w="0" w:type="dxa"/>
              <w:right w:w="108" w:type="dxa"/>
            </w:tcMar>
          </w:tcPr>
          <w:p w14:paraId="30825F5D" w14:textId="77777777" w:rsidR="00E51B34" w:rsidRPr="00B634FD" w:rsidRDefault="00E51B34" w:rsidP="006429D0">
            <w:pPr>
              <w:suppressAutoHyphens/>
              <w:autoSpaceDN w:val="0"/>
              <w:ind w:left="-57" w:right="-57"/>
              <w:jc w:val="center"/>
              <w:textAlignment w:val="baseline"/>
              <w:rPr>
                <w:rFonts w:ascii="Times New Roman" w:hAnsi="Times New Roman" w:cs="Times New Roman"/>
                <w:b/>
                <w:kern w:val="3"/>
                <w:lang w:eastAsia="zh-CN" w:bidi="hi-IN"/>
              </w:rPr>
            </w:pPr>
          </w:p>
        </w:tc>
        <w:tc>
          <w:tcPr>
            <w:tcW w:w="424" w:type="dxa"/>
            <w:shd w:val="clear" w:color="auto" w:fill="C5E0B3" w:themeFill="accent6" w:themeFillTint="66"/>
            <w:tcMar>
              <w:top w:w="0" w:type="dxa"/>
              <w:left w:w="10" w:type="dxa"/>
              <w:bottom w:w="0" w:type="dxa"/>
              <w:right w:w="10" w:type="dxa"/>
            </w:tcMar>
          </w:tcPr>
          <w:p w14:paraId="14914715" w14:textId="3DB860E2" w:rsidR="00E51B34" w:rsidRPr="00B634FD" w:rsidRDefault="00DA3E8A"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190</w:t>
            </w:r>
          </w:p>
        </w:tc>
        <w:tc>
          <w:tcPr>
            <w:tcW w:w="426" w:type="dxa"/>
            <w:shd w:val="clear" w:color="auto" w:fill="C5E0B3" w:themeFill="accent6" w:themeFillTint="66"/>
          </w:tcPr>
          <w:p w14:paraId="2460B15E" w14:textId="395C2AB0"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886" w:type="dxa"/>
            <w:shd w:val="clear" w:color="auto" w:fill="C5E0B3" w:themeFill="accent6" w:themeFillTint="66"/>
          </w:tcPr>
          <w:p w14:paraId="2C813A97"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36</w:t>
            </w:r>
          </w:p>
        </w:tc>
        <w:tc>
          <w:tcPr>
            <w:tcW w:w="1097" w:type="dxa"/>
            <w:shd w:val="clear" w:color="auto" w:fill="C5E0B3" w:themeFill="accent6" w:themeFillTint="66"/>
          </w:tcPr>
          <w:p w14:paraId="74B18BB8" w14:textId="77777777" w:rsidR="00E51B34" w:rsidRPr="00B634FD" w:rsidRDefault="00E51B34"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36</w:t>
            </w:r>
          </w:p>
        </w:tc>
        <w:tc>
          <w:tcPr>
            <w:tcW w:w="2595" w:type="dxa"/>
            <w:shd w:val="clear" w:color="auto" w:fill="C5E0B3" w:themeFill="accent6" w:themeFillTint="66"/>
            <w:tcMar>
              <w:top w:w="0" w:type="dxa"/>
              <w:left w:w="10" w:type="dxa"/>
              <w:bottom w:w="0" w:type="dxa"/>
              <w:right w:w="10" w:type="dxa"/>
            </w:tcMar>
          </w:tcPr>
          <w:p w14:paraId="5A49FC04" w14:textId="4F5CE223" w:rsidR="00E51B34" w:rsidRPr="00B634FD" w:rsidRDefault="00DA3E8A" w:rsidP="006429D0">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4</w:t>
            </w:r>
          </w:p>
        </w:tc>
      </w:tr>
    </w:tbl>
    <w:p w14:paraId="7768D84F" w14:textId="77777777" w:rsidR="00E51B34" w:rsidRDefault="00E51B34" w:rsidP="00E51B34">
      <w:pPr>
        <w:jc w:val="center"/>
        <w:rPr>
          <w:rFonts w:ascii="Times New Roman" w:hAnsi="Times New Roman" w:cs="Times New Roman"/>
          <w:b/>
          <w:caps/>
          <w:color w:val="000000"/>
          <w:sz w:val="28"/>
          <w:szCs w:val="28"/>
        </w:rPr>
      </w:pPr>
    </w:p>
    <w:p w14:paraId="52B0E1FA" w14:textId="77777777" w:rsidR="00F61563" w:rsidRDefault="00F61563" w:rsidP="007A19E5">
      <w:pPr>
        <w:jc w:val="center"/>
        <w:rPr>
          <w:rFonts w:ascii="Times New Roman" w:hAnsi="Times New Roman" w:cs="Times New Roman"/>
          <w:b/>
          <w:caps/>
          <w:color w:val="000000"/>
          <w:sz w:val="28"/>
          <w:szCs w:val="28"/>
        </w:rPr>
      </w:pPr>
    </w:p>
    <w:p w14:paraId="52069B05" w14:textId="77777777" w:rsidR="00F61563" w:rsidRDefault="00F61563">
      <w:pPr>
        <w:rPr>
          <w:rFonts w:ascii="Times New Roman" w:hAnsi="Times New Roman" w:cs="Times New Roman"/>
          <w:b/>
          <w:caps/>
          <w:color w:val="000000"/>
          <w:sz w:val="28"/>
          <w:szCs w:val="28"/>
        </w:rPr>
      </w:pPr>
      <w:r>
        <w:rPr>
          <w:rFonts w:ascii="Times New Roman" w:hAnsi="Times New Roman" w:cs="Times New Roman"/>
          <w:b/>
          <w:caps/>
          <w:color w:val="000000"/>
          <w:sz w:val="28"/>
          <w:szCs w:val="28"/>
        </w:rPr>
        <w:br w:type="page"/>
      </w:r>
    </w:p>
    <w:p w14:paraId="373721ED" w14:textId="2CABB334" w:rsidR="007A19E5" w:rsidRPr="009C49F2" w:rsidRDefault="007A19E5" w:rsidP="007A19E5">
      <w:pPr>
        <w:jc w:val="center"/>
        <w:rPr>
          <w:rFonts w:ascii="Times New Roman" w:hAnsi="Times New Roman" w:cs="Times New Roman"/>
          <w:b/>
          <w:color w:val="000000"/>
          <w:sz w:val="28"/>
          <w:szCs w:val="28"/>
        </w:rPr>
      </w:pPr>
      <w:r w:rsidRPr="009C49F2">
        <w:rPr>
          <w:rFonts w:ascii="Times New Roman" w:hAnsi="Times New Roman" w:cs="Times New Roman"/>
          <w:b/>
          <w:caps/>
          <w:color w:val="000000"/>
          <w:sz w:val="28"/>
          <w:szCs w:val="28"/>
        </w:rPr>
        <w:lastRenderedPageBreak/>
        <w:t>2.2. Т</w:t>
      </w:r>
      <w:r w:rsidRPr="009C49F2">
        <w:rPr>
          <w:rFonts w:ascii="Times New Roman" w:hAnsi="Times New Roman" w:cs="Times New Roman"/>
          <w:b/>
          <w:color w:val="000000"/>
          <w:sz w:val="28"/>
          <w:szCs w:val="28"/>
        </w:rPr>
        <w:t xml:space="preserve">ематический план и содержание профессионального модуля </w:t>
      </w:r>
    </w:p>
    <w:p w14:paraId="53597BD6" w14:textId="152556F7" w:rsidR="007A19E5" w:rsidRDefault="00291E93" w:rsidP="00443C1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ПМ.02 Организация библиотечного фонда и справочно-поискового аппарата библиотеки</w:t>
      </w:r>
    </w:p>
    <w:p w14:paraId="3E5D2EE2" w14:textId="56ECA898" w:rsidR="005A6D3F" w:rsidRPr="00E51B34" w:rsidRDefault="00E51B34" w:rsidP="00E51B34">
      <w:pPr>
        <w:pStyle w:val="114"/>
        <w:jc w:val="center"/>
        <w:outlineLvl w:val="9"/>
        <w:rPr>
          <w:i/>
          <w:iCs/>
        </w:rPr>
      </w:pPr>
      <w:r w:rsidRPr="007C1765">
        <w:rPr>
          <w:rFonts w:ascii="Times New Roman" w:hAnsi="Times New Roman"/>
          <w:i/>
          <w:iCs/>
          <w:sz w:val="28"/>
          <w:szCs w:val="28"/>
          <w:highlight w:val="yellow"/>
        </w:rPr>
        <w:t>Очная форма обучения</w:t>
      </w:r>
    </w:p>
    <w:tbl>
      <w:tblPr>
        <w:tblpPr w:leftFromText="180" w:rightFromText="180" w:vertAnchor="text" w:tblpXSpec="center" w:tblpY="1"/>
        <w:tblOverlap w:val="never"/>
        <w:tblW w:w="16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690"/>
        <w:gridCol w:w="9547"/>
        <w:gridCol w:w="1533"/>
        <w:gridCol w:w="1757"/>
      </w:tblGrid>
      <w:tr w:rsidR="005A6D3F" w:rsidRPr="005A6D3F" w14:paraId="79E88ECE" w14:textId="3BB438AD" w:rsidTr="00805AC5">
        <w:trPr>
          <w:trHeight w:val="20"/>
          <w:tblHeader/>
        </w:trPr>
        <w:tc>
          <w:tcPr>
            <w:tcW w:w="516" w:type="dxa"/>
            <w:textDirection w:val="btLr"/>
          </w:tcPr>
          <w:p w14:paraId="56D1A685" w14:textId="2951298F" w:rsidR="005A6D3F" w:rsidRPr="005A6D3F" w:rsidRDefault="005A6D3F" w:rsidP="00805AC5">
            <w:pPr>
              <w:jc w:val="center"/>
              <w:rPr>
                <w:rFonts w:ascii="Times New Roman" w:eastAsia="Times New Roman" w:hAnsi="Times New Roman" w:cs="Times New Roman"/>
                <w:b/>
                <w:bCs/>
                <w:sz w:val="24"/>
                <w:szCs w:val="24"/>
                <w:lang w:eastAsia="ru-RU"/>
              </w:rPr>
            </w:pPr>
            <w:r w:rsidRPr="00D45702">
              <w:rPr>
                <w:rFonts w:ascii="Times New Roman" w:hAnsi="Times New Roman" w:cs="Times New Roman"/>
                <w:b/>
                <w:sz w:val="24"/>
                <w:szCs w:val="24"/>
              </w:rPr>
              <w:t>Семестр</w:t>
            </w:r>
          </w:p>
        </w:tc>
        <w:tc>
          <w:tcPr>
            <w:tcW w:w="2690" w:type="dxa"/>
            <w:vAlign w:val="center"/>
          </w:tcPr>
          <w:p w14:paraId="24E6E6CD" w14:textId="7EF380E4" w:rsidR="005A6D3F" w:rsidRPr="005A6D3F" w:rsidRDefault="005A6D3F" w:rsidP="00805AC5">
            <w:pPr>
              <w:jc w:val="center"/>
              <w:rPr>
                <w:rFonts w:ascii="Times New Roman" w:eastAsia="Times New Roman" w:hAnsi="Times New Roman" w:cs="Times New Roman"/>
                <w:b/>
                <w:sz w:val="24"/>
                <w:szCs w:val="24"/>
                <w:lang w:eastAsia="ru-RU"/>
              </w:rPr>
            </w:pPr>
            <w:r w:rsidRPr="00D45702">
              <w:rPr>
                <w:rFonts w:ascii="Times New Roman" w:hAnsi="Times New Roman" w:cs="Times New Roman"/>
                <w:b/>
                <w:sz w:val="24"/>
                <w:szCs w:val="24"/>
              </w:rPr>
              <w:t>Наименование разделов и тем</w:t>
            </w:r>
          </w:p>
        </w:tc>
        <w:tc>
          <w:tcPr>
            <w:tcW w:w="9547" w:type="dxa"/>
            <w:vAlign w:val="center"/>
          </w:tcPr>
          <w:p w14:paraId="49310DBB" w14:textId="6B4865FF" w:rsidR="005A6D3F" w:rsidRPr="005A6D3F" w:rsidRDefault="005A6D3F" w:rsidP="00805AC5">
            <w:pPr>
              <w:suppressAutoHyphens/>
              <w:jc w:val="center"/>
              <w:rPr>
                <w:rFonts w:ascii="Times New Roman" w:eastAsia="Times New Roman" w:hAnsi="Times New Roman" w:cs="Times New Roman"/>
                <w:b/>
                <w:sz w:val="24"/>
                <w:szCs w:val="24"/>
                <w:lang w:eastAsia="ru-RU"/>
              </w:rPr>
            </w:pPr>
            <w:r w:rsidRPr="00D45702">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533" w:type="dxa"/>
          </w:tcPr>
          <w:p w14:paraId="3E05563D" w14:textId="537DE0DF" w:rsidR="005A6D3F" w:rsidRPr="00BF7862" w:rsidRDefault="005A6D3F" w:rsidP="00805AC5">
            <w:pPr>
              <w:suppressAutoHyphens/>
              <w:jc w:val="center"/>
              <w:rPr>
                <w:rFonts w:ascii="Times New Roman" w:eastAsia="Times New Roman" w:hAnsi="Times New Roman" w:cs="Times New Roman"/>
                <w:b/>
                <w:bCs/>
                <w:sz w:val="24"/>
                <w:szCs w:val="24"/>
                <w:lang w:eastAsia="ru-RU"/>
              </w:rPr>
            </w:pPr>
            <w:r w:rsidRPr="00BF7862">
              <w:rPr>
                <w:rFonts w:ascii="Times New Roman" w:hAnsi="Times New Roman" w:cs="Times New Roman"/>
                <w:b/>
                <w:sz w:val="24"/>
                <w:szCs w:val="24"/>
              </w:rPr>
              <w:t>Объем аудиторных часов</w:t>
            </w:r>
          </w:p>
        </w:tc>
        <w:tc>
          <w:tcPr>
            <w:tcW w:w="1757" w:type="dxa"/>
            <w:vAlign w:val="center"/>
          </w:tcPr>
          <w:p w14:paraId="0BEF2788" w14:textId="1F28A0F5" w:rsidR="005A6D3F" w:rsidRPr="001209C7" w:rsidRDefault="005A6D3F" w:rsidP="00805AC5">
            <w:pPr>
              <w:suppressAutoHyphens/>
              <w:jc w:val="center"/>
              <w:rPr>
                <w:rFonts w:ascii="Times New Roman" w:eastAsia="Times New Roman" w:hAnsi="Times New Roman" w:cs="Times New Roman"/>
                <w:b/>
                <w:bCs/>
                <w:sz w:val="24"/>
                <w:szCs w:val="24"/>
                <w:lang w:eastAsia="ru-RU"/>
              </w:rPr>
            </w:pPr>
            <w:r w:rsidRPr="001209C7">
              <w:rPr>
                <w:rFonts w:ascii="Times New Roman" w:hAnsi="Times New Roman" w:cs="Times New Roman"/>
                <w:b/>
                <w:sz w:val="24"/>
                <w:szCs w:val="24"/>
              </w:rPr>
              <w:t>Элементы осваиваемых компетенций</w:t>
            </w:r>
          </w:p>
        </w:tc>
      </w:tr>
      <w:tr w:rsidR="005A6D3F" w:rsidRPr="005A6D3F" w14:paraId="45273829" w14:textId="720F4D09" w:rsidTr="00805AC5">
        <w:trPr>
          <w:trHeight w:val="20"/>
        </w:trPr>
        <w:tc>
          <w:tcPr>
            <w:tcW w:w="516" w:type="dxa"/>
            <w:shd w:val="clear" w:color="auto" w:fill="CCCCFF"/>
          </w:tcPr>
          <w:p w14:paraId="60EE225D" w14:textId="77777777" w:rsidR="005A6D3F" w:rsidRPr="005A6D3F" w:rsidRDefault="005A6D3F" w:rsidP="00805AC5">
            <w:pPr>
              <w:rPr>
                <w:rFonts w:ascii="Times New Roman" w:eastAsia="Times New Roman" w:hAnsi="Times New Roman" w:cs="Times New Roman"/>
                <w:b/>
                <w:bCs/>
                <w:sz w:val="24"/>
                <w:szCs w:val="24"/>
                <w:lang w:eastAsia="ru-RU"/>
              </w:rPr>
            </w:pPr>
          </w:p>
        </w:tc>
        <w:tc>
          <w:tcPr>
            <w:tcW w:w="12237" w:type="dxa"/>
            <w:gridSpan w:val="2"/>
            <w:shd w:val="clear" w:color="auto" w:fill="CCCCFF"/>
          </w:tcPr>
          <w:p w14:paraId="6BA21C5E" w14:textId="2D9C5178" w:rsidR="005A6D3F" w:rsidRPr="005A6D3F" w:rsidRDefault="005A6D3F" w:rsidP="00805AC5">
            <w:pPr>
              <w:jc w:val="center"/>
              <w:rPr>
                <w:rFonts w:ascii="Times New Roman" w:eastAsia="Times New Roman" w:hAnsi="Times New Roman" w:cs="Times New Roman"/>
                <w:i/>
                <w:sz w:val="24"/>
                <w:szCs w:val="24"/>
                <w:lang w:eastAsia="ru-RU"/>
              </w:rPr>
            </w:pPr>
            <w:r w:rsidRPr="005A6D3F">
              <w:rPr>
                <w:rFonts w:ascii="Times New Roman" w:eastAsia="Times New Roman" w:hAnsi="Times New Roman" w:cs="Times New Roman"/>
                <w:b/>
                <w:bCs/>
                <w:sz w:val="24"/>
                <w:szCs w:val="24"/>
                <w:lang w:eastAsia="ru-RU"/>
              </w:rPr>
              <w:t>МДК.02.01 Организация библиотечного фонда</w:t>
            </w:r>
          </w:p>
        </w:tc>
        <w:tc>
          <w:tcPr>
            <w:tcW w:w="1533" w:type="dxa"/>
            <w:shd w:val="clear" w:color="auto" w:fill="CCCCFF"/>
          </w:tcPr>
          <w:p w14:paraId="619D773B" w14:textId="120ED9E7" w:rsidR="005A6D3F" w:rsidRPr="00BF7862" w:rsidRDefault="00571C2F"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82</w:t>
            </w:r>
          </w:p>
        </w:tc>
        <w:tc>
          <w:tcPr>
            <w:tcW w:w="1757" w:type="dxa"/>
            <w:shd w:val="clear" w:color="auto" w:fill="CCCCFF"/>
          </w:tcPr>
          <w:p w14:paraId="500B51CC" w14:textId="77777777" w:rsidR="005A6D3F" w:rsidRPr="001209C7" w:rsidRDefault="005A6D3F" w:rsidP="00805AC5">
            <w:pPr>
              <w:rPr>
                <w:rFonts w:ascii="Times New Roman" w:eastAsia="Times New Roman" w:hAnsi="Times New Roman" w:cs="Times New Roman"/>
                <w:b/>
                <w:bCs/>
                <w:sz w:val="24"/>
                <w:szCs w:val="24"/>
                <w:lang w:eastAsia="ru-RU"/>
              </w:rPr>
            </w:pPr>
          </w:p>
        </w:tc>
      </w:tr>
      <w:tr w:rsidR="00571C2F" w:rsidRPr="005A6D3F" w14:paraId="7E500B97" w14:textId="77777777" w:rsidTr="00805AC5">
        <w:trPr>
          <w:trHeight w:val="20"/>
        </w:trPr>
        <w:tc>
          <w:tcPr>
            <w:tcW w:w="516" w:type="dxa"/>
            <w:shd w:val="clear" w:color="auto" w:fill="FBE4D5" w:themeFill="accent2" w:themeFillTint="33"/>
          </w:tcPr>
          <w:p w14:paraId="370DDE9F" w14:textId="77777777" w:rsidR="00571C2F" w:rsidRPr="00571C2F" w:rsidRDefault="00571C2F" w:rsidP="00805AC5">
            <w:pPr>
              <w:rPr>
                <w:rFonts w:ascii="Times New Roman" w:eastAsia="Times New Roman" w:hAnsi="Times New Roman" w:cs="Times New Roman"/>
                <w:b/>
                <w:bCs/>
                <w:i/>
                <w:iCs/>
                <w:sz w:val="24"/>
                <w:szCs w:val="24"/>
                <w:lang w:eastAsia="ru-RU"/>
              </w:rPr>
            </w:pPr>
          </w:p>
        </w:tc>
        <w:tc>
          <w:tcPr>
            <w:tcW w:w="2690" w:type="dxa"/>
            <w:shd w:val="clear" w:color="auto" w:fill="FBE4D5" w:themeFill="accent2" w:themeFillTint="33"/>
          </w:tcPr>
          <w:p w14:paraId="2A22467D" w14:textId="77777777" w:rsidR="00571C2F" w:rsidRPr="00571C2F" w:rsidRDefault="00571C2F" w:rsidP="00805AC5">
            <w:pPr>
              <w:rPr>
                <w:rFonts w:ascii="Times New Roman" w:eastAsia="Times New Roman" w:hAnsi="Times New Roman" w:cs="Times New Roman"/>
                <w:b/>
                <w:bCs/>
                <w:i/>
                <w:iCs/>
                <w:sz w:val="24"/>
                <w:szCs w:val="24"/>
                <w:lang w:eastAsia="ru-RU"/>
              </w:rPr>
            </w:pPr>
          </w:p>
        </w:tc>
        <w:tc>
          <w:tcPr>
            <w:tcW w:w="9547" w:type="dxa"/>
            <w:shd w:val="clear" w:color="auto" w:fill="FBE4D5" w:themeFill="accent2" w:themeFillTint="33"/>
          </w:tcPr>
          <w:p w14:paraId="7FF7033F" w14:textId="6CCD178A" w:rsidR="00571C2F" w:rsidRPr="00571C2F" w:rsidRDefault="00571C2F" w:rsidP="00805AC5">
            <w:pPr>
              <w:jc w:val="both"/>
              <w:rPr>
                <w:rFonts w:ascii="Times New Roman" w:eastAsia="Times New Roman" w:hAnsi="Times New Roman" w:cs="Times New Roman"/>
                <w:b/>
                <w:bCs/>
                <w:i/>
                <w:iCs/>
                <w:sz w:val="24"/>
                <w:szCs w:val="24"/>
                <w:lang w:eastAsia="ru-RU"/>
              </w:rPr>
            </w:pPr>
            <w:r w:rsidRPr="00571C2F">
              <w:rPr>
                <w:rFonts w:ascii="Times New Roman" w:hAnsi="Times New Roman"/>
                <w:b/>
                <w:bCs/>
                <w:i/>
                <w:iCs/>
                <w:sz w:val="24"/>
                <w:szCs w:val="24"/>
              </w:rPr>
              <w:t>02.01.01 Организация библиотечного фонда</w:t>
            </w:r>
          </w:p>
        </w:tc>
        <w:tc>
          <w:tcPr>
            <w:tcW w:w="1533" w:type="dxa"/>
            <w:shd w:val="clear" w:color="auto" w:fill="FBE4D5" w:themeFill="accent2" w:themeFillTint="33"/>
          </w:tcPr>
          <w:p w14:paraId="42447FEC" w14:textId="77777777" w:rsidR="00571C2F" w:rsidRPr="00BF7862" w:rsidRDefault="00571C2F" w:rsidP="00805AC5">
            <w:pPr>
              <w:jc w:val="center"/>
              <w:rPr>
                <w:rFonts w:ascii="Times New Roman" w:eastAsia="Times New Roman" w:hAnsi="Times New Roman" w:cs="Times New Roman"/>
                <w:b/>
                <w:bCs/>
                <w:i/>
                <w:iCs/>
                <w:sz w:val="24"/>
                <w:szCs w:val="24"/>
                <w:lang w:eastAsia="ru-RU"/>
              </w:rPr>
            </w:pPr>
          </w:p>
        </w:tc>
        <w:tc>
          <w:tcPr>
            <w:tcW w:w="1757" w:type="dxa"/>
            <w:shd w:val="clear" w:color="auto" w:fill="FBE4D5" w:themeFill="accent2" w:themeFillTint="33"/>
          </w:tcPr>
          <w:p w14:paraId="58EC5A46" w14:textId="77777777" w:rsidR="00571C2F" w:rsidRPr="00571C2F" w:rsidRDefault="00571C2F" w:rsidP="00805AC5">
            <w:pPr>
              <w:jc w:val="both"/>
              <w:rPr>
                <w:rFonts w:ascii="Times New Roman" w:eastAsia="Times New Roman" w:hAnsi="Times New Roman" w:cs="Times New Roman"/>
                <w:b/>
                <w:bCs/>
                <w:i/>
                <w:iCs/>
                <w:sz w:val="24"/>
                <w:szCs w:val="24"/>
                <w:lang w:eastAsia="ru-RU"/>
              </w:rPr>
            </w:pPr>
          </w:p>
        </w:tc>
      </w:tr>
      <w:tr w:rsidR="005A6D3F" w:rsidRPr="005A6D3F" w14:paraId="71B1A5AB" w14:textId="5D4DDEF1" w:rsidTr="00805AC5">
        <w:trPr>
          <w:trHeight w:val="20"/>
        </w:trPr>
        <w:tc>
          <w:tcPr>
            <w:tcW w:w="516" w:type="dxa"/>
          </w:tcPr>
          <w:p w14:paraId="360A9FD3" w14:textId="471A3A2E" w:rsidR="005A6D3F"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0CA25A09" w14:textId="2AA92559" w:rsidR="005A6D3F" w:rsidRPr="005A6D3F" w:rsidRDefault="005A6D3F"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1.1. Библиотечный фонд как информационный ресурс</w:t>
            </w:r>
          </w:p>
        </w:tc>
        <w:tc>
          <w:tcPr>
            <w:tcW w:w="9547" w:type="dxa"/>
          </w:tcPr>
          <w:p w14:paraId="4B64B647" w14:textId="77777777" w:rsidR="005A6D3F" w:rsidRPr="005A6D3F" w:rsidRDefault="005A6D3F" w:rsidP="00805AC5">
            <w:pPr>
              <w:jc w:val="both"/>
              <w:rPr>
                <w:rFonts w:ascii="Times New Roman" w:eastAsia="Times New Roman" w:hAnsi="Times New Roman" w:cs="Times New Roman"/>
                <w:b/>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5B277F45" w14:textId="77777777" w:rsidR="005A6D3F" w:rsidRPr="00BF7862" w:rsidRDefault="005A6D3F" w:rsidP="00805AC5">
            <w:pPr>
              <w:jc w:val="center"/>
              <w:rPr>
                <w:rFonts w:ascii="Times New Roman" w:eastAsia="Times New Roman" w:hAnsi="Times New Roman" w:cs="Times New Roman"/>
                <w:b/>
                <w:bCs/>
                <w:sz w:val="24"/>
                <w:szCs w:val="24"/>
                <w:lang w:eastAsia="ru-RU"/>
              </w:rPr>
            </w:pPr>
          </w:p>
        </w:tc>
        <w:tc>
          <w:tcPr>
            <w:tcW w:w="1757" w:type="dxa"/>
          </w:tcPr>
          <w:p w14:paraId="0F6EA99B" w14:textId="77777777" w:rsidR="005A6D3F" w:rsidRPr="001209C7" w:rsidRDefault="005A6D3F" w:rsidP="00805AC5">
            <w:pPr>
              <w:jc w:val="both"/>
              <w:rPr>
                <w:rFonts w:ascii="Times New Roman" w:eastAsia="Times New Roman" w:hAnsi="Times New Roman" w:cs="Times New Roman"/>
                <w:b/>
                <w:bCs/>
                <w:sz w:val="24"/>
                <w:szCs w:val="24"/>
                <w:lang w:eastAsia="ru-RU"/>
              </w:rPr>
            </w:pPr>
          </w:p>
        </w:tc>
      </w:tr>
      <w:tr w:rsidR="005A6D3F" w:rsidRPr="005A6D3F" w14:paraId="74A56FC3" w14:textId="236D61EC" w:rsidTr="00805AC5">
        <w:trPr>
          <w:trHeight w:val="20"/>
        </w:trPr>
        <w:tc>
          <w:tcPr>
            <w:tcW w:w="516" w:type="dxa"/>
          </w:tcPr>
          <w:p w14:paraId="780B2263" w14:textId="77777777" w:rsidR="005A6D3F" w:rsidRPr="005A6D3F" w:rsidRDefault="005A6D3F" w:rsidP="00805AC5">
            <w:pPr>
              <w:rPr>
                <w:rFonts w:ascii="Times New Roman" w:eastAsia="Times New Roman" w:hAnsi="Times New Roman" w:cs="Times New Roman"/>
                <w:b/>
                <w:bCs/>
                <w:sz w:val="24"/>
                <w:szCs w:val="24"/>
                <w:lang w:eastAsia="ru-RU"/>
              </w:rPr>
            </w:pPr>
          </w:p>
        </w:tc>
        <w:tc>
          <w:tcPr>
            <w:tcW w:w="2690" w:type="dxa"/>
            <w:vMerge/>
          </w:tcPr>
          <w:p w14:paraId="472D9632" w14:textId="50A228FC" w:rsidR="005A6D3F" w:rsidRPr="005A6D3F" w:rsidRDefault="005A6D3F" w:rsidP="00805AC5">
            <w:pPr>
              <w:rPr>
                <w:rFonts w:ascii="Times New Roman" w:eastAsia="Times New Roman" w:hAnsi="Times New Roman" w:cs="Times New Roman"/>
                <w:b/>
                <w:bCs/>
                <w:sz w:val="24"/>
                <w:szCs w:val="24"/>
                <w:lang w:eastAsia="ru-RU"/>
              </w:rPr>
            </w:pPr>
          </w:p>
        </w:tc>
        <w:tc>
          <w:tcPr>
            <w:tcW w:w="9547" w:type="dxa"/>
          </w:tcPr>
          <w:p w14:paraId="3AE7C66B" w14:textId="77777777" w:rsidR="005A6D3F" w:rsidRPr="005A6D3F" w:rsidRDefault="005A6D3F" w:rsidP="00805AC5">
            <w:pPr>
              <w:suppressAutoHyphens/>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«библиотечный фонд» (БФ). </w:t>
            </w:r>
          </w:p>
          <w:p w14:paraId="68B3D0EF" w14:textId="77777777" w:rsidR="005A6D3F" w:rsidRPr="005A6D3F" w:rsidRDefault="005A6D3F" w:rsidP="00805AC5">
            <w:pPr>
              <w:suppressAutoHyphens/>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Классификация документов, образующих состав БФ (по материальной конструкции, по знаковой природе информации, по составу основного текста, по периодичности, по структуре и объему, по целевому назначению, по степени аналитико-синтетической переработки). </w:t>
            </w:r>
          </w:p>
          <w:p w14:paraId="55634766" w14:textId="77777777" w:rsidR="005A6D3F" w:rsidRPr="005A6D3F" w:rsidRDefault="005A6D3F" w:rsidP="00805AC5">
            <w:pPr>
              <w:suppressAutoHyphens/>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Признаки БФ, их краткая характеристика. Функции БФ. Свойства БФ.</w:t>
            </w:r>
          </w:p>
          <w:p w14:paraId="5CB70771" w14:textId="77777777" w:rsidR="005A6D3F" w:rsidRPr="005A6D3F" w:rsidRDefault="005A6D3F" w:rsidP="00805AC5">
            <w:pPr>
              <w:suppressAutoHyphens/>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Классификация БФ (по содержанию, по видам документов по целевому назначению, по языку и географии, по степени использования, по степени физической доступности, по читательскому назначению, в зависимости от структуры библиотеки, по признаку распространенности и т.д.)</w:t>
            </w:r>
          </w:p>
        </w:tc>
        <w:tc>
          <w:tcPr>
            <w:tcW w:w="1533" w:type="dxa"/>
          </w:tcPr>
          <w:p w14:paraId="5F1A419B" w14:textId="31B57AB7" w:rsidR="005A6D3F" w:rsidRPr="00BF7862" w:rsidRDefault="0096483C" w:rsidP="00805AC5">
            <w:pPr>
              <w:suppressAutoHyphens/>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36526092" w14:textId="072B7E97" w:rsidR="005A6D3F" w:rsidRPr="001209C7" w:rsidRDefault="005A6D3F" w:rsidP="00805AC5">
            <w:pPr>
              <w:suppressAutoHyphens/>
              <w:jc w:val="center"/>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ОК.01 –</w:t>
            </w:r>
            <w:r w:rsidR="001209C7" w:rsidRPr="001209C7">
              <w:rPr>
                <w:rFonts w:ascii="Times New Roman" w:eastAsia="Microsoft YaHei" w:hAnsi="Times New Roman" w:cs="Times New Roman"/>
                <w:sz w:val="24"/>
                <w:szCs w:val="24"/>
                <w:lang w:eastAsia="zh-CN"/>
              </w:rPr>
              <w:t xml:space="preserve"> </w:t>
            </w:r>
            <w:r w:rsidRPr="001209C7">
              <w:rPr>
                <w:rFonts w:ascii="Times New Roman" w:eastAsia="Microsoft YaHei" w:hAnsi="Times New Roman" w:cs="Times New Roman"/>
                <w:sz w:val="24"/>
                <w:szCs w:val="24"/>
                <w:lang w:eastAsia="zh-CN"/>
              </w:rPr>
              <w:t>ОК.0</w:t>
            </w:r>
            <w:r w:rsidR="009457EC">
              <w:rPr>
                <w:rFonts w:ascii="Times New Roman" w:eastAsia="Microsoft YaHei" w:hAnsi="Times New Roman" w:cs="Times New Roman"/>
                <w:sz w:val="24"/>
                <w:szCs w:val="24"/>
                <w:lang w:eastAsia="zh-CN"/>
              </w:rPr>
              <w:t>3</w:t>
            </w:r>
          </w:p>
        </w:tc>
      </w:tr>
      <w:tr w:rsidR="005A6D3F" w:rsidRPr="005A6D3F" w14:paraId="09F73852" w14:textId="596DB455" w:rsidTr="00805AC5">
        <w:trPr>
          <w:trHeight w:val="20"/>
        </w:trPr>
        <w:tc>
          <w:tcPr>
            <w:tcW w:w="516" w:type="dxa"/>
          </w:tcPr>
          <w:p w14:paraId="16C3D68C" w14:textId="5436DA4A" w:rsidR="005A6D3F"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682FE8AF" w14:textId="544C862A" w:rsidR="005A6D3F" w:rsidRPr="005A6D3F" w:rsidRDefault="005A6D3F"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1.2. Формирование БФ как технологический процесс.</w:t>
            </w:r>
          </w:p>
        </w:tc>
        <w:tc>
          <w:tcPr>
            <w:tcW w:w="9547" w:type="dxa"/>
            <w:tcBorders>
              <w:top w:val="single" w:sz="4" w:space="0" w:color="auto"/>
              <w:left w:val="single" w:sz="4" w:space="0" w:color="auto"/>
              <w:bottom w:val="single" w:sz="4" w:space="0" w:color="auto"/>
              <w:right w:val="single" w:sz="4" w:space="0" w:color="auto"/>
            </w:tcBorders>
          </w:tcPr>
          <w:p w14:paraId="10FE61B6" w14:textId="77777777" w:rsidR="005A6D3F" w:rsidRPr="005A6D3F" w:rsidRDefault="005A6D3F"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6A189A27" w14:textId="77777777" w:rsidR="005A6D3F" w:rsidRPr="00BF7862" w:rsidRDefault="005A6D3F" w:rsidP="00805AC5">
            <w:pPr>
              <w:jc w:val="center"/>
              <w:rPr>
                <w:rFonts w:ascii="Times New Roman" w:eastAsia="Times New Roman" w:hAnsi="Times New Roman" w:cs="Times New Roman"/>
                <w:b/>
                <w:bCs/>
                <w:sz w:val="24"/>
                <w:szCs w:val="24"/>
                <w:lang w:eastAsia="ru-RU"/>
              </w:rPr>
            </w:pPr>
          </w:p>
        </w:tc>
        <w:tc>
          <w:tcPr>
            <w:tcW w:w="1757" w:type="dxa"/>
          </w:tcPr>
          <w:p w14:paraId="60AC0030" w14:textId="77777777" w:rsidR="005A6D3F" w:rsidRPr="001209C7" w:rsidRDefault="005A6D3F" w:rsidP="00805AC5">
            <w:pPr>
              <w:jc w:val="both"/>
              <w:rPr>
                <w:rFonts w:ascii="Times New Roman" w:eastAsia="Times New Roman" w:hAnsi="Times New Roman" w:cs="Times New Roman"/>
                <w:b/>
                <w:bCs/>
                <w:sz w:val="24"/>
                <w:szCs w:val="24"/>
                <w:lang w:eastAsia="ru-RU"/>
              </w:rPr>
            </w:pPr>
          </w:p>
        </w:tc>
      </w:tr>
      <w:tr w:rsidR="001209C7" w:rsidRPr="005A6D3F" w14:paraId="31926248" w14:textId="41900D13" w:rsidTr="00805AC5">
        <w:trPr>
          <w:trHeight w:val="20"/>
        </w:trPr>
        <w:tc>
          <w:tcPr>
            <w:tcW w:w="516" w:type="dxa"/>
          </w:tcPr>
          <w:p w14:paraId="15BCC77A"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6C3853EA" w14:textId="720A71CD"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7F825B4"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Принципы формирования БФ (научность, принцип множества мнений, соответствия, полнота, профилирование, координирование, планомерность и систематичность, экономичность, оперативность). Основные этапы формирования БФ (моделирование, комплектование, организация, управление), их краткая характеристика. Унификация и стандартизация процессов формирования БФ.</w:t>
            </w:r>
          </w:p>
          <w:p w14:paraId="15CB413C"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Деятельность отдела комплектования и обработки (ОкиО) по формированию БФ</w:t>
            </w:r>
          </w:p>
        </w:tc>
        <w:tc>
          <w:tcPr>
            <w:tcW w:w="1533" w:type="dxa"/>
          </w:tcPr>
          <w:p w14:paraId="16B95635" w14:textId="1A318990" w:rsidR="001209C7" w:rsidRPr="00BF7862" w:rsidRDefault="0096483C"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4E52715C" w14:textId="40535ABE"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1209C7" w:rsidRPr="005A6D3F" w14:paraId="2652BA78" w14:textId="6EEB4584" w:rsidTr="00805AC5">
        <w:trPr>
          <w:trHeight w:val="20"/>
        </w:trPr>
        <w:tc>
          <w:tcPr>
            <w:tcW w:w="516" w:type="dxa"/>
          </w:tcPr>
          <w:p w14:paraId="397ACD12" w14:textId="57613215" w:rsidR="001209C7"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2F859BD5" w14:textId="04512EBD"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1.3. </w:t>
            </w:r>
          </w:p>
          <w:p w14:paraId="33B7F653" w14:textId="7777777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Изучение БФ</w:t>
            </w:r>
          </w:p>
        </w:tc>
        <w:tc>
          <w:tcPr>
            <w:tcW w:w="9547" w:type="dxa"/>
            <w:tcBorders>
              <w:top w:val="single" w:sz="4" w:space="0" w:color="auto"/>
              <w:left w:val="single" w:sz="4" w:space="0" w:color="auto"/>
              <w:bottom w:val="single" w:sz="4" w:space="0" w:color="auto"/>
              <w:right w:val="single" w:sz="4" w:space="0" w:color="auto"/>
            </w:tcBorders>
          </w:tcPr>
          <w:p w14:paraId="33718D9E"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A5C3C76"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52D6CF7D"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7CDB798C" w14:textId="15E2D60A" w:rsidTr="00805AC5">
        <w:trPr>
          <w:trHeight w:val="20"/>
        </w:trPr>
        <w:tc>
          <w:tcPr>
            <w:tcW w:w="516" w:type="dxa"/>
            <w:vMerge w:val="restart"/>
          </w:tcPr>
          <w:p w14:paraId="7B5E96A4"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4EC85FCA" w14:textId="3719FF29"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80FAC2F"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«изучение библиотечного фонда». Задачи изучения.</w:t>
            </w:r>
          </w:p>
          <w:p w14:paraId="0C4D852F"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Методы изучения БФ: методы повседневного изучения (чтение отдельных документов, беглое ознакомление с документами при работе с фондом, чтение аннотаций, обзоров, рецензий в профессиональной прессе), специальные методы изучения (количественные, библиографические, социологические). Их краткая характеристика и методика проведения.</w:t>
            </w:r>
          </w:p>
          <w:p w14:paraId="14FB042A"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lastRenderedPageBreak/>
              <w:t>Изучение БФ как технологический процесс: подготовительный этап, собственно изучение фонда, обработка и анализ данных, обсуждение результатов и принятие решений.</w:t>
            </w:r>
          </w:p>
        </w:tc>
        <w:tc>
          <w:tcPr>
            <w:tcW w:w="1533" w:type="dxa"/>
          </w:tcPr>
          <w:p w14:paraId="1B2980CF" w14:textId="327FBC10"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6</w:t>
            </w:r>
          </w:p>
        </w:tc>
        <w:tc>
          <w:tcPr>
            <w:tcW w:w="1757" w:type="dxa"/>
            <w:vAlign w:val="center"/>
          </w:tcPr>
          <w:p w14:paraId="3A39F920" w14:textId="4CC77DE1"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4530BB98" w14:textId="5D172301" w:rsidTr="00805AC5">
        <w:trPr>
          <w:trHeight w:val="20"/>
        </w:trPr>
        <w:tc>
          <w:tcPr>
            <w:tcW w:w="516" w:type="dxa"/>
            <w:vMerge/>
          </w:tcPr>
          <w:p w14:paraId="27181DD1"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0AD2FC34" w14:textId="76C60E1B"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22129B"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0F7B94A"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5BA6CA28"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5D27222E" w14:textId="28A656D8" w:rsidTr="00805AC5">
        <w:trPr>
          <w:trHeight w:val="20"/>
        </w:trPr>
        <w:tc>
          <w:tcPr>
            <w:tcW w:w="516" w:type="dxa"/>
            <w:vMerge/>
          </w:tcPr>
          <w:p w14:paraId="28BC2E39"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799996A6" w14:textId="633CA614"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43555BE"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Анализ БФ конкретной библиотеки с помощью количественных методов.</w:t>
            </w:r>
          </w:p>
        </w:tc>
        <w:tc>
          <w:tcPr>
            <w:tcW w:w="1533" w:type="dxa"/>
          </w:tcPr>
          <w:p w14:paraId="21A64CE2" w14:textId="673832CB"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105E6F0B"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1209C7" w:rsidRPr="005A6D3F" w14:paraId="383AF76D" w14:textId="6BA5DF79" w:rsidTr="00805AC5">
        <w:trPr>
          <w:trHeight w:val="20"/>
        </w:trPr>
        <w:tc>
          <w:tcPr>
            <w:tcW w:w="516" w:type="dxa"/>
          </w:tcPr>
          <w:p w14:paraId="043C04CD" w14:textId="46CB2A5E" w:rsidR="001209C7"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03AD96B0" w14:textId="58F9DA64"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1.4. Моделирование БФ.</w:t>
            </w:r>
          </w:p>
        </w:tc>
        <w:tc>
          <w:tcPr>
            <w:tcW w:w="9547" w:type="dxa"/>
            <w:tcBorders>
              <w:top w:val="single" w:sz="4" w:space="0" w:color="auto"/>
              <w:left w:val="single" w:sz="4" w:space="0" w:color="auto"/>
              <w:bottom w:val="single" w:sz="4" w:space="0" w:color="auto"/>
              <w:right w:val="single" w:sz="4" w:space="0" w:color="auto"/>
            </w:tcBorders>
          </w:tcPr>
          <w:p w14:paraId="357A8487"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194B697"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557B137A"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7815F8C4" w14:textId="6DA70629" w:rsidTr="00805AC5">
        <w:trPr>
          <w:trHeight w:val="20"/>
        </w:trPr>
        <w:tc>
          <w:tcPr>
            <w:tcW w:w="516" w:type="dxa"/>
            <w:vMerge w:val="restart"/>
          </w:tcPr>
          <w:p w14:paraId="07B3188F"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4932D5E8" w14:textId="0D90D11E"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E44FFCC"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«моделирование библиотечного фонда». Методы моделирования (метод экстраполяции, метод экспертных оценок). Понятие «модель библиотечного фонда». Типы моделей: оптимальная (идеальная) и имитационная (реальная). Виды моделей: описательная (вербальная), количественно-отраслевая (математическая), библиографическая, тематико-типологическая (структурная). Особенности методики составления различных видов моделей.</w:t>
            </w:r>
          </w:p>
        </w:tc>
        <w:tc>
          <w:tcPr>
            <w:tcW w:w="1533" w:type="dxa"/>
          </w:tcPr>
          <w:p w14:paraId="09F1FCC0" w14:textId="6AE9B9CB"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3BA440BD" w14:textId="3724B573"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505B6225" w14:textId="27547797" w:rsidTr="00805AC5">
        <w:trPr>
          <w:trHeight w:val="20"/>
        </w:trPr>
        <w:tc>
          <w:tcPr>
            <w:tcW w:w="516" w:type="dxa"/>
            <w:vMerge/>
          </w:tcPr>
          <w:p w14:paraId="353A6B33"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7DF5783A" w14:textId="7CC1E350"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D12412E"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C410712"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6E7CA907"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7AEEBF32" w14:textId="3F6D7531" w:rsidTr="00805AC5">
        <w:trPr>
          <w:trHeight w:val="20"/>
        </w:trPr>
        <w:tc>
          <w:tcPr>
            <w:tcW w:w="516" w:type="dxa"/>
            <w:vMerge/>
          </w:tcPr>
          <w:p w14:paraId="3C09BD3C"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5CD0F683" w14:textId="1D2F562D"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78DEDF5"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 Выявление тематического и видового диапазона документов. Составление тематико-типологической модели библиотечного фонда.</w:t>
            </w:r>
          </w:p>
        </w:tc>
        <w:tc>
          <w:tcPr>
            <w:tcW w:w="1533" w:type="dxa"/>
          </w:tcPr>
          <w:p w14:paraId="25A9599B" w14:textId="4094EBF4"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6535B82F"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726A96" w:rsidRPr="005A6D3F" w14:paraId="610DF401" w14:textId="250507CF" w:rsidTr="00805AC5">
        <w:trPr>
          <w:trHeight w:val="20"/>
        </w:trPr>
        <w:tc>
          <w:tcPr>
            <w:tcW w:w="516" w:type="dxa"/>
          </w:tcPr>
          <w:p w14:paraId="58515602" w14:textId="51610067" w:rsidR="00726A96" w:rsidRPr="002B0187" w:rsidRDefault="00726A96" w:rsidP="00805AC5">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3</w:t>
            </w:r>
            <w:r w:rsidR="002B0187">
              <w:rPr>
                <w:rFonts w:ascii="Times New Roman" w:eastAsia="Times New Roman" w:hAnsi="Times New Roman" w:cs="Times New Roman"/>
                <w:b/>
                <w:bCs/>
                <w:sz w:val="24"/>
                <w:szCs w:val="24"/>
                <w:lang w:eastAsia="ru-RU"/>
              </w:rPr>
              <w:t>,</w:t>
            </w:r>
            <w:r w:rsidR="002B0187">
              <w:rPr>
                <w:rFonts w:ascii="Times New Roman" w:eastAsia="Times New Roman" w:hAnsi="Times New Roman" w:cs="Times New Roman"/>
                <w:b/>
                <w:bCs/>
                <w:sz w:val="24"/>
                <w:szCs w:val="24"/>
                <w:lang w:val="en-US" w:eastAsia="ru-RU"/>
              </w:rPr>
              <w:t>4</w:t>
            </w:r>
          </w:p>
        </w:tc>
        <w:tc>
          <w:tcPr>
            <w:tcW w:w="2690" w:type="dxa"/>
            <w:vMerge w:val="restart"/>
          </w:tcPr>
          <w:p w14:paraId="56FE9E96" w14:textId="30FF9705" w:rsidR="00726A96" w:rsidRPr="005A6D3F" w:rsidRDefault="00726A96"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1.5. Комплектование БФ как технологический процесс.</w:t>
            </w:r>
          </w:p>
        </w:tc>
        <w:tc>
          <w:tcPr>
            <w:tcW w:w="9547" w:type="dxa"/>
            <w:tcBorders>
              <w:top w:val="single" w:sz="4" w:space="0" w:color="auto"/>
              <w:left w:val="single" w:sz="4" w:space="0" w:color="auto"/>
              <w:bottom w:val="single" w:sz="4" w:space="0" w:color="auto"/>
              <w:right w:val="single" w:sz="4" w:space="0" w:color="auto"/>
            </w:tcBorders>
          </w:tcPr>
          <w:p w14:paraId="0116C19A"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D8FB3A2" w14:textId="1BC14FBC" w:rsidR="00726A96" w:rsidRPr="00BF7862" w:rsidRDefault="00726A96" w:rsidP="00805AC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46</w:t>
            </w:r>
          </w:p>
        </w:tc>
        <w:tc>
          <w:tcPr>
            <w:tcW w:w="1757" w:type="dxa"/>
          </w:tcPr>
          <w:p w14:paraId="4D0963E5"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205D771C" w14:textId="7C4A1DE8" w:rsidTr="00805AC5">
        <w:trPr>
          <w:trHeight w:val="20"/>
        </w:trPr>
        <w:tc>
          <w:tcPr>
            <w:tcW w:w="516" w:type="dxa"/>
          </w:tcPr>
          <w:p w14:paraId="73C1FF7F" w14:textId="4F007929" w:rsidR="00726A96" w:rsidRPr="002B0187" w:rsidRDefault="002B0187" w:rsidP="00805AC5">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w:t>
            </w:r>
          </w:p>
        </w:tc>
        <w:tc>
          <w:tcPr>
            <w:tcW w:w="2690" w:type="dxa"/>
            <w:vMerge/>
          </w:tcPr>
          <w:p w14:paraId="6F56BA01" w14:textId="435D7799"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F9B9E5" w14:textId="7BD66C65" w:rsidR="00726A96" w:rsidRPr="005A6D3F" w:rsidRDefault="00726A96" w:rsidP="00B47C2D">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«комплектование библиотечного фонда». Принципы комплектования: научность, профилирование, координирование, пропорциональность, систематичность, плановость. Виды комплектования. Методы комплектования. </w:t>
            </w:r>
          </w:p>
        </w:tc>
        <w:tc>
          <w:tcPr>
            <w:tcW w:w="1533" w:type="dxa"/>
          </w:tcPr>
          <w:p w14:paraId="3CEF9896" w14:textId="7F55A69B"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p>
        </w:tc>
        <w:tc>
          <w:tcPr>
            <w:tcW w:w="1757" w:type="dxa"/>
            <w:vMerge w:val="restart"/>
            <w:vAlign w:val="center"/>
          </w:tcPr>
          <w:p w14:paraId="426A45B1" w14:textId="58B80A34"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0EF796DE" w14:textId="77777777" w:rsidTr="00805AC5">
        <w:trPr>
          <w:trHeight w:val="20"/>
        </w:trPr>
        <w:tc>
          <w:tcPr>
            <w:tcW w:w="516" w:type="dxa"/>
          </w:tcPr>
          <w:p w14:paraId="3E865229" w14:textId="6034FEF9" w:rsidR="00726A96" w:rsidRPr="002B0187" w:rsidRDefault="002B0187" w:rsidP="00805AC5">
            <w:pPr>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3</w:t>
            </w:r>
          </w:p>
        </w:tc>
        <w:tc>
          <w:tcPr>
            <w:tcW w:w="2690" w:type="dxa"/>
            <w:vMerge/>
          </w:tcPr>
          <w:p w14:paraId="420AC1C4"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1B851FF" w14:textId="6C095381" w:rsidR="00726A96" w:rsidRPr="005A6D3F" w:rsidRDefault="00726A96" w:rsidP="00B47C2D">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Справочный аппарат в помощь комплектованию: картотеки (картотека экономического и культурного профиля региона, картотека читательского профиля, картотека текущего комплектования, картотека ретроспективного комплектования, картотека источников комплектования, регистрационная картотека периодических и продолжающихся изданий), текущий архив, подсобный фонд.</w:t>
            </w:r>
          </w:p>
        </w:tc>
        <w:tc>
          <w:tcPr>
            <w:tcW w:w="1533" w:type="dxa"/>
          </w:tcPr>
          <w:p w14:paraId="072E7CA8" w14:textId="7FAC508F"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p>
        </w:tc>
        <w:tc>
          <w:tcPr>
            <w:tcW w:w="1757" w:type="dxa"/>
            <w:vMerge/>
            <w:vAlign w:val="center"/>
          </w:tcPr>
          <w:p w14:paraId="1D70E46B"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0592BE61" w14:textId="77777777" w:rsidTr="00805AC5">
        <w:trPr>
          <w:trHeight w:val="20"/>
        </w:trPr>
        <w:tc>
          <w:tcPr>
            <w:tcW w:w="516" w:type="dxa"/>
          </w:tcPr>
          <w:p w14:paraId="4B638CC1" w14:textId="115947E9"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451B943E"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E12D6FB" w14:textId="3CD55C99" w:rsidR="00726A96" w:rsidRPr="005A6D3F" w:rsidRDefault="00726A96" w:rsidP="00B47C2D">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Организация процесса комплектования.</w:t>
            </w:r>
          </w:p>
        </w:tc>
        <w:tc>
          <w:tcPr>
            <w:tcW w:w="1533" w:type="dxa"/>
          </w:tcPr>
          <w:p w14:paraId="43CE2776" w14:textId="65B05269"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w:t>
            </w:r>
          </w:p>
        </w:tc>
        <w:tc>
          <w:tcPr>
            <w:tcW w:w="1757" w:type="dxa"/>
            <w:vMerge/>
            <w:vAlign w:val="center"/>
          </w:tcPr>
          <w:p w14:paraId="56CCB042"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6D27FD8D" w14:textId="77777777" w:rsidTr="00805AC5">
        <w:trPr>
          <w:trHeight w:val="20"/>
        </w:trPr>
        <w:tc>
          <w:tcPr>
            <w:tcW w:w="516" w:type="dxa"/>
          </w:tcPr>
          <w:p w14:paraId="699E4004" w14:textId="29287CFA"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770ABCCE"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1FA257E" w14:textId="662A78FF"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Операции, обеспечивающие ввод документов в фонд: выявление источников информации о документах, первичный отбор (характеристика процесса отбора документов, подлежащих включению в фонд, критерии отбора), установление источников комплектования, выбор вида комплектования. </w:t>
            </w:r>
          </w:p>
        </w:tc>
        <w:tc>
          <w:tcPr>
            <w:tcW w:w="1533" w:type="dxa"/>
          </w:tcPr>
          <w:p w14:paraId="247D39F4" w14:textId="300EDF99"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1757" w:type="dxa"/>
            <w:vMerge/>
            <w:vAlign w:val="center"/>
          </w:tcPr>
          <w:p w14:paraId="7324FDC2"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47FED39E" w14:textId="77777777" w:rsidTr="00805AC5">
        <w:trPr>
          <w:trHeight w:val="20"/>
        </w:trPr>
        <w:tc>
          <w:tcPr>
            <w:tcW w:w="516" w:type="dxa"/>
          </w:tcPr>
          <w:p w14:paraId="3236F0A7" w14:textId="114F59AA"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00BAF5D6"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F75CAF1" w14:textId="116EE3EB"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Операции, обеспечивающие вывод документов из фонда: изучение использования БФ пользователями, вторичный отбор документов (характеристика процесса отбора </w:t>
            </w:r>
            <w:r w:rsidRPr="005A6D3F">
              <w:rPr>
                <w:rFonts w:ascii="Times New Roman" w:eastAsia="Times New Roman" w:hAnsi="Times New Roman" w:cs="Times New Roman"/>
                <w:sz w:val="24"/>
                <w:szCs w:val="24"/>
                <w:lang w:eastAsia="ru-RU"/>
              </w:rPr>
              <w:lastRenderedPageBreak/>
              <w:t>документов, подлежащих исключению из фонда, общие и специфические критерии вторичного отбора).</w:t>
            </w:r>
          </w:p>
        </w:tc>
        <w:tc>
          <w:tcPr>
            <w:tcW w:w="1533" w:type="dxa"/>
          </w:tcPr>
          <w:p w14:paraId="04F73BE0" w14:textId="39320542"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12</w:t>
            </w:r>
          </w:p>
        </w:tc>
        <w:tc>
          <w:tcPr>
            <w:tcW w:w="1757" w:type="dxa"/>
            <w:vMerge/>
            <w:vAlign w:val="center"/>
          </w:tcPr>
          <w:p w14:paraId="1BC0A175"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1EACDDE0" w14:textId="77777777" w:rsidTr="00805AC5">
        <w:trPr>
          <w:trHeight w:val="20"/>
        </w:trPr>
        <w:tc>
          <w:tcPr>
            <w:tcW w:w="516" w:type="dxa"/>
          </w:tcPr>
          <w:p w14:paraId="160928E2" w14:textId="2C2F963E"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7872250A"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E03E0A6" w14:textId="52642B9E"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Информационные технологии в комплектовании. Модули АРМа «Комплектование»: заказ, поступление, выбытие, подписка.</w:t>
            </w:r>
          </w:p>
        </w:tc>
        <w:tc>
          <w:tcPr>
            <w:tcW w:w="1533" w:type="dxa"/>
          </w:tcPr>
          <w:p w14:paraId="05CE2F6D" w14:textId="3856684D" w:rsidR="00726A96" w:rsidRPr="002B0187" w:rsidRDefault="002B0187" w:rsidP="00805AC5">
            <w:pPr>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w:t>
            </w:r>
          </w:p>
        </w:tc>
        <w:tc>
          <w:tcPr>
            <w:tcW w:w="1757" w:type="dxa"/>
            <w:vMerge/>
            <w:vAlign w:val="center"/>
          </w:tcPr>
          <w:p w14:paraId="51FE2A62" w14:textId="77777777" w:rsidR="00726A96" w:rsidRPr="001209C7" w:rsidRDefault="00726A96" w:rsidP="00805AC5">
            <w:pPr>
              <w:jc w:val="both"/>
              <w:rPr>
                <w:rFonts w:ascii="Times New Roman" w:eastAsia="Microsoft YaHei" w:hAnsi="Times New Roman" w:cs="Times New Roman"/>
                <w:sz w:val="24"/>
                <w:szCs w:val="24"/>
                <w:lang w:eastAsia="zh-CN"/>
              </w:rPr>
            </w:pPr>
          </w:p>
        </w:tc>
      </w:tr>
      <w:tr w:rsidR="00726A96" w:rsidRPr="005A6D3F" w14:paraId="57B54419" w14:textId="02006D3F" w:rsidTr="00805AC5">
        <w:trPr>
          <w:trHeight w:val="20"/>
        </w:trPr>
        <w:tc>
          <w:tcPr>
            <w:tcW w:w="516" w:type="dxa"/>
          </w:tcPr>
          <w:p w14:paraId="12CC0E03" w14:textId="38A386F1" w:rsidR="00726A96"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3CAF3CD2" w14:textId="74739FF2"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9BD215A"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952E3D3"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656BCA79"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17E1E0CF" w14:textId="317CE246" w:rsidTr="00805AC5">
        <w:trPr>
          <w:trHeight w:val="20"/>
        </w:trPr>
        <w:tc>
          <w:tcPr>
            <w:tcW w:w="516" w:type="dxa"/>
          </w:tcPr>
          <w:p w14:paraId="379CE657"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682C5288" w14:textId="7D260BBA"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767101D" w14:textId="27E9BF52"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Оформление предварительного заказа, в т.ч. через АРМ «Комплектование». </w:t>
            </w:r>
          </w:p>
        </w:tc>
        <w:tc>
          <w:tcPr>
            <w:tcW w:w="1533" w:type="dxa"/>
          </w:tcPr>
          <w:p w14:paraId="2170E2D5" w14:textId="4D5D78C4"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1F016894"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1209C7" w:rsidRPr="005A6D3F" w14:paraId="5289F14D" w14:textId="2AFD026E" w:rsidTr="00805AC5">
        <w:trPr>
          <w:trHeight w:val="20"/>
        </w:trPr>
        <w:tc>
          <w:tcPr>
            <w:tcW w:w="516" w:type="dxa"/>
          </w:tcPr>
          <w:p w14:paraId="0E3CD09E" w14:textId="68E54CE9"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3DA191CB" w14:textId="2C95E9F3" w:rsidR="001209C7" w:rsidRPr="005A6D3F" w:rsidRDefault="001209C7" w:rsidP="00805AC5">
            <w:pPr>
              <w:rPr>
                <w:rFonts w:ascii="Times New Roman" w:hAnsi="Times New Roman" w:cs="Times New Roman"/>
                <w:sz w:val="24"/>
                <w:szCs w:val="24"/>
              </w:rPr>
            </w:pPr>
            <w:r w:rsidRPr="005A6D3F">
              <w:rPr>
                <w:rFonts w:ascii="Times New Roman" w:eastAsia="Times New Roman" w:hAnsi="Times New Roman" w:cs="Times New Roman"/>
                <w:b/>
                <w:bCs/>
                <w:sz w:val="24"/>
                <w:szCs w:val="24"/>
                <w:lang w:eastAsia="ru-RU"/>
              </w:rPr>
              <w:t>Тема 1.6.</w:t>
            </w:r>
            <w:r w:rsidRPr="005A6D3F">
              <w:rPr>
                <w:rFonts w:ascii="Times New Roman" w:hAnsi="Times New Roman" w:cs="Times New Roman"/>
                <w:sz w:val="24"/>
                <w:szCs w:val="24"/>
              </w:rPr>
              <w:t xml:space="preserve"> </w:t>
            </w:r>
          </w:p>
          <w:p w14:paraId="7A62FE92" w14:textId="7777777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Система документоснабжения</w:t>
            </w:r>
          </w:p>
        </w:tc>
        <w:tc>
          <w:tcPr>
            <w:tcW w:w="9547" w:type="dxa"/>
            <w:tcBorders>
              <w:top w:val="single" w:sz="4" w:space="0" w:color="auto"/>
              <w:left w:val="single" w:sz="4" w:space="0" w:color="auto"/>
              <w:bottom w:val="single" w:sz="4" w:space="0" w:color="auto"/>
              <w:right w:val="single" w:sz="4" w:space="0" w:color="auto"/>
            </w:tcBorders>
          </w:tcPr>
          <w:p w14:paraId="42CD2179"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90AF1E8"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4752F43A"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72E8FDD4" w14:textId="54702CBC" w:rsidTr="00805AC5">
        <w:trPr>
          <w:trHeight w:val="20"/>
        </w:trPr>
        <w:tc>
          <w:tcPr>
            <w:tcW w:w="516" w:type="dxa"/>
            <w:vMerge w:val="restart"/>
          </w:tcPr>
          <w:p w14:paraId="2333792F"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10FB08B8" w14:textId="4E1BFFDC"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3932350" w14:textId="3037A904"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«система документоснабжения». Принципы организации системы документоснабжения.</w:t>
            </w:r>
            <w:r w:rsidR="00B47C2D">
              <w:rPr>
                <w:rFonts w:ascii="Times New Roman" w:eastAsia="Times New Roman" w:hAnsi="Times New Roman" w:cs="Times New Roman"/>
                <w:sz w:val="24"/>
                <w:szCs w:val="24"/>
                <w:lang w:eastAsia="ru-RU"/>
              </w:rPr>
              <w:t xml:space="preserve"> </w:t>
            </w:r>
            <w:r w:rsidRPr="005A6D3F">
              <w:rPr>
                <w:rFonts w:ascii="Times New Roman" w:eastAsia="Times New Roman" w:hAnsi="Times New Roman" w:cs="Times New Roman"/>
                <w:sz w:val="24"/>
                <w:szCs w:val="24"/>
                <w:lang w:eastAsia="ru-RU"/>
              </w:rPr>
              <w:t xml:space="preserve">Источники комплектования: определение, классификация источников комплектования по специализации. </w:t>
            </w:r>
          </w:p>
          <w:p w14:paraId="0EBE6059" w14:textId="625BC4A9"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Централизованные источники: система обязательного экземпляра (определение, Федеральный закон «Об обязательном экземпляре», виды документов, входящие в обязательный экземпляр, система обязательного экземпляра), библиотечный коллектор (определение, функции, структура коллектора, методика комплектования через библиотечный коллектор), документообмен (определение, внутрироссийский и международный документообмен, требования и методика комплектования)</w:t>
            </w:r>
            <w:r w:rsidR="00B47C2D">
              <w:rPr>
                <w:rFonts w:ascii="Times New Roman" w:eastAsia="Times New Roman" w:hAnsi="Times New Roman" w:cs="Times New Roman"/>
                <w:sz w:val="24"/>
                <w:szCs w:val="24"/>
                <w:lang w:eastAsia="ru-RU"/>
              </w:rPr>
              <w:t>.</w:t>
            </w:r>
          </w:p>
          <w:p w14:paraId="3882F739"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Нецентрализованные источники документоснабжения: покупка (книжные магазины, издательства, коммерческие книготорговые организации, книжные ярмарки и салоны), подписка, репродуцирование, дар, система «Books in print», электронная почта, Интернет.</w:t>
            </w:r>
          </w:p>
          <w:p w14:paraId="135304BA"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Современное состояние системы документоснабжения.</w:t>
            </w:r>
          </w:p>
        </w:tc>
        <w:tc>
          <w:tcPr>
            <w:tcW w:w="1533" w:type="dxa"/>
          </w:tcPr>
          <w:p w14:paraId="26119B92" w14:textId="15EED817"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6E711610" w14:textId="02A285ED"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6B7815D6" w14:textId="036867FD" w:rsidTr="00805AC5">
        <w:trPr>
          <w:trHeight w:val="20"/>
        </w:trPr>
        <w:tc>
          <w:tcPr>
            <w:tcW w:w="516" w:type="dxa"/>
            <w:vMerge/>
          </w:tcPr>
          <w:p w14:paraId="4D269887"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6F5E98F0" w14:textId="08BCC6E3"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B1E10D2"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2572034"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576A1845"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5A850CCE" w14:textId="1C31F439" w:rsidTr="00805AC5">
        <w:trPr>
          <w:trHeight w:val="20"/>
        </w:trPr>
        <w:tc>
          <w:tcPr>
            <w:tcW w:w="516" w:type="dxa"/>
            <w:vMerge/>
          </w:tcPr>
          <w:p w14:paraId="5A42B9AB"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78EAB2DE" w14:textId="5CB6575F"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EDCDFDD"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Подготовка сообщений о современных источниках комплектования</w:t>
            </w:r>
          </w:p>
        </w:tc>
        <w:tc>
          <w:tcPr>
            <w:tcW w:w="1533" w:type="dxa"/>
          </w:tcPr>
          <w:p w14:paraId="274596EE" w14:textId="06E49884"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4372EA6D"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726A96" w:rsidRPr="005A6D3F" w14:paraId="1835BEE9" w14:textId="2A982886" w:rsidTr="00805AC5">
        <w:trPr>
          <w:trHeight w:val="20"/>
        </w:trPr>
        <w:tc>
          <w:tcPr>
            <w:tcW w:w="516" w:type="dxa"/>
            <w:vMerge/>
          </w:tcPr>
          <w:p w14:paraId="55CF2867"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3D492DC7" w14:textId="4CD9AD03"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3B6DF732" w14:textId="721A64E0" w:rsidR="00726A96" w:rsidRPr="005A6D3F" w:rsidRDefault="00726A96"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04B11315"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E8BB753" w14:textId="0ABBAF3D" w:rsidR="00726A96" w:rsidRPr="00BF7862" w:rsidRDefault="00726A96"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2A5756C0" w14:textId="77777777" w:rsidR="00726A96" w:rsidRPr="001209C7" w:rsidRDefault="00726A96" w:rsidP="00805AC5">
            <w:pPr>
              <w:rPr>
                <w:rFonts w:ascii="Times New Roman" w:eastAsia="Times New Roman" w:hAnsi="Times New Roman" w:cs="Times New Roman"/>
                <w:b/>
                <w:bCs/>
                <w:sz w:val="24"/>
                <w:szCs w:val="24"/>
                <w:lang w:eastAsia="ru-RU"/>
              </w:rPr>
            </w:pPr>
          </w:p>
        </w:tc>
      </w:tr>
      <w:tr w:rsidR="001209C7" w:rsidRPr="005A6D3F" w14:paraId="32CB10E2" w14:textId="73A7D4D2" w:rsidTr="00805AC5">
        <w:trPr>
          <w:trHeight w:val="20"/>
        </w:trPr>
        <w:tc>
          <w:tcPr>
            <w:tcW w:w="516" w:type="dxa"/>
          </w:tcPr>
          <w:p w14:paraId="4E1FB122" w14:textId="3FC46548"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60E99F8C" w14:textId="074DC8DE"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1.7. Планирование комплектования БФ.</w:t>
            </w:r>
          </w:p>
        </w:tc>
        <w:tc>
          <w:tcPr>
            <w:tcW w:w="9547" w:type="dxa"/>
            <w:tcBorders>
              <w:top w:val="single" w:sz="4" w:space="0" w:color="auto"/>
              <w:left w:val="single" w:sz="4" w:space="0" w:color="auto"/>
              <w:bottom w:val="single" w:sz="4" w:space="0" w:color="auto"/>
              <w:right w:val="single" w:sz="4" w:space="0" w:color="auto"/>
            </w:tcBorders>
          </w:tcPr>
          <w:p w14:paraId="7D9AB2D2"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113C5C79"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089C6AAA"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0A8400A5" w14:textId="73B49E4C" w:rsidTr="00805AC5">
        <w:trPr>
          <w:trHeight w:val="20"/>
        </w:trPr>
        <w:tc>
          <w:tcPr>
            <w:tcW w:w="516" w:type="dxa"/>
            <w:vMerge w:val="restart"/>
          </w:tcPr>
          <w:p w14:paraId="6630CB2D"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33538BD7" w14:textId="30DB3FF1"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7287380"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«планирование комплектования». Взаимосвязь вида плана и вида модели. Прогнозирование как основа планирования, методы прогнозирования.</w:t>
            </w:r>
          </w:p>
          <w:p w14:paraId="55E3B869"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Требования к планированию.</w:t>
            </w:r>
          </w:p>
          <w:p w14:paraId="1C2675DB"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Виды планов: перспективные (тематико-типологический план комплектования, составная часть «Перспективного плана работы библиотеки») и оперативные (годовой, квартальный, </w:t>
            </w:r>
            <w:r w:rsidRPr="005A6D3F">
              <w:rPr>
                <w:rFonts w:ascii="Times New Roman" w:eastAsia="Times New Roman" w:hAnsi="Times New Roman" w:cs="Times New Roman"/>
                <w:sz w:val="24"/>
                <w:szCs w:val="24"/>
                <w:lang w:eastAsia="ru-RU"/>
              </w:rPr>
              <w:lastRenderedPageBreak/>
              <w:t xml:space="preserve">месячный планы, индивидуальные планы сотрудников ОКиО). Методика их составления. Планирование комплектования. </w:t>
            </w:r>
          </w:p>
        </w:tc>
        <w:tc>
          <w:tcPr>
            <w:tcW w:w="1533" w:type="dxa"/>
          </w:tcPr>
          <w:p w14:paraId="443F3C82" w14:textId="799CE919"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6</w:t>
            </w:r>
          </w:p>
        </w:tc>
        <w:tc>
          <w:tcPr>
            <w:tcW w:w="1757" w:type="dxa"/>
            <w:vAlign w:val="center"/>
          </w:tcPr>
          <w:p w14:paraId="7329BFB2" w14:textId="6AB676EE"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276CD32E" w14:textId="23ABF3B2" w:rsidTr="00805AC5">
        <w:trPr>
          <w:trHeight w:val="20"/>
        </w:trPr>
        <w:tc>
          <w:tcPr>
            <w:tcW w:w="516" w:type="dxa"/>
            <w:vMerge/>
          </w:tcPr>
          <w:p w14:paraId="1631E196"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05196242" w14:textId="78EF7A40"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9DB26D0"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8C658B9"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16B0BA06"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2875E401" w14:textId="14DD412A" w:rsidTr="00805AC5">
        <w:trPr>
          <w:trHeight w:val="20"/>
        </w:trPr>
        <w:tc>
          <w:tcPr>
            <w:tcW w:w="516" w:type="dxa"/>
            <w:vMerge/>
          </w:tcPr>
          <w:p w14:paraId="530FCE2C"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14EE487B" w14:textId="12A8068B"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45F5613" w14:textId="13E242C2"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и оформление тематико-типологического плана комплектования.</w:t>
            </w:r>
          </w:p>
        </w:tc>
        <w:tc>
          <w:tcPr>
            <w:tcW w:w="1533" w:type="dxa"/>
          </w:tcPr>
          <w:p w14:paraId="382ECA18" w14:textId="13A74A83"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07199897"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1209C7" w:rsidRPr="005A6D3F" w14:paraId="057EBA11" w14:textId="1CC6FDD5" w:rsidTr="00805AC5">
        <w:trPr>
          <w:trHeight w:val="20"/>
        </w:trPr>
        <w:tc>
          <w:tcPr>
            <w:tcW w:w="516" w:type="dxa"/>
          </w:tcPr>
          <w:p w14:paraId="32EECA3F" w14:textId="5C5E533C"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3A92EECF" w14:textId="0D2A82F6"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1.8. Технология приема документов в библиотеку. Библиотечная обработка документов</w:t>
            </w:r>
          </w:p>
        </w:tc>
        <w:tc>
          <w:tcPr>
            <w:tcW w:w="9547" w:type="dxa"/>
            <w:tcBorders>
              <w:top w:val="single" w:sz="4" w:space="0" w:color="auto"/>
              <w:left w:val="single" w:sz="4" w:space="0" w:color="auto"/>
              <w:bottom w:val="single" w:sz="4" w:space="0" w:color="auto"/>
              <w:right w:val="single" w:sz="4" w:space="0" w:color="auto"/>
            </w:tcBorders>
          </w:tcPr>
          <w:p w14:paraId="31E0508B"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39E369C4"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1904A18F"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726A96" w:rsidRPr="005A6D3F" w14:paraId="2494D3D8" w14:textId="61B6A1DF" w:rsidTr="00805AC5">
        <w:trPr>
          <w:trHeight w:val="20"/>
        </w:trPr>
        <w:tc>
          <w:tcPr>
            <w:tcW w:w="516" w:type="dxa"/>
            <w:vMerge w:val="restart"/>
          </w:tcPr>
          <w:p w14:paraId="3C07F958"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69B4E249" w14:textId="0DD1932E"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59E8A1"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«организации библиотечного фонда». Основные процессы организации БФ.</w:t>
            </w:r>
          </w:p>
          <w:p w14:paraId="233E47B9"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Поступление документов в библиотеку: порядок получения документов по почте и непосредственно из источников комплектования. Сопроводительная документация на новые поступления: счет, накладная, квитанция, акт. Порядок приема новых поступлений: сверка с</w:t>
            </w:r>
            <w:r w:rsidRPr="005A6D3F">
              <w:rPr>
                <w:rFonts w:ascii="Times New Roman" w:eastAsia="Times New Roman" w:hAnsi="Times New Roman" w:cs="Times New Roman"/>
                <w:strike/>
                <w:sz w:val="24"/>
                <w:szCs w:val="24"/>
                <w:lang w:eastAsia="ru-RU"/>
              </w:rPr>
              <w:t>о</w:t>
            </w:r>
            <w:r w:rsidRPr="005A6D3F">
              <w:rPr>
                <w:rFonts w:ascii="Times New Roman" w:eastAsia="Times New Roman" w:hAnsi="Times New Roman" w:cs="Times New Roman"/>
                <w:sz w:val="24"/>
                <w:szCs w:val="24"/>
                <w:lang w:eastAsia="ru-RU"/>
              </w:rPr>
              <w:t xml:space="preserve"> сопроводительным документом (счет, накладная, счет-накладная),</w:t>
            </w:r>
            <w:r w:rsidRPr="005A6D3F">
              <w:rPr>
                <w:rFonts w:ascii="Times New Roman" w:eastAsia="Times New Roman" w:hAnsi="Times New Roman" w:cs="Times New Roman"/>
                <w:color w:val="FF0000"/>
                <w:sz w:val="24"/>
                <w:szCs w:val="24"/>
                <w:lang w:eastAsia="ru-RU"/>
              </w:rPr>
              <w:t xml:space="preserve"> </w:t>
            </w:r>
            <w:r w:rsidRPr="005A6D3F">
              <w:rPr>
                <w:rFonts w:ascii="Times New Roman" w:eastAsia="Times New Roman" w:hAnsi="Times New Roman" w:cs="Times New Roman"/>
                <w:sz w:val="24"/>
                <w:szCs w:val="24"/>
                <w:lang w:eastAsia="ru-RU"/>
              </w:rPr>
              <w:t xml:space="preserve">отбор и актирование дефектных экземпляров, составление акта на документы, поступившие без сопроводительного документа. Обработка документов: научная (составление библиографического описания, систематизация, индексирование) и техническая (штемпель, инвентарный номер, кармашек, контрольный листок срока возврата, книжный формуляр, шифр, штрих-код, </w:t>
            </w:r>
            <w:r w:rsidRPr="005A6D3F">
              <w:rPr>
                <w:rFonts w:ascii="Times New Roman" w:eastAsia="Times New Roman" w:hAnsi="Times New Roman" w:cs="Times New Roman"/>
                <w:sz w:val="24"/>
                <w:szCs w:val="24"/>
                <w:lang w:val="en-US" w:eastAsia="ru-RU"/>
              </w:rPr>
              <w:t>RFID</w:t>
            </w:r>
            <w:r w:rsidRPr="005A6D3F">
              <w:rPr>
                <w:rFonts w:ascii="Times New Roman" w:eastAsia="Times New Roman" w:hAnsi="Times New Roman" w:cs="Times New Roman"/>
                <w:sz w:val="24"/>
                <w:szCs w:val="24"/>
                <w:lang w:eastAsia="ru-RU"/>
              </w:rPr>
              <w:t>-метка). Характеристика и назначение каждого из элементов.</w:t>
            </w:r>
          </w:p>
          <w:p w14:paraId="275258E1"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Шифр документа, его назначение, состав элементов.</w:t>
            </w:r>
          </w:p>
          <w:p w14:paraId="1D286CF5"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Авторские знаки, назначение. Двузначные и трехзначные авторские таблицы Л.Б. Хавкиной. Структура двузначных таблиц. Общие правила определения авторских знаков и их написание</w:t>
            </w:r>
          </w:p>
          <w:p w14:paraId="32E8B5D7" w14:textId="77777777"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Централизованная обработка документов. Использование компьютерных средств при обработке документов.</w:t>
            </w:r>
          </w:p>
        </w:tc>
        <w:tc>
          <w:tcPr>
            <w:tcW w:w="1533" w:type="dxa"/>
          </w:tcPr>
          <w:p w14:paraId="6DD95310" w14:textId="6A27C4AC"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8</w:t>
            </w:r>
          </w:p>
        </w:tc>
        <w:tc>
          <w:tcPr>
            <w:tcW w:w="1757" w:type="dxa"/>
            <w:vAlign w:val="center"/>
          </w:tcPr>
          <w:p w14:paraId="366CC752" w14:textId="3BF54480" w:rsidR="00726A96" w:rsidRPr="001209C7" w:rsidRDefault="00726A96"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726A96" w:rsidRPr="005A6D3F" w14:paraId="2EEC2CD6" w14:textId="0627706E" w:rsidTr="00805AC5">
        <w:trPr>
          <w:trHeight w:val="20"/>
        </w:trPr>
        <w:tc>
          <w:tcPr>
            <w:tcW w:w="516" w:type="dxa"/>
            <w:vMerge/>
          </w:tcPr>
          <w:p w14:paraId="1ADE1618"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7C8FDE08" w14:textId="18F57033"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645CD92" w14:textId="77777777" w:rsidR="00726A96" w:rsidRPr="005A6D3F" w:rsidRDefault="00726A96"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2FB5A84" w14:textId="77777777" w:rsidR="00726A96" w:rsidRPr="00BF7862" w:rsidRDefault="00726A96" w:rsidP="00805AC5">
            <w:pPr>
              <w:jc w:val="center"/>
              <w:rPr>
                <w:rFonts w:ascii="Times New Roman" w:eastAsia="Times New Roman" w:hAnsi="Times New Roman" w:cs="Times New Roman"/>
                <w:b/>
                <w:bCs/>
                <w:sz w:val="24"/>
                <w:szCs w:val="24"/>
                <w:lang w:eastAsia="ru-RU"/>
              </w:rPr>
            </w:pPr>
          </w:p>
        </w:tc>
        <w:tc>
          <w:tcPr>
            <w:tcW w:w="1757" w:type="dxa"/>
          </w:tcPr>
          <w:p w14:paraId="3210E50F" w14:textId="77777777" w:rsidR="00726A96" w:rsidRPr="001209C7" w:rsidRDefault="00726A96" w:rsidP="00805AC5">
            <w:pPr>
              <w:jc w:val="both"/>
              <w:rPr>
                <w:rFonts w:ascii="Times New Roman" w:eastAsia="Times New Roman" w:hAnsi="Times New Roman" w:cs="Times New Roman"/>
                <w:b/>
                <w:bCs/>
                <w:sz w:val="24"/>
                <w:szCs w:val="24"/>
                <w:lang w:eastAsia="ru-RU"/>
              </w:rPr>
            </w:pPr>
          </w:p>
        </w:tc>
      </w:tr>
      <w:tr w:rsidR="00726A96" w:rsidRPr="005A6D3F" w14:paraId="39515AB3" w14:textId="5FBC97FE" w:rsidTr="00805AC5">
        <w:trPr>
          <w:trHeight w:val="20"/>
        </w:trPr>
        <w:tc>
          <w:tcPr>
            <w:tcW w:w="516" w:type="dxa"/>
            <w:vMerge/>
          </w:tcPr>
          <w:p w14:paraId="5B8F67E2" w14:textId="77777777" w:rsidR="00726A96" w:rsidRPr="005A6D3F" w:rsidRDefault="00726A96" w:rsidP="00805AC5">
            <w:pPr>
              <w:rPr>
                <w:rFonts w:ascii="Times New Roman" w:eastAsia="Times New Roman" w:hAnsi="Times New Roman" w:cs="Times New Roman"/>
                <w:b/>
                <w:bCs/>
                <w:sz w:val="24"/>
                <w:szCs w:val="24"/>
                <w:lang w:eastAsia="ru-RU"/>
              </w:rPr>
            </w:pPr>
          </w:p>
        </w:tc>
        <w:tc>
          <w:tcPr>
            <w:tcW w:w="2690" w:type="dxa"/>
            <w:vMerge/>
          </w:tcPr>
          <w:p w14:paraId="0D9B1BB5" w14:textId="63A211BD" w:rsidR="00726A96" w:rsidRPr="005A6D3F" w:rsidRDefault="00726A96"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282A71A" w14:textId="155CF0AC" w:rsidR="00726A96" w:rsidRPr="005A6D3F" w:rsidRDefault="00726A96"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Техническая обработка партии документов, в том числе </w:t>
            </w:r>
            <w:r w:rsidRPr="005A6D3F">
              <w:rPr>
                <w:rFonts w:ascii="Times New Roman" w:eastAsia="Times New Roman" w:hAnsi="Times New Roman" w:cs="Times New Roman"/>
                <w:sz w:val="24"/>
                <w:szCs w:val="24"/>
                <w:lang w:eastAsia="ru-RU"/>
              </w:rPr>
              <w:br/>
              <w:t>в автоматизированном режиме</w:t>
            </w:r>
            <w:r>
              <w:rPr>
                <w:rFonts w:ascii="Times New Roman" w:eastAsia="Times New Roman" w:hAnsi="Times New Roman" w:cs="Times New Roman"/>
                <w:sz w:val="24"/>
                <w:szCs w:val="24"/>
                <w:lang w:eastAsia="ru-RU"/>
              </w:rPr>
              <w:t>.</w:t>
            </w:r>
            <w:r w:rsidRPr="005A6D3F">
              <w:rPr>
                <w:rFonts w:ascii="Times New Roman" w:eastAsia="Times New Roman" w:hAnsi="Times New Roman" w:cs="Times New Roman"/>
                <w:sz w:val="24"/>
                <w:szCs w:val="24"/>
                <w:lang w:eastAsia="ru-RU"/>
              </w:rPr>
              <w:t xml:space="preserve"> Определение авторских знаков (по заданию преподавателя).</w:t>
            </w:r>
          </w:p>
        </w:tc>
        <w:tc>
          <w:tcPr>
            <w:tcW w:w="1533" w:type="dxa"/>
          </w:tcPr>
          <w:p w14:paraId="3FC4845F" w14:textId="2989A9D0" w:rsidR="00726A96" w:rsidRPr="00BF7862" w:rsidRDefault="00726A96"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tcPr>
          <w:p w14:paraId="611FE1CF" w14:textId="77777777" w:rsidR="00726A96" w:rsidRPr="001209C7" w:rsidRDefault="00726A96" w:rsidP="00805AC5">
            <w:pPr>
              <w:jc w:val="both"/>
              <w:rPr>
                <w:rFonts w:ascii="Times New Roman" w:eastAsia="Times New Roman" w:hAnsi="Times New Roman" w:cs="Times New Roman"/>
                <w:sz w:val="24"/>
                <w:szCs w:val="24"/>
                <w:lang w:eastAsia="ru-RU"/>
              </w:rPr>
            </w:pPr>
          </w:p>
        </w:tc>
      </w:tr>
      <w:tr w:rsidR="001209C7" w:rsidRPr="005A6D3F" w14:paraId="32F0F293" w14:textId="443AD605" w:rsidTr="00805AC5">
        <w:trPr>
          <w:trHeight w:val="20"/>
        </w:trPr>
        <w:tc>
          <w:tcPr>
            <w:tcW w:w="516" w:type="dxa"/>
          </w:tcPr>
          <w:p w14:paraId="649AE38D" w14:textId="35237BB5"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65E9C9A0" w14:textId="087DFE8C"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1.9.</w:t>
            </w:r>
          </w:p>
          <w:p w14:paraId="54E8F955" w14:textId="7777777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Учет библиотечного фонда.</w:t>
            </w:r>
          </w:p>
        </w:tc>
        <w:tc>
          <w:tcPr>
            <w:tcW w:w="9547" w:type="dxa"/>
            <w:tcBorders>
              <w:top w:val="single" w:sz="4" w:space="0" w:color="auto"/>
              <w:left w:val="single" w:sz="4" w:space="0" w:color="auto"/>
              <w:bottom w:val="single" w:sz="4" w:space="0" w:color="auto"/>
              <w:right w:val="single" w:sz="4" w:space="0" w:color="auto"/>
            </w:tcBorders>
          </w:tcPr>
          <w:p w14:paraId="08B2158A"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761F80E2"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2031533D"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1209C7" w:rsidRPr="005A6D3F" w14:paraId="53B51D41" w14:textId="1F530156" w:rsidTr="00805AC5">
        <w:trPr>
          <w:trHeight w:val="20"/>
        </w:trPr>
        <w:tc>
          <w:tcPr>
            <w:tcW w:w="516" w:type="dxa"/>
          </w:tcPr>
          <w:p w14:paraId="366F3AE4"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6096C805" w14:textId="251875E3"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38440C2"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«учет БФ». Основные этапы учета БФ. Значение учета БФ. Требования, предъявляемые к учету. Единицы учета. Виды учета (количественный и индивидуальный). Формы учета. Использование компьютерно-информационных технологий в учете БФ.</w:t>
            </w:r>
          </w:p>
        </w:tc>
        <w:tc>
          <w:tcPr>
            <w:tcW w:w="1533" w:type="dxa"/>
          </w:tcPr>
          <w:p w14:paraId="6DC5054F" w14:textId="2144544D" w:rsidR="001209C7" w:rsidRPr="00BF7862" w:rsidRDefault="0096483C"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Align w:val="center"/>
          </w:tcPr>
          <w:p w14:paraId="4E67003B" w14:textId="1AB01BE6"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74DEF7E4" w14:textId="7408100E" w:rsidTr="00805AC5">
        <w:trPr>
          <w:trHeight w:val="20"/>
        </w:trPr>
        <w:tc>
          <w:tcPr>
            <w:tcW w:w="516" w:type="dxa"/>
            <w:vMerge w:val="restart"/>
          </w:tcPr>
          <w:p w14:paraId="2C00A20C" w14:textId="2D4D8E72"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4064EFCC" w14:textId="5B38C594"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1.10. </w:t>
            </w:r>
          </w:p>
          <w:p w14:paraId="7B504D2E" w14:textId="77777777"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Учет документов, поступающих в БФ.</w:t>
            </w:r>
          </w:p>
        </w:tc>
        <w:tc>
          <w:tcPr>
            <w:tcW w:w="9547" w:type="dxa"/>
            <w:tcBorders>
              <w:top w:val="single" w:sz="4" w:space="0" w:color="auto"/>
              <w:left w:val="single" w:sz="4" w:space="0" w:color="auto"/>
              <w:bottom w:val="single" w:sz="4" w:space="0" w:color="auto"/>
              <w:right w:val="single" w:sz="4" w:space="0" w:color="auto"/>
            </w:tcBorders>
          </w:tcPr>
          <w:p w14:paraId="52ADE960"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177251E2"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745CCE89"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224E9F93" w14:textId="276C5BE0" w:rsidTr="00805AC5">
        <w:trPr>
          <w:trHeight w:val="20"/>
        </w:trPr>
        <w:tc>
          <w:tcPr>
            <w:tcW w:w="516" w:type="dxa"/>
            <w:vMerge/>
          </w:tcPr>
          <w:p w14:paraId="7C43EBCB"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28D8D4E0" w14:textId="2F5573B0"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16B5059"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Организация учета поступающих документов в БФ. Понятие «количественный учет». Начало количественного учета. Правила заполнения граф «Книги учета БФ…ЦБС» («Книга суммарного учета»), ч.1. «Поступление в фонд». </w:t>
            </w:r>
          </w:p>
          <w:p w14:paraId="2CF617F0"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«Индивидуальный учет». Правила ведения Учетного каталога, заполнения «Журнала регистрации карточек УК» в традиционной и электронной формах. Правила ведения инвентарной книги в традиционной и электронной формах</w:t>
            </w:r>
          </w:p>
          <w:p w14:paraId="78010F1A"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Учет брошюр, газет, журналов. </w:t>
            </w:r>
          </w:p>
          <w:p w14:paraId="5BAD4C22"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учета поступающих документов в специальных библиотеках.</w:t>
            </w:r>
          </w:p>
        </w:tc>
        <w:tc>
          <w:tcPr>
            <w:tcW w:w="1533" w:type="dxa"/>
          </w:tcPr>
          <w:p w14:paraId="21FCE71F" w14:textId="5562C93D"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030D6ED4" w14:textId="1BDA7325"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5C57F999" w14:textId="35617550" w:rsidTr="00805AC5">
        <w:trPr>
          <w:trHeight w:val="20"/>
        </w:trPr>
        <w:tc>
          <w:tcPr>
            <w:tcW w:w="516" w:type="dxa"/>
            <w:vMerge/>
          </w:tcPr>
          <w:p w14:paraId="764142E2"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3D4CA178" w14:textId="54B9C82D"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FDB54FB"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4D8C1DB"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76DE3DAD"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4F49DEDD" w14:textId="46F10EDB" w:rsidTr="00805AC5">
        <w:trPr>
          <w:trHeight w:val="20"/>
        </w:trPr>
        <w:tc>
          <w:tcPr>
            <w:tcW w:w="516" w:type="dxa"/>
            <w:vMerge/>
          </w:tcPr>
          <w:p w14:paraId="312A46C7"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360F494F" w14:textId="40AFBE74"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37C36AB" w14:textId="474C155E"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Учет документов, поступающих в библиотечный фонд.</w:t>
            </w:r>
          </w:p>
        </w:tc>
        <w:tc>
          <w:tcPr>
            <w:tcW w:w="1533" w:type="dxa"/>
          </w:tcPr>
          <w:p w14:paraId="54C4CE1B" w14:textId="49CF1D00"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28D3CEE3" w14:textId="77777777" w:rsidR="002B0187" w:rsidRPr="001209C7" w:rsidRDefault="002B0187" w:rsidP="00805AC5">
            <w:pPr>
              <w:jc w:val="both"/>
              <w:rPr>
                <w:rFonts w:ascii="Times New Roman" w:eastAsia="Times New Roman" w:hAnsi="Times New Roman" w:cs="Times New Roman"/>
                <w:sz w:val="24"/>
                <w:szCs w:val="24"/>
                <w:lang w:eastAsia="ru-RU"/>
              </w:rPr>
            </w:pPr>
          </w:p>
        </w:tc>
      </w:tr>
      <w:tr w:rsidR="002B0187" w:rsidRPr="005A6D3F" w14:paraId="69E0440F" w14:textId="12221718" w:rsidTr="00805AC5">
        <w:trPr>
          <w:trHeight w:val="20"/>
        </w:trPr>
        <w:tc>
          <w:tcPr>
            <w:tcW w:w="516" w:type="dxa"/>
            <w:vMerge w:val="restart"/>
          </w:tcPr>
          <w:p w14:paraId="3176013C" w14:textId="62DEA0CE"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6D5DA509" w14:textId="4881AA7B"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1.11. </w:t>
            </w:r>
          </w:p>
          <w:p w14:paraId="3C914993" w14:textId="77777777"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Учет документов, выбывающих из БФ.</w:t>
            </w:r>
          </w:p>
        </w:tc>
        <w:tc>
          <w:tcPr>
            <w:tcW w:w="9547" w:type="dxa"/>
            <w:tcBorders>
              <w:top w:val="single" w:sz="4" w:space="0" w:color="auto"/>
              <w:left w:val="single" w:sz="4" w:space="0" w:color="auto"/>
              <w:bottom w:val="single" w:sz="4" w:space="0" w:color="auto"/>
              <w:right w:val="single" w:sz="4" w:space="0" w:color="auto"/>
            </w:tcBorders>
          </w:tcPr>
          <w:p w14:paraId="2CC05742"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DAA63AC"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40DCAB64"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3BAF4569" w14:textId="6CA7F397" w:rsidTr="00805AC5">
        <w:trPr>
          <w:trHeight w:val="20"/>
        </w:trPr>
        <w:tc>
          <w:tcPr>
            <w:tcW w:w="516" w:type="dxa"/>
            <w:vMerge/>
          </w:tcPr>
          <w:p w14:paraId="5F2673A4"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5B9FDF6B" w14:textId="171A1864"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F4B0243"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Причины исключения документов из БФ: ветхость, морально устаревшие, не возвращены пользователями и т. д. Общие правила составления актов на выбытие документов из БФ. </w:t>
            </w:r>
          </w:p>
          <w:p w14:paraId="1BA27785"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Организация учета выбывающих документов из БФ. Правила заполнения «Книги учета БФ…ЦБС» («Книга суммарного учета»), ч.2 «Выбытие из фонда» в традиционной и электронной формах. </w:t>
            </w:r>
          </w:p>
          <w:p w14:paraId="42CFDF1D"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Фиксирование информации об исключении в учетных формах индивидуального вида учета БФ в традиционной и электронной формах.</w:t>
            </w:r>
          </w:p>
        </w:tc>
        <w:tc>
          <w:tcPr>
            <w:tcW w:w="1533" w:type="dxa"/>
          </w:tcPr>
          <w:p w14:paraId="3212E2B1" w14:textId="29985BCC"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0238E703" w14:textId="1BA03551"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223751DF" w14:textId="5C031B01" w:rsidTr="00805AC5">
        <w:trPr>
          <w:trHeight w:val="20"/>
        </w:trPr>
        <w:tc>
          <w:tcPr>
            <w:tcW w:w="516" w:type="dxa"/>
            <w:vMerge/>
          </w:tcPr>
          <w:p w14:paraId="6DC67E57"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4E0699DF" w14:textId="612F4713"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E49D9D9"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BE0FBB5"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7E2FE90D"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5612B374" w14:textId="0F0C99F4" w:rsidTr="00805AC5">
        <w:trPr>
          <w:trHeight w:val="20"/>
        </w:trPr>
        <w:tc>
          <w:tcPr>
            <w:tcW w:w="516" w:type="dxa"/>
            <w:vMerge/>
          </w:tcPr>
          <w:p w14:paraId="0A77DC55"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3F4C8B30" w14:textId="72E9B2A8"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6848C99"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Учет документов, выбывающих из библиотечного фонда </w:t>
            </w:r>
          </w:p>
        </w:tc>
        <w:tc>
          <w:tcPr>
            <w:tcW w:w="1533" w:type="dxa"/>
          </w:tcPr>
          <w:p w14:paraId="359F4E6A" w14:textId="55066FEF"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17ACD6D" w14:textId="77777777" w:rsidR="002B0187" w:rsidRPr="001209C7" w:rsidRDefault="002B0187" w:rsidP="00805AC5">
            <w:pPr>
              <w:jc w:val="both"/>
              <w:rPr>
                <w:rFonts w:ascii="Times New Roman" w:eastAsia="Times New Roman" w:hAnsi="Times New Roman" w:cs="Times New Roman"/>
                <w:sz w:val="24"/>
                <w:szCs w:val="24"/>
                <w:lang w:eastAsia="ru-RU"/>
              </w:rPr>
            </w:pPr>
          </w:p>
        </w:tc>
      </w:tr>
      <w:tr w:rsidR="002B0187" w:rsidRPr="005A6D3F" w14:paraId="661536F6" w14:textId="6071C94B" w:rsidTr="00805AC5">
        <w:trPr>
          <w:trHeight w:val="20"/>
        </w:trPr>
        <w:tc>
          <w:tcPr>
            <w:tcW w:w="516" w:type="dxa"/>
            <w:vMerge w:val="restart"/>
          </w:tcPr>
          <w:p w14:paraId="4F49AFFA" w14:textId="2A13B7CF"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48255556" w14:textId="2FAB0774"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1.12. Организационные вопросы учета БФ.  </w:t>
            </w:r>
          </w:p>
        </w:tc>
        <w:tc>
          <w:tcPr>
            <w:tcW w:w="9547" w:type="dxa"/>
            <w:tcBorders>
              <w:top w:val="single" w:sz="4" w:space="0" w:color="auto"/>
              <w:left w:val="single" w:sz="4" w:space="0" w:color="auto"/>
              <w:bottom w:val="single" w:sz="4" w:space="0" w:color="auto"/>
              <w:right w:val="single" w:sz="4" w:space="0" w:color="auto"/>
            </w:tcBorders>
          </w:tcPr>
          <w:p w14:paraId="5B47A1C0"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FDECB11"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0844386A"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005009ED" w14:textId="3C34EFC8" w:rsidTr="00805AC5">
        <w:trPr>
          <w:trHeight w:val="20"/>
        </w:trPr>
        <w:tc>
          <w:tcPr>
            <w:tcW w:w="516" w:type="dxa"/>
            <w:vMerge/>
          </w:tcPr>
          <w:p w14:paraId="2C7D1A84"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56EA7101" w14:textId="58F0E48F"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AFE13F1"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Подведение итогов движения БФ. Правила заполнения «Книги учета БФ…ЦБС» («Книга суммарного учета»), ч.3 «Итоги движения фонда».</w:t>
            </w:r>
          </w:p>
        </w:tc>
        <w:tc>
          <w:tcPr>
            <w:tcW w:w="1533" w:type="dxa"/>
          </w:tcPr>
          <w:p w14:paraId="18C22AC2" w14:textId="730100F5"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55DFAB1D" w14:textId="28A6EAC7"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3618C7BB" w14:textId="00B4611D" w:rsidTr="00805AC5">
        <w:trPr>
          <w:trHeight w:val="20"/>
        </w:trPr>
        <w:tc>
          <w:tcPr>
            <w:tcW w:w="516" w:type="dxa"/>
            <w:vMerge/>
          </w:tcPr>
          <w:p w14:paraId="7C9C7855"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199988DD" w14:textId="566F0841"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2244FDE"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DD15923"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22FE4664"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1C57C71B" w14:textId="0FDF2E4B" w:rsidTr="00805AC5">
        <w:trPr>
          <w:trHeight w:val="20"/>
        </w:trPr>
        <w:tc>
          <w:tcPr>
            <w:tcW w:w="516" w:type="dxa"/>
            <w:vMerge/>
          </w:tcPr>
          <w:p w14:paraId="2637F76A"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6FB312F1" w14:textId="19C1431A"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EAA8BA"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Подведение итогов движения БФ</w:t>
            </w:r>
          </w:p>
        </w:tc>
        <w:tc>
          <w:tcPr>
            <w:tcW w:w="1533" w:type="dxa"/>
          </w:tcPr>
          <w:p w14:paraId="30B1A2BD" w14:textId="088EAEBE"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FFFA88E" w14:textId="77777777" w:rsidR="002B0187" w:rsidRPr="001209C7" w:rsidRDefault="002B0187" w:rsidP="00805AC5">
            <w:pPr>
              <w:jc w:val="both"/>
              <w:rPr>
                <w:rFonts w:ascii="Times New Roman" w:eastAsia="Times New Roman" w:hAnsi="Times New Roman" w:cs="Times New Roman"/>
                <w:sz w:val="24"/>
                <w:szCs w:val="24"/>
                <w:lang w:eastAsia="ru-RU"/>
              </w:rPr>
            </w:pPr>
          </w:p>
        </w:tc>
      </w:tr>
      <w:tr w:rsidR="002B0187" w:rsidRPr="005A6D3F" w14:paraId="4B88525F" w14:textId="37B901FD" w:rsidTr="00805AC5">
        <w:trPr>
          <w:trHeight w:val="20"/>
        </w:trPr>
        <w:tc>
          <w:tcPr>
            <w:tcW w:w="516" w:type="dxa"/>
            <w:vMerge w:val="restart"/>
          </w:tcPr>
          <w:p w14:paraId="7FDB4344" w14:textId="0FA248B1"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17A645DE" w14:textId="62089F7C"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1.13. </w:t>
            </w:r>
          </w:p>
          <w:p w14:paraId="60D30154" w14:textId="77777777"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Типы и виды расстановок БФ.</w:t>
            </w:r>
          </w:p>
        </w:tc>
        <w:tc>
          <w:tcPr>
            <w:tcW w:w="9547" w:type="dxa"/>
            <w:tcBorders>
              <w:top w:val="single" w:sz="4" w:space="0" w:color="auto"/>
              <w:left w:val="single" w:sz="4" w:space="0" w:color="auto"/>
              <w:bottom w:val="single" w:sz="4" w:space="0" w:color="auto"/>
              <w:right w:val="single" w:sz="4" w:space="0" w:color="auto"/>
            </w:tcBorders>
          </w:tcPr>
          <w:p w14:paraId="19E6EFC0"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5AF2A6A5"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4F8E161C"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08D92694" w14:textId="18F309CA" w:rsidTr="00805AC5">
        <w:trPr>
          <w:trHeight w:val="20"/>
        </w:trPr>
        <w:tc>
          <w:tcPr>
            <w:tcW w:w="516" w:type="dxa"/>
            <w:vMerge/>
          </w:tcPr>
          <w:p w14:paraId="23F045E4"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47CCD423" w14:textId="19B08523"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7F32373"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«расстановка БФ». Требования к расстановке БФ. Классификация способов расстановки БФ. </w:t>
            </w:r>
          </w:p>
          <w:p w14:paraId="65A3B95C"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Расстановки содержательного типа: характеристика, достоинства, недостатки. </w:t>
            </w:r>
          </w:p>
          <w:p w14:paraId="550ADC4E"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Расстановки формального типа: характеристика, достоинства, недостатки. </w:t>
            </w:r>
          </w:p>
          <w:p w14:paraId="1CB28D08"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lastRenderedPageBreak/>
              <w:t>Расстановки, применяемые в публичных библиотеках, особенности расстановки в детских библиотеках.</w:t>
            </w:r>
          </w:p>
        </w:tc>
        <w:tc>
          <w:tcPr>
            <w:tcW w:w="1533" w:type="dxa"/>
          </w:tcPr>
          <w:p w14:paraId="71E690A3" w14:textId="2070D8E2"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2</w:t>
            </w:r>
          </w:p>
        </w:tc>
        <w:tc>
          <w:tcPr>
            <w:tcW w:w="1757" w:type="dxa"/>
            <w:vAlign w:val="center"/>
          </w:tcPr>
          <w:p w14:paraId="3ECB4726" w14:textId="08663CFF"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1D5596CE" w14:textId="3DC42A0A" w:rsidTr="00805AC5">
        <w:trPr>
          <w:trHeight w:val="20"/>
        </w:trPr>
        <w:tc>
          <w:tcPr>
            <w:tcW w:w="516" w:type="dxa"/>
            <w:vMerge/>
          </w:tcPr>
          <w:p w14:paraId="27C229FD"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7EC81F20" w14:textId="627B1ADB"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E5F11BF" w14:textId="208C886C"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0038C7CC"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9B273CA" w14:textId="243D13D8" w:rsidR="002B0187" w:rsidRPr="00BF7862" w:rsidRDefault="002B0187"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298DA510" w14:textId="77777777" w:rsidR="002B0187" w:rsidRPr="001209C7" w:rsidRDefault="002B0187" w:rsidP="00805AC5">
            <w:pPr>
              <w:rPr>
                <w:rFonts w:ascii="Times New Roman" w:eastAsia="Times New Roman" w:hAnsi="Times New Roman" w:cs="Times New Roman"/>
                <w:b/>
                <w:bCs/>
                <w:sz w:val="24"/>
                <w:szCs w:val="24"/>
                <w:lang w:eastAsia="ru-RU"/>
              </w:rPr>
            </w:pPr>
          </w:p>
        </w:tc>
      </w:tr>
      <w:tr w:rsidR="002B0187" w:rsidRPr="005A6D3F" w14:paraId="4910F1CB" w14:textId="3A023213" w:rsidTr="00805AC5">
        <w:trPr>
          <w:trHeight w:val="20"/>
        </w:trPr>
        <w:tc>
          <w:tcPr>
            <w:tcW w:w="516" w:type="dxa"/>
            <w:vMerge w:val="restart"/>
          </w:tcPr>
          <w:p w14:paraId="28416D98" w14:textId="44EE8392"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7787316E" w14:textId="5ED18E00"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1.14. </w:t>
            </w:r>
          </w:p>
          <w:p w14:paraId="188033F6" w14:textId="77777777" w:rsidR="002B0187" w:rsidRPr="005A6D3F" w:rsidRDefault="002B018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Хранение БФ.</w:t>
            </w:r>
          </w:p>
        </w:tc>
        <w:tc>
          <w:tcPr>
            <w:tcW w:w="9547" w:type="dxa"/>
            <w:tcBorders>
              <w:top w:val="single" w:sz="4" w:space="0" w:color="auto"/>
              <w:left w:val="single" w:sz="4" w:space="0" w:color="auto"/>
              <w:bottom w:val="single" w:sz="4" w:space="0" w:color="auto"/>
              <w:right w:val="single" w:sz="4" w:space="0" w:color="auto"/>
            </w:tcBorders>
          </w:tcPr>
          <w:p w14:paraId="09562688"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7829FB8"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0147E5E3"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4FE0C653" w14:textId="3E4AE6EB" w:rsidTr="00805AC5">
        <w:trPr>
          <w:trHeight w:val="20"/>
        </w:trPr>
        <w:tc>
          <w:tcPr>
            <w:tcW w:w="516" w:type="dxa"/>
            <w:vMerge/>
          </w:tcPr>
          <w:p w14:paraId="78EFAEF6"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2A18D00A" w14:textId="711620A8"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4F1DA90"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«сохранность документа.»</w:t>
            </w:r>
          </w:p>
          <w:p w14:paraId="1D5A925E"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Консервация в БФ. Пожарная безопасность БФ. </w:t>
            </w:r>
          </w:p>
          <w:p w14:paraId="36ADE1A3"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Способы размещения БФ. Особенности размещения при открытом доступе к фонду. Специфика размещения БФ в детской библиотеке.</w:t>
            </w:r>
          </w:p>
          <w:p w14:paraId="47B5FA9D"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Библиотечное оборудование. </w:t>
            </w:r>
          </w:p>
          <w:p w14:paraId="2B5C2F0E"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Санитарно-гигиенический режим хранения документов. Особенности хранения некнижных документов.</w:t>
            </w:r>
          </w:p>
          <w:p w14:paraId="0A85F3A5"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Охрана документов от хищений и порчи.</w:t>
            </w:r>
          </w:p>
        </w:tc>
        <w:tc>
          <w:tcPr>
            <w:tcW w:w="1533" w:type="dxa"/>
          </w:tcPr>
          <w:p w14:paraId="0D299143" w14:textId="4A5A605D"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5A899AB7" w14:textId="622804D8" w:rsidR="002B0187" w:rsidRPr="001209C7" w:rsidRDefault="002B018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2B0187" w:rsidRPr="005A6D3F" w14:paraId="3EF43A27" w14:textId="6C013F83" w:rsidTr="00805AC5">
        <w:trPr>
          <w:trHeight w:val="20"/>
        </w:trPr>
        <w:tc>
          <w:tcPr>
            <w:tcW w:w="516" w:type="dxa"/>
            <w:vMerge/>
          </w:tcPr>
          <w:p w14:paraId="1949C11B"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7D253FA1" w14:textId="1E17FCCB"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9070FC2" w14:textId="77777777"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5E7D437" w14:textId="77777777" w:rsidR="002B0187" w:rsidRPr="00BF7862" w:rsidRDefault="002B0187" w:rsidP="00805AC5">
            <w:pPr>
              <w:jc w:val="center"/>
              <w:rPr>
                <w:rFonts w:ascii="Times New Roman" w:eastAsia="Times New Roman" w:hAnsi="Times New Roman" w:cs="Times New Roman"/>
                <w:b/>
                <w:bCs/>
                <w:sz w:val="24"/>
                <w:szCs w:val="24"/>
                <w:lang w:eastAsia="ru-RU"/>
              </w:rPr>
            </w:pPr>
          </w:p>
        </w:tc>
        <w:tc>
          <w:tcPr>
            <w:tcW w:w="1757" w:type="dxa"/>
          </w:tcPr>
          <w:p w14:paraId="06EE670D" w14:textId="77777777" w:rsidR="002B0187" w:rsidRPr="001209C7" w:rsidRDefault="002B0187" w:rsidP="00805AC5">
            <w:pPr>
              <w:jc w:val="both"/>
              <w:rPr>
                <w:rFonts w:ascii="Times New Roman" w:eastAsia="Times New Roman" w:hAnsi="Times New Roman" w:cs="Times New Roman"/>
                <w:b/>
                <w:bCs/>
                <w:sz w:val="24"/>
                <w:szCs w:val="24"/>
                <w:lang w:eastAsia="ru-RU"/>
              </w:rPr>
            </w:pPr>
          </w:p>
        </w:tc>
      </w:tr>
      <w:tr w:rsidR="002B0187" w:rsidRPr="005A6D3F" w14:paraId="7351FB9B" w14:textId="02F404EA" w:rsidTr="00805AC5">
        <w:trPr>
          <w:trHeight w:val="20"/>
        </w:trPr>
        <w:tc>
          <w:tcPr>
            <w:tcW w:w="516" w:type="dxa"/>
            <w:vMerge/>
          </w:tcPr>
          <w:p w14:paraId="38ECD9B4"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3A67B83E" w14:textId="3D81D59E"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81406B4" w14:textId="77777777" w:rsidR="002B0187" w:rsidRPr="005A6D3F" w:rsidRDefault="002B018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Семинар: «Современные проблемы сохранности БФ»</w:t>
            </w:r>
          </w:p>
        </w:tc>
        <w:tc>
          <w:tcPr>
            <w:tcW w:w="1533" w:type="dxa"/>
          </w:tcPr>
          <w:p w14:paraId="04C432C6" w14:textId="082FB46B" w:rsidR="002B0187" w:rsidRPr="00BF7862" w:rsidRDefault="002B0187"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666D3868" w14:textId="77777777" w:rsidR="002B0187" w:rsidRPr="001209C7" w:rsidRDefault="002B0187" w:rsidP="00805AC5">
            <w:pPr>
              <w:jc w:val="both"/>
              <w:rPr>
                <w:rFonts w:ascii="Times New Roman" w:eastAsia="Times New Roman" w:hAnsi="Times New Roman" w:cs="Times New Roman"/>
                <w:sz w:val="24"/>
                <w:szCs w:val="24"/>
                <w:lang w:eastAsia="ru-RU"/>
              </w:rPr>
            </w:pPr>
          </w:p>
        </w:tc>
      </w:tr>
      <w:tr w:rsidR="002B0187" w:rsidRPr="005A6D3F" w14:paraId="0ECD5E16" w14:textId="0719DEDB" w:rsidTr="00805AC5">
        <w:trPr>
          <w:trHeight w:val="20"/>
        </w:trPr>
        <w:tc>
          <w:tcPr>
            <w:tcW w:w="516" w:type="dxa"/>
            <w:vMerge/>
          </w:tcPr>
          <w:p w14:paraId="5472AEFB" w14:textId="77777777" w:rsidR="002B0187" w:rsidRPr="005A6D3F" w:rsidRDefault="002B0187" w:rsidP="00805AC5">
            <w:pPr>
              <w:rPr>
                <w:rFonts w:ascii="Times New Roman" w:eastAsia="Times New Roman" w:hAnsi="Times New Roman" w:cs="Times New Roman"/>
                <w:b/>
                <w:bCs/>
                <w:sz w:val="24"/>
                <w:szCs w:val="24"/>
                <w:lang w:eastAsia="ru-RU"/>
              </w:rPr>
            </w:pPr>
          </w:p>
        </w:tc>
        <w:tc>
          <w:tcPr>
            <w:tcW w:w="2690" w:type="dxa"/>
            <w:vMerge/>
          </w:tcPr>
          <w:p w14:paraId="2B2E6FCE" w14:textId="716896EB" w:rsidR="002B0187" w:rsidRPr="005A6D3F" w:rsidRDefault="002B018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2F840D79" w14:textId="1B41FF7C" w:rsidR="002B018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7805BA6A" w14:textId="29776BC2" w:rsidR="002B0187" w:rsidRPr="005A6D3F" w:rsidRDefault="002B018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898CC11" w14:textId="656DA8EC" w:rsidR="002B0187" w:rsidRPr="00BF7862" w:rsidRDefault="002B0187"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06871F59" w14:textId="77777777" w:rsidR="002B0187" w:rsidRPr="001209C7" w:rsidRDefault="002B0187" w:rsidP="00805AC5">
            <w:pPr>
              <w:rPr>
                <w:rFonts w:ascii="Times New Roman" w:eastAsia="Times New Roman" w:hAnsi="Times New Roman" w:cs="Times New Roman"/>
                <w:b/>
                <w:bCs/>
                <w:sz w:val="24"/>
                <w:szCs w:val="24"/>
                <w:lang w:eastAsia="ru-RU"/>
              </w:rPr>
            </w:pPr>
          </w:p>
        </w:tc>
      </w:tr>
      <w:tr w:rsidR="001209C7" w:rsidRPr="005A6D3F" w14:paraId="1354100E" w14:textId="08CA5E1F" w:rsidTr="00805AC5">
        <w:trPr>
          <w:trHeight w:val="20"/>
        </w:trPr>
        <w:tc>
          <w:tcPr>
            <w:tcW w:w="516" w:type="dxa"/>
          </w:tcPr>
          <w:p w14:paraId="436E1DC9" w14:textId="0D3A5447" w:rsidR="001209C7" w:rsidRPr="005A6D3F" w:rsidRDefault="002B0187"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779F22EB" w14:textId="4EAFA58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1.15. </w:t>
            </w:r>
          </w:p>
          <w:p w14:paraId="2F0B82AA" w14:textId="77777777"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Проверка БФ</w:t>
            </w:r>
          </w:p>
        </w:tc>
        <w:tc>
          <w:tcPr>
            <w:tcW w:w="9547" w:type="dxa"/>
            <w:tcBorders>
              <w:top w:val="single" w:sz="4" w:space="0" w:color="auto"/>
              <w:left w:val="single" w:sz="4" w:space="0" w:color="auto"/>
              <w:bottom w:val="single" w:sz="4" w:space="0" w:color="auto"/>
              <w:right w:val="single" w:sz="4" w:space="0" w:color="auto"/>
            </w:tcBorders>
          </w:tcPr>
          <w:p w14:paraId="67A07FCF"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1974FB1D"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568974FF"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1209C7" w:rsidRPr="005A6D3F" w14:paraId="6765ABB6" w14:textId="725A3B24" w:rsidTr="00805AC5">
        <w:trPr>
          <w:trHeight w:val="20"/>
        </w:trPr>
        <w:tc>
          <w:tcPr>
            <w:tcW w:w="516" w:type="dxa"/>
          </w:tcPr>
          <w:p w14:paraId="38EAF871"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1AF89320" w14:textId="72797784"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D30E247"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«Инструкция об учете библиотечного фонда». Задачи и сроки проверки. Способы проверки. Технология проведения проверки. Итоги проверки.</w:t>
            </w:r>
          </w:p>
        </w:tc>
        <w:tc>
          <w:tcPr>
            <w:tcW w:w="1533" w:type="dxa"/>
          </w:tcPr>
          <w:p w14:paraId="189EA336" w14:textId="4DF2ED78" w:rsidR="001209C7" w:rsidRPr="00BF7862" w:rsidRDefault="00972BF5"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Align w:val="center"/>
          </w:tcPr>
          <w:p w14:paraId="0A9BD27C" w14:textId="4A549770"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9457EC" w:rsidRPr="005A6D3F" w14:paraId="2E95D6F2" w14:textId="77777777" w:rsidTr="00805AC5">
        <w:trPr>
          <w:trHeight w:val="20"/>
        </w:trPr>
        <w:tc>
          <w:tcPr>
            <w:tcW w:w="516" w:type="dxa"/>
            <w:shd w:val="clear" w:color="auto" w:fill="FBE4D5" w:themeFill="accent2" w:themeFillTint="33"/>
          </w:tcPr>
          <w:p w14:paraId="3FB84338" w14:textId="77777777" w:rsidR="009457EC" w:rsidRPr="009457EC" w:rsidRDefault="009457EC" w:rsidP="00805AC5">
            <w:pPr>
              <w:rPr>
                <w:rFonts w:ascii="Times New Roman" w:eastAsia="Times New Roman" w:hAnsi="Times New Roman" w:cs="Times New Roman"/>
                <w:b/>
                <w:bCs/>
                <w:i/>
                <w:iCs/>
                <w:sz w:val="24"/>
                <w:szCs w:val="24"/>
                <w:lang w:eastAsia="ru-RU"/>
              </w:rPr>
            </w:pPr>
          </w:p>
        </w:tc>
        <w:tc>
          <w:tcPr>
            <w:tcW w:w="2690" w:type="dxa"/>
            <w:shd w:val="clear" w:color="auto" w:fill="FBE4D5" w:themeFill="accent2" w:themeFillTint="33"/>
          </w:tcPr>
          <w:p w14:paraId="1AF7A020" w14:textId="77777777" w:rsidR="009457EC" w:rsidRPr="009457EC" w:rsidRDefault="009457EC" w:rsidP="00805AC5">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28C6AADE" w14:textId="4563BDDB" w:rsidR="009457EC" w:rsidRPr="009457EC" w:rsidRDefault="009457EC" w:rsidP="00805AC5">
            <w:pPr>
              <w:jc w:val="center"/>
              <w:rPr>
                <w:rFonts w:ascii="Times New Roman" w:eastAsia="Times New Roman" w:hAnsi="Times New Roman" w:cs="Times New Roman"/>
                <w:b/>
                <w:bCs/>
                <w:i/>
                <w:iCs/>
                <w:sz w:val="24"/>
                <w:szCs w:val="24"/>
                <w:lang w:eastAsia="ru-RU"/>
              </w:rPr>
            </w:pPr>
            <w:r w:rsidRPr="009457EC">
              <w:rPr>
                <w:rFonts w:ascii="Times New Roman" w:hAnsi="Times New Roman"/>
                <w:b/>
                <w:bCs/>
                <w:i/>
                <w:iCs/>
                <w:sz w:val="24"/>
                <w:szCs w:val="24"/>
              </w:rPr>
              <w:t>02.01.02 Библиотечный каталог</w:t>
            </w:r>
          </w:p>
        </w:tc>
        <w:tc>
          <w:tcPr>
            <w:tcW w:w="1533" w:type="dxa"/>
            <w:shd w:val="clear" w:color="auto" w:fill="FBE4D5" w:themeFill="accent2" w:themeFillTint="33"/>
          </w:tcPr>
          <w:p w14:paraId="6895C5D0" w14:textId="77777777" w:rsidR="009457EC" w:rsidRPr="00BF7862" w:rsidRDefault="009457EC" w:rsidP="00805AC5">
            <w:pPr>
              <w:jc w:val="center"/>
              <w:rPr>
                <w:rFonts w:ascii="Times New Roman" w:eastAsia="Times New Roman" w:hAnsi="Times New Roman" w:cs="Times New Roman"/>
                <w:b/>
                <w:bCs/>
                <w:i/>
                <w:iCs/>
                <w:sz w:val="24"/>
                <w:szCs w:val="24"/>
                <w:lang w:eastAsia="ru-RU"/>
              </w:rPr>
            </w:pPr>
          </w:p>
        </w:tc>
        <w:tc>
          <w:tcPr>
            <w:tcW w:w="1757" w:type="dxa"/>
            <w:shd w:val="clear" w:color="auto" w:fill="FBE4D5" w:themeFill="accent2" w:themeFillTint="33"/>
          </w:tcPr>
          <w:p w14:paraId="54D29B1F" w14:textId="77777777" w:rsidR="009457EC" w:rsidRPr="009457EC" w:rsidRDefault="009457EC" w:rsidP="00805AC5">
            <w:pPr>
              <w:rPr>
                <w:rFonts w:ascii="Times New Roman" w:eastAsia="Times New Roman" w:hAnsi="Times New Roman" w:cs="Times New Roman"/>
                <w:b/>
                <w:bCs/>
                <w:i/>
                <w:iCs/>
                <w:sz w:val="24"/>
                <w:szCs w:val="24"/>
                <w:lang w:eastAsia="ru-RU"/>
              </w:rPr>
            </w:pPr>
          </w:p>
        </w:tc>
      </w:tr>
      <w:tr w:rsidR="009457EC" w:rsidRPr="001209C7" w14:paraId="5F766E01" w14:textId="77777777" w:rsidTr="00805AC5">
        <w:trPr>
          <w:trHeight w:val="20"/>
        </w:trPr>
        <w:tc>
          <w:tcPr>
            <w:tcW w:w="516" w:type="dxa"/>
          </w:tcPr>
          <w:p w14:paraId="531BAA9C" w14:textId="670FED14" w:rsidR="009457EC"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676D0666" w14:textId="76FBDB02" w:rsidR="009457EC" w:rsidRPr="005A6D3F" w:rsidRDefault="009457EC"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1.16</w:t>
            </w:r>
            <w:r w:rsidRPr="005A6D3F">
              <w:rPr>
                <w:rFonts w:ascii="Times New Roman" w:eastAsia="Times New Roman" w:hAnsi="Times New Roman" w:cs="Times New Roman"/>
                <w:b/>
                <w:bCs/>
                <w:sz w:val="24"/>
                <w:szCs w:val="24"/>
                <w:lang w:eastAsia="ru-RU"/>
              </w:rPr>
              <w:t xml:space="preserve">. </w:t>
            </w:r>
          </w:p>
          <w:p w14:paraId="5C9B6E30" w14:textId="77777777" w:rsidR="009457EC" w:rsidRPr="005A6D3F" w:rsidRDefault="009457EC"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Внутренняя регламентация формирования каталога.</w:t>
            </w:r>
          </w:p>
        </w:tc>
        <w:tc>
          <w:tcPr>
            <w:tcW w:w="9547" w:type="dxa"/>
            <w:tcBorders>
              <w:top w:val="single" w:sz="4" w:space="0" w:color="auto"/>
              <w:left w:val="single" w:sz="4" w:space="0" w:color="auto"/>
              <w:bottom w:val="single" w:sz="4" w:space="0" w:color="auto"/>
              <w:right w:val="single" w:sz="4" w:space="0" w:color="auto"/>
            </w:tcBorders>
          </w:tcPr>
          <w:p w14:paraId="51DF204C" w14:textId="77777777" w:rsidR="009457EC" w:rsidRPr="005A6D3F" w:rsidRDefault="009457EC"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77E6DCEC" w14:textId="77777777" w:rsidR="009457EC" w:rsidRPr="00BF7862" w:rsidRDefault="009457EC" w:rsidP="00805AC5">
            <w:pPr>
              <w:jc w:val="center"/>
              <w:rPr>
                <w:rFonts w:ascii="Times New Roman" w:eastAsia="Times New Roman" w:hAnsi="Times New Roman" w:cs="Times New Roman"/>
                <w:b/>
                <w:bCs/>
                <w:sz w:val="24"/>
                <w:szCs w:val="24"/>
                <w:lang w:eastAsia="ru-RU"/>
              </w:rPr>
            </w:pPr>
          </w:p>
        </w:tc>
        <w:tc>
          <w:tcPr>
            <w:tcW w:w="1757" w:type="dxa"/>
          </w:tcPr>
          <w:p w14:paraId="6EB6375A" w14:textId="77777777" w:rsidR="009457EC" w:rsidRPr="001209C7" w:rsidRDefault="009457EC" w:rsidP="00805AC5">
            <w:pPr>
              <w:jc w:val="both"/>
              <w:rPr>
                <w:rFonts w:ascii="Times New Roman" w:eastAsia="Times New Roman" w:hAnsi="Times New Roman" w:cs="Times New Roman"/>
                <w:b/>
                <w:bCs/>
                <w:sz w:val="24"/>
                <w:szCs w:val="24"/>
                <w:lang w:eastAsia="ru-RU"/>
              </w:rPr>
            </w:pPr>
          </w:p>
        </w:tc>
      </w:tr>
      <w:tr w:rsidR="009457EC" w:rsidRPr="001209C7" w14:paraId="4DA79394" w14:textId="77777777" w:rsidTr="00805AC5">
        <w:trPr>
          <w:trHeight w:val="20"/>
        </w:trPr>
        <w:tc>
          <w:tcPr>
            <w:tcW w:w="516" w:type="dxa"/>
          </w:tcPr>
          <w:p w14:paraId="5D67155F" w14:textId="77777777" w:rsidR="009457EC" w:rsidRPr="005A6D3F" w:rsidRDefault="009457EC" w:rsidP="00805AC5">
            <w:pPr>
              <w:rPr>
                <w:rFonts w:ascii="Times New Roman" w:eastAsia="Times New Roman" w:hAnsi="Times New Roman" w:cs="Times New Roman"/>
                <w:b/>
                <w:bCs/>
                <w:sz w:val="24"/>
                <w:szCs w:val="24"/>
                <w:lang w:eastAsia="ru-RU"/>
              </w:rPr>
            </w:pPr>
          </w:p>
        </w:tc>
        <w:tc>
          <w:tcPr>
            <w:tcW w:w="2690" w:type="dxa"/>
            <w:vMerge/>
          </w:tcPr>
          <w:p w14:paraId="56ABC4C3" w14:textId="77777777" w:rsidR="009457EC" w:rsidRPr="005A6D3F" w:rsidRDefault="009457EC"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6A85238" w14:textId="77777777" w:rsidR="009457EC" w:rsidRPr="005A6D3F" w:rsidRDefault="009457EC"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 «Положение о каталоге…библиотеки»: структура, правила составления.</w:t>
            </w:r>
          </w:p>
          <w:p w14:paraId="5266FEF7" w14:textId="77777777" w:rsidR="009457EC" w:rsidRPr="005A6D3F" w:rsidRDefault="009457EC" w:rsidP="00805AC5">
            <w:pPr>
              <w:jc w:val="both"/>
              <w:rPr>
                <w:rFonts w:ascii="Times New Roman" w:eastAsia="Times New Roman" w:hAnsi="Times New Roman" w:cs="Times New Roman"/>
                <w:b/>
                <w:sz w:val="24"/>
                <w:szCs w:val="24"/>
                <w:lang w:eastAsia="ru-RU"/>
              </w:rPr>
            </w:pPr>
            <w:r w:rsidRPr="005A6D3F">
              <w:rPr>
                <w:rFonts w:ascii="Times New Roman" w:eastAsia="Times New Roman" w:hAnsi="Times New Roman" w:cs="Times New Roman"/>
                <w:sz w:val="24"/>
                <w:szCs w:val="24"/>
                <w:lang w:eastAsia="ru-RU"/>
              </w:rPr>
              <w:t>«Паспорт каталога…»: структура, правила составления.</w:t>
            </w:r>
          </w:p>
        </w:tc>
        <w:tc>
          <w:tcPr>
            <w:tcW w:w="1533" w:type="dxa"/>
          </w:tcPr>
          <w:p w14:paraId="545034A7" w14:textId="7B8D01FC" w:rsidR="009457EC" w:rsidRPr="00BF7862" w:rsidRDefault="00972BF5"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Align w:val="center"/>
          </w:tcPr>
          <w:p w14:paraId="2400CC3A" w14:textId="77777777" w:rsidR="009457EC" w:rsidRPr="001209C7" w:rsidRDefault="009457EC"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5BEEAD0A" w14:textId="77777777" w:rsidTr="00805AC5">
        <w:trPr>
          <w:trHeight w:val="20"/>
        </w:trPr>
        <w:tc>
          <w:tcPr>
            <w:tcW w:w="516" w:type="dxa"/>
            <w:vMerge w:val="restart"/>
          </w:tcPr>
          <w:p w14:paraId="29D2BBAA" w14:textId="69070176"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147643F3" w14:textId="7B5986F3"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1.17</w:t>
            </w:r>
            <w:r w:rsidRPr="005A6D3F">
              <w:rPr>
                <w:rFonts w:ascii="Times New Roman" w:eastAsia="Times New Roman" w:hAnsi="Times New Roman" w:cs="Times New Roman"/>
                <w:b/>
                <w:bCs/>
                <w:sz w:val="24"/>
                <w:szCs w:val="24"/>
                <w:lang w:eastAsia="ru-RU"/>
              </w:rPr>
              <w:t xml:space="preserve">. Алфавитный каталог  </w:t>
            </w:r>
          </w:p>
          <w:p w14:paraId="181976E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3F43E09"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6BFCB43C"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589B6140"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06953E26" w14:textId="77777777" w:rsidTr="00805AC5">
        <w:trPr>
          <w:trHeight w:val="20"/>
        </w:trPr>
        <w:tc>
          <w:tcPr>
            <w:tcW w:w="516" w:type="dxa"/>
            <w:vMerge/>
          </w:tcPr>
          <w:p w14:paraId="6E713BD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9116D7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CA1374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Основные функции алфавитного каталога: информационная, поисковая, справочная. Назначение каталога. Требования, предъявляемые к каталогу. Использование алфавитного каталога в работе библиотеки.</w:t>
            </w:r>
          </w:p>
          <w:p w14:paraId="4FD2C92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lastRenderedPageBreak/>
              <w:t>Состав библиографических записей, ссылок и справок, включаемых в алфавитный каталог.</w:t>
            </w:r>
          </w:p>
          <w:p w14:paraId="647CC5A5"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Правила расстановки карточек в алфавитном каталоге: основной принцип и особенности расстановки.</w:t>
            </w:r>
          </w:p>
          <w:p w14:paraId="21B7464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Оформление каталога: внешнее и внутреннее. Элементы внутреннего оформления: разделители, их виды и формы. Элементы внешнего оформления каталога.</w:t>
            </w:r>
          </w:p>
        </w:tc>
        <w:tc>
          <w:tcPr>
            <w:tcW w:w="1533" w:type="dxa"/>
          </w:tcPr>
          <w:p w14:paraId="0F0FC486" w14:textId="6B92283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4</w:t>
            </w:r>
          </w:p>
        </w:tc>
        <w:tc>
          <w:tcPr>
            <w:tcW w:w="1757" w:type="dxa"/>
            <w:vAlign w:val="center"/>
          </w:tcPr>
          <w:p w14:paraId="6AF2FB07"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4BF08953" w14:textId="77777777" w:rsidTr="00805AC5">
        <w:trPr>
          <w:trHeight w:val="20"/>
        </w:trPr>
        <w:tc>
          <w:tcPr>
            <w:tcW w:w="516" w:type="dxa"/>
            <w:vMerge/>
          </w:tcPr>
          <w:p w14:paraId="541F365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C738BC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7C54C26" w14:textId="740C422F"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370709E6"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41389F5" w14:textId="611EAA90"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1CA047D5" w14:textId="77777777" w:rsidR="0006379B" w:rsidRPr="001209C7" w:rsidRDefault="0006379B" w:rsidP="00805AC5">
            <w:pPr>
              <w:rPr>
                <w:rFonts w:ascii="Times New Roman" w:eastAsia="Times New Roman" w:hAnsi="Times New Roman" w:cs="Times New Roman"/>
                <w:b/>
                <w:bCs/>
                <w:sz w:val="24"/>
                <w:szCs w:val="24"/>
                <w:lang w:eastAsia="ru-RU"/>
              </w:rPr>
            </w:pPr>
          </w:p>
        </w:tc>
      </w:tr>
      <w:tr w:rsidR="0006379B" w:rsidRPr="001209C7" w14:paraId="6B90E4D0" w14:textId="77777777" w:rsidTr="00805AC5">
        <w:trPr>
          <w:trHeight w:val="20"/>
        </w:trPr>
        <w:tc>
          <w:tcPr>
            <w:tcW w:w="516" w:type="dxa"/>
            <w:vMerge w:val="restart"/>
          </w:tcPr>
          <w:p w14:paraId="65D111E9" w14:textId="4BB1313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20A912E7" w14:textId="73DAEEF2"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1.18</w:t>
            </w:r>
            <w:r w:rsidRPr="005A6D3F">
              <w:rPr>
                <w:rFonts w:ascii="Times New Roman" w:eastAsia="Times New Roman" w:hAnsi="Times New Roman" w:cs="Times New Roman"/>
                <w:b/>
                <w:bCs/>
                <w:sz w:val="24"/>
                <w:szCs w:val="24"/>
                <w:lang w:eastAsia="ru-RU"/>
              </w:rPr>
              <w:t>. Систематический каталог</w:t>
            </w:r>
          </w:p>
          <w:p w14:paraId="1146FA0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AF32E77"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E4A8D76"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5D218FA7"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FB2D94E" w14:textId="77777777" w:rsidTr="00805AC5">
        <w:trPr>
          <w:trHeight w:val="20"/>
        </w:trPr>
        <w:tc>
          <w:tcPr>
            <w:tcW w:w="516" w:type="dxa"/>
            <w:vMerge/>
          </w:tcPr>
          <w:p w14:paraId="30A6F60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03924C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B442BD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Основные функции систематического каталога: информационная, поисковая, справочная и образовательная. Требования к систематическому каталогу: научность и доступность. Использование систематического каталога в работе библиотеки.</w:t>
            </w:r>
          </w:p>
          <w:p w14:paraId="015309F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Структура систематического каталога. Рабочие таблицы как основа структуры каталога. Отбор рабочих делений для каталога и определение ступеней их дробности.</w:t>
            </w:r>
          </w:p>
          <w:p w14:paraId="69B1EC05"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Оформление каталога. Выбор формы разделителя. Надписи на разделителях, правила их записи.</w:t>
            </w:r>
          </w:p>
          <w:p w14:paraId="69B86AD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Наполнение систематического каталога, полнота и многогранность отражения фонда в каталоге.</w:t>
            </w:r>
          </w:p>
          <w:p w14:paraId="62E8669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Способы расстановки карточек в делениях каталога.</w:t>
            </w:r>
          </w:p>
        </w:tc>
        <w:tc>
          <w:tcPr>
            <w:tcW w:w="1533" w:type="dxa"/>
          </w:tcPr>
          <w:p w14:paraId="08B3B10E" w14:textId="1553FFA9"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709C1A88"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27B2CB6C" w14:textId="77777777" w:rsidTr="00805AC5">
        <w:trPr>
          <w:trHeight w:val="20"/>
        </w:trPr>
        <w:tc>
          <w:tcPr>
            <w:tcW w:w="516" w:type="dxa"/>
            <w:vMerge/>
          </w:tcPr>
          <w:p w14:paraId="7B474F9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9C52DE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C7F771A"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108D51E"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AE4D457"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E41889D" w14:textId="77777777" w:rsidTr="00805AC5">
        <w:trPr>
          <w:trHeight w:val="20"/>
        </w:trPr>
        <w:tc>
          <w:tcPr>
            <w:tcW w:w="516" w:type="dxa"/>
            <w:vMerge/>
          </w:tcPr>
          <w:p w14:paraId="1132C27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35ABC4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AF5A4F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Оформление разделителей для деления СК</w:t>
            </w:r>
          </w:p>
        </w:tc>
        <w:tc>
          <w:tcPr>
            <w:tcW w:w="1533" w:type="dxa"/>
          </w:tcPr>
          <w:p w14:paraId="2CC77CC4" w14:textId="5283B02A"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C0A3288"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202642C2" w14:textId="77777777" w:rsidTr="00805AC5">
        <w:trPr>
          <w:trHeight w:val="20"/>
        </w:trPr>
        <w:tc>
          <w:tcPr>
            <w:tcW w:w="516" w:type="dxa"/>
            <w:vMerge/>
          </w:tcPr>
          <w:p w14:paraId="3CD6F68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val="restart"/>
          </w:tcPr>
          <w:p w14:paraId="1DBD12A2" w14:textId="07301D1A"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1.19</w:t>
            </w:r>
            <w:r w:rsidRPr="005A6D3F">
              <w:rPr>
                <w:rFonts w:ascii="Times New Roman" w:eastAsia="Times New Roman" w:hAnsi="Times New Roman" w:cs="Times New Roman"/>
                <w:b/>
                <w:bCs/>
                <w:sz w:val="24"/>
                <w:szCs w:val="24"/>
                <w:lang w:eastAsia="ru-RU"/>
              </w:rPr>
              <w:t xml:space="preserve">. </w:t>
            </w:r>
          </w:p>
          <w:p w14:paraId="7980860C"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Электронный каталог</w:t>
            </w:r>
          </w:p>
        </w:tc>
        <w:tc>
          <w:tcPr>
            <w:tcW w:w="9547" w:type="dxa"/>
            <w:tcBorders>
              <w:top w:val="single" w:sz="4" w:space="0" w:color="auto"/>
              <w:left w:val="single" w:sz="4" w:space="0" w:color="auto"/>
              <w:bottom w:val="single" w:sz="4" w:space="0" w:color="auto"/>
              <w:right w:val="single" w:sz="4" w:space="0" w:color="auto"/>
            </w:tcBorders>
          </w:tcPr>
          <w:p w14:paraId="52A37936"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Содержание</w:t>
            </w:r>
          </w:p>
          <w:p w14:paraId="646DFA63"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bCs/>
                <w:sz w:val="24"/>
                <w:szCs w:val="24"/>
                <w:lang w:eastAsia="ru-RU"/>
              </w:rPr>
              <w:t xml:space="preserve">Электронный каталог как информационная система. </w:t>
            </w:r>
            <w:r w:rsidRPr="005A6D3F">
              <w:rPr>
                <w:rFonts w:ascii="Times New Roman" w:eastAsia="Times New Roman" w:hAnsi="Times New Roman" w:cs="Times New Roman"/>
                <w:sz w:val="24"/>
                <w:szCs w:val="24"/>
                <w:lang w:eastAsia="ru-RU"/>
              </w:rPr>
              <w:t>Виды электронных каталогов и баз/банков данных по охвату библиотечных фондов.</w:t>
            </w:r>
          </w:p>
          <w:p w14:paraId="6A2B85C6" w14:textId="77777777" w:rsidR="0006379B" w:rsidRPr="005A6D3F" w:rsidRDefault="0006379B" w:rsidP="00805AC5">
            <w:pPr>
              <w:jc w:val="both"/>
              <w:rPr>
                <w:rFonts w:ascii="Times New Roman" w:eastAsia="Times New Roman" w:hAnsi="Times New Roman" w:cs="Times New Roman"/>
                <w:bCs/>
                <w:sz w:val="24"/>
                <w:szCs w:val="24"/>
                <w:lang w:eastAsia="ru-RU"/>
              </w:rPr>
            </w:pPr>
            <w:r w:rsidRPr="005A6D3F">
              <w:rPr>
                <w:rFonts w:ascii="Times New Roman" w:eastAsia="Times New Roman" w:hAnsi="Times New Roman" w:cs="Times New Roman"/>
                <w:bCs/>
                <w:sz w:val="24"/>
                <w:szCs w:val="24"/>
                <w:lang w:eastAsia="ru-RU"/>
              </w:rPr>
              <w:t>База и банк данных как структурные элементы электронного каталога, Основные функции электронного каталога: информационная, поисковая, справочная и образовательная. Требования к электронному каталогу. Интерфейс электронного каталога. Способы создания БЗ: Клавиатурный ввод, ввод с использованием вспомогательных словарей; импорт /заимствование БЗ</w:t>
            </w:r>
          </w:p>
          <w:p w14:paraId="22B7E6A8" w14:textId="77777777" w:rsidR="0006379B" w:rsidRPr="005A6D3F" w:rsidRDefault="0006379B" w:rsidP="00805AC5">
            <w:pPr>
              <w:jc w:val="both"/>
              <w:rPr>
                <w:rFonts w:ascii="Times New Roman" w:eastAsia="Times New Roman" w:hAnsi="Times New Roman" w:cs="Times New Roman"/>
                <w:bCs/>
                <w:sz w:val="24"/>
                <w:szCs w:val="24"/>
                <w:lang w:eastAsia="ru-RU"/>
              </w:rPr>
            </w:pPr>
            <w:r w:rsidRPr="005A6D3F">
              <w:rPr>
                <w:rFonts w:ascii="Times New Roman" w:eastAsia="Times New Roman" w:hAnsi="Times New Roman" w:cs="Times New Roman"/>
                <w:bCs/>
                <w:sz w:val="24"/>
                <w:szCs w:val="24"/>
                <w:lang w:eastAsia="ru-RU"/>
              </w:rPr>
              <w:t xml:space="preserve">Редактирование электронного каталога. </w:t>
            </w:r>
          </w:p>
          <w:p w14:paraId="041879D3" w14:textId="77777777" w:rsidR="0006379B" w:rsidRPr="005A6D3F" w:rsidRDefault="0006379B" w:rsidP="00805AC5">
            <w:pPr>
              <w:jc w:val="both"/>
              <w:rPr>
                <w:rFonts w:ascii="Times New Roman" w:eastAsia="Times New Roman" w:hAnsi="Times New Roman" w:cs="Times New Roman"/>
                <w:bCs/>
                <w:sz w:val="24"/>
                <w:szCs w:val="24"/>
                <w:lang w:eastAsia="ru-RU"/>
              </w:rPr>
            </w:pPr>
            <w:r w:rsidRPr="005A6D3F">
              <w:rPr>
                <w:rFonts w:ascii="Times New Roman" w:eastAsia="Times New Roman" w:hAnsi="Times New Roman" w:cs="Times New Roman"/>
                <w:bCs/>
                <w:sz w:val="24"/>
                <w:szCs w:val="24"/>
                <w:lang w:eastAsia="ru-RU"/>
              </w:rPr>
              <w:t xml:space="preserve">Ретроспективная конверсия. </w:t>
            </w:r>
          </w:p>
        </w:tc>
        <w:tc>
          <w:tcPr>
            <w:tcW w:w="1533" w:type="dxa"/>
          </w:tcPr>
          <w:p w14:paraId="3A064F5F" w14:textId="210A16D3"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vAlign w:val="center"/>
          </w:tcPr>
          <w:p w14:paraId="1F1FC070" w14:textId="77777777" w:rsidR="0006379B" w:rsidRPr="001209C7" w:rsidRDefault="0006379B" w:rsidP="00805AC5">
            <w:pPr>
              <w:jc w:val="both"/>
              <w:rPr>
                <w:rFonts w:ascii="Times New Roman" w:eastAsia="Times New Roman" w:hAnsi="Times New Roman" w:cs="Times New Roman"/>
                <w:b/>
                <w:bCs/>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0E7E4436" w14:textId="77777777" w:rsidTr="00805AC5">
        <w:trPr>
          <w:trHeight w:val="20"/>
        </w:trPr>
        <w:tc>
          <w:tcPr>
            <w:tcW w:w="516" w:type="dxa"/>
            <w:vMerge/>
          </w:tcPr>
          <w:p w14:paraId="310EBD0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D75A8C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5D7C257" w14:textId="456771B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01474F5D"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33" w:type="dxa"/>
          </w:tcPr>
          <w:p w14:paraId="27BC4867" w14:textId="1B1A4EC8"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lastRenderedPageBreak/>
              <w:t>2</w:t>
            </w:r>
          </w:p>
        </w:tc>
        <w:tc>
          <w:tcPr>
            <w:tcW w:w="1757" w:type="dxa"/>
          </w:tcPr>
          <w:p w14:paraId="7D3251EF" w14:textId="77777777" w:rsidR="0006379B" w:rsidRPr="001209C7" w:rsidRDefault="0006379B" w:rsidP="00805AC5">
            <w:pPr>
              <w:rPr>
                <w:rFonts w:ascii="Times New Roman" w:eastAsia="Times New Roman" w:hAnsi="Times New Roman" w:cs="Times New Roman"/>
                <w:b/>
                <w:bCs/>
                <w:sz w:val="24"/>
                <w:szCs w:val="24"/>
                <w:lang w:eastAsia="ru-RU"/>
              </w:rPr>
            </w:pPr>
          </w:p>
        </w:tc>
      </w:tr>
      <w:tr w:rsidR="0006379B" w:rsidRPr="001209C7" w14:paraId="3E4D4787" w14:textId="77777777" w:rsidTr="00805AC5">
        <w:trPr>
          <w:trHeight w:val="20"/>
        </w:trPr>
        <w:tc>
          <w:tcPr>
            <w:tcW w:w="516" w:type="dxa"/>
            <w:vMerge w:val="restart"/>
          </w:tcPr>
          <w:p w14:paraId="026D40EB" w14:textId="4742ED05"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34602022" w14:textId="30B8843A"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1.20</w:t>
            </w:r>
            <w:r w:rsidRPr="005A6D3F">
              <w:rPr>
                <w:rFonts w:ascii="Times New Roman" w:eastAsia="Times New Roman" w:hAnsi="Times New Roman" w:cs="Times New Roman"/>
                <w:b/>
                <w:bCs/>
                <w:sz w:val="24"/>
                <w:szCs w:val="24"/>
                <w:lang w:eastAsia="ru-RU"/>
              </w:rPr>
              <w:t xml:space="preserve"> Теоретические основы библиотечного индексирования</w:t>
            </w:r>
          </w:p>
        </w:tc>
        <w:tc>
          <w:tcPr>
            <w:tcW w:w="9547" w:type="dxa"/>
            <w:tcBorders>
              <w:top w:val="single" w:sz="4" w:space="0" w:color="auto"/>
              <w:left w:val="single" w:sz="4" w:space="0" w:color="auto"/>
              <w:bottom w:val="single" w:sz="4" w:space="0" w:color="auto"/>
              <w:right w:val="single" w:sz="4" w:space="0" w:color="auto"/>
            </w:tcBorders>
          </w:tcPr>
          <w:p w14:paraId="66BD8AFF"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108A56E5"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6344524"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39816A16" w14:textId="77777777" w:rsidTr="00805AC5">
        <w:trPr>
          <w:trHeight w:val="20"/>
        </w:trPr>
        <w:tc>
          <w:tcPr>
            <w:tcW w:w="516" w:type="dxa"/>
            <w:vMerge/>
          </w:tcPr>
          <w:p w14:paraId="35BDCA8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D0F77A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56D4C7A"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Общие положения индексирования. Типы индексирования. Поисковый образ документа. Поисковый образ запроса. </w:t>
            </w:r>
          </w:p>
          <w:p w14:paraId="2D1BE13A"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Классификация наук как методологическая основа систематической классификации. Понятие «библиотечная классификация». Связи библиотечной классификации с классификацией наук и отличительные особенности. Виды библиотечных классификаций. Требования, предъявляемые к библиотечной классификации.</w:t>
            </w:r>
          </w:p>
          <w:p w14:paraId="219C400B"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Основные этапы развития библиотечных классификаций от их появления до конца ХIХ века (краткий обзор).</w:t>
            </w:r>
          </w:p>
          <w:p w14:paraId="0251B4E6"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Десятичная классификация (ДК) М. Дьюи, ее научная основа и особенности структуры.</w:t>
            </w:r>
          </w:p>
          <w:p w14:paraId="1395994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УДК, история создания и краткая характеристика. Переработка ДК в России. </w:t>
            </w:r>
          </w:p>
          <w:p w14:paraId="6D26C5D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ББК, история создания и принципиальные основы. Таблицы ББК для библиотек разных типов. Разработка средних таблиц ББК.</w:t>
            </w:r>
          </w:p>
        </w:tc>
        <w:tc>
          <w:tcPr>
            <w:tcW w:w="1533" w:type="dxa"/>
          </w:tcPr>
          <w:p w14:paraId="0381842F" w14:textId="5B4D15F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1AB8AAE9"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7C06DE14" w14:textId="77777777" w:rsidTr="00805AC5">
        <w:trPr>
          <w:trHeight w:val="20"/>
        </w:trPr>
        <w:tc>
          <w:tcPr>
            <w:tcW w:w="516" w:type="dxa"/>
            <w:vMerge/>
          </w:tcPr>
          <w:p w14:paraId="03DB77E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59282DA"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30B29AB2" w14:textId="0D62BD91"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Pr="005A6D3F">
              <w:rPr>
                <w:rFonts w:ascii="Times New Roman" w:eastAsia="Times New Roman" w:hAnsi="Times New Roman" w:cs="Times New Roman"/>
                <w:b/>
                <w:bCs/>
                <w:sz w:val="24"/>
                <w:szCs w:val="24"/>
                <w:lang w:eastAsia="ru-RU"/>
              </w:rPr>
              <w:t>амостоятельная работа обучающихся</w:t>
            </w:r>
          </w:p>
          <w:p w14:paraId="4EE56CAA"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28692F8" w14:textId="2C813864"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2</w:t>
            </w:r>
          </w:p>
        </w:tc>
        <w:tc>
          <w:tcPr>
            <w:tcW w:w="1757" w:type="dxa"/>
          </w:tcPr>
          <w:p w14:paraId="0FC10C70" w14:textId="77777777" w:rsidR="0006379B" w:rsidRPr="001209C7" w:rsidRDefault="0006379B" w:rsidP="00805AC5">
            <w:pPr>
              <w:rPr>
                <w:rFonts w:ascii="Times New Roman" w:eastAsia="Times New Roman" w:hAnsi="Times New Roman" w:cs="Times New Roman"/>
                <w:b/>
                <w:bCs/>
                <w:sz w:val="24"/>
                <w:szCs w:val="24"/>
                <w:lang w:eastAsia="ru-RU"/>
              </w:rPr>
            </w:pPr>
          </w:p>
        </w:tc>
      </w:tr>
      <w:tr w:rsidR="0006379B" w:rsidRPr="001209C7" w14:paraId="1FFA67EC" w14:textId="77777777" w:rsidTr="00805AC5">
        <w:trPr>
          <w:trHeight w:val="20"/>
        </w:trPr>
        <w:tc>
          <w:tcPr>
            <w:tcW w:w="516" w:type="dxa"/>
            <w:vMerge w:val="restart"/>
          </w:tcPr>
          <w:p w14:paraId="2E82AAB7" w14:textId="6D8BA89D"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65DBF549" w14:textId="6F946868"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1.21</w:t>
            </w:r>
            <w:r w:rsidRPr="005A6D3F">
              <w:rPr>
                <w:rFonts w:ascii="Times New Roman" w:eastAsia="Times New Roman" w:hAnsi="Times New Roman" w:cs="Times New Roman"/>
                <w:b/>
                <w:bCs/>
                <w:sz w:val="24"/>
                <w:szCs w:val="24"/>
                <w:lang w:eastAsia="ru-RU"/>
              </w:rPr>
              <w:t>. Библиотечно-библиографическая классификация: Сокращенные таблицы</w:t>
            </w:r>
          </w:p>
        </w:tc>
        <w:tc>
          <w:tcPr>
            <w:tcW w:w="9547" w:type="dxa"/>
            <w:tcBorders>
              <w:top w:val="single" w:sz="4" w:space="0" w:color="auto"/>
              <w:left w:val="single" w:sz="4" w:space="0" w:color="auto"/>
              <w:bottom w:val="single" w:sz="4" w:space="0" w:color="auto"/>
              <w:right w:val="single" w:sz="4" w:space="0" w:color="auto"/>
            </w:tcBorders>
          </w:tcPr>
          <w:p w14:paraId="425DE44F"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70C8F08"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7D7E1B3"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1B27513E" w14:textId="77777777" w:rsidTr="00805AC5">
        <w:trPr>
          <w:trHeight w:val="20"/>
        </w:trPr>
        <w:tc>
          <w:tcPr>
            <w:tcW w:w="516" w:type="dxa"/>
            <w:vMerge/>
          </w:tcPr>
          <w:p w14:paraId="64717EA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115D10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0097A9"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Основные таблицы: основной ряд классификационных делений и принципы его построения. Детализация основных отделов, ее принципиальные основы. Индексация основных таблиц. Классификационная запись как элемент таблиц классификации. Состав классификационной записи: код класса, описание класса, методические указания.</w:t>
            </w:r>
          </w:p>
          <w:p w14:paraId="4AC72F7F"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Вспомогательные таблицы (таблицы типовых делений): специальные типовые деления (СТД), общие типовые деления (ОТД), территориальные типовые деления (ТТД), языковые типовые деления (ЯТД), этнические типовые деления (ЭТД): их назначение, структура, индексация, границы применения. Развернутые таблицы.</w:t>
            </w:r>
          </w:p>
          <w:p w14:paraId="5675F3C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Вспомогательный аппарат к таблицам, его состав. Алфавитно-предметный указатель (АПУ), его построение, назначение, использование. Предисловие, введение, приложения к таблицам, их назначение.</w:t>
            </w:r>
          </w:p>
        </w:tc>
        <w:tc>
          <w:tcPr>
            <w:tcW w:w="1533" w:type="dxa"/>
          </w:tcPr>
          <w:p w14:paraId="0615EE91" w14:textId="2B7650F3"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126DD8EA"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0BF30509" w14:textId="77777777" w:rsidTr="00805AC5">
        <w:trPr>
          <w:trHeight w:val="20"/>
        </w:trPr>
        <w:tc>
          <w:tcPr>
            <w:tcW w:w="516" w:type="dxa"/>
            <w:vMerge/>
          </w:tcPr>
          <w:p w14:paraId="4E646EE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DFF29F2"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0F91230"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E3B9D38"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400B48C2"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5C9DB4A5" w14:textId="77777777" w:rsidTr="00805AC5">
        <w:trPr>
          <w:trHeight w:val="20"/>
        </w:trPr>
        <w:tc>
          <w:tcPr>
            <w:tcW w:w="516" w:type="dxa"/>
            <w:vMerge/>
          </w:tcPr>
          <w:p w14:paraId="0514D37C"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B01EBC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3BEFFD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Выполнение заданий по ориентации в структуре таблиц ББК</w:t>
            </w:r>
          </w:p>
        </w:tc>
        <w:tc>
          <w:tcPr>
            <w:tcW w:w="1533" w:type="dxa"/>
          </w:tcPr>
          <w:p w14:paraId="3168DC8E" w14:textId="750C34CB"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1EE1EF15"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2DB21B0E" w14:textId="77777777" w:rsidTr="00805AC5">
        <w:trPr>
          <w:trHeight w:val="20"/>
        </w:trPr>
        <w:tc>
          <w:tcPr>
            <w:tcW w:w="516" w:type="dxa"/>
            <w:vMerge w:val="restart"/>
          </w:tcPr>
          <w:p w14:paraId="236B2529" w14:textId="416E2C98"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607D64CB" w14:textId="493D07C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1.22</w:t>
            </w:r>
            <w:r w:rsidRPr="005A6D3F">
              <w:rPr>
                <w:rFonts w:ascii="Times New Roman" w:eastAsia="Times New Roman" w:hAnsi="Times New Roman" w:cs="Times New Roman"/>
                <w:b/>
                <w:bCs/>
                <w:sz w:val="24"/>
                <w:szCs w:val="24"/>
                <w:lang w:eastAsia="ru-RU"/>
              </w:rPr>
              <w:t xml:space="preserve">. </w:t>
            </w:r>
          </w:p>
          <w:p w14:paraId="4590A3DA"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Общая методика систематизации </w:t>
            </w:r>
          </w:p>
          <w:p w14:paraId="58EAAF72"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 xml:space="preserve">информационных ресурсов </w:t>
            </w:r>
          </w:p>
        </w:tc>
        <w:tc>
          <w:tcPr>
            <w:tcW w:w="9547" w:type="dxa"/>
            <w:tcBorders>
              <w:top w:val="single" w:sz="4" w:space="0" w:color="auto"/>
              <w:left w:val="single" w:sz="4" w:space="0" w:color="auto"/>
              <w:bottom w:val="single" w:sz="4" w:space="0" w:color="auto"/>
              <w:right w:val="single" w:sz="4" w:space="0" w:color="auto"/>
            </w:tcBorders>
          </w:tcPr>
          <w:p w14:paraId="3E598CAB"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0C765750"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3004DB6"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00376755" w14:textId="77777777" w:rsidTr="00805AC5">
        <w:trPr>
          <w:trHeight w:val="20"/>
        </w:trPr>
        <w:tc>
          <w:tcPr>
            <w:tcW w:w="516" w:type="dxa"/>
            <w:vMerge/>
          </w:tcPr>
          <w:p w14:paraId="24C4BD0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2A959B2D"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86EE61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«систематизация документов». Задачи систематизации. Принципы систематизации: приоритет содержания документа, принцип научной объективности, принцип последовательности. Методы систематизации: метод повторного отражения, метод аналитической систематизации. </w:t>
            </w:r>
          </w:p>
          <w:p w14:paraId="617CD00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Классификационное решение. Виды индексов и их функции, правила записи индексов на каталожных карточках АК и СК. Классификационная формула.</w:t>
            </w:r>
          </w:p>
          <w:p w14:paraId="0C464D3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Общие правила систематизации: правило предпочтения частного вопроса общему, по применению, по объекту влияния, по аспекту рассмотрения вопроса (предмета), по истории науки (отрасли, предмета). Использование при систематизации метода аналогий. Комплексирование при систематизации. Значение общих правил систематизации для выбора классификационного решения, методика использования правил.</w:t>
            </w:r>
          </w:p>
          <w:p w14:paraId="000C8C8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Единство методов систематизации в конкретной библиотеке. Рабочие таблицы классификации. Методический и справочный аппарат систематизации.</w:t>
            </w:r>
          </w:p>
        </w:tc>
        <w:tc>
          <w:tcPr>
            <w:tcW w:w="1533" w:type="dxa"/>
          </w:tcPr>
          <w:p w14:paraId="7C76BE59" w14:textId="45602ED1"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727150D8"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6E3571BE" w14:textId="77777777" w:rsidTr="00805AC5">
        <w:trPr>
          <w:trHeight w:val="20"/>
        </w:trPr>
        <w:tc>
          <w:tcPr>
            <w:tcW w:w="516" w:type="dxa"/>
            <w:vMerge/>
          </w:tcPr>
          <w:p w14:paraId="6883DAE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2571C48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88C895E"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27EA254"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F265FC9"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96483C" w:rsidRPr="001209C7" w14:paraId="2BAD431F" w14:textId="77777777" w:rsidTr="00805AC5">
        <w:trPr>
          <w:trHeight w:val="20"/>
        </w:trPr>
        <w:tc>
          <w:tcPr>
            <w:tcW w:w="516" w:type="dxa"/>
          </w:tcPr>
          <w:p w14:paraId="13596A0E" w14:textId="77777777" w:rsidR="0096483C" w:rsidRPr="005A6D3F" w:rsidRDefault="0096483C" w:rsidP="00805AC5">
            <w:pPr>
              <w:rPr>
                <w:rFonts w:ascii="Times New Roman" w:eastAsia="Times New Roman" w:hAnsi="Times New Roman" w:cs="Times New Roman"/>
                <w:b/>
                <w:bCs/>
                <w:sz w:val="24"/>
                <w:szCs w:val="24"/>
                <w:lang w:eastAsia="ru-RU"/>
              </w:rPr>
            </w:pPr>
          </w:p>
        </w:tc>
        <w:tc>
          <w:tcPr>
            <w:tcW w:w="2690" w:type="dxa"/>
            <w:vMerge/>
          </w:tcPr>
          <w:p w14:paraId="68466171" w14:textId="77777777" w:rsidR="0096483C" w:rsidRPr="005A6D3F" w:rsidRDefault="0096483C"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F151B64" w14:textId="77777777" w:rsidR="0096483C" w:rsidRPr="005A6D3F" w:rsidRDefault="0096483C"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Преобразование предварительного классификационного решения в полный индекс информационного ресурса.</w:t>
            </w:r>
          </w:p>
        </w:tc>
        <w:tc>
          <w:tcPr>
            <w:tcW w:w="1533" w:type="dxa"/>
          </w:tcPr>
          <w:p w14:paraId="17C8C863" w14:textId="15F0D362" w:rsidR="0096483C" w:rsidRPr="00BF7862" w:rsidRDefault="00972BF5"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0CBC3797" w14:textId="77777777" w:rsidR="0096483C" w:rsidRPr="001209C7" w:rsidRDefault="0096483C" w:rsidP="00805AC5">
            <w:pPr>
              <w:jc w:val="both"/>
              <w:rPr>
                <w:rFonts w:ascii="Times New Roman" w:eastAsia="Times New Roman" w:hAnsi="Times New Roman" w:cs="Times New Roman"/>
                <w:sz w:val="24"/>
                <w:szCs w:val="24"/>
                <w:lang w:eastAsia="ru-RU"/>
              </w:rPr>
            </w:pPr>
          </w:p>
        </w:tc>
      </w:tr>
      <w:tr w:rsidR="0006379B" w:rsidRPr="001209C7" w14:paraId="4A072B8F" w14:textId="77777777" w:rsidTr="00805AC5">
        <w:trPr>
          <w:trHeight w:val="20"/>
        </w:trPr>
        <w:tc>
          <w:tcPr>
            <w:tcW w:w="516" w:type="dxa"/>
            <w:vMerge w:val="restart"/>
          </w:tcPr>
          <w:p w14:paraId="7D65CF93" w14:textId="3CC609D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45D92B78" w14:textId="7DAEB96B"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1.23</w:t>
            </w:r>
            <w:r w:rsidRPr="005A6D3F">
              <w:rPr>
                <w:rFonts w:ascii="Times New Roman" w:eastAsia="Times New Roman" w:hAnsi="Times New Roman" w:cs="Times New Roman"/>
                <w:b/>
                <w:bCs/>
                <w:sz w:val="24"/>
                <w:szCs w:val="24"/>
                <w:lang w:eastAsia="ru-RU"/>
              </w:rPr>
              <w:t xml:space="preserve">. </w:t>
            </w:r>
          </w:p>
          <w:p w14:paraId="3765782E"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Частная методика систематизации  </w:t>
            </w:r>
          </w:p>
          <w:p w14:paraId="4AC05188"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p>
          <w:p w14:paraId="4F04998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Систематизация </w:t>
            </w:r>
            <w:r w:rsidRPr="005A6D3F">
              <w:rPr>
                <w:rFonts w:ascii="Times New Roman" w:eastAsia="Times New Roman" w:hAnsi="Times New Roman" w:cs="Times New Roman"/>
                <w:b/>
                <w:sz w:val="24"/>
                <w:szCs w:val="24"/>
                <w:lang w:eastAsia="ru-RU"/>
              </w:rPr>
              <w:t xml:space="preserve">информационных ресурсов </w:t>
            </w:r>
            <w:r w:rsidRPr="005A6D3F">
              <w:rPr>
                <w:rFonts w:ascii="Times New Roman" w:eastAsia="Times New Roman" w:hAnsi="Times New Roman" w:cs="Times New Roman"/>
                <w:b/>
                <w:bCs/>
                <w:sz w:val="24"/>
                <w:szCs w:val="24"/>
                <w:lang w:eastAsia="ru-RU"/>
              </w:rPr>
              <w:t xml:space="preserve">по </w:t>
            </w:r>
          </w:p>
          <w:p w14:paraId="7E83E3E7"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естественным наукам</w:t>
            </w:r>
          </w:p>
        </w:tc>
        <w:tc>
          <w:tcPr>
            <w:tcW w:w="9547" w:type="dxa"/>
            <w:tcBorders>
              <w:top w:val="single" w:sz="4" w:space="0" w:color="auto"/>
              <w:left w:val="single" w:sz="4" w:space="0" w:color="auto"/>
              <w:bottom w:val="single" w:sz="4" w:space="0" w:color="auto"/>
              <w:right w:val="single" w:sz="4" w:space="0" w:color="auto"/>
            </w:tcBorders>
          </w:tcPr>
          <w:p w14:paraId="24CB16C5"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1E35552A"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7F10FEAD"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562187B" w14:textId="77777777" w:rsidTr="00805AC5">
        <w:trPr>
          <w:trHeight w:val="20"/>
        </w:trPr>
        <w:tc>
          <w:tcPr>
            <w:tcW w:w="516" w:type="dxa"/>
            <w:vMerge/>
          </w:tcPr>
          <w:p w14:paraId="101ED86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A60BDE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C61787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Место отдела «1 Междисциплинарное знание» в основном ряду таблиц ББК. Структура и содержание отдела, его размежевание с последующими отделами.</w:t>
            </w:r>
          </w:p>
          <w:p w14:paraId="0257669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Использование правил общей методики систематизации.</w:t>
            </w:r>
          </w:p>
          <w:p w14:paraId="6E0878C3"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Место отдела «2 Естественные науки» в основном ряду таблиц ББК. Структура и содержание отдела, его размежевание с отделами прикладных наук.</w:t>
            </w:r>
          </w:p>
          <w:p w14:paraId="560DC7FA"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Использование правил общей методики при систематизации информационных ресурсов по естественным наукам.</w:t>
            </w:r>
          </w:p>
          <w:p w14:paraId="69BDAB6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систематизации ресурсов в разделе «26.8 Географические науки». Территориальный признак как определяющий структуру раздела и систематизацию информационных ресурсов географической тематики.</w:t>
            </w:r>
          </w:p>
        </w:tc>
        <w:tc>
          <w:tcPr>
            <w:tcW w:w="1533" w:type="dxa"/>
          </w:tcPr>
          <w:p w14:paraId="2C6518E9" w14:textId="5AEB6151" w:rsidR="0006379B" w:rsidRPr="00BF7862" w:rsidRDefault="0006379B"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757" w:type="dxa"/>
            <w:vAlign w:val="center"/>
          </w:tcPr>
          <w:p w14:paraId="3D79669B"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6511418C" w14:textId="77777777" w:rsidTr="00805AC5">
        <w:trPr>
          <w:trHeight w:val="20"/>
        </w:trPr>
        <w:tc>
          <w:tcPr>
            <w:tcW w:w="516" w:type="dxa"/>
            <w:vMerge/>
          </w:tcPr>
          <w:p w14:paraId="4F520E2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9F60EE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FA60C0F"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0295D02"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7DE21374"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18CAE4B0" w14:textId="77777777" w:rsidTr="00805AC5">
        <w:trPr>
          <w:trHeight w:val="20"/>
        </w:trPr>
        <w:tc>
          <w:tcPr>
            <w:tcW w:w="516" w:type="dxa"/>
            <w:vMerge/>
          </w:tcPr>
          <w:p w14:paraId="620C942A"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79CF63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B9E3F1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1. Составление БЗ на информационные ресурсы</w:t>
            </w:r>
            <w:r w:rsidRPr="005A6D3F">
              <w:rPr>
                <w:rFonts w:ascii="Times New Roman" w:eastAsia="Times New Roman" w:hAnsi="Times New Roman" w:cs="Times New Roman"/>
                <w:b/>
                <w:sz w:val="24"/>
                <w:szCs w:val="24"/>
                <w:lang w:eastAsia="ru-RU"/>
              </w:rPr>
              <w:t xml:space="preserve"> </w:t>
            </w:r>
            <w:r w:rsidRPr="005A6D3F">
              <w:rPr>
                <w:rFonts w:ascii="Times New Roman" w:eastAsia="Times New Roman" w:hAnsi="Times New Roman" w:cs="Times New Roman"/>
                <w:sz w:val="24"/>
                <w:szCs w:val="24"/>
                <w:lang w:eastAsia="ru-RU"/>
              </w:rPr>
              <w:t>по междисциплинарным знаниям в традиционной и автоматизированной формах.</w:t>
            </w:r>
          </w:p>
        </w:tc>
        <w:tc>
          <w:tcPr>
            <w:tcW w:w="1533" w:type="dxa"/>
          </w:tcPr>
          <w:p w14:paraId="00E8695F" w14:textId="76A23D10"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6F1F2492"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1CB7B8C2" w14:textId="77777777" w:rsidTr="00805AC5">
        <w:trPr>
          <w:trHeight w:val="20"/>
        </w:trPr>
        <w:tc>
          <w:tcPr>
            <w:tcW w:w="516" w:type="dxa"/>
            <w:vMerge/>
          </w:tcPr>
          <w:p w14:paraId="3AB3E55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227122C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950EC29"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2. Составление БЗ на информационные ресурсы</w:t>
            </w:r>
            <w:r w:rsidRPr="005A6D3F">
              <w:rPr>
                <w:rFonts w:ascii="Times New Roman" w:eastAsia="Times New Roman" w:hAnsi="Times New Roman" w:cs="Times New Roman"/>
                <w:b/>
                <w:sz w:val="24"/>
                <w:szCs w:val="24"/>
                <w:lang w:eastAsia="ru-RU"/>
              </w:rPr>
              <w:t xml:space="preserve"> </w:t>
            </w:r>
            <w:r w:rsidRPr="005A6D3F">
              <w:rPr>
                <w:rFonts w:ascii="Times New Roman" w:eastAsia="Times New Roman" w:hAnsi="Times New Roman" w:cs="Times New Roman"/>
                <w:sz w:val="24"/>
                <w:szCs w:val="24"/>
                <w:lang w:eastAsia="ru-RU"/>
              </w:rPr>
              <w:t>по естественным наукам в традиционной и автоматизированной формах.</w:t>
            </w:r>
          </w:p>
        </w:tc>
        <w:tc>
          <w:tcPr>
            <w:tcW w:w="1533" w:type="dxa"/>
          </w:tcPr>
          <w:p w14:paraId="6080CAFE" w14:textId="490D7B29"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47F853E8"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6A7698E2" w14:textId="77777777" w:rsidTr="00805AC5">
        <w:trPr>
          <w:trHeight w:val="20"/>
        </w:trPr>
        <w:tc>
          <w:tcPr>
            <w:tcW w:w="516" w:type="dxa"/>
            <w:vMerge w:val="restart"/>
          </w:tcPr>
          <w:p w14:paraId="20D6C848" w14:textId="7222269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6ACE325E" w14:textId="480EB83D"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1.24</w:t>
            </w:r>
            <w:r w:rsidRPr="005A6D3F">
              <w:rPr>
                <w:rFonts w:ascii="Times New Roman" w:eastAsia="Times New Roman" w:hAnsi="Times New Roman" w:cs="Times New Roman"/>
                <w:b/>
                <w:bCs/>
                <w:sz w:val="24"/>
                <w:szCs w:val="24"/>
                <w:lang w:eastAsia="ru-RU"/>
              </w:rPr>
              <w:t xml:space="preserve">. </w:t>
            </w:r>
          </w:p>
          <w:p w14:paraId="036F338B"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Частная методика систематизации </w:t>
            </w:r>
          </w:p>
          <w:p w14:paraId="5C19047B"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p>
          <w:p w14:paraId="46CDCA3C"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Систематизация </w:t>
            </w:r>
            <w:r w:rsidRPr="005A6D3F">
              <w:rPr>
                <w:rFonts w:ascii="Times New Roman" w:eastAsia="Times New Roman" w:hAnsi="Times New Roman" w:cs="Times New Roman"/>
                <w:b/>
                <w:sz w:val="24"/>
                <w:szCs w:val="24"/>
                <w:lang w:eastAsia="ru-RU"/>
              </w:rPr>
              <w:t xml:space="preserve">информационных ресурсов </w:t>
            </w:r>
            <w:r w:rsidRPr="005A6D3F">
              <w:rPr>
                <w:rFonts w:ascii="Times New Roman" w:eastAsia="Times New Roman" w:hAnsi="Times New Roman" w:cs="Times New Roman"/>
                <w:b/>
                <w:bCs/>
                <w:sz w:val="24"/>
                <w:szCs w:val="24"/>
                <w:lang w:eastAsia="ru-RU"/>
              </w:rPr>
              <w:t>по</w:t>
            </w:r>
          </w:p>
          <w:p w14:paraId="5FD43AA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 прикладным наукам.</w:t>
            </w:r>
          </w:p>
        </w:tc>
        <w:tc>
          <w:tcPr>
            <w:tcW w:w="9547" w:type="dxa"/>
            <w:tcBorders>
              <w:top w:val="single" w:sz="4" w:space="0" w:color="auto"/>
              <w:left w:val="single" w:sz="4" w:space="0" w:color="auto"/>
              <w:bottom w:val="single" w:sz="4" w:space="0" w:color="auto"/>
              <w:right w:val="single" w:sz="4" w:space="0" w:color="auto"/>
            </w:tcBorders>
          </w:tcPr>
          <w:p w14:paraId="6BDC3213"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7979EF52"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55DF16B2"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4EE1A8F" w14:textId="77777777" w:rsidTr="00805AC5">
        <w:trPr>
          <w:trHeight w:val="20"/>
        </w:trPr>
        <w:tc>
          <w:tcPr>
            <w:tcW w:w="516" w:type="dxa"/>
            <w:vMerge/>
          </w:tcPr>
          <w:p w14:paraId="62D3F75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8C5556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56AD146"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Структура и содержание отделов «3 Техника. Технические науки», «4 Сельское и лесное хозяйство» и «5 Здравоохранение. Медицинские науки». Возможности использования типовых делений, наличие СТД. Размежевание отделов прикладных наук с отделом «2 Естественные науки» и делениями цикла «6/8 Общественные и гуманитарные науки». </w:t>
            </w:r>
          </w:p>
          <w:p w14:paraId="2DEB3762"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Использование правил общей методики систематизации с учетом ведущих признаков: технологического процесса в технике, частного растениеводства и животноводства в сельском хозяйстве, частного по отношению к общему в медицине.</w:t>
            </w:r>
          </w:p>
          <w:p w14:paraId="33B872F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Комплексные и частично комплексные классификационные деления в отделах прикладных наук, их выявление с помощью методических указаний к делению. Особенности комплексирования, использование метода повторного отражения при комплексировании.</w:t>
            </w:r>
          </w:p>
        </w:tc>
        <w:tc>
          <w:tcPr>
            <w:tcW w:w="1533" w:type="dxa"/>
          </w:tcPr>
          <w:p w14:paraId="461FF2DB" w14:textId="33FC53A8" w:rsidR="0006379B" w:rsidRPr="00BF7862" w:rsidRDefault="0006379B"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757" w:type="dxa"/>
            <w:vAlign w:val="center"/>
          </w:tcPr>
          <w:p w14:paraId="52B49612"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19FBBBC4" w14:textId="77777777" w:rsidTr="00805AC5">
        <w:trPr>
          <w:trHeight w:val="20"/>
        </w:trPr>
        <w:tc>
          <w:tcPr>
            <w:tcW w:w="516" w:type="dxa"/>
            <w:vMerge/>
          </w:tcPr>
          <w:p w14:paraId="6D7DE0F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12CA892"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94BA31B"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5BD3A3E"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7704B0B"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5982EB4" w14:textId="77777777" w:rsidTr="00805AC5">
        <w:trPr>
          <w:trHeight w:val="20"/>
        </w:trPr>
        <w:tc>
          <w:tcPr>
            <w:tcW w:w="516" w:type="dxa"/>
            <w:vMerge/>
          </w:tcPr>
          <w:p w14:paraId="695F0EB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EC46B6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0584D77" w14:textId="4F9C861F"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Составление БЗ </w:t>
            </w:r>
            <w:r w:rsidR="00B47C2D" w:rsidRPr="005A6D3F">
              <w:rPr>
                <w:rFonts w:ascii="Times New Roman" w:eastAsia="Times New Roman" w:hAnsi="Times New Roman" w:cs="Times New Roman"/>
                <w:sz w:val="24"/>
                <w:szCs w:val="24"/>
                <w:lang w:eastAsia="ru-RU"/>
              </w:rPr>
              <w:t xml:space="preserve">на </w:t>
            </w:r>
            <w:r w:rsidR="00B47C2D" w:rsidRPr="00B47C2D">
              <w:rPr>
                <w:rFonts w:ascii="Times New Roman" w:eastAsia="Times New Roman" w:hAnsi="Times New Roman" w:cs="Times New Roman"/>
                <w:bCs/>
                <w:sz w:val="24"/>
                <w:szCs w:val="24"/>
                <w:lang w:eastAsia="ru-RU"/>
              </w:rPr>
              <w:t>информационные</w:t>
            </w:r>
            <w:r w:rsidRPr="005A6D3F">
              <w:rPr>
                <w:rFonts w:ascii="Times New Roman" w:eastAsia="Times New Roman" w:hAnsi="Times New Roman" w:cs="Times New Roman"/>
                <w:sz w:val="24"/>
                <w:szCs w:val="24"/>
                <w:lang w:eastAsia="ru-RU"/>
              </w:rPr>
              <w:t xml:space="preserve"> ресурсы</w:t>
            </w:r>
            <w:r w:rsidRPr="005A6D3F">
              <w:rPr>
                <w:rFonts w:ascii="Times New Roman" w:eastAsia="Times New Roman" w:hAnsi="Times New Roman" w:cs="Times New Roman"/>
                <w:b/>
                <w:sz w:val="24"/>
                <w:szCs w:val="24"/>
                <w:lang w:eastAsia="ru-RU"/>
              </w:rPr>
              <w:t xml:space="preserve"> </w:t>
            </w:r>
            <w:r w:rsidRPr="005A6D3F">
              <w:rPr>
                <w:rFonts w:ascii="Times New Roman" w:eastAsia="Times New Roman" w:hAnsi="Times New Roman" w:cs="Times New Roman"/>
                <w:sz w:val="24"/>
                <w:szCs w:val="24"/>
                <w:lang w:eastAsia="ru-RU"/>
              </w:rPr>
              <w:t>по прикладным наукам в традиционной и автоматизированной формах.</w:t>
            </w:r>
          </w:p>
        </w:tc>
        <w:tc>
          <w:tcPr>
            <w:tcW w:w="1533" w:type="dxa"/>
          </w:tcPr>
          <w:p w14:paraId="66A0B75A" w14:textId="1A2D7F90"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tcPr>
          <w:p w14:paraId="3EA6F1D4"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0F43B575" w14:textId="77777777" w:rsidTr="00805AC5">
        <w:trPr>
          <w:trHeight w:val="20"/>
        </w:trPr>
        <w:tc>
          <w:tcPr>
            <w:tcW w:w="516" w:type="dxa"/>
            <w:vMerge w:val="restart"/>
          </w:tcPr>
          <w:p w14:paraId="59AC3D79" w14:textId="73199FA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3FBF20AD" w14:textId="1D369CFD"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1.25</w:t>
            </w:r>
            <w:r w:rsidRPr="005A6D3F">
              <w:rPr>
                <w:rFonts w:ascii="Times New Roman" w:eastAsia="Times New Roman" w:hAnsi="Times New Roman" w:cs="Times New Roman"/>
                <w:b/>
                <w:bCs/>
                <w:sz w:val="24"/>
                <w:szCs w:val="24"/>
                <w:lang w:eastAsia="ru-RU"/>
              </w:rPr>
              <w:t xml:space="preserve">. </w:t>
            </w:r>
          </w:p>
          <w:p w14:paraId="22555EE5"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Частная методика систематизации</w:t>
            </w:r>
          </w:p>
          <w:p w14:paraId="40264D0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p>
          <w:p w14:paraId="1867186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Систематизация </w:t>
            </w:r>
            <w:r w:rsidRPr="005A6D3F">
              <w:rPr>
                <w:rFonts w:ascii="Times New Roman" w:eastAsia="Times New Roman" w:hAnsi="Times New Roman" w:cs="Times New Roman"/>
                <w:b/>
                <w:sz w:val="24"/>
                <w:szCs w:val="24"/>
                <w:lang w:eastAsia="ru-RU"/>
              </w:rPr>
              <w:t xml:space="preserve">информационных ресурсов </w:t>
            </w:r>
            <w:r w:rsidRPr="005A6D3F">
              <w:rPr>
                <w:rFonts w:ascii="Times New Roman" w:eastAsia="Times New Roman" w:hAnsi="Times New Roman" w:cs="Times New Roman"/>
                <w:b/>
                <w:bCs/>
                <w:sz w:val="24"/>
                <w:szCs w:val="24"/>
                <w:lang w:eastAsia="ru-RU"/>
              </w:rPr>
              <w:t xml:space="preserve">по </w:t>
            </w:r>
          </w:p>
          <w:p w14:paraId="462127F3"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 общественным наукам </w:t>
            </w:r>
          </w:p>
        </w:tc>
        <w:tc>
          <w:tcPr>
            <w:tcW w:w="9547" w:type="dxa"/>
            <w:tcBorders>
              <w:top w:val="single" w:sz="4" w:space="0" w:color="auto"/>
              <w:left w:val="single" w:sz="4" w:space="0" w:color="auto"/>
              <w:bottom w:val="single" w:sz="4" w:space="0" w:color="auto"/>
              <w:right w:val="single" w:sz="4" w:space="0" w:color="auto"/>
            </w:tcBorders>
          </w:tcPr>
          <w:p w14:paraId="01067604"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6FEA17AB"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029AFF60"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AA909BC" w14:textId="77777777" w:rsidTr="00805AC5">
        <w:trPr>
          <w:trHeight w:val="20"/>
        </w:trPr>
        <w:tc>
          <w:tcPr>
            <w:tcW w:w="516" w:type="dxa"/>
            <w:vMerge/>
          </w:tcPr>
          <w:p w14:paraId="33950A1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7B11B3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06E581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Содержание и структура подотделов «63 История. Исторические науки», «65 Экономика. Экономические науки», «66 Политика. Политическая наука», «67 Право. Юридические науки», «68 Военное дело. Военная наука». Признаки, положенные в основу структуры подотделов: объект изучения, структура объекта, отрасль, территория, исторический период и т.д. Использование ТТД, СТД.</w:t>
            </w:r>
          </w:p>
          <w:p w14:paraId="0437148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истории. Размежевание с подотделом «66 Политика. Политическая наука». Использование метода повторного отражения: два исторических периода; история взаимоотношений стран; краеведческие исторические информационные ресурсы. Систематизация информационных ресурсов по истории войн, особенности систематизации информационных ресурсов о Великой Отечественной войне.</w:t>
            </w:r>
          </w:p>
          <w:p w14:paraId="501A1C4F"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Систематизация информационных ресурсов по общим вопросам экономики: общей экономической теории, истории экономической мысли, экономической географии, управлению экономикой, экономической статистике, учету, экономическому анализу. Систематизация информационных ресурсов по специальным и отраслевым экономикам и </w:t>
            </w:r>
            <w:r w:rsidRPr="005A6D3F">
              <w:rPr>
                <w:rFonts w:ascii="Times New Roman" w:eastAsia="Times New Roman" w:hAnsi="Times New Roman" w:cs="Times New Roman"/>
                <w:sz w:val="24"/>
                <w:szCs w:val="24"/>
                <w:lang w:eastAsia="ru-RU"/>
              </w:rPr>
              <w:lastRenderedPageBreak/>
              <w:t>экономике межотраслевых комплексов. Отраслевая экономика как ведущий признак при систематизации информационных ресурсов экономической тематики. Систематизация информационных ресурсов по мировой экономике и экономике социально-экономических систем. Систематизация информационных ресурсов по экономике отдельных стран и регионов. Систематизация информационных ресурсов по истории экономики.</w:t>
            </w:r>
          </w:p>
          <w:p w14:paraId="14BCEA2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политологии и истории политической мысли. Систематизация информационных ресурсов о современном политическом положении. Принятие классификационного решения для информационных ресурсов о политике с учетом отдельных ее сторон (внутренняя, внешняя и национальная политика), территориального признака и признака социально-экономических систем. Систематизация информационных ресурсов о взаимоотношениях стран. Систематизация информационных ресурсов о политических партиях и общественно-политических организациях, движениях, союзах.</w:t>
            </w:r>
          </w:p>
          <w:p w14:paraId="2E709445"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праву и юридическим наукам. Систематизация информационных ресурсов по теории и истории права, по отраслям права, по отраслям знаний, примыкающих к юриспруденции. Систематизация информационных ресурсов об органах юстиции.</w:t>
            </w:r>
          </w:p>
          <w:p w14:paraId="2FF4DF5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о военному делу и военной науке. Размежевание с другими отделами общественных наук. Вид вооруженных сил или род войск как ведущий признак при систематизации.</w:t>
            </w:r>
          </w:p>
        </w:tc>
        <w:tc>
          <w:tcPr>
            <w:tcW w:w="1533" w:type="dxa"/>
          </w:tcPr>
          <w:p w14:paraId="60285F33" w14:textId="60DA7334"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10</w:t>
            </w:r>
          </w:p>
        </w:tc>
        <w:tc>
          <w:tcPr>
            <w:tcW w:w="1757" w:type="dxa"/>
            <w:vAlign w:val="center"/>
          </w:tcPr>
          <w:p w14:paraId="07D8FE86"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0ED5A10B" w14:textId="77777777" w:rsidTr="00805AC5">
        <w:trPr>
          <w:trHeight w:val="20"/>
        </w:trPr>
        <w:tc>
          <w:tcPr>
            <w:tcW w:w="516" w:type="dxa"/>
            <w:vMerge/>
          </w:tcPr>
          <w:p w14:paraId="31E74DD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1A1CABC"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6EB466C"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AF95296"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19E2048F"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2B4887D5" w14:textId="77777777" w:rsidTr="00805AC5">
        <w:trPr>
          <w:trHeight w:val="20"/>
        </w:trPr>
        <w:tc>
          <w:tcPr>
            <w:tcW w:w="516" w:type="dxa"/>
            <w:vMerge/>
          </w:tcPr>
          <w:p w14:paraId="348FD43A"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CCD758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121DE2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информационные ресурсы по истории, по экономике, по политике, праву и военному делу в традиционной и автоматизированной формах.</w:t>
            </w:r>
          </w:p>
        </w:tc>
        <w:tc>
          <w:tcPr>
            <w:tcW w:w="1533" w:type="dxa"/>
          </w:tcPr>
          <w:p w14:paraId="4B548DE1" w14:textId="37827579"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tcPr>
          <w:p w14:paraId="05D3D96B"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5F36AA00" w14:textId="77777777" w:rsidTr="00805AC5">
        <w:trPr>
          <w:trHeight w:val="20"/>
        </w:trPr>
        <w:tc>
          <w:tcPr>
            <w:tcW w:w="516" w:type="dxa"/>
            <w:vMerge w:val="restart"/>
          </w:tcPr>
          <w:p w14:paraId="1A2C4513" w14:textId="4022D29D"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2F62B4C2" w14:textId="003EFEF8"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1.26</w:t>
            </w:r>
            <w:r w:rsidRPr="005A6D3F">
              <w:rPr>
                <w:rFonts w:ascii="Times New Roman" w:eastAsia="Times New Roman" w:hAnsi="Times New Roman" w:cs="Times New Roman"/>
                <w:b/>
                <w:bCs/>
                <w:sz w:val="24"/>
                <w:szCs w:val="24"/>
                <w:lang w:eastAsia="ru-RU"/>
              </w:rPr>
              <w:t xml:space="preserve">. </w:t>
            </w:r>
          </w:p>
          <w:p w14:paraId="78BD3B8F"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Частная методика систематизации</w:t>
            </w:r>
          </w:p>
          <w:p w14:paraId="0EA2C8ED"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r w:rsidRPr="005A6D3F">
              <w:rPr>
                <w:rFonts w:ascii="Times New Roman" w:eastAsia="Times New Roman" w:hAnsi="Times New Roman" w:cs="Times New Roman"/>
                <w:b/>
                <w:bCs/>
                <w:sz w:val="24"/>
                <w:szCs w:val="24"/>
                <w:lang w:eastAsia="ru-RU"/>
              </w:rPr>
              <w:t>.</w:t>
            </w:r>
          </w:p>
          <w:p w14:paraId="1602D5D6"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Систематизация </w:t>
            </w:r>
            <w:r w:rsidRPr="005A6D3F">
              <w:rPr>
                <w:rFonts w:ascii="Times New Roman" w:eastAsia="Times New Roman" w:hAnsi="Times New Roman" w:cs="Times New Roman"/>
                <w:b/>
                <w:sz w:val="24"/>
                <w:szCs w:val="24"/>
                <w:lang w:eastAsia="ru-RU"/>
              </w:rPr>
              <w:t xml:space="preserve">информационных ресурсов </w:t>
            </w:r>
            <w:r w:rsidRPr="005A6D3F">
              <w:rPr>
                <w:rFonts w:ascii="Times New Roman" w:eastAsia="Times New Roman" w:hAnsi="Times New Roman" w:cs="Times New Roman"/>
                <w:b/>
                <w:bCs/>
                <w:sz w:val="24"/>
                <w:szCs w:val="24"/>
                <w:lang w:eastAsia="ru-RU"/>
              </w:rPr>
              <w:t xml:space="preserve">по </w:t>
            </w:r>
          </w:p>
          <w:p w14:paraId="05D22CE4"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гуманитарным наукам.</w:t>
            </w:r>
          </w:p>
        </w:tc>
        <w:tc>
          <w:tcPr>
            <w:tcW w:w="9547" w:type="dxa"/>
            <w:tcBorders>
              <w:top w:val="single" w:sz="4" w:space="0" w:color="auto"/>
              <w:left w:val="single" w:sz="4" w:space="0" w:color="auto"/>
              <w:bottom w:val="single" w:sz="4" w:space="0" w:color="auto"/>
              <w:right w:val="single" w:sz="4" w:space="0" w:color="auto"/>
            </w:tcBorders>
          </w:tcPr>
          <w:p w14:paraId="6B10D881"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004EB71E"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66D39CE3"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6C3E66C" w14:textId="77777777" w:rsidTr="00805AC5">
        <w:trPr>
          <w:trHeight w:val="20"/>
        </w:trPr>
        <w:tc>
          <w:tcPr>
            <w:tcW w:w="516" w:type="dxa"/>
            <w:vMerge/>
          </w:tcPr>
          <w:p w14:paraId="4F249BB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A75990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C7CCFE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Содержание и структура подотделов «7 Культура. Наука. Просвещение», «80/84 Филологические науки. Художественная литература», «85 Искусство», «86 Религия. Мистика. Свободомыслие», «87 Философия» и «88 Психология». Признаки, положенные в основу структуры подотделов: объект изучения, структура объекта (теория, история, организация, отдельные виды и разновидности), отрасль, территория, нация, исторический период и другие. Использование ТТД, ЭТД, СТД.</w:t>
            </w:r>
          </w:p>
          <w:p w14:paraId="7B409E6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lastRenderedPageBreak/>
              <w:t xml:space="preserve">Особенности систематизации информационных ресурсов по культуре и культурологии; науке и науковедению; образованию и педагогической науке; физической культуре и спорту; средствам массовой информации и книжному делу; культурно-досуговой деятельности; библиотечному делу, библиотековедению, библиографии и библиографоведению; охране памятников природы, истории и культуры; музейному и архивному делу. </w:t>
            </w:r>
          </w:p>
          <w:p w14:paraId="79095B7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филологическим наукам. Признаки, определяющие систематизацию: хронологический, языковой, национальный, территориальный, жанровый и их влияние на выбор классификационного решения. Использование метода повторного отражения.</w:t>
            </w:r>
          </w:p>
          <w:p w14:paraId="7707994E"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Систематизация информационных ресурсов по искусству. Вид искусства как определяющий признак систематизации. Размежевание внутри отдела и с другими отделами таблиц ББК. </w:t>
            </w:r>
          </w:p>
          <w:p w14:paraId="79914FE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о религии, мистике и свободомыслию.</w:t>
            </w:r>
          </w:p>
          <w:p w14:paraId="56B23F08"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философии. Философское наследие и его отражение в отделе «87.3 История философии». Систематизация информационных ресурсов по отдельным философским наукам: логике, социальной философии, этике и эстетике.</w:t>
            </w:r>
          </w:p>
          <w:p w14:paraId="0F28FD16"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Систематизация информационных ресурсов по психологии и ее отраслям. Размежевание с другими отделами таблиц ББК.</w:t>
            </w:r>
          </w:p>
        </w:tc>
        <w:tc>
          <w:tcPr>
            <w:tcW w:w="1533" w:type="dxa"/>
          </w:tcPr>
          <w:p w14:paraId="3281ED0A" w14:textId="155788C1"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lastRenderedPageBreak/>
              <w:t>10</w:t>
            </w:r>
          </w:p>
        </w:tc>
        <w:tc>
          <w:tcPr>
            <w:tcW w:w="1757" w:type="dxa"/>
            <w:vAlign w:val="center"/>
          </w:tcPr>
          <w:p w14:paraId="3D6F6D61"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7C5ED0ED" w14:textId="77777777" w:rsidTr="00805AC5">
        <w:trPr>
          <w:trHeight w:val="20"/>
        </w:trPr>
        <w:tc>
          <w:tcPr>
            <w:tcW w:w="516" w:type="dxa"/>
            <w:vMerge/>
          </w:tcPr>
          <w:p w14:paraId="546BA25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03EB24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0491D43"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FF46F47"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6F5DCBC2"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3107AF7" w14:textId="77777777" w:rsidTr="00805AC5">
        <w:trPr>
          <w:trHeight w:val="20"/>
        </w:trPr>
        <w:tc>
          <w:tcPr>
            <w:tcW w:w="516" w:type="dxa"/>
            <w:vMerge/>
          </w:tcPr>
          <w:p w14:paraId="5C82134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0529618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F8F6BBC"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информационные ресурсы по педагогике, по филологии, по искусству в традиционной и автоматизированной формах.</w:t>
            </w:r>
          </w:p>
        </w:tc>
        <w:tc>
          <w:tcPr>
            <w:tcW w:w="1533" w:type="dxa"/>
          </w:tcPr>
          <w:p w14:paraId="5C24D028" w14:textId="20862821"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tcPr>
          <w:p w14:paraId="0B52659A"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234D4805" w14:textId="77777777" w:rsidTr="00805AC5">
        <w:trPr>
          <w:trHeight w:val="20"/>
        </w:trPr>
        <w:tc>
          <w:tcPr>
            <w:tcW w:w="516" w:type="dxa"/>
            <w:vMerge w:val="restart"/>
          </w:tcPr>
          <w:p w14:paraId="48B2A7FE" w14:textId="58F35625"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08E38FCC" w14:textId="25C6C7E2"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1.27</w:t>
            </w:r>
            <w:r w:rsidRPr="005A6D3F">
              <w:rPr>
                <w:rFonts w:ascii="Times New Roman" w:eastAsia="Times New Roman" w:hAnsi="Times New Roman" w:cs="Times New Roman"/>
                <w:b/>
                <w:bCs/>
                <w:sz w:val="24"/>
                <w:szCs w:val="24"/>
                <w:lang w:eastAsia="ru-RU"/>
              </w:rPr>
              <w:t xml:space="preserve">. </w:t>
            </w:r>
          </w:p>
          <w:p w14:paraId="1D103464"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Частная методика систематизации</w:t>
            </w:r>
          </w:p>
          <w:p w14:paraId="11B6AB69"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sz w:val="24"/>
                <w:szCs w:val="24"/>
                <w:lang w:eastAsia="ru-RU"/>
              </w:rPr>
              <w:t>информационных ресурсов</w:t>
            </w:r>
            <w:r w:rsidRPr="005A6D3F">
              <w:rPr>
                <w:rFonts w:ascii="Times New Roman" w:eastAsia="Times New Roman" w:hAnsi="Times New Roman" w:cs="Times New Roman"/>
                <w:b/>
                <w:bCs/>
                <w:sz w:val="24"/>
                <w:szCs w:val="24"/>
                <w:lang w:eastAsia="ru-RU"/>
              </w:rPr>
              <w:t>.</w:t>
            </w:r>
          </w:p>
          <w:p w14:paraId="27DA8EC6"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Систематизация </w:t>
            </w:r>
            <w:r w:rsidRPr="005A6D3F">
              <w:rPr>
                <w:rFonts w:ascii="Times New Roman" w:eastAsia="Times New Roman" w:hAnsi="Times New Roman" w:cs="Times New Roman"/>
                <w:b/>
                <w:sz w:val="24"/>
                <w:szCs w:val="24"/>
                <w:lang w:eastAsia="ru-RU"/>
              </w:rPr>
              <w:t xml:space="preserve">информационных </w:t>
            </w:r>
            <w:r w:rsidRPr="005A6D3F">
              <w:rPr>
                <w:rFonts w:ascii="Times New Roman" w:eastAsia="Times New Roman" w:hAnsi="Times New Roman" w:cs="Times New Roman"/>
                <w:b/>
                <w:sz w:val="24"/>
                <w:szCs w:val="24"/>
                <w:lang w:eastAsia="ru-RU"/>
              </w:rPr>
              <w:lastRenderedPageBreak/>
              <w:t xml:space="preserve">ресурсов </w:t>
            </w:r>
            <w:r w:rsidRPr="005A6D3F">
              <w:rPr>
                <w:rFonts w:ascii="Times New Roman" w:eastAsia="Times New Roman" w:hAnsi="Times New Roman" w:cs="Times New Roman"/>
                <w:b/>
                <w:bCs/>
                <w:sz w:val="24"/>
                <w:szCs w:val="24"/>
                <w:lang w:eastAsia="ru-RU"/>
              </w:rPr>
              <w:t>универсального содержания.</w:t>
            </w:r>
          </w:p>
          <w:p w14:paraId="06A3FB2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E7BE7E"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6483DD1C"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1C6663F"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E4FB9B9" w14:textId="77777777" w:rsidTr="00805AC5">
        <w:trPr>
          <w:trHeight w:val="20"/>
        </w:trPr>
        <w:tc>
          <w:tcPr>
            <w:tcW w:w="516" w:type="dxa"/>
            <w:vMerge/>
          </w:tcPr>
          <w:p w14:paraId="66D0A61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D804B4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D56A03"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Содержание и структура отдела «9 Литература универсального содержания». Особенности систематизации библиографических пособий. Использование метода повторного отражения при систематизации отраслевых библиографических пособий. Использование правил общей методики при систематизации справочных изданий, сборников. Систематизация журналов.</w:t>
            </w:r>
          </w:p>
        </w:tc>
        <w:tc>
          <w:tcPr>
            <w:tcW w:w="1533" w:type="dxa"/>
          </w:tcPr>
          <w:p w14:paraId="2F50F957" w14:textId="55EEE737"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507A4902"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50484DF7" w14:textId="77777777" w:rsidTr="00805AC5">
        <w:trPr>
          <w:trHeight w:val="20"/>
        </w:trPr>
        <w:tc>
          <w:tcPr>
            <w:tcW w:w="516" w:type="dxa"/>
            <w:vMerge/>
          </w:tcPr>
          <w:p w14:paraId="5394F2E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4377C22"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FA1F3A1"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30C21B4"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375FBC4"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410534D7" w14:textId="77777777" w:rsidTr="00805AC5">
        <w:trPr>
          <w:trHeight w:val="20"/>
        </w:trPr>
        <w:tc>
          <w:tcPr>
            <w:tcW w:w="516" w:type="dxa"/>
            <w:vMerge/>
          </w:tcPr>
          <w:p w14:paraId="00E3ECAD"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42FB6A8F"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233D54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информационные ресурсы универсального содержания в традиционной и автоматизированной формах.</w:t>
            </w:r>
          </w:p>
        </w:tc>
        <w:tc>
          <w:tcPr>
            <w:tcW w:w="1533" w:type="dxa"/>
          </w:tcPr>
          <w:p w14:paraId="5988F3BB" w14:textId="49291913"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5FB33F5"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0B3E7B32" w14:textId="77777777" w:rsidTr="00805AC5">
        <w:trPr>
          <w:trHeight w:val="20"/>
        </w:trPr>
        <w:tc>
          <w:tcPr>
            <w:tcW w:w="516" w:type="dxa"/>
            <w:vMerge w:val="restart"/>
          </w:tcPr>
          <w:p w14:paraId="7A16B093" w14:textId="53BEAE7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5380F13C" w14:textId="71C568A1"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1.28</w:t>
            </w:r>
            <w:r w:rsidRPr="005A6D3F">
              <w:rPr>
                <w:rFonts w:ascii="Times New Roman" w:eastAsia="Times New Roman" w:hAnsi="Times New Roman" w:cs="Times New Roman"/>
                <w:b/>
                <w:bCs/>
                <w:sz w:val="24"/>
                <w:szCs w:val="24"/>
                <w:lang w:eastAsia="ru-RU"/>
              </w:rPr>
              <w:t xml:space="preserve">. Особенности систематизации </w:t>
            </w:r>
            <w:r w:rsidRPr="005A6D3F">
              <w:rPr>
                <w:rFonts w:ascii="Times New Roman" w:eastAsia="Times New Roman" w:hAnsi="Times New Roman" w:cs="Times New Roman"/>
                <w:b/>
                <w:sz w:val="24"/>
                <w:szCs w:val="24"/>
                <w:lang w:eastAsia="ru-RU"/>
              </w:rPr>
              <w:t>информационных ресурсов</w:t>
            </w:r>
          </w:p>
          <w:p w14:paraId="14B37220"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в детских библиотеках </w:t>
            </w:r>
          </w:p>
        </w:tc>
        <w:tc>
          <w:tcPr>
            <w:tcW w:w="9547" w:type="dxa"/>
            <w:tcBorders>
              <w:top w:val="single" w:sz="4" w:space="0" w:color="auto"/>
              <w:left w:val="single" w:sz="4" w:space="0" w:color="auto"/>
              <w:bottom w:val="single" w:sz="4" w:space="0" w:color="auto"/>
              <w:right w:val="single" w:sz="4" w:space="0" w:color="auto"/>
            </w:tcBorders>
          </w:tcPr>
          <w:p w14:paraId="432DFB9C"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561A5C2C"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4C4EEF48"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7BED2FFF" w14:textId="77777777" w:rsidTr="00805AC5">
        <w:trPr>
          <w:trHeight w:val="20"/>
        </w:trPr>
        <w:tc>
          <w:tcPr>
            <w:tcW w:w="516" w:type="dxa"/>
            <w:vMerge/>
          </w:tcPr>
          <w:p w14:paraId="7708DF1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2A6267F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C3B5203" w14:textId="3B896335"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Принцип дифференцированного обслуживания различных возрастных групп пользователей как определяющий при систематизации информационных ресурсов</w:t>
            </w:r>
            <w:r w:rsidRPr="005A6D3F">
              <w:rPr>
                <w:rFonts w:ascii="Times New Roman" w:eastAsia="Times New Roman" w:hAnsi="Times New Roman" w:cs="Times New Roman"/>
                <w:b/>
                <w:sz w:val="24"/>
                <w:szCs w:val="24"/>
                <w:lang w:eastAsia="ru-RU"/>
              </w:rPr>
              <w:t xml:space="preserve"> </w:t>
            </w:r>
            <w:r w:rsidRPr="005A6D3F">
              <w:rPr>
                <w:rFonts w:ascii="Times New Roman" w:eastAsia="Times New Roman" w:hAnsi="Times New Roman" w:cs="Times New Roman"/>
                <w:sz w:val="24"/>
                <w:szCs w:val="24"/>
                <w:lang w:eastAsia="ru-RU"/>
              </w:rPr>
              <w:t xml:space="preserve">в детской библиотеке. «Библиотечно-библиографическая классификация: Таблицы для детских библиотек», их структура. Особенности данного варианта таблиц ББК. Использование принципов, методов и правил общей методики при систематизации информационных ресурсов в детской библиотеке. Особенности систематизации </w:t>
            </w:r>
            <w:r w:rsidRPr="005A6D3F">
              <w:rPr>
                <w:rFonts w:ascii="Times New Roman" w:eastAsia="Times New Roman" w:hAnsi="Times New Roman" w:cs="Times New Roman"/>
                <w:b/>
                <w:sz w:val="24"/>
                <w:szCs w:val="24"/>
                <w:lang w:eastAsia="ru-RU"/>
              </w:rPr>
              <w:t>информационных</w:t>
            </w:r>
            <w:r w:rsidRPr="005A6D3F">
              <w:rPr>
                <w:rFonts w:ascii="Times New Roman" w:eastAsia="Times New Roman" w:hAnsi="Times New Roman" w:cs="Times New Roman"/>
                <w:sz w:val="24"/>
                <w:szCs w:val="24"/>
                <w:lang w:eastAsia="ru-RU"/>
              </w:rPr>
              <w:t xml:space="preserve"> ресурсов для разных возрастных групп пользователей.</w:t>
            </w:r>
          </w:p>
        </w:tc>
        <w:tc>
          <w:tcPr>
            <w:tcW w:w="1533" w:type="dxa"/>
          </w:tcPr>
          <w:p w14:paraId="2AC60A6B" w14:textId="3D4BDCB4"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0A8A6FBC"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64BCEF3C" w14:textId="77777777" w:rsidTr="00805AC5">
        <w:trPr>
          <w:trHeight w:val="20"/>
        </w:trPr>
        <w:tc>
          <w:tcPr>
            <w:tcW w:w="516" w:type="dxa"/>
            <w:vMerge/>
          </w:tcPr>
          <w:p w14:paraId="55574C6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11A4A7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8A731D6"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12FB597"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1E5602FA"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3F155CBF" w14:textId="77777777" w:rsidTr="00805AC5">
        <w:trPr>
          <w:trHeight w:val="20"/>
        </w:trPr>
        <w:tc>
          <w:tcPr>
            <w:tcW w:w="516" w:type="dxa"/>
            <w:vMerge/>
          </w:tcPr>
          <w:p w14:paraId="3F32C1E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94588B2"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B99DCF9"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издания для детей разных возрастных групп.</w:t>
            </w:r>
          </w:p>
        </w:tc>
        <w:tc>
          <w:tcPr>
            <w:tcW w:w="1533" w:type="dxa"/>
          </w:tcPr>
          <w:p w14:paraId="78BEFACB" w14:textId="225EB4BE"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51A842BE"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1209C7" w14:paraId="72009861" w14:textId="77777777" w:rsidTr="00805AC5">
        <w:trPr>
          <w:trHeight w:val="20"/>
        </w:trPr>
        <w:tc>
          <w:tcPr>
            <w:tcW w:w="516" w:type="dxa"/>
            <w:vMerge w:val="restart"/>
          </w:tcPr>
          <w:p w14:paraId="189AB456" w14:textId="5536D142"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val="restart"/>
          </w:tcPr>
          <w:p w14:paraId="020509C8" w14:textId="6281EA00"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1.29</w:t>
            </w:r>
            <w:r w:rsidRPr="005A6D3F">
              <w:rPr>
                <w:rFonts w:ascii="Times New Roman" w:eastAsia="Times New Roman" w:hAnsi="Times New Roman" w:cs="Times New Roman"/>
                <w:b/>
                <w:bCs/>
                <w:sz w:val="24"/>
                <w:szCs w:val="24"/>
                <w:lang w:eastAsia="ru-RU"/>
              </w:rPr>
              <w:t>. Предметизация</w:t>
            </w:r>
          </w:p>
        </w:tc>
        <w:tc>
          <w:tcPr>
            <w:tcW w:w="9547" w:type="dxa"/>
            <w:tcBorders>
              <w:top w:val="single" w:sz="4" w:space="0" w:color="auto"/>
              <w:left w:val="single" w:sz="4" w:space="0" w:color="auto"/>
              <w:bottom w:val="single" w:sz="4" w:space="0" w:color="auto"/>
              <w:right w:val="single" w:sz="4" w:space="0" w:color="auto"/>
            </w:tcBorders>
          </w:tcPr>
          <w:p w14:paraId="1654FC86"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5568635E"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0B8F0F5"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088711C1" w14:textId="77777777" w:rsidTr="00805AC5">
        <w:trPr>
          <w:trHeight w:val="20"/>
        </w:trPr>
        <w:tc>
          <w:tcPr>
            <w:tcW w:w="516" w:type="dxa"/>
            <w:vMerge/>
          </w:tcPr>
          <w:p w14:paraId="1BE2B5F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36C11A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EE521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Общее понятие о предметизации. Поисковый образ документа. Использование предметизации в работе библиотек. Понятие «предмет» в предметизации.</w:t>
            </w:r>
          </w:p>
          <w:p w14:paraId="28CF2F91"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Предметная рубрика (ПР). Функции: информационная, поисковая, комплексирующая, терминологическая. Виды рубрики в зависимости от объема: адекватная и обобщающая. Структура ПР. Виды рубрики в зависимости от структуры: простая, сложная. Виды подзаголовков ПР: тематические, географические, хронологические, подзаголовки назначения и формы. Язык предметных рубрик. </w:t>
            </w:r>
          </w:p>
          <w:p w14:paraId="2F609BE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Алгоритм предметизации.</w:t>
            </w:r>
          </w:p>
        </w:tc>
        <w:tc>
          <w:tcPr>
            <w:tcW w:w="1533" w:type="dxa"/>
          </w:tcPr>
          <w:p w14:paraId="2849B8AC" w14:textId="2CFAEE0C"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2F3E6A77" w14:textId="77777777"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1209C7" w14:paraId="375DB271" w14:textId="77777777" w:rsidTr="00805AC5">
        <w:trPr>
          <w:trHeight w:val="20"/>
        </w:trPr>
        <w:tc>
          <w:tcPr>
            <w:tcW w:w="516" w:type="dxa"/>
            <w:vMerge/>
          </w:tcPr>
          <w:p w14:paraId="40C0C74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3EA977B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6624C33"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411F428"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FD05BC7"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1209C7" w14:paraId="474BBC85" w14:textId="77777777" w:rsidTr="00805AC5">
        <w:trPr>
          <w:trHeight w:val="20"/>
        </w:trPr>
        <w:tc>
          <w:tcPr>
            <w:tcW w:w="516" w:type="dxa"/>
            <w:vMerge/>
          </w:tcPr>
          <w:p w14:paraId="2093680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520A9940"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BA61BBD"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предметных рубрик (по заданию преподавателя)</w:t>
            </w:r>
          </w:p>
        </w:tc>
        <w:tc>
          <w:tcPr>
            <w:tcW w:w="1533" w:type="dxa"/>
          </w:tcPr>
          <w:p w14:paraId="2E832CA7" w14:textId="318B195A"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954DA68"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9457EC" w:rsidRPr="003B1779" w14:paraId="4492D520" w14:textId="77777777" w:rsidTr="00805AC5">
        <w:trPr>
          <w:trHeight w:val="20"/>
        </w:trPr>
        <w:tc>
          <w:tcPr>
            <w:tcW w:w="516" w:type="dxa"/>
            <w:shd w:val="clear" w:color="auto" w:fill="CCCCFF"/>
          </w:tcPr>
          <w:p w14:paraId="1D0B8996" w14:textId="77777777" w:rsidR="009457EC" w:rsidRPr="003B1779" w:rsidRDefault="009457EC" w:rsidP="00805AC5">
            <w:pPr>
              <w:rPr>
                <w:rFonts w:ascii="Times New Roman" w:eastAsia="Times New Roman" w:hAnsi="Times New Roman" w:cs="Times New Roman"/>
                <w:b/>
                <w:bCs/>
                <w:i/>
                <w:iCs/>
                <w:sz w:val="24"/>
                <w:szCs w:val="24"/>
                <w:lang w:eastAsia="ru-RU"/>
              </w:rPr>
            </w:pPr>
          </w:p>
        </w:tc>
        <w:tc>
          <w:tcPr>
            <w:tcW w:w="2690" w:type="dxa"/>
            <w:shd w:val="clear" w:color="auto" w:fill="CCCCFF"/>
          </w:tcPr>
          <w:p w14:paraId="5EA9FB49" w14:textId="77777777" w:rsidR="009457EC" w:rsidRPr="003B1779" w:rsidRDefault="009457EC" w:rsidP="00805AC5">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tcPr>
          <w:p w14:paraId="3A19F769" w14:textId="77777777" w:rsidR="009457EC" w:rsidRPr="003B1779" w:rsidRDefault="009457EC" w:rsidP="00805AC5">
            <w:pPr>
              <w:rPr>
                <w:rFonts w:ascii="Times New Roman" w:eastAsia="Times New Roman" w:hAnsi="Times New Roman" w:cs="Times New Roman"/>
                <w:b/>
                <w:bCs/>
                <w:i/>
                <w:iCs/>
                <w:sz w:val="24"/>
                <w:szCs w:val="24"/>
                <w:lang w:eastAsia="ru-RU"/>
              </w:rPr>
            </w:pPr>
            <w:r w:rsidRPr="003B1779">
              <w:rPr>
                <w:rFonts w:ascii="Times New Roman" w:eastAsia="Times New Roman" w:hAnsi="Times New Roman" w:cs="Times New Roman"/>
                <w:b/>
                <w:bCs/>
                <w:i/>
                <w:iCs/>
                <w:sz w:val="24"/>
                <w:szCs w:val="24"/>
                <w:lang w:eastAsia="ru-RU"/>
              </w:rPr>
              <w:t>Консультации</w:t>
            </w:r>
          </w:p>
        </w:tc>
        <w:tc>
          <w:tcPr>
            <w:tcW w:w="1533" w:type="dxa"/>
            <w:shd w:val="clear" w:color="auto" w:fill="CCCCFF"/>
          </w:tcPr>
          <w:p w14:paraId="11355376" w14:textId="77777777" w:rsidR="009457EC" w:rsidRPr="00BF7862" w:rsidRDefault="009457EC" w:rsidP="00805AC5">
            <w:pPr>
              <w:jc w:val="center"/>
              <w:rPr>
                <w:rFonts w:ascii="Times New Roman" w:eastAsia="Times New Roman" w:hAnsi="Times New Roman" w:cs="Times New Roman"/>
                <w:b/>
                <w:bCs/>
                <w:i/>
                <w:iCs/>
                <w:sz w:val="24"/>
                <w:szCs w:val="24"/>
                <w:lang w:eastAsia="ru-RU"/>
              </w:rPr>
            </w:pPr>
            <w:r w:rsidRPr="00BF7862">
              <w:rPr>
                <w:rFonts w:ascii="Times New Roman" w:eastAsia="Times New Roman" w:hAnsi="Times New Roman" w:cs="Times New Roman"/>
                <w:b/>
                <w:bCs/>
                <w:i/>
                <w:iCs/>
                <w:sz w:val="24"/>
                <w:szCs w:val="24"/>
                <w:lang w:eastAsia="ru-RU"/>
              </w:rPr>
              <w:t>4</w:t>
            </w:r>
          </w:p>
        </w:tc>
        <w:tc>
          <w:tcPr>
            <w:tcW w:w="1757" w:type="dxa"/>
            <w:shd w:val="clear" w:color="auto" w:fill="CCCCFF"/>
          </w:tcPr>
          <w:p w14:paraId="45CF80F3" w14:textId="77777777" w:rsidR="009457EC" w:rsidRPr="003B1779" w:rsidRDefault="009457EC" w:rsidP="00805AC5">
            <w:pPr>
              <w:rPr>
                <w:rFonts w:ascii="Times New Roman" w:eastAsia="Times New Roman" w:hAnsi="Times New Roman" w:cs="Times New Roman"/>
                <w:b/>
                <w:bCs/>
                <w:i/>
                <w:iCs/>
                <w:sz w:val="24"/>
                <w:szCs w:val="24"/>
                <w:lang w:eastAsia="ru-RU"/>
              </w:rPr>
            </w:pPr>
          </w:p>
        </w:tc>
      </w:tr>
      <w:tr w:rsidR="009457EC" w:rsidRPr="003B1779" w14:paraId="0C7CF251" w14:textId="77777777" w:rsidTr="00805AC5">
        <w:trPr>
          <w:trHeight w:val="20"/>
        </w:trPr>
        <w:tc>
          <w:tcPr>
            <w:tcW w:w="516" w:type="dxa"/>
            <w:shd w:val="clear" w:color="auto" w:fill="CCCCFF"/>
          </w:tcPr>
          <w:p w14:paraId="50070736" w14:textId="77777777" w:rsidR="009457EC" w:rsidRPr="003B1779" w:rsidRDefault="009457EC" w:rsidP="00805AC5">
            <w:pPr>
              <w:rPr>
                <w:rFonts w:ascii="Times New Roman" w:eastAsia="Times New Roman" w:hAnsi="Times New Roman" w:cs="Times New Roman"/>
                <w:b/>
                <w:bCs/>
                <w:i/>
                <w:iCs/>
                <w:sz w:val="24"/>
                <w:szCs w:val="24"/>
                <w:lang w:eastAsia="ru-RU"/>
              </w:rPr>
            </w:pPr>
          </w:p>
        </w:tc>
        <w:tc>
          <w:tcPr>
            <w:tcW w:w="2690" w:type="dxa"/>
            <w:shd w:val="clear" w:color="auto" w:fill="CCCCFF"/>
          </w:tcPr>
          <w:p w14:paraId="38AC939C" w14:textId="77777777" w:rsidR="009457EC" w:rsidRPr="003B1779" w:rsidRDefault="009457EC" w:rsidP="00805AC5">
            <w:pPr>
              <w:rPr>
                <w:rFonts w:ascii="Times New Roman" w:eastAsia="Times New Roman" w:hAnsi="Times New Roman" w:cs="Times New Roman"/>
                <w:b/>
                <w:bCs/>
                <w:i/>
                <w:iCs/>
                <w:sz w:val="24"/>
                <w:szCs w:val="24"/>
                <w:lang w:eastAsia="ru-RU"/>
              </w:rPr>
            </w:pPr>
            <w:r w:rsidRPr="004259A2">
              <w:rPr>
                <w:rFonts w:ascii="Times New Roman" w:eastAsia="Times New Roman" w:hAnsi="Times New Roman" w:cs="Times New Roman"/>
                <w:b/>
                <w:bCs/>
                <w:i/>
                <w:iCs/>
                <w:sz w:val="24"/>
                <w:szCs w:val="24"/>
                <w:lang w:eastAsia="ru-RU"/>
              </w:rPr>
              <w:t>Промежуточная аттестация</w:t>
            </w:r>
          </w:p>
        </w:tc>
        <w:tc>
          <w:tcPr>
            <w:tcW w:w="9547" w:type="dxa"/>
            <w:tcBorders>
              <w:top w:val="single" w:sz="4" w:space="0" w:color="auto"/>
              <w:left w:val="single" w:sz="4" w:space="0" w:color="auto"/>
              <w:bottom w:val="single" w:sz="4" w:space="0" w:color="auto"/>
              <w:right w:val="single" w:sz="4" w:space="0" w:color="auto"/>
            </w:tcBorders>
            <w:shd w:val="clear" w:color="auto" w:fill="CCCCFF"/>
          </w:tcPr>
          <w:p w14:paraId="4FA79E37" w14:textId="77777777" w:rsidR="009457EC" w:rsidRPr="003B1779" w:rsidRDefault="009457EC" w:rsidP="00805AC5">
            <w:pP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Э</w:t>
            </w:r>
            <w:r w:rsidRPr="004259A2">
              <w:rPr>
                <w:rFonts w:ascii="Times New Roman" w:eastAsia="Times New Roman" w:hAnsi="Times New Roman" w:cs="Times New Roman"/>
                <w:b/>
                <w:bCs/>
                <w:i/>
                <w:iCs/>
                <w:sz w:val="24"/>
                <w:szCs w:val="24"/>
                <w:lang w:eastAsia="ru-RU"/>
              </w:rPr>
              <w:t xml:space="preserve">кзамен </w:t>
            </w:r>
            <w:r>
              <w:rPr>
                <w:rFonts w:ascii="Times New Roman" w:eastAsia="Times New Roman" w:hAnsi="Times New Roman" w:cs="Times New Roman"/>
                <w:b/>
                <w:bCs/>
                <w:i/>
                <w:iCs/>
                <w:sz w:val="24"/>
                <w:szCs w:val="24"/>
                <w:lang w:eastAsia="ru-RU"/>
              </w:rPr>
              <w:t>по МДК.02.01</w:t>
            </w:r>
          </w:p>
        </w:tc>
        <w:tc>
          <w:tcPr>
            <w:tcW w:w="1533" w:type="dxa"/>
            <w:shd w:val="clear" w:color="auto" w:fill="CCCCFF"/>
          </w:tcPr>
          <w:p w14:paraId="6C6D75F3" w14:textId="77777777" w:rsidR="009457EC" w:rsidRPr="00BF7862" w:rsidRDefault="009457EC" w:rsidP="00805AC5">
            <w:pPr>
              <w:jc w:val="center"/>
              <w:rPr>
                <w:rFonts w:ascii="Times New Roman" w:eastAsia="Times New Roman" w:hAnsi="Times New Roman" w:cs="Times New Roman"/>
                <w:b/>
                <w:bCs/>
                <w:i/>
                <w:iCs/>
                <w:sz w:val="24"/>
                <w:szCs w:val="24"/>
                <w:lang w:eastAsia="ru-RU"/>
              </w:rPr>
            </w:pPr>
            <w:r w:rsidRPr="00BF7862">
              <w:rPr>
                <w:rFonts w:ascii="Times New Roman" w:eastAsia="Times New Roman" w:hAnsi="Times New Roman" w:cs="Times New Roman"/>
                <w:b/>
                <w:bCs/>
                <w:i/>
                <w:iCs/>
                <w:sz w:val="24"/>
                <w:szCs w:val="24"/>
                <w:lang w:eastAsia="ru-RU"/>
              </w:rPr>
              <w:t>4</w:t>
            </w:r>
          </w:p>
        </w:tc>
        <w:tc>
          <w:tcPr>
            <w:tcW w:w="1757" w:type="dxa"/>
            <w:shd w:val="clear" w:color="auto" w:fill="CCCCFF"/>
          </w:tcPr>
          <w:p w14:paraId="3E52E08A" w14:textId="77777777" w:rsidR="009457EC" w:rsidRPr="003B1779" w:rsidRDefault="009457EC" w:rsidP="00805AC5">
            <w:pPr>
              <w:rPr>
                <w:rFonts w:ascii="Times New Roman" w:eastAsia="Times New Roman" w:hAnsi="Times New Roman" w:cs="Times New Roman"/>
                <w:b/>
                <w:bCs/>
                <w:i/>
                <w:iCs/>
                <w:sz w:val="24"/>
                <w:szCs w:val="24"/>
                <w:lang w:eastAsia="ru-RU"/>
              </w:rPr>
            </w:pPr>
          </w:p>
        </w:tc>
      </w:tr>
      <w:tr w:rsidR="001209C7" w:rsidRPr="005A6D3F" w14:paraId="5488C4CB" w14:textId="6CD75976" w:rsidTr="00805AC5">
        <w:trPr>
          <w:trHeight w:val="20"/>
        </w:trPr>
        <w:tc>
          <w:tcPr>
            <w:tcW w:w="516" w:type="dxa"/>
            <w:shd w:val="clear" w:color="auto" w:fill="CCCCFF"/>
          </w:tcPr>
          <w:p w14:paraId="59852F1B"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12237" w:type="dxa"/>
            <w:gridSpan w:val="2"/>
            <w:shd w:val="clear" w:color="auto" w:fill="CCCCFF"/>
          </w:tcPr>
          <w:p w14:paraId="142E6FEE" w14:textId="197E1D0F" w:rsidR="001209C7" w:rsidRPr="005A6D3F" w:rsidRDefault="001209C7" w:rsidP="00805AC5">
            <w:pPr>
              <w:jc w:val="center"/>
              <w:rPr>
                <w:rFonts w:ascii="Times New Roman" w:eastAsia="Times New Roman" w:hAnsi="Times New Roman" w:cs="Times New Roman"/>
                <w:i/>
                <w:sz w:val="24"/>
                <w:szCs w:val="24"/>
                <w:lang w:eastAsia="ru-RU"/>
              </w:rPr>
            </w:pPr>
            <w:r w:rsidRPr="005A6D3F">
              <w:rPr>
                <w:rFonts w:ascii="Times New Roman" w:eastAsia="Times New Roman" w:hAnsi="Times New Roman" w:cs="Times New Roman"/>
                <w:b/>
                <w:bCs/>
                <w:sz w:val="24"/>
                <w:szCs w:val="24"/>
                <w:lang w:eastAsia="ru-RU"/>
              </w:rPr>
              <w:t>МДК.02.02 Аналитико-синтетическая обработка документов</w:t>
            </w:r>
          </w:p>
        </w:tc>
        <w:tc>
          <w:tcPr>
            <w:tcW w:w="1533" w:type="dxa"/>
            <w:shd w:val="clear" w:color="auto" w:fill="CCCCFF"/>
          </w:tcPr>
          <w:p w14:paraId="28CF382D" w14:textId="6ABE5BD8" w:rsidR="001209C7" w:rsidRPr="00BF7862" w:rsidRDefault="001209C7"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98</w:t>
            </w:r>
          </w:p>
        </w:tc>
        <w:tc>
          <w:tcPr>
            <w:tcW w:w="1757" w:type="dxa"/>
            <w:shd w:val="clear" w:color="auto" w:fill="CCCCFF"/>
          </w:tcPr>
          <w:p w14:paraId="1C8FE739" w14:textId="77777777" w:rsidR="001209C7" w:rsidRPr="001209C7" w:rsidRDefault="001209C7" w:rsidP="00805AC5">
            <w:pPr>
              <w:rPr>
                <w:rFonts w:ascii="Times New Roman" w:eastAsia="Times New Roman" w:hAnsi="Times New Roman" w:cs="Times New Roman"/>
                <w:b/>
                <w:bCs/>
                <w:sz w:val="24"/>
                <w:szCs w:val="24"/>
                <w:lang w:eastAsia="ru-RU"/>
              </w:rPr>
            </w:pPr>
          </w:p>
        </w:tc>
      </w:tr>
      <w:tr w:rsidR="001209C7" w:rsidRPr="005A6D3F" w14:paraId="46E33605" w14:textId="57A64A26" w:rsidTr="00805AC5">
        <w:trPr>
          <w:trHeight w:val="20"/>
        </w:trPr>
        <w:tc>
          <w:tcPr>
            <w:tcW w:w="516" w:type="dxa"/>
          </w:tcPr>
          <w:p w14:paraId="1FB9F36B" w14:textId="2027F44B" w:rsidR="001209C7"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1DF27697" w14:textId="656CF32D"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2.1. Аналитико-синтетическая обработка документов (АСОД) </w:t>
            </w:r>
          </w:p>
        </w:tc>
        <w:tc>
          <w:tcPr>
            <w:tcW w:w="9547" w:type="dxa"/>
            <w:tcBorders>
              <w:top w:val="single" w:sz="4" w:space="0" w:color="auto"/>
              <w:left w:val="single" w:sz="4" w:space="0" w:color="auto"/>
              <w:bottom w:val="single" w:sz="4" w:space="0" w:color="auto"/>
              <w:right w:val="single" w:sz="4" w:space="0" w:color="auto"/>
            </w:tcBorders>
          </w:tcPr>
          <w:p w14:paraId="79BC4655"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4F05F99"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217788D8"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1209C7" w:rsidRPr="005A6D3F" w14:paraId="0060A282" w14:textId="01C995AC" w:rsidTr="00805AC5">
        <w:trPr>
          <w:trHeight w:val="20"/>
        </w:trPr>
        <w:tc>
          <w:tcPr>
            <w:tcW w:w="516" w:type="dxa"/>
          </w:tcPr>
          <w:p w14:paraId="3B9EE80A"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159C437F" w14:textId="3BBC2331"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6D62545"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Понятие аналитико-синтетической обработки документов (АСОД). Формализованная и семантическая обработка документа. Виды АСОД. Общие требования: адекватность, полнота, точность, лаконичность. </w:t>
            </w:r>
          </w:p>
        </w:tc>
        <w:tc>
          <w:tcPr>
            <w:tcW w:w="1533" w:type="dxa"/>
          </w:tcPr>
          <w:p w14:paraId="1E2DA6CA" w14:textId="549D69B0" w:rsidR="001209C7" w:rsidRPr="00BF7862" w:rsidRDefault="009E2A70"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Align w:val="center"/>
          </w:tcPr>
          <w:p w14:paraId="2D7F9ABD" w14:textId="5540A56B"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1209C7" w:rsidRPr="005A6D3F" w14:paraId="0020B9D4" w14:textId="250AFA18" w:rsidTr="00805AC5">
        <w:trPr>
          <w:trHeight w:val="20"/>
        </w:trPr>
        <w:tc>
          <w:tcPr>
            <w:tcW w:w="516" w:type="dxa"/>
          </w:tcPr>
          <w:p w14:paraId="4E237DA3" w14:textId="37D39F36" w:rsidR="001209C7"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7DD8D889" w14:textId="7AD1652E" w:rsidR="001209C7" w:rsidRPr="005A6D3F" w:rsidRDefault="001209C7"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2.2. Библиографическая запись (БЗ) – главный результат АСОД</w:t>
            </w:r>
          </w:p>
        </w:tc>
        <w:tc>
          <w:tcPr>
            <w:tcW w:w="9547" w:type="dxa"/>
            <w:tcBorders>
              <w:top w:val="single" w:sz="4" w:space="0" w:color="auto"/>
              <w:left w:val="single" w:sz="4" w:space="0" w:color="auto"/>
              <w:bottom w:val="single" w:sz="4" w:space="0" w:color="auto"/>
              <w:right w:val="single" w:sz="4" w:space="0" w:color="auto"/>
            </w:tcBorders>
          </w:tcPr>
          <w:p w14:paraId="02F80692" w14:textId="77777777" w:rsidR="001209C7" w:rsidRPr="005A6D3F" w:rsidRDefault="001209C7"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030453CD" w14:textId="77777777" w:rsidR="001209C7" w:rsidRPr="00BF7862" w:rsidRDefault="001209C7" w:rsidP="00805AC5">
            <w:pPr>
              <w:jc w:val="center"/>
              <w:rPr>
                <w:rFonts w:ascii="Times New Roman" w:eastAsia="Times New Roman" w:hAnsi="Times New Roman" w:cs="Times New Roman"/>
                <w:b/>
                <w:bCs/>
                <w:sz w:val="24"/>
                <w:szCs w:val="24"/>
                <w:lang w:eastAsia="ru-RU"/>
              </w:rPr>
            </w:pPr>
          </w:p>
        </w:tc>
        <w:tc>
          <w:tcPr>
            <w:tcW w:w="1757" w:type="dxa"/>
          </w:tcPr>
          <w:p w14:paraId="312941DD" w14:textId="77777777" w:rsidR="001209C7" w:rsidRPr="001209C7" w:rsidRDefault="001209C7" w:rsidP="00805AC5">
            <w:pPr>
              <w:jc w:val="both"/>
              <w:rPr>
                <w:rFonts w:ascii="Times New Roman" w:eastAsia="Times New Roman" w:hAnsi="Times New Roman" w:cs="Times New Roman"/>
                <w:b/>
                <w:bCs/>
                <w:sz w:val="24"/>
                <w:szCs w:val="24"/>
                <w:lang w:eastAsia="ru-RU"/>
              </w:rPr>
            </w:pPr>
          </w:p>
        </w:tc>
      </w:tr>
      <w:tr w:rsidR="001209C7" w:rsidRPr="005A6D3F" w14:paraId="71B52D47" w14:textId="16D07848" w:rsidTr="00805AC5">
        <w:trPr>
          <w:trHeight w:val="20"/>
        </w:trPr>
        <w:tc>
          <w:tcPr>
            <w:tcW w:w="516" w:type="dxa"/>
          </w:tcPr>
          <w:p w14:paraId="4FEDDEE5" w14:textId="77777777" w:rsidR="001209C7" w:rsidRPr="005A6D3F" w:rsidRDefault="001209C7" w:rsidP="00805AC5">
            <w:pPr>
              <w:rPr>
                <w:rFonts w:ascii="Times New Roman" w:eastAsia="Times New Roman" w:hAnsi="Times New Roman" w:cs="Times New Roman"/>
                <w:b/>
                <w:bCs/>
                <w:sz w:val="24"/>
                <w:szCs w:val="24"/>
                <w:lang w:eastAsia="ru-RU"/>
              </w:rPr>
            </w:pPr>
          </w:p>
        </w:tc>
        <w:tc>
          <w:tcPr>
            <w:tcW w:w="2690" w:type="dxa"/>
            <w:vMerge/>
          </w:tcPr>
          <w:p w14:paraId="0285A2A2" w14:textId="4297ADA8" w:rsidR="001209C7" w:rsidRPr="005A6D3F" w:rsidRDefault="001209C7"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BCD632"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БЗ, ее элементы. Объект БЗ. Виды БЗ: в зависимости от вида объекта, от структуры, от полноты набора элементов, от выбора точки доступа.</w:t>
            </w:r>
          </w:p>
          <w:p w14:paraId="76721257"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Правила формирования БЗ. Предписанная пунктуация. Источники информации. Язык БЗ. Сокращение слов на русском языке </w:t>
            </w:r>
          </w:p>
          <w:p w14:paraId="11367863" w14:textId="77777777" w:rsidR="001209C7" w:rsidRPr="005A6D3F" w:rsidRDefault="001209C7"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Орфография. Числительные</w:t>
            </w:r>
          </w:p>
        </w:tc>
        <w:tc>
          <w:tcPr>
            <w:tcW w:w="1533" w:type="dxa"/>
          </w:tcPr>
          <w:p w14:paraId="66E75893" w14:textId="35EC74E2" w:rsidR="001209C7" w:rsidRPr="00BF7862" w:rsidRDefault="009E2A70"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Align w:val="center"/>
          </w:tcPr>
          <w:p w14:paraId="56A31016" w14:textId="055FA0CA" w:rsidR="001209C7" w:rsidRPr="001209C7" w:rsidRDefault="001209C7"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5A6D3F" w14:paraId="56F0222E" w14:textId="2C84F999" w:rsidTr="00805AC5">
        <w:trPr>
          <w:trHeight w:val="20"/>
        </w:trPr>
        <w:tc>
          <w:tcPr>
            <w:tcW w:w="516" w:type="dxa"/>
            <w:vMerge w:val="restart"/>
          </w:tcPr>
          <w:p w14:paraId="43960560" w14:textId="4C8FBCC6"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2DD596EC" w14:textId="1542ED4B"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2.3. </w:t>
            </w:r>
          </w:p>
          <w:p w14:paraId="760BA131"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Правила формирования заголовка БЗ  </w:t>
            </w:r>
          </w:p>
        </w:tc>
        <w:tc>
          <w:tcPr>
            <w:tcW w:w="9547" w:type="dxa"/>
            <w:tcBorders>
              <w:top w:val="single" w:sz="4" w:space="0" w:color="auto"/>
              <w:left w:val="single" w:sz="4" w:space="0" w:color="auto"/>
              <w:bottom w:val="single" w:sz="4" w:space="0" w:color="auto"/>
              <w:right w:val="single" w:sz="4" w:space="0" w:color="auto"/>
            </w:tcBorders>
          </w:tcPr>
          <w:p w14:paraId="3733BD40"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73C4A4A4"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046835D5"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16668BF3" w14:textId="2CE5D84A" w:rsidTr="00805AC5">
        <w:trPr>
          <w:trHeight w:val="20"/>
        </w:trPr>
        <w:tc>
          <w:tcPr>
            <w:tcW w:w="516" w:type="dxa"/>
            <w:vMerge/>
          </w:tcPr>
          <w:p w14:paraId="0DE2C67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555C280F" w14:textId="6D591761"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B79B020"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Значение и функции заголовка БЗ. Язык заголовка. Структура заголовка. Виды заголовков: заголовок, содержащий имя лица; заголовок, содержащий наименование организации; заголовок, содержащий унифицированное заглавие; заголовок, содержащий обозначение документа; заголовок, содержащий географическое название. Общие правила записи. Особенности записи заголовка, содержащего имя лица</w:t>
            </w:r>
          </w:p>
        </w:tc>
        <w:tc>
          <w:tcPr>
            <w:tcW w:w="1533" w:type="dxa"/>
          </w:tcPr>
          <w:p w14:paraId="773C1682" w14:textId="647E37FB"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8</w:t>
            </w:r>
          </w:p>
        </w:tc>
        <w:tc>
          <w:tcPr>
            <w:tcW w:w="1757" w:type="dxa"/>
            <w:vAlign w:val="center"/>
          </w:tcPr>
          <w:p w14:paraId="08A7534C" w14:textId="0C303D33"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5A6D3F" w14:paraId="0D2C5554" w14:textId="163337DE" w:rsidTr="00805AC5">
        <w:trPr>
          <w:trHeight w:val="20"/>
        </w:trPr>
        <w:tc>
          <w:tcPr>
            <w:tcW w:w="516" w:type="dxa"/>
            <w:vMerge/>
          </w:tcPr>
          <w:p w14:paraId="16EDC234"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713B853" w14:textId="4FE4C88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A933A31"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AB178A4"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45F30E66"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27689DBC" w14:textId="187C353A" w:rsidTr="00805AC5">
        <w:trPr>
          <w:trHeight w:val="20"/>
        </w:trPr>
        <w:tc>
          <w:tcPr>
            <w:tcW w:w="516" w:type="dxa"/>
            <w:vMerge/>
          </w:tcPr>
          <w:p w14:paraId="4716128E"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78D21DBA" w14:textId="3A401298"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FCB5AD6"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заголовков различных видов.</w:t>
            </w:r>
          </w:p>
        </w:tc>
        <w:tc>
          <w:tcPr>
            <w:tcW w:w="1533" w:type="dxa"/>
          </w:tcPr>
          <w:p w14:paraId="15FB6C44" w14:textId="59368953"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tcPr>
          <w:p w14:paraId="7012A133"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48B8A5A2" w14:textId="5AF9AB93" w:rsidTr="00805AC5">
        <w:trPr>
          <w:trHeight w:val="20"/>
        </w:trPr>
        <w:tc>
          <w:tcPr>
            <w:tcW w:w="516" w:type="dxa"/>
            <w:vMerge w:val="restart"/>
          </w:tcPr>
          <w:p w14:paraId="6EAD6548" w14:textId="158392BA"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1C4833A7" w14:textId="06225898"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2.4. </w:t>
            </w:r>
          </w:p>
          <w:p w14:paraId="18F24C50"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Выбор точек доступа </w:t>
            </w:r>
          </w:p>
        </w:tc>
        <w:tc>
          <w:tcPr>
            <w:tcW w:w="9547" w:type="dxa"/>
            <w:tcBorders>
              <w:top w:val="single" w:sz="4" w:space="0" w:color="auto"/>
              <w:left w:val="single" w:sz="4" w:space="0" w:color="auto"/>
              <w:bottom w:val="single" w:sz="4" w:space="0" w:color="auto"/>
              <w:right w:val="single" w:sz="4" w:space="0" w:color="auto"/>
            </w:tcBorders>
          </w:tcPr>
          <w:p w14:paraId="226646D9"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3027BDF0"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3737FE98"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67B64BDF" w14:textId="7A2EDF0A" w:rsidTr="00805AC5">
        <w:trPr>
          <w:trHeight w:val="20"/>
        </w:trPr>
        <w:tc>
          <w:tcPr>
            <w:tcW w:w="516" w:type="dxa"/>
            <w:vMerge/>
          </w:tcPr>
          <w:p w14:paraId="3B42FA47"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EB71788" w14:textId="0D135F7D"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10EBAE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Понятие «точка доступа». Виды точек доступа: основные и дополнительные, контролируемые и неконтролируемые. Правила выбора имени лица, наименования организации, обозначения документа, географического названия, заглавия документа в качестве точки доступа.</w:t>
            </w:r>
          </w:p>
          <w:p w14:paraId="2D246152"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АРМ «Каталогизатор»: основные рабочие поля, правила ввода данных</w:t>
            </w:r>
          </w:p>
        </w:tc>
        <w:tc>
          <w:tcPr>
            <w:tcW w:w="1533" w:type="dxa"/>
          </w:tcPr>
          <w:p w14:paraId="620B018B" w14:textId="1C3F19A2"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vAlign w:val="center"/>
          </w:tcPr>
          <w:p w14:paraId="732F69F5" w14:textId="2A583ECB"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5A6D3F" w14:paraId="16950CBC" w14:textId="7D00C86C" w:rsidTr="00805AC5">
        <w:trPr>
          <w:trHeight w:val="20"/>
        </w:trPr>
        <w:tc>
          <w:tcPr>
            <w:tcW w:w="516" w:type="dxa"/>
            <w:vMerge/>
          </w:tcPr>
          <w:p w14:paraId="702462DB"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5789A17C" w14:textId="138854A8"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604F0C1"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1BE1A91"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2215D125"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39F7E715" w14:textId="3A05404C" w:rsidTr="00805AC5">
        <w:trPr>
          <w:trHeight w:val="20"/>
        </w:trPr>
        <w:tc>
          <w:tcPr>
            <w:tcW w:w="516" w:type="dxa"/>
            <w:vMerge/>
          </w:tcPr>
          <w:p w14:paraId="4D8C575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6F163BFF" w14:textId="3EF163BE"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088C37"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Анализ точек доступа предложенных документов.</w:t>
            </w:r>
          </w:p>
        </w:tc>
        <w:tc>
          <w:tcPr>
            <w:tcW w:w="1533" w:type="dxa"/>
          </w:tcPr>
          <w:p w14:paraId="05BB0C07" w14:textId="3BC72595"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768084DD"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656BF4C5" w14:textId="19006ACB" w:rsidTr="00805AC5">
        <w:trPr>
          <w:trHeight w:val="20"/>
        </w:trPr>
        <w:tc>
          <w:tcPr>
            <w:tcW w:w="516" w:type="dxa"/>
          </w:tcPr>
          <w:p w14:paraId="6CCBF58A" w14:textId="15EE0C0C"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val="restart"/>
          </w:tcPr>
          <w:p w14:paraId="0410E238" w14:textId="026EB96B"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2.5. </w:t>
            </w:r>
          </w:p>
          <w:p w14:paraId="16C32DB4" w14:textId="77777777" w:rsidR="0006379B" w:rsidRPr="005A6D3F" w:rsidRDefault="0006379B"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Правила составления одноуровневого БО</w:t>
            </w:r>
          </w:p>
        </w:tc>
        <w:tc>
          <w:tcPr>
            <w:tcW w:w="9547" w:type="dxa"/>
            <w:tcBorders>
              <w:top w:val="single" w:sz="4" w:space="0" w:color="auto"/>
              <w:left w:val="single" w:sz="4" w:space="0" w:color="auto"/>
              <w:bottom w:val="single" w:sz="4" w:space="0" w:color="auto"/>
              <w:right w:val="single" w:sz="4" w:space="0" w:color="auto"/>
            </w:tcBorders>
          </w:tcPr>
          <w:p w14:paraId="58BCFE13"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2C49CA22" w14:textId="2A1C7ADF" w:rsidR="0006379B" w:rsidRPr="00BF7862" w:rsidRDefault="0006379B" w:rsidP="00805AC5">
            <w:pPr>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50</w:t>
            </w:r>
          </w:p>
        </w:tc>
        <w:tc>
          <w:tcPr>
            <w:tcW w:w="1757" w:type="dxa"/>
          </w:tcPr>
          <w:p w14:paraId="400DB202"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30BE6BBF" w14:textId="6872BC68" w:rsidTr="00805AC5">
        <w:trPr>
          <w:trHeight w:val="20"/>
        </w:trPr>
        <w:tc>
          <w:tcPr>
            <w:tcW w:w="516" w:type="dxa"/>
          </w:tcPr>
          <w:p w14:paraId="40F201B5" w14:textId="6850DAEF"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tcPr>
          <w:p w14:paraId="799A098C" w14:textId="6797ADC3"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56D33DA"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Библиографическое описание (БО)-главный элемент БЗ, определение. Требования к БО. </w:t>
            </w:r>
          </w:p>
          <w:p w14:paraId="74B3CCA2" w14:textId="38725C8C"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Понятия «область и элемент БО». Этапы составления одноуровневого БО.</w:t>
            </w:r>
          </w:p>
        </w:tc>
        <w:tc>
          <w:tcPr>
            <w:tcW w:w="1533" w:type="dxa"/>
          </w:tcPr>
          <w:p w14:paraId="1012736D" w14:textId="06731FC4"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Merge w:val="restart"/>
            <w:vAlign w:val="center"/>
          </w:tcPr>
          <w:p w14:paraId="14B2DF24" w14:textId="0A596B80" w:rsidR="0006379B" w:rsidRPr="001209C7" w:rsidRDefault="0006379B"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06379B" w:rsidRPr="005A6D3F" w14:paraId="3C1C6624" w14:textId="77777777" w:rsidTr="00805AC5">
        <w:trPr>
          <w:trHeight w:val="20"/>
        </w:trPr>
        <w:tc>
          <w:tcPr>
            <w:tcW w:w="516" w:type="dxa"/>
          </w:tcPr>
          <w:p w14:paraId="270F7143" w14:textId="262D9018"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tcPr>
          <w:p w14:paraId="1678F15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5E68BB4"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Документ как источник сведений для составления БО.</w:t>
            </w:r>
          </w:p>
          <w:p w14:paraId="38CF0320" w14:textId="219DB9C6"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Составление БЗ на документы одного, двух и трех авторов. </w:t>
            </w:r>
          </w:p>
        </w:tc>
        <w:tc>
          <w:tcPr>
            <w:tcW w:w="1533" w:type="dxa"/>
          </w:tcPr>
          <w:p w14:paraId="78B7B3C5" w14:textId="667B2467" w:rsidR="0006379B" w:rsidRPr="00BF7862" w:rsidRDefault="0006379B"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757" w:type="dxa"/>
            <w:vMerge/>
            <w:vAlign w:val="center"/>
          </w:tcPr>
          <w:p w14:paraId="3A7881E8"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45382D7D" w14:textId="77777777" w:rsidTr="00805AC5">
        <w:trPr>
          <w:trHeight w:val="20"/>
        </w:trPr>
        <w:tc>
          <w:tcPr>
            <w:tcW w:w="516" w:type="dxa"/>
          </w:tcPr>
          <w:p w14:paraId="2C2F9AAA" w14:textId="3CFDB658"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4</w:t>
            </w:r>
          </w:p>
        </w:tc>
        <w:tc>
          <w:tcPr>
            <w:tcW w:w="2690" w:type="dxa"/>
            <w:vMerge/>
          </w:tcPr>
          <w:p w14:paraId="394D43F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4349319" w14:textId="3AECB6CC"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составления БЗ авторских сборников, сборников без общего заглавия.</w:t>
            </w:r>
          </w:p>
        </w:tc>
        <w:tc>
          <w:tcPr>
            <w:tcW w:w="1533" w:type="dxa"/>
          </w:tcPr>
          <w:p w14:paraId="4FFC0D68" w14:textId="63D83A40" w:rsidR="0006379B" w:rsidRPr="00BF7862" w:rsidRDefault="0006379B"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757" w:type="dxa"/>
            <w:vMerge/>
            <w:vAlign w:val="center"/>
          </w:tcPr>
          <w:p w14:paraId="139B3B21"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3B0D1307" w14:textId="77777777" w:rsidTr="00805AC5">
        <w:trPr>
          <w:trHeight w:val="20"/>
        </w:trPr>
        <w:tc>
          <w:tcPr>
            <w:tcW w:w="516" w:type="dxa"/>
          </w:tcPr>
          <w:p w14:paraId="28874A26" w14:textId="6C492EB3"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693449D3"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601226F" w14:textId="5FCB02C2"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Составление БЗ изданий официальных документов высших органов государственной власти РФ, субъектов РФ и органов управления. </w:t>
            </w:r>
          </w:p>
        </w:tc>
        <w:tc>
          <w:tcPr>
            <w:tcW w:w="1533" w:type="dxa"/>
          </w:tcPr>
          <w:p w14:paraId="4492BCB0" w14:textId="68CC538E"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Merge/>
            <w:vAlign w:val="center"/>
          </w:tcPr>
          <w:p w14:paraId="4C5D86E6"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259C01DB" w14:textId="77777777" w:rsidTr="00805AC5">
        <w:trPr>
          <w:trHeight w:val="20"/>
        </w:trPr>
        <w:tc>
          <w:tcPr>
            <w:tcW w:w="516" w:type="dxa"/>
          </w:tcPr>
          <w:p w14:paraId="7F9FB57A" w14:textId="4E9175F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2D02038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4DCF459" w14:textId="77777777"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изданий документов политических партий, общественных организаций.</w:t>
            </w:r>
          </w:p>
          <w:p w14:paraId="414E35C6" w14:textId="0A35B4C8"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документы, выпущенные от имен постоянной организации, от имени временной организации.</w:t>
            </w:r>
          </w:p>
        </w:tc>
        <w:tc>
          <w:tcPr>
            <w:tcW w:w="1533" w:type="dxa"/>
          </w:tcPr>
          <w:p w14:paraId="7071BDB3" w14:textId="01AE571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vMerge/>
            <w:vAlign w:val="center"/>
          </w:tcPr>
          <w:p w14:paraId="568774E3"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154A30E2" w14:textId="77777777" w:rsidTr="00805AC5">
        <w:trPr>
          <w:trHeight w:val="20"/>
        </w:trPr>
        <w:tc>
          <w:tcPr>
            <w:tcW w:w="516" w:type="dxa"/>
          </w:tcPr>
          <w:p w14:paraId="6CFFFCC8" w14:textId="3D67AF7E"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339176C6"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E8655FB" w14:textId="49650A23"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на документы четырех и более авторов.</w:t>
            </w:r>
          </w:p>
        </w:tc>
        <w:tc>
          <w:tcPr>
            <w:tcW w:w="1533" w:type="dxa"/>
          </w:tcPr>
          <w:p w14:paraId="329D6609" w14:textId="1850B5E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Merge/>
            <w:vAlign w:val="center"/>
          </w:tcPr>
          <w:p w14:paraId="5B6037D1"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3B556650" w14:textId="77777777" w:rsidTr="00805AC5">
        <w:trPr>
          <w:trHeight w:val="20"/>
        </w:trPr>
        <w:tc>
          <w:tcPr>
            <w:tcW w:w="516" w:type="dxa"/>
          </w:tcPr>
          <w:p w14:paraId="5A420D6A" w14:textId="4DC44D0A"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33098801"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FB368CE" w14:textId="4442C45F"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составления БЗ сборников с общим заглавием, произведений народного творчества, энциклопедий, справочников, словарей, учебников и учебных пособий, методических пособий, библиографических изданий, сборников официальных документов, изданий законов и материалов законодательного, нормативного характера</w:t>
            </w:r>
          </w:p>
        </w:tc>
        <w:tc>
          <w:tcPr>
            <w:tcW w:w="1533" w:type="dxa"/>
          </w:tcPr>
          <w:p w14:paraId="70C86386" w14:textId="6B5FF607"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vMerge/>
            <w:vAlign w:val="center"/>
          </w:tcPr>
          <w:p w14:paraId="529F10D4"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2DC63A07" w14:textId="77777777" w:rsidTr="00805AC5">
        <w:trPr>
          <w:trHeight w:val="20"/>
        </w:trPr>
        <w:tc>
          <w:tcPr>
            <w:tcW w:w="516" w:type="dxa"/>
          </w:tcPr>
          <w:p w14:paraId="5642E7F9" w14:textId="7ECC516B"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5FCA1E49"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7F8C6C3" w14:textId="50743A51"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нотных изданий, картографических материалов, изобразительных материалов и аудиовизуальных документов.</w:t>
            </w:r>
          </w:p>
        </w:tc>
        <w:tc>
          <w:tcPr>
            <w:tcW w:w="1533" w:type="dxa"/>
          </w:tcPr>
          <w:p w14:paraId="4DEE046D" w14:textId="3178A762"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10</w:t>
            </w:r>
          </w:p>
        </w:tc>
        <w:tc>
          <w:tcPr>
            <w:tcW w:w="1757" w:type="dxa"/>
            <w:vMerge/>
            <w:vAlign w:val="center"/>
          </w:tcPr>
          <w:p w14:paraId="3F2C9E6B"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51EEE3BF" w14:textId="77777777" w:rsidTr="00805AC5">
        <w:trPr>
          <w:trHeight w:val="20"/>
        </w:trPr>
        <w:tc>
          <w:tcPr>
            <w:tcW w:w="516" w:type="dxa"/>
          </w:tcPr>
          <w:p w14:paraId="28ACD923" w14:textId="7F5C7F7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0A12EF35"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36F6F6A" w14:textId="21A685E4" w:rsidR="0006379B" w:rsidRPr="005A6D3F" w:rsidRDefault="0006379B"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БЗ локальных и сетевых электронных ресурсов.</w:t>
            </w:r>
          </w:p>
        </w:tc>
        <w:tc>
          <w:tcPr>
            <w:tcW w:w="1533" w:type="dxa"/>
          </w:tcPr>
          <w:p w14:paraId="351200F6" w14:textId="536DCA15" w:rsidR="0006379B"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757" w:type="dxa"/>
            <w:vMerge/>
            <w:vAlign w:val="center"/>
          </w:tcPr>
          <w:p w14:paraId="0EBBB3D6" w14:textId="77777777" w:rsidR="0006379B" w:rsidRPr="001209C7" w:rsidRDefault="0006379B" w:rsidP="00805AC5">
            <w:pPr>
              <w:jc w:val="both"/>
              <w:rPr>
                <w:rFonts w:ascii="Times New Roman" w:eastAsia="Microsoft YaHei" w:hAnsi="Times New Roman" w:cs="Times New Roman"/>
                <w:sz w:val="24"/>
                <w:szCs w:val="24"/>
                <w:lang w:eastAsia="zh-CN"/>
              </w:rPr>
            </w:pPr>
          </w:p>
        </w:tc>
      </w:tr>
      <w:tr w:rsidR="0006379B" w:rsidRPr="005A6D3F" w14:paraId="40ACDC49" w14:textId="2D271722" w:rsidTr="00805AC5">
        <w:trPr>
          <w:trHeight w:val="20"/>
        </w:trPr>
        <w:tc>
          <w:tcPr>
            <w:tcW w:w="516" w:type="dxa"/>
          </w:tcPr>
          <w:p w14:paraId="5075AA58" w14:textId="77777777" w:rsidR="0006379B" w:rsidRPr="005A6D3F" w:rsidRDefault="0006379B" w:rsidP="00805AC5">
            <w:pPr>
              <w:rPr>
                <w:rFonts w:ascii="Times New Roman" w:eastAsia="Times New Roman" w:hAnsi="Times New Roman" w:cs="Times New Roman"/>
                <w:b/>
                <w:bCs/>
                <w:sz w:val="24"/>
                <w:szCs w:val="24"/>
                <w:lang w:eastAsia="ru-RU"/>
              </w:rPr>
            </w:pPr>
          </w:p>
        </w:tc>
        <w:tc>
          <w:tcPr>
            <w:tcW w:w="2690" w:type="dxa"/>
            <w:vMerge/>
          </w:tcPr>
          <w:p w14:paraId="143852D5" w14:textId="1F385DDD"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FCE840E" w14:textId="77777777" w:rsidR="0006379B" w:rsidRPr="005A6D3F" w:rsidRDefault="0006379B"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DEDBF3B" w14:textId="77777777" w:rsidR="0006379B" w:rsidRPr="00BF7862" w:rsidRDefault="0006379B" w:rsidP="00805AC5">
            <w:pPr>
              <w:jc w:val="center"/>
              <w:rPr>
                <w:rFonts w:ascii="Times New Roman" w:eastAsia="Times New Roman" w:hAnsi="Times New Roman" w:cs="Times New Roman"/>
                <w:b/>
                <w:bCs/>
                <w:sz w:val="24"/>
                <w:szCs w:val="24"/>
                <w:lang w:eastAsia="ru-RU"/>
              </w:rPr>
            </w:pPr>
          </w:p>
        </w:tc>
        <w:tc>
          <w:tcPr>
            <w:tcW w:w="1757" w:type="dxa"/>
          </w:tcPr>
          <w:p w14:paraId="4FAF4FE3" w14:textId="77777777" w:rsidR="0006379B" w:rsidRPr="001209C7" w:rsidRDefault="0006379B" w:rsidP="00805AC5">
            <w:pPr>
              <w:jc w:val="both"/>
              <w:rPr>
                <w:rFonts w:ascii="Times New Roman" w:eastAsia="Times New Roman" w:hAnsi="Times New Roman" w:cs="Times New Roman"/>
                <w:b/>
                <w:bCs/>
                <w:sz w:val="24"/>
                <w:szCs w:val="24"/>
                <w:lang w:eastAsia="ru-RU"/>
              </w:rPr>
            </w:pPr>
          </w:p>
        </w:tc>
      </w:tr>
      <w:tr w:rsidR="0006379B" w:rsidRPr="005A6D3F" w14:paraId="07F48F76" w14:textId="3B064CDB" w:rsidTr="00805AC5">
        <w:trPr>
          <w:trHeight w:val="20"/>
        </w:trPr>
        <w:tc>
          <w:tcPr>
            <w:tcW w:w="516" w:type="dxa"/>
          </w:tcPr>
          <w:p w14:paraId="062B19A7" w14:textId="1A91D869"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2690" w:type="dxa"/>
            <w:vMerge/>
          </w:tcPr>
          <w:p w14:paraId="5D4EBACA" w14:textId="2A1BC396"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060ADB4" w14:textId="314BC12C" w:rsidR="0006379B" w:rsidRPr="00B94236" w:rsidRDefault="0006379B">
            <w:pPr>
              <w:pStyle w:val="a4"/>
              <w:numPr>
                <w:ilvl w:val="0"/>
                <w:numId w:val="9"/>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документы одного, двух и трех авторов в традиционной и/или электронной формах</w:t>
            </w:r>
          </w:p>
        </w:tc>
        <w:tc>
          <w:tcPr>
            <w:tcW w:w="1533" w:type="dxa"/>
          </w:tcPr>
          <w:p w14:paraId="67AD21F6" w14:textId="5F44BCD5"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16</w:t>
            </w:r>
          </w:p>
        </w:tc>
        <w:tc>
          <w:tcPr>
            <w:tcW w:w="1757" w:type="dxa"/>
          </w:tcPr>
          <w:p w14:paraId="7BBF53FB"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6AAB62E3" w14:textId="7605CFFF" w:rsidTr="00805AC5">
        <w:trPr>
          <w:trHeight w:val="20"/>
        </w:trPr>
        <w:tc>
          <w:tcPr>
            <w:tcW w:w="516" w:type="dxa"/>
          </w:tcPr>
          <w:p w14:paraId="6138B56A" w14:textId="6827FD33"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4C3056C4" w14:textId="3E83CC12"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57D802E" w14:textId="137D686F" w:rsidR="0006379B" w:rsidRPr="00B94236" w:rsidRDefault="0006379B">
            <w:pPr>
              <w:pStyle w:val="a4"/>
              <w:numPr>
                <w:ilvl w:val="0"/>
                <w:numId w:val="9"/>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документы, опубликованные от имени организации в традиционной и/или электронной формах.</w:t>
            </w:r>
          </w:p>
        </w:tc>
        <w:tc>
          <w:tcPr>
            <w:tcW w:w="1533" w:type="dxa"/>
          </w:tcPr>
          <w:p w14:paraId="370CCABC" w14:textId="6B0D2CDD"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580967BD"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1E2E8EB3" w14:textId="7BDDB278" w:rsidTr="00805AC5">
        <w:trPr>
          <w:trHeight w:val="20"/>
        </w:trPr>
        <w:tc>
          <w:tcPr>
            <w:tcW w:w="516" w:type="dxa"/>
          </w:tcPr>
          <w:p w14:paraId="78DB5702" w14:textId="61296B30"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4BFD9A2C" w14:textId="57948C68"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105F8D" w14:textId="53F57F05" w:rsidR="0006379B" w:rsidRPr="00B94236" w:rsidRDefault="0006379B">
            <w:pPr>
              <w:pStyle w:val="a4"/>
              <w:numPr>
                <w:ilvl w:val="0"/>
                <w:numId w:val="9"/>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документы, опубликованные от имени организации в традиционной и/или электронной формах</w:t>
            </w:r>
          </w:p>
        </w:tc>
        <w:tc>
          <w:tcPr>
            <w:tcW w:w="1533" w:type="dxa"/>
          </w:tcPr>
          <w:p w14:paraId="6D9174D6" w14:textId="737F134B"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0314AC9E"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42EFBF00" w14:textId="4B2EE929" w:rsidTr="00805AC5">
        <w:trPr>
          <w:trHeight w:val="20"/>
        </w:trPr>
        <w:tc>
          <w:tcPr>
            <w:tcW w:w="516" w:type="dxa"/>
          </w:tcPr>
          <w:p w14:paraId="21472F3F" w14:textId="0D01EC3A"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7B2520C5" w14:textId="11A5D0C7"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A672B2A" w14:textId="262F97AD" w:rsidR="0006379B" w:rsidRPr="00B94236" w:rsidRDefault="0006379B">
            <w:pPr>
              <w:pStyle w:val="a4"/>
              <w:numPr>
                <w:ilvl w:val="0"/>
                <w:numId w:val="9"/>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нотные, картографические и изобразительные материалы, звукозаписи, кинофильмы и видеозаписи в традиционной и/или электронной формах.</w:t>
            </w:r>
          </w:p>
        </w:tc>
        <w:tc>
          <w:tcPr>
            <w:tcW w:w="1533" w:type="dxa"/>
          </w:tcPr>
          <w:p w14:paraId="1EC0BB4B" w14:textId="6D140B92"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6</w:t>
            </w:r>
          </w:p>
        </w:tc>
        <w:tc>
          <w:tcPr>
            <w:tcW w:w="1757" w:type="dxa"/>
          </w:tcPr>
          <w:p w14:paraId="61B3B9D7"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06379B" w:rsidRPr="005A6D3F" w14:paraId="62654A4D" w14:textId="46ED45D2" w:rsidTr="00805AC5">
        <w:trPr>
          <w:trHeight w:val="20"/>
        </w:trPr>
        <w:tc>
          <w:tcPr>
            <w:tcW w:w="516" w:type="dxa"/>
          </w:tcPr>
          <w:p w14:paraId="7E36B85F" w14:textId="1DD0341B" w:rsidR="0006379B" w:rsidRPr="005A6D3F" w:rsidRDefault="0006379B"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2690" w:type="dxa"/>
            <w:vMerge/>
          </w:tcPr>
          <w:p w14:paraId="027F4D8D" w14:textId="42EC4C45" w:rsidR="0006379B" w:rsidRPr="005A6D3F" w:rsidRDefault="0006379B"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8CED8EF" w14:textId="051AF975" w:rsidR="0006379B" w:rsidRPr="00B94236" w:rsidRDefault="0006379B">
            <w:pPr>
              <w:pStyle w:val="a4"/>
              <w:numPr>
                <w:ilvl w:val="0"/>
                <w:numId w:val="9"/>
              </w:numPr>
              <w:ind w:left="0" w:firstLine="0"/>
              <w:jc w:val="both"/>
              <w:rPr>
                <w:rFonts w:ascii="Times New Roman" w:eastAsia="Times New Roman" w:hAnsi="Times New Roman" w:cs="Times New Roman"/>
                <w:sz w:val="24"/>
                <w:szCs w:val="24"/>
                <w:lang w:eastAsia="ru-RU"/>
              </w:rPr>
            </w:pPr>
            <w:r w:rsidRPr="00B94236">
              <w:rPr>
                <w:rFonts w:ascii="Times New Roman" w:eastAsia="Times New Roman" w:hAnsi="Times New Roman" w:cs="Times New Roman"/>
                <w:sz w:val="24"/>
                <w:szCs w:val="24"/>
                <w:lang w:eastAsia="ru-RU"/>
              </w:rPr>
              <w:t>Составление основных и добавочных БЗ на электронные ресурсы в традиционной и/или электронной формах.</w:t>
            </w:r>
          </w:p>
        </w:tc>
        <w:tc>
          <w:tcPr>
            <w:tcW w:w="1533" w:type="dxa"/>
          </w:tcPr>
          <w:p w14:paraId="74C2BD6D" w14:textId="350CCC76" w:rsidR="0006379B" w:rsidRPr="00BF7862" w:rsidRDefault="0006379B"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tcPr>
          <w:p w14:paraId="179C6587" w14:textId="77777777" w:rsidR="0006379B" w:rsidRPr="001209C7" w:rsidRDefault="0006379B" w:rsidP="00805AC5">
            <w:pPr>
              <w:jc w:val="both"/>
              <w:rPr>
                <w:rFonts w:ascii="Times New Roman" w:eastAsia="Times New Roman" w:hAnsi="Times New Roman" w:cs="Times New Roman"/>
                <w:sz w:val="24"/>
                <w:szCs w:val="24"/>
                <w:lang w:eastAsia="ru-RU"/>
              </w:rPr>
            </w:pPr>
          </w:p>
        </w:tc>
      </w:tr>
      <w:tr w:rsidR="0048374A" w:rsidRPr="005A6D3F" w14:paraId="23C252CA" w14:textId="2369F9BC" w:rsidTr="00805AC5">
        <w:trPr>
          <w:trHeight w:val="20"/>
        </w:trPr>
        <w:tc>
          <w:tcPr>
            <w:tcW w:w="516" w:type="dxa"/>
            <w:vMerge w:val="restart"/>
          </w:tcPr>
          <w:p w14:paraId="705C6CFF" w14:textId="13ED57FA" w:rsidR="0048374A" w:rsidRPr="005A6D3F" w:rsidRDefault="0048374A"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2690" w:type="dxa"/>
            <w:vMerge w:val="restart"/>
          </w:tcPr>
          <w:p w14:paraId="02306C2E" w14:textId="58DEA492" w:rsidR="0048374A" w:rsidRPr="005A6D3F" w:rsidRDefault="0048374A"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Тема 2.6.</w:t>
            </w:r>
          </w:p>
          <w:p w14:paraId="16B2D8D6" w14:textId="77777777" w:rsidR="0048374A" w:rsidRPr="005A6D3F" w:rsidRDefault="0048374A"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Правила составления многоуровневых БО</w:t>
            </w:r>
          </w:p>
        </w:tc>
        <w:tc>
          <w:tcPr>
            <w:tcW w:w="9547" w:type="dxa"/>
            <w:tcBorders>
              <w:top w:val="single" w:sz="4" w:space="0" w:color="auto"/>
              <w:left w:val="single" w:sz="4" w:space="0" w:color="auto"/>
              <w:bottom w:val="single" w:sz="4" w:space="0" w:color="auto"/>
              <w:right w:val="single" w:sz="4" w:space="0" w:color="auto"/>
            </w:tcBorders>
          </w:tcPr>
          <w:p w14:paraId="66353F17" w14:textId="77777777" w:rsidR="0048374A" w:rsidRPr="005A6D3F" w:rsidRDefault="0048374A"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4AD9FBD5" w14:textId="77777777" w:rsidR="0048374A" w:rsidRPr="00BF7862" w:rsidRDefault="0048374A" w:rsidP="00805AC5">
            <w:pPr>
              <w:jc w:val="center"/>
              <w:rPr>
                <w:rFonts w:ascii="Times New Roman" w:eastAsia="Times New Roman" w:hAnsi="Times New Roman" w:cs="Times New Roman"/>
                <w:b/>
                <w:bCs/>
                <w:sz w:val="24"/>
                <w:szCs w:val="24"/>
                <w:lang w:eastAsia="ru-RU"/>
              </w:rPr>
            </w:pPr>
          </w:p>
        </w:tc>
        <w:tc>
          <w:tcPr>
            <w:tcW w:w="1757" w:type="dxa"/>
          </w:tcPr>
          <w:p w14:paraId="339E6F73" w14:textId="77777777" w:rsidR="0048374A" w:rsidRPr="001209C7" w:rsidRDefault="0048374A" w:rsidP="00805AC5">
            <w:pPr>
              <w:jc w:val="both"/>
              <w:rPr>
                <w:rFonts w:ascii="Times New Roman" w:eastAsia="Times New Roman" w:hAnsi="Times New Roman" w:cs="Times New Roman"/>
                <w:b/>
                <w:bCs/>
                <w:sz w:val="24"/>
                <w:szCs w:val="24"/>
                <w:lang w:eastAsia="ru-RU"/>
              </w:rPr>
            </w:pPr>
          </w:p>
        </w:tc>
      </w:tr>
      <w:tr w:rsidR="0048374A" w:rsidRPr="005A6D3F" w14:paraId="2E8482DB" w14:textId="6026538F" w:rsidTr="00805AC5">
        <w:trPr>
          <w:trHeight w:val="20"/>
        </w:trPr>
        <w:tc>
          <w:tcPr>
            <w:tcW w:w="516" w:type="dxa"/>
            <w:vMerge/>
          </w:tcPr>
          <w:p w14:paraId="1DFBE095"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70EEC567" w14:textId="24CE6B6C"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E8990CA" w14:textId="010BFC10"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Объект многоуровневого БО. Структура и состав многоуровневого описания. </w:t>
            </w:r>
          </w:p>
        </w:tc>
        <w:tc>
          <w:tcPr>
            <w:tcW w:w="1533" w:type="dxa"/>
          </w:tcPr>
          <w:p w14:paraId="1AFCF823" w14:textId="162DE5D7"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757" w:type="dxa"/>
            <w:vMerge w:val="restart"/>
            <w:vAlign w:val="center"/>
          </w:tcPr>
          <w:p w14:paraId="39608B69" w14:textId="297B12D7" w:rsidR="0048374A" w:rsidRPr="001209C7" w:rsidRDefault="0048374A"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48374A" w:rsidRPr="005A6D3F" w14:paraId="3ECF8617" w14:textId="77777777" w:rsidTr="00805AC5">
        <w:trPr>
          <w:trHeight w:val="20"/>
        </w:trPr>
        <w:tc>
          <w:tcPr>
            <w:tcW w:w="516" w:type="dxa"/>
            <w:vMerge/>
          </w:tcPr>
          <w:p w14:paraId="3E5DC678"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2E93CAED"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6DCBE0F" w14:textId="4FE43DDF"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приведения элементов на первом уровне. Особенности приведения элементов на втором уровне.</w:t>
            </w:r>
          </w:p>
        </w:tc>
        <w:tc>
          <w:tcPr>
            <w:tcW w:w="1533" w:type="dxa"/>
          </w:tcPr>
          <w:p w14:paraId="0D744F19" w14:textId="79D737DA"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ign w:val="center"/>
          </w:tcPr>
          <w:p w14:paraId="420B191F"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37C741E7" w14:textId="77777777" w:rsidTr="00805AC5">
        <w:trPr>
          <w:trHeight w:val="20"/>
        </w:trPr>
        <w:tc>
          <w:tcPr>
            <w:tcW w:w="516" w:type="dxa"/>
            <w:vMerge/>
          </w:tcPr>
          <w:p w14:paraId="3A57F34D"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5B1DADBC"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87F0496" w14:textId="77777777"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БО отдельных томов, выбор способа и правила составления.</w:t>
            </w:r>
          </w:p>
          <w:p w14:paraId="1C9EDA31" w14:textId="77777777" w:rsidR="0048374A" w:rsidRPr="005A6D3F" w:rsidRDefault="0048374A" w:rsidP="00805AC5">
            <w:pPr>
              <w:jc w:val="both"/>
              <w:rPr>
                <w:rFonts w:ascii="Times New Roman" w:eastAsia="Times New Roman" w:hAnsi="Times New Roman" w:cs="Times New Roman"/>
                <w:sz w:val="24"/>
                <w:szCs w:val="24"/>
                <w:lang w:eastAsia="ru-RU"/>
              </w:rPr>
            </w:pPr>
          </w:p>
        </w:tc>
        <w:tc>
          <w:tcPr>
            <w:tcW w:w="1533" w:type="dxa"/>
          </w:tcPr>
          <w:p w14:paraId="15255BED" w14:textId="5086A2BA"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1757" w:type="dxa"/>
            <w:vMerge/>
            <w:vAlign w:val="center"/>
          </w:tcPr>
          <w:p w14:paraId="55444992"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79445963" w14:textId="77777777" w:rsidTr="00805AC5">
        <w:trPr>
          <w:trHeight w:val="20"/>
        </w:trPr>
        <w:tc>
          <w:tcPr>
            <w:tcW w:w="516" w:type="dxa"/>
            <w:vMerge/>
          </w:tcPr>
          <w:p w14:paraId="723808EA"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6ABAFC94"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278B879" w14:textId="64AA1184"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АРМ «Каталогизатор»: правила ввода многоуровневого описания.</w:t>
            </w:r>
          </w:p>
        </w:tc>
        <w:tc>
          <w:tcPr>
            <w:tcW w:w="1533" w:type="dxa"/>
          </w:tcPr>
          <w:p w14:paraId="0C49B35B" w14:textId="581D8F36"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ign w:val="center"/>
          </w:tcPr>
          <w:p w14:paraId="027262C9"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5C036EBA" w14:textId="47D11BA7" w:rsidTr="00805AC5">
        <w:trPr>
          <w:trHeight w:val="20"/>
        </w:trPr>
        <w:tc>
          <w:tcPr>
            <w:tcW w:w="516" w:type="dxa"/>
            <w:vMerge/>
          </w:tcPr>
          <w:p w14:paraId="4C9F6DBA"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2C9CCD92" w14:textId="62E37F81"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68734DB" w14:textId="77777777" w:rsidR="0048374A" w:rsidRPr="005A6D3F" w:rsidRDefault="0048374A"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555D5D2" w14:textId="77777777" w:rsidR="0048374A" w:rsidRPr="00BF7862" w:rsidRDefault="0048374A" w:rsidP="00805AC5">
            <w:pPr>
              <w:jc w:val="center"/>
              <w:rPr>
                <w:rFonts w:ascii="Times New Roman" w:eastAsia="Times New Roman" w:hAnsi="Times New Roman" w:cs="Times New Roman"/>
                <w:b/>
                <w:bCs/>
                <w:sz w:val="24"/>
                <w:szCs w:val="24"/>
                <w:lang w:eastAsia="ru-RU"/>
              </w:rPr>
            </w:pPr>
          </w:p>
        </w:tc>
        <w:tc>
          <w:tcPr>
            <w:tcW w:w="1757" w:type="dxa"/>
          </w:tcPr>
          <w:p w14:paraId="3C1EADB6" w14:textId="77777777" w:rsidR="0048374A" w:rsidRPr="001209C7" w:rsidRDefault="0048374A" w:rsidP="00805AC5">
            <w:pPr>
              <w:jc w:val="both"/>
              <w:rPr>
                <w:rFonts w:ascii="Times New Roman" w:eastAsia="Times New Roman" w:hAnsi="Times New Roman" w:cs="Times New Roman"/>
                <w:b/>
                <w:bCs/>
                <w:sz w:val="24"/>
                <w:szCs w:val="24"/>
                <w:lang w:eastAsia="ru-RU"/>
              </w:rPr>
            </w:pPr>
          </w:p>
        </w:tc>
      </w:tr>
      <w:tr w:rsidR="0048374A" w:rsidRPr="005A6D3F" w14:paraId="45602030" w14:textId="7FFAE300" w:rsidTr="00805AC5">
        <w:trPr>
          <w:trHeight w:val="20"/>
        </w:trPr>
        <w:tc>
          <w:tcPr>
            <w:tcW w:w="516" w:type="dxa"/>
            <w:vMerge/>
          </w:tcPr>
          <w:p w14:paraId="32684A50"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0ABBC61E" w14:textId="1B4147B2"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0AC19A1" w14:textId="77777777"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многоуровневых БО многотомных изданий и БО отдельных томов в традиционной и/или электронной формах</w:t>
            </w:r>
          </w:p>
        </w:tc>
        <w:tc>
          <w:tcPr>
            <w:tcW w:w="1533" w:type="dxa"/>
          </w:tcPr>
          <w:p w14:paraId="159B6615" w14:textId="78D4C86F" w:rsidR="0048374A" w:rsidRPr="00BF7862" w:rsidRDefault="0048374A" w:rsidP="00805AC5">
            <w:pPr>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12</w:t>
            </w:r>
          </w:p>
        </w:tc>
        <w:tc>
          <w:tcPr>
            <w:tcW w:w="1757" w:type="dxa"/>
          </w:tcPr>
          <w:p w14:paraId="56E36691" w14:textId="77777777" w:rsidR="0048374A" w:rsidRPr="001209C7" w:rsidRDefault="0048374A" w:rsidP="00805AC5">
            <w:pPr>
              <w:jc w:val="both"/>
              <w:rPr>
                <w:rFonts w:ascii="Times New Roman" w:eastAsia="Times New Roman" w:hAnsi="Times New Roman" w:cs="Times New Roman"/>
                <w:sz w:val="24"/>
                <w:szCs w:val="24"/>
                <w:lang w:eastAsia="ru-RU"/>
              </w:rPr>
            </w:pPr>
          </w:p>
        </w:tc>
      </w:tr>
      <w:tr w:rsidR="0048374A" w:rsidRPr="005A6D3F" w14:paraId="063D40C5" w14:textId="7FB40C7D" w:rsidTr="00805AC5">
        <w:trPr>
          <w:trHeight w:val="20"/>
        </w:trPr>
        <w:tc>
          <w:tcPr>
            <w:tcW w:w="516" w:type="dxa"/>
            <w:vMerge w:val="restart"/>
          </w:tcPr>
          <w:p w14:paraId="4C98FC97" w14:textId="3849AD74" w:rsidR="0048374A" w:rsidRPr="005A6D3F" w:rsidRDefault="0048374A" w:rsidP="00805AC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2690" w:type="dxa"/>
            <w:vMerge w:val="restart"/>
          </w:tcPr>
          <w:p w14:paraId="0384A3B9" w14:textId="4E9887A7" w:rsidR="0048374A" w:rsidRPr="005A6D3F" w:rsidRDefault="0048374A"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Тема 2.7. </w:t>
            </w:r>
          </w:p>
          <w:p w14:paraId="1289AA34" w14:textId="77777777" w:rsidR="0048374A" w:rsidRPr="005A6D3F" w:rsidRDefault="0048374A" w:rsidP="00805AC5">
            <w:pPr>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Правила составления БО составной части информационного ресурса</w:t>
            </w:r>
          </w:p>
        </w:tc>
        <w:tc>
          <w:tcPr>
            <w:tcW w:w="9547" w:type="dxa"/>
            <w:tcBorders>
              <w:top w:val="single" w:sz="4" w:space="0" w:color="auto"/>
              <w:left w:val="single" w:sz="4" w:space="0" w:color="auto"/>
              <w:bottom w:val="single" w:sz="4" w:space="0" w:color="auto"/>
              <w:right w:val="single" w:sz="4" w:space="0" w:color="auto"/>
            </w:tcBorders>
          </w:tcPr>
          <w:p w14:paraId="465356FF" w14:textId="77777777" w:rsidR="0048374A" w:rsidRPr="005A6D3F" w:rsidRDefault="0048374A"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Содержание </w:t>
            </w:r>
          </w:p>
        </w:tc>
        <w:tc>
          <w:tcPr>
            <w:tcW w:w="1533" w:type="dxa"/>
          </w:tcPr>
          <w:p w14:paraId="4BE49E64" w14:textId="77777777" w:rsidR="0048374A" w:rsidRPr="00BF7862" w:rsidRDefault="0048374A" w:rsidP="00805AC5">
            <w:pPr>
              <w:jc w:val="center"/>
              <w:rPr>
                <w:rFonts w:ascii="Times New Roman" w:eastAsia="Times New Roman" w:hAnsi="Times New Roman" w:cs="Times New Roman"/>
                <w:b/>
                <w:bCs/>
                <w:sz w:val="24"/>
                <w:szCs w:val="24"/>
                <w:lang w:eastAsia="ru-RU"/>
              </w:rPr>
            </w:pPr>
          </w:p>
        </w:tc>
        <w:tc>
          <w:tcPr>
            <w:tcW w:w="1757" w:type="dxa"/>
          </w:tcPr>
          <w:p w14:paraId="39501870" w14:textId="77777777" w:rsidR="0048374A" w:rsidRPr="001209C7" w:rsidRDefault="0048374A" w:rsidP="00805AC5">
            <w:pPr>
              <w:jc w:val="both"/>
              <w:rPr>
                <w:rFonts w:ascii="Times New Roman" w:eastAsia="Times New Roman" w:hAnsi="Times New Roman" w:cs="Times New Roman"/>
                <w:b/>
                <w:bCs/>
                <w:sz w:val="24"/>
                <w:szCs w:val="24"/>
                <w:lang w:eastAsia="ru-RU"/>
              </w:rPr>
            </w:pPr>
          </w:p>
        </w:tc>
      </w:tr>
      <w:tr w:rsidR="0048374A" w:rsidRPr="005A6D3F" w14:paraId="161E33DB" w14:textId="50C6526F" w:rsidTr="00805AC5">
        <w:trPr>
          <w:trHeight w:val="20"/>
        </w:trPr>
        <w:tc>
          <w:tcPr>
            <w:tcW w:w="516" w:type="dxa"/>
            <w:vMerge/>
          </w:tcPr>
          <w:p w14:paraId="5678BF04"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76EA67A8" w14:textId="241F0E6A"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9978AAD" w14:textId="1FB51964"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Объект БО составной части информационного ресурса. Структура и состав БО составной части информационного ресурса. </w:t>
            </w:r>
          </w:p>
          <w:p w14:paraId="22404184" w14:textId="43CAB43C"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 xml:space="preserve"> </w:t>
            </w:r>
          </w:p>
        </w:tc>
        <w:tc>
          <w:tcPr>
            <w:tcW w:w="1533" w:type="dxa"/>
          </w:tcPr>
          <w:p w14:paraId="5622DA6A" w14:textId="46421CC3"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restart"/>
            <w:vAlign w:val="center"/>
          </w:tcPr>
          <w:p w14:paraId="63554CAE" w14:textId="049A4044" w:rsidR="0048374A" w:rsidRPr="001209C7" w:rsidRDefault="0048374A" w:rsidP="00805AC5">
            <w:pPr>
              <w:jc w:val="both"/>
              <w:rPr>
                <w:rFonts w:ascii="Times New Roman" w:eastAsia="Times New Roman" w:hAnsi="Times New Roman" w:cs="Times New Roman"/>
                <w:sz w:val="24"/>
                <w:szCs w:val="24"/>
                <w:lang w:eastAsia="ru-RU"/>
              </w:rPr>
            </w:pPr>
            <w:r w:rsidRPr="001209C7">
              <w:rPr>
                <w:rFonts w:ascii="Times New Roman" w:eastAsia="Microsoft YaHei" w:hAnsi="Times New Roman" w:cs="Times New Roman"/>
                <w:sz w:val="24"/>
                <w:szCs w:val="24"/>
                <w:lang w:eastAsia="zh-CN"/>
              </w:rPr>
              <w:t xml:space="preserve">ОК.01 – </w:t>
            </w:r>
            <w:r>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48374A" w:rsidRPr="005A6D3F" w14:paraId="1078FD4C" w14:textId="77777777" w:rsidTr="00805AC5">
        <w:trPr>
          <w:trHeight w:val="20"/>
        </w:trPr>
        <w:tc>
          <w:tcPr>
            <w:tcW w:w="516" w:type="dxa"/>
            <w:vMerge/>
          </w:tcPr>
          <w:p w14:paraId="478BA738"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539AEE21"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9AE3935" w14:textId="019BD032"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Особенности составления БО составной части документа, особенности составления БО информационного ресурса</w:t>
            </w:r>
          </w:p>
        </w:tc>
        <w:tc>
          <w:tcPr>
            <w:tcW w:w="1533" w:type="dxa"/>
          </w:tcPr>
          <w:p w14:paraId="2BD5A290" w14:textId="71564ABD"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ign w:val="center"/>
          </w:tcPr>
          <w:p w14:paraId="3DCA2EFA"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25B94270" w14:textId="77777777" w:rsidTr="00805AC5">
        <w:trPr>
          <w:trHeight w:val="20"/>
        </w:trPr>
        <w:tc>
          <w:tcPr>
            <w:tcW w:w="516" w:type="dxa"/>
            <w:vMerge/>
          </w:tcPr>
          <w:p w14:paraId="0C9A033C"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0B7AD83C"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2714DB1" w14:textId="77777777"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Формирование БО составной части различных информационных ресурсов, в т.ч. электронных, сетевых, страниц Интернет, справочно-правовых систем (по заданиям)</w:t>
            </w:r>
          </w:p>
          <w:p w14:paraId="02C63B8F" w14:textId="5FBE6EB8" w:rsidR="0048374A" w:rsidRPr="005A6D3F" w:rsidRDefault="0048374A" w:rsidP="00805AC5">
            <w:pPr>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АРМ «Каталогизатор»: правила ввода БО составной части информационного ресурса.</w:t>
            </w:r>
          </w:p>
        </w:tc>
        <w:tc>
          <w:tcPr>
            <w:tcW w:w="1533" w:type="dxa"/>
          </w:tcPr>
          <w:p w14:paraId="09E7948D" w14:textId="167E3610" w:rsidR="0048374A" w:rsidRPr="00BF7862" w:rsidRDefault="0048374A" w:rsidP="00805AC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757" w:type="dxa"/>
            <w:vMerge/>
            <w:vAlign w:val="center"/>
          </w:tcPr>
          <w:p w14:paraId="143A9029" w14:textId="77777777" w:rsidR="0048374A" w:rsidRPr="001209C7" w:rsidRDefault="0048374A" w:rsidP="00805AC5">
            <w:pPr>
              <w:jc w:val="both"/>
              <w:rPr>
                <w:rFonts w:ascii="Times New Roman" w:eastAsia="Microsoft YaHei" w:hAnsi="Times New Roman" w:cs="Times New Roman"/>
                <w:sz w:val="24"/>
                <w:szCs w:val="24"/>
                <w:lang w:eastAsia="zh-CN"/>
              </w:rPr>
            </w:pPr>
          </w:p>
        </w:tc>
      </w:tr>
      <w:tr w:rsidR="0048374A" w:rsidRPr="005A6D3F" w14:paraId="499E4FF6" w14:textId="5A6B9FAD" w:rsidTr="00805AC5">
        <w:trPr>
          <w:trHeight w:val="20"/>
        </w:trPr>
        <w:tc>
          <w:tcPr>
            <w:tcW w:w="516" w:type="dxa"/>
            <w:vMerge/>
          </w:tcPr>
          <w:p w14:paraId="786DB1F5"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1FB8164D" w14:textId="7144D35E"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43C5539" w14:textId="77777777" w:rsidR="0048374A" w:rsidRPr="005A6D3F" w:rsidRDefault="0048374A" w:rsidP="00805AC5">
            <w:pPr>
              <w:jc w:val="both"/>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C0F0F01" w14:textId="77777777" w:rsidR="0048374A" w:rsidRPr="00BF7862" w:rsidRDefault="0048374A" w:rsidP="00805AC5">
            <w:pPr>
              <w:jc w:val="center"/>
              <w:rPr>
                <w:rFonts w:ascii="Times New Roman" w:eastAsia="Times New Roman" w:hAnsi="Times New Roman" w:cs="Times New Roman"/>
                <w:b/>
                <w:bCs/>
                <w:sz w:val="24"/>
                <w:szCs w:val="24"/>
                <w:lang w:eastAsia="ru-RU"/>
              </w:rPr>
            </w:pPr>
          </w:p>
        </w:tc>
        <w:tc>
          <w:tcPr>
            <w:tcW w:w="1757" w:type="dxa"/>
          </w:tcPr>
          <w:p w14:paraId="6DD9A256" w14:textId="77777777" w:rsidR="0048374A" w:rsidRPr="001209C7" w:rsidRDefault="0048374A" w:rsidP="00805AC5">
            <w:pPr>
              <w:jc w:val="both"/>
              <w:rPr>
                <w:rFonts w:ascii="Times New Roman" w:eastAsia="Times New Roman" w:hAnsi="Times New Roman" w:cs="Times New Roman"/>
                <w:b/>
                <w:bCs/>
                <w:sz w:val="24"/>
                <w:szCs w:val="24"/>
                <w:lang w:eastAsia="ru-RU"/>
              </w:rPr>
            </w:pPr>
          </w:p>
        </w:tc>
      </w:tr>
      <w:tr w:rsidR="0048374A" w:rsidRPr="005A6D3F" w14:paraId="75FA574C" w14:textId="5135AC0F" w:rsidTr="00805AC5">
        <w:trPr>
          <w:trHeight w:val="20"/>
        </w:trPr>
        <w:tc>
          <w:tcPr>
            <w:tcW w:w="516" w:type="dxa"/>
            <w:vMerge/>
          </w:tcPr>
          <w:p w14:paraId="7723AB1A"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596E6BB4" w14:textId="23510B1A"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C26C256" w14:textId="77777777" w:rsidR="0048374A" w:rsidRPr="005A6D3F" w:rsidRDefault="0048374A">
            <w:pPr>
              <w:numPr>
                <w:ilvl w:val="0"/>
                <w:numId w:val="1"/>
              </w:numPr>
              <w:ind w:left="0" w:firstLine="0"/>
              <w:contextualSpacing/>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многоуровневых БО многотомных изданий и БО отдельных томов в традиционной и/или электронной формах</w:t>
            </w:r>
          </w:p>
        </w:tc>
        <w:tc>
          <w:tcPr>
            <w:tcW w:w="1533" w:type="dxa"/>
          </w:tcPr>
          <w:p w14:paraId="50FBC2DC" w14:textId="79271B15" w:rsidR="0048374A" w:rsidRPr="00BF7862" w:rsidRDefault="0048374A" w:rsidP="00805AC5">
            <w:pPr>
              <w:contextualSpacing/>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4</w:t>
            </w:r>
          </w:p>
        </w:tc>
        <w:tc>
          <w:tcPr>
            <w:tcW w:w="1757" w:type="dxa"/>
          </w:tcPr>
          <w:p w14:paraId="1316AE2B" w14:textId="77777777" w:rsidR="0048374A" w:rsidRPr="001209C7" w:rsidRDefault="0048374A" w:rsidP="00805AC5">
            <w:pPr>
              <w:contextualSpacing/>
              <w:jc w:val="both"/>
              <w:rPr>
                <w:rFonts w:ascii="Times New Roman" w:eastAsia="Times New Roman" w:hAnsi="Times New Roman" w:cs="Times New Roman"/>
                <w:sz w:val="24"/>
                <w:szCs w:val="24"/>
                <w:lang w:eastAsia="ru-RU"/>
              </w:rPr>
            </w:pPr>
          </w:p>
        </w:tc>
      </w:tr>
      <w:tr w:rsidR="0048374A" w:rsidRPr="005A6D3F" w14:paraId="79DFB7F5" w14:textId="68245E9E" w:rsidTr="00805AC5">
        <w:trPr>
          <w:trHeight w:val="20"/>
        </w:trPr>
        <w:tc>
          <w:tcPr>
            <w:tcW w:w="516" w:type="dxa"/>
            <w:vMerge/>
          </w:tcPr>
          <w:p w14:paraId="636DF554"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1FF3FAC5" w14:textId="2E67E94D"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E80A4A" w14:textId="77777777" w:rsidR="0048374A" w:rsidRPr="005A6D3F" w:rsidRDefault="0048374A">
            <w:pPr>
              <w:numPr>
                <w:ilvl w:val="0"/>
                <w:numId w:val="1"/>
              </w:numPr>
              <w:ind w:left="0" w:firstLine="0"/>
              <w:contextualSpacing/>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Составление БО составной части документа (статья из периодического издания, сборника и т.д.)</w:t>
            </w:r>
          </w:p>
        </w:tc>
        <w:tc>
          <w:tcPr>
            <w:tcW w:w="1533" w:type="dxa"/>
          </w:tcPr>
          <w:p w14:paraId="79A34A8B" w14:textId="6C46FCC5" w:rsidR="0048374A" w:rsidRPr="00BF7862" w:rsidRDefault="0048374A" w:rsidP="00805AC5">
            <w:pPr>
              <w:contextualSpacing/>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564EB9AD" w14:textId="77777777" w:rsidR="0048374A" w:rsidRPr="001209C7" w:rsidRDefault="0048374A" w:rsidP="00805AC5">
            <w:pPr>
              <w:contextualSpacing/>
              <w:jc w:val="both"/>
              <w:rPr>
                <w:rFonts w:ascii="Times New Roman" w:eastAsia="Times New Roman" w:hAnsi="Times New Roman" w:cs="Times New Roman"/>
                <w:sz w:val="24"/>
                <w:szCs w:val="24"/>
                <w:lang w:eastAsia="ru-RU"/>
              </w:rPr>
            </w:pPr>
          </w:p>
        </w:tc>
      </w:tr>
      <w:tr w:rsidR="0048374A" w:rsidRPr="005A6D3F" w14:paraId="63D135DB" w14:textId="2535F95E" w:rsidTr="00805AC5">
        <w:trPr>
          <w:trHeight w:val="20"/>
        </w:trPr>
        <w:tc>
          <w:tcPr>
            <w:tcW w:w="516" w:type="dxa"/>
            <w:vMerge/>
          </w:tcPr>
          <w:p w14:paraId="47677C9D" w14:textId="77777777" w:rsidR="0048374A" w:rsidRPr="005A6D3F" w:rsidRDefault="0048374A" w:rsidP="00805AC5">
            <w:pPr>
              <w:rPr>
                <w:rFonts w:ascii="Times New Roman" w:eastAsia="Times New Roman" w:hAnsi="Times New Roman" w:cs="Times New Roman"/>
                <w:b/>
                <w:bCs/>
                <w:sz w:val="24"/>
                <w:szCs w:val="24"/>
                <w:lang w:eastAsia="ru-RU"/>
              </w:rPr>
            </w:pPr>
          </w:p>
        </w:tc>
        <w:tc>
          <w:tcPr>
            <w:tcW w:w="2690" w:type="dxa"/>
            <w:vMerge/>
          </w:tcPr>
          <w:p w14:paraId="16A1349B" w14:textId="0C6986DD" w:rsidR="0048374A" w:rsidRPr="005A6D3F" w:rsidRDefault="0048374A" w:rsidP="00805AC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16BE8DD" w14:textId="77777777" w:rsidR="0048374A" w:rsidRPr="005A6D3F" w:rsidRDefault="0048374A">
            <w:pPr>
              <w:numPr>
                <w:ilvl w:val="0"/>
                <w:numId w:val="1"/>
              </w:numPr>
              <w:ind w:left="0" w:firstLine="0"/>
              <w:contextualSpacing/>
              <w:jc w:val="both"/>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Формирование БО составной части различных информационных ресурсов, в т.ч. электронных, сетевых, страниц Интернет, справочно-правовых систем (по заданиям)</w:t>
            </w:r>
          </w:p>
        </w:tc>
        <w:tc>
          <w:tcPr>
            <w:tcW w:w="1533" w:type="dxa"/>
          </w:tcPr>
          <w:p w14:paraId="3FE08CDD" w14:textId="7A5C136A" w:rsidR="0048374A" w:rsidRPr="00BF7862" w:rsidRDefault="0048374A" w:rsidP="00805AC5">
            <w:pPr>
              <w:contextualSpacing/>
              <w:jc w:val="center"/>
              <w:rPr>
                <w:rFonts w:ascii="Times New Roman" w:eastAsia="Times New Roman" w:hAnsi="Times New Roman" w:cs="Times New Roman"/>
                <w:sz w:val="24"/>
                <w:szCs w:val="24"/>
                <w:lang w:eastAsia="ru-RU"/>
              </w:rPr>
            </w:pPr>
            <w:r w:rsidRPr="00BF7862">
              <w:rPr>
                <w:rFonts w:ascii="Times New Roman" w:eastAsia="Times New Roman" w:hAnsi="Times New Roman" w:cs="Times New Roman"/>
                <w:sz w:val="24"/>
                <w:szCs w:val="24"/>
                <w:lang w:eastAsia="ru-RU"/>
              </w:rPr>
              <w:t>2</w:t>
            </w:r>
          </w:p>
        </w:tc>
        <w:tc>
          <w:tcPr>
            <w:tcW w:w="1757" w:type="dxa"/>
          </w:tcPr>
          <w:p w14:paraId="22AC449F" w14:textId="77777777" w:rsidR="0048374A" w:rsidRPr="001209C7" w:rsidRDefault="0048374A" w:rsidP="00805AC5">
            <w:pPr>
              <w:contextualSpacing/>
              <w:jc w:val="both"/>
              <w:rPr>
                <w:rFonts w:ascii="Times New Roman" w:eastAsia="Times New Roman" w:hAnsi="Times New Roman" w:cs="Times New Roman"/>
                <w:sz w:val="24"/>
                <w:szCs w:val="24"/>
                <w:lang w:eastAsia="ru-RU"/>
              </w:rPr>
            </w:pPr>
          </w:p>
        </w:tc>
      </w:tr>
      <w:tr w:rsidR="00767BF2" w:rsidRPr="003B1779" w14:paraId="0DD38BB9" w14:textId="77777777" w:rsidTr="0039089D">
        <w:trPr>
          <w:trHeight w:val="20"/>
        </w:trPr>
        <w:tc>
          <w:tcPr>
            <w:tcW w:w="516" w:type="dxa"/>
            <w:shd w:val="clear" w:color="auto" w:fill="CCCCFF"/>
          </w:tcPr>
          <w:p w14:paraId="173AF83F" w14:textId="77777777" w:rsidR="00767BF2" w:rsidRPr="003B1779" w:rsidRDefault="00767BF2" w:rsidP="00767BF2">
            <w:pPr>
              <w:rPr>
                <w:rFonts w:ascii="Times New Roman" w:eastAsia="Times New Roman" w:hAnsi="Times New Roman" w:cs="Times New Roman"/>
                <w:b/>
                <w:bCs/>
                <w:i/>
                <w:iCs/>
                <w:sz w:val="24"/>
                <w:szCs w:val="24"/>
                <w:lang w:eastAsia="ru-RU"/>
              </w:rPr>
            </w:pPr>
          </w:p>
        </w:tc>
        <w:tc>
          <w:tcPr>
            <w:tcW w:w="2690" w:type="dxa"/>
            <w:shd w:val="clear" w:color="auto" w:fill="CCCCFF"/>
          </w:tcPr>
          <w:p w14:paraId="4C523B2A" w14:textId="77777777" w:rsidR="00767BF2" w:rsidRPr="003B1779" w:rsidRDefault="00767BF2" w:rsidP="00767BF2">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tcPr>
          <w:p w14:paraId="09B48F88" w14:textId="77777777" w:rsidR="00767BF2" w:rsidRPr="003B1779" w:rsidRDefault="00767BF2" w:rsidP="00767BF2">
            <w:pPr>
              <w:rPr>
                <w:rFonts w:ascii="Times New Roman" w:eastAsia="Times New Roman" w:hAnsi="Times New Roman" w:cs="Times New Roman"/>
                <w:b/>
                <w:bCs/>
                <w:i/>
                <w:iCs/>
                <w:sz w:val="24"/>
                <w:szCs w:val="24"/>
                <w:lang w:eastAsia="ru-RU"/>
              </w:rPr>
            </w:pPr>
            <w:r w:rsidRPr="003B1779">
              <w:rPr>
                <w:rFonts w:ascii="Times New Roman" w:eastAsia="Times New Roman" w:hAnsi="Times New Roman" w:cs="Times New Roman"/>
                <w:b/>
                <w:bCs/>
                <w:i/>
                <w:iCs/>
                <w:sz w:val="24"/>
                <w:szCs w:val="24"/>
                <w:lang w:eastAsia="ru-RU"/>
              </w:rPr>
              <w:t>Консультации</w:t>
            </w:r>
          </w:p>
        </w:tc>
        <w:tc>
          <w:tcPr>
            <w:tcW w:w="1533" w:type="dxa"/>
            <w:shd w:val="clear" w:color="auto" w:fill="CCCCFF"/>
          </w:tcPr>
          <w:p w14:paraId="6EF2FCA4" w14:textId="37EE5ABA" w:rsidR="00767BF2" w:rsidRPr="00BF7862" w:rsidRDefault="00767BF2" w:rsidP="00767BF2">
            <w:pPr>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2</w:t>
            </w:r>
          </w:p>
        </w:tc>
        <w:tc>
          <w:tcPr>
            <w:tcW w:w="1757" w:type="dxa"/>
            <w:shd w:val="clear" w:color="auto" w:fill="CCCCFF"/>
          </w:tcPr>
          <w:p w14:paraId="7AD30E2B" w14:textId="77777777" w:rsidR="00767BF2" w:rsidRPr="003B1779" w:rsidRDefault="00767BF2" w:rsidP="00767BF2">
            <w:pPr>
              <w:rPr>
                <w:rFonts w:ascii="Times New Roman" w:eastAsia="Times New Roman" w:hAnsi="Times New Roman" w:cs="Times New Roman"/>
                <w:b/>
                <w:bCs/>
                <w:i/>
                <w:iCs/>
                <w:sz w:val="24"/>
                <w:szCs w:val="24"/>
                <w:lang w:eastAsia="ru-RU"/>
              </w:rPr>
            </w:pPr>
          </w:p>
        </w:tc>
      </w:tr>
      <w:tr w:rsidR="003B1779" w:rsidRPr="005A6D3F" w14:paraId="3F059DC7" w14:textId="5BD2A69F" w:rsidTr="00805AC5">
        <w:trPr>
          <w:trHeight w:val="20"/>
        </w:trPr>
        <w:tc>
          <w:tcPr>
            <w:tcW w:w="516" w:type="dxa"/>
          </w:tcPr>
          <w:p w14:paraId="05CB2799" w14:textId="77777777" w:rsidR="003B1779" w:rsidRPr="005A6D3F" w:rsidRDefault="003B1779" w:rsidP="00805AC5">
            <w:pPr>
              <w:suppressAutoHyphens/>
              <w:rPr>
                <w:rFonts w:ascii="Times New Roman" w:eastAsia="Times New Roman" w:hAnsi="Times New Roman" w:cs="Times New Roman"/>
                <w:b/>
                <w:bCs/>
                <w:sz w:val="24"/>
                <w:szCs w:val="24"/>
                <w:lang w:eastAsia="ru-RU"/>
              </w:rPr>
            </w:pPr>
          </w:p>
        </w:tc>
        <w:tc>
          <w:tcPr>
            <w:tcW w:w="12237" w:type="dxa"/>
            <w:gridSpan w:val="2"/>
          </w:tcPr>
          <w:p w14:paraId="01ABE3AD" w14:textId="0EDE457E" w:rsidR="003B1779" w:rsidRPr="005A6D3F" w:rsidRDefault="003B1779" w:rsidP="00805AC5">
            <w:pPr>
              <w:suppressAutoHyphens/>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Учебная практика</w:t>
            </w:r>
          </w:p>
          <w:p w14:paraId="3A4A03EB" w14:textId="77777777" w:rsidR="003B1779" w:rsidRPr="005A6D3F" w:rsidRDefault="003B1779" w:rsidP="00805AC5">
            <w:pPr>
              <w:suppressAutoHyphens/>
              <w:rPr>
                <w:rFonts w:ascii="Times New Roman" w:eastAsia="Times New Roman" w:hAnsi="Times New Roman" w:cs="Times New Roman"/>
                <w:b/>
                <w:sz w:val="24"/>
                <w:szCs w:val="24"/>
                <w:lang w:eastAsia="ru-RU"/>
              </w:rPr>
            </w:pPr>
            <w:r w:rsidRPr="005A6D3F">
              <w:rPr>
                <w:rFonts w:ascii="Times New Roman" w:eastAsia="Times New Roman" w:hAnsi="Times New Roman" w:cs="Times New Roman"/>
                <w:b/>
                <w:sz w:val="24"/>
                <w:szCs w:val="24"/>
                <w:lang w:eastAsia="ru-RU"/>
              </w:rPr>
              <w:t>Виды работ:</w:t>
            </w:r>
          </w:p>
          <w:p w14:paraId="44851E52"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Выполнение комплекса мероприятий по формированию профиля комплектования библиотеки.</w:t>
            </w:r>
          </w:p>
          <w:p w14:paraId="41E9195D"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Формирование записи о приеме и выбытии партии книг в учетных документах</w:t>
            </w:r>
          </w:p>
          <w:p w14:paraId="267EDC01"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Техническая и библиографическая/каталожная обработка документов разных типов и видов, включая электронные</w:t>
            </w:r>
          </w:p>
          <w:p w14:paraId="6BCAD652"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Ведение учетной документации фонда в АРМ Комплектование</w:t>
            </w:r>
          </w:p>
          <w:p w14:paraId="5F8CFE53"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Ввод библиографических записей в АРМ Каталогизатор</w:t>
            </w:r>
          </w:p>
        </w:tc>
        <w:tc>
          <w:tcPr>
            <w:tcW w:w="1533" w:type="dxa"/>
          </w:tcPr>
          <w:p w14:paraId="59211D4E" w14:textId="29CB2118" w:rsidR="003B1779" w:rsidRPr="00BF7862" w:rsidRDefault="003B1779" w:rsidP="00805AC5">
            <w:pPr>
              <w:suppressAutoHyphens/>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36</w:t>
            </w:r>
          </w:p>
        </w:tc>
        <w:tc>
          <w:tcPr>
            <w:tcW w:w="1757" w:type="dxa"/>
            <w:vAlign w:val="center"/>
          </w:tcPr>
          <w:p w14:paraId="3B4EFB74" w14:textId="4EA7A375" w:rsidR="003B1779" w:rsidRPr="001209C7" w:rsidRDefault="003B1779" w:rsidP="00805AC5">
            <w:pPr>
              <w:suppressAutoHyphens/>
              <w:ind w:right="-57"/>
              <w:rPr>
                <w:rFonts w:ascii="Times New Roman" w:eastAsia="Times New Roman" w:hAnsi="Times New Roman" w:cs="Times New Roman"/>
                <w:b/>
                <w:bCs/>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3B1779" w:rsidRPr="005A6D3F" w14:paraId="43B96B2D" w14:textId="601154E0" w:rsidTr="00805AC5">
        <w:trPr>
          <w:trHeight w:val="20"/>
        </w:trPr>
        <w:tc>
          <w:tcPr>
            <w:tcW w:w="516" w:type="dxa"/>
          </w:tcPr>
          <w:p w14:paraId="5FDD4805" w14:textId="77777777" w:rsidR="003B1779" w:rsidRPr="005A6D3F" w:rsidRDefault="003B1779" w:rsidP="00805AC5">
            <w:pPr>
              <w:suppressAutoHyphens/>
              <w:rPr>
                <w:rFonts w:ascii="Times New Roman" w:eastAsia="Times New Roman" w:hAnsi="Times New Roman" w:cs="Times New Roman"/>
                <w:b/>
                <w:bCs/>
                <w:sz w:val="24"/>
                <w:szCs w:val="24"/>
                <w:lang w:eastAsia="ru-RU"/>
              </w:rPr>
            </w:pPr>
          </w:p>
        </w:tc>
        <w:tc>
          <w:tcPr>
            <w:tcW w:w="12237" w:type="dxa"/>
            <w:gridSpan w:val="2"/>
          </w:tcPr>
          <w:p w14:paraId="1E965C94" w14:textId="77777777" w:rsidR="003B1779" w:rsidRDefault="003B1779" w:rsidP="00805AC5">
            <w:pPr>
              <w:suppressAutoHyphens/>
              <w:rPr>
                <w:rFonts w:ascii="Times New Roman" w:eastAsia="Times New Roman" w:hAnsi="Times New Roman" w:cs="Times New Roman"/>
                <w:b/>
                <w:bCs/>
                <w:sz w:val="24"/>
                <w:szCs w:val="24"/>
                <w:lang w:eastAsia="ru-RU"/>
              </w:rPr>
            </w:pPr>
            <w:r w:rsidRPr="005A6D3F">
              <w:rPr>
                <w:rFonts w:ascii="Times New Roman" w:eastAsia="Times New Roman" w:hAnsi="Times New Roman" w:cs="Times New Roman"/>
                <w:b/>
                <w:bCs/>
                <w:sz w:val="24"/>
                <w:szCs w:val="24"/>
                <w:lang w:eastAsia="ru-RU"/>
              </w:rPr>
              <w:t xml:space="preserve">Производственная практика </w:t>
            </w:r>
          </w:p>
          <w:p w14:paraId="139F3D30" w14:textId="0186772B" w:rsidR="003B1779" w:rsidRPr="005A6D3F" w:rsidRDefault="003B1779" w:rsidP="00805AC5">
            <w:pPr>
              <w:suppressAutoHyphens/>
              <w:rPr>
                <w:rFonts w:ascii="Times New Roman" w:eastAsia="Times New Roman" w:hAnsi="Times New Roman" w:cs="Times New Roman"/>
                <w:b/>
                <w:sz w:val="24"/>
                <w:szCs w:val="24"/>
                <w:lang w:eastAsia="ru-RU"/>
              </w:rPr>
            </w:pPr>
            <w:r w:rsidRPr="005A6D3F">
              <w:rPr>
                <w:rFonts w:ascii="Times New Roman" w:eastAsia="Times New Roman" w:hAnsi="Times New Roman" w:cs="Times New Roman"/>
                <w:b/>
                <w:sz w:val="24"/>
                <w:szCs w:val="24"/>
                <w:lang w:eastAsia="ru-RU"/>
              </w:rPr>
              <w:t>Виды работ:</w:t>
            </w:r>
          </w:p>
          <w:p w14:paraId="5EFB20DE"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Знакомство с организацией комплектования в библиотеке</w:t>
            </w:r>
          </w:p>
          <w:p w14:paraId="6328DAF5"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Участие в формировании записи о приеме/выбытии партии книг в учетных документах</w:t>
            </w:r>
          </w:p>
          <w:p w14:paraId="3164E1F0"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Выполнение комплекса мероприятий по выявлению изданий текущего в соответствии с тематикой комплектования библиотеки</w:t>
            </w:r>
          </w:p>
          <w:p w14:paraId="063C9479"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Выполнение комплекса мероприятий по организации выбытия (списания) книг из фонда библиотеки</w:t>
            </w:r>
          </w:p>
          <w:p w14:paraId="5D18A917"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Техническая и библиографическая/каталожная обработка документов разных типов и видов, включая электронные</w:t>
            </w:r>
          </w:p>
          <w:p w14:paraId="161BCDF8" w14:textId="77777777" w:rsidR="003B1779" w:rsidRPr="005A6D3F" w:rsidRDefault="003B1779" w:rsidP="00805AC5">
            <w:pPr>
              <w:suppressAutoHyphens/>
              <w:rPr>
                <w:rFonts w:ascii="Times New Roman" w:eastAsia="Times New Roman" w:hAnsi="Times New Roman" w:cs="Times New Roman"/>
                <w:sz w:val="24"/>
                <w:szCs w:val="24"/>
                <w:lang w:eastAsia="ru-RU"/>
              </w:rPr>
            </w:pPr>
            <w:r w:rsidRPr="005A6D3F">
              <w:rPr>
                <w:rFonts w:ascii="Times New Roman" w:eastAsia="Times New Roman" w:hAnsi="Times New Roman" w:cs="Times New Roman"/>
                <w:sz w:val="24"/>
                <w:szCs w:val="24"/>
                <w:lang w:eastAsia="ru-RU"/>
              </w:rPr>
              <w:t>Ввод библиографических записей в АРМ Каталогизатор</w:t>
            </w:r>
          </w:p>
        </w:tc>
        <w:tc>
          <w:tcPr>
            <w:tcW w:w="1533" w:type="dxa"/>
          </w:tcPr>
          <w:p w14:paraId="2B520F73" w14:textId="43EAE046" w:rsidR="003B1779" w:rsidRPr="00BF7862" w:rsidRDefault="003B1779" w:rsidP="00805AC5">
            <w:pPr>
              <w:suppressAutoHyphens/>
              <w:jc w:val="center"/>
              <w:rPr>
                <w:rFonts w:ascii="Times New Roman" w:eastAsia="Times New Roman" w:hAnsi="Times New Roman" w:cs="Times New Roman"/>
                <w:b/>
                <w:bCs/>
                <w:sz w:val="24"/>
                <w:szCs w:val="24"/>
                <w:lang w:eastAsia="ru-RU"/>
              </w:rPr>
            </w:pPr>
            <w:r w:rsidRPr="00BF7862">
              <w:rPr>
                <w:rFonts w:ascii="Times New Roman" w:eastAsia="Times New Roman" w:hAnsi="Times New Roman" w:cs="Times New Roman"/>
                <w:b/>
                <w:bCs/>
                <w:sz w:val="24"/>
                <w:szCs w:val="24"/>
                <w:lang w:eastAsia="ru-RU"/>
              </w:rPr>
              <w:t>36</w:t>
            </w:r>
          </w:p>
        </w:tc>
        <w:tc>
          <w:tcPr>
            <w:tcW w:w="1757" w:type="dxa"/>
            <w:vAlign w:val="center"/>
          </w:tcPr>
          <w:p w14:paraId="13F1F702" w14:textId="1B96E045" w:rsidR="003B1779" w:rsidRPr="001209C7" w:rsidRDefault="003B1779" w:rsidP="00805AC5">
            <w:pPr>
              <w:suppressAutoHyphens/>
              <w:ind w:left="-57" w:right="-57"/>
              <w:rPr>
                <w:rFonts w:ascii="Times New Roman" w:eastAsia="Times New Roman" w:hAnsi="Times New Roman" w:cs="Times New Roman"/>
                <w:b/>
                <w:bCs/>
                <w:sz w:val="24"/>
                <w:szCs w:val="24"/>
                <w:lang w:eastAsia="ru-RU"/>
              </w:rPr>
            </w:pPr>
            <w:r w:rsidRPr="001209C7">
              <w:rPr>
                <w:rFonts w:ascii="Times New Roman" w:eastAsia="Microsoft YaHei" w:hAnsi="Times New Roman" w:cs="Times New Roman"/>
                <w:sz w:val="24"/>
                <w:szCs w:val="24"/>
                <w:lang w:eastAsia="zh-CN"/>
              </w:rPr>
              <w:t xml:space="preserve">ОК.01 – </w:t>
            </w:r>
            <w:r w:rsidR="009457EC">
              <w:rPr>
                <w:rFonts w:ascii="Times New Roman" w:eastAsia="Microsoft YaHei" w:hAnsi="Times New Roman" w:cs="Times New Roman"/>
                <w:sz w:val="24"/>
                <w:szCs w:val="24"/>
                <w:lang w:eastAsia="zh-CN"/>
              </w:rPr>
              <w:t>ОК.03</w:t>
            </w:r>
            <w:r w:rsidRPr="001209C7">
              <w:rPr>
                <w:rFonts w:ascii="Times New Roman" w:eastAsia="Microsoft YaHei" w:hAnsi="Times New Roman" w:cs="Times New Roman"/>
                <w:sz w:val="24"/>
                <w:szCs w:val="24"/>
                <w:lang w:eastAsia="zh-CN"/>
              </w:rPr>
              <w:t>, ОК.06, ОК.07, ОК.09</w:t>
            </w:r>
          </w:p>
        </w:tc>
      </w:tr>
      <w:tr w:rsidR="003B1779" w:rsidRPr="005A6D3F" w14:paraId="48E178E6" w14:textId="77777777" w:rsidTr="00805AC5">
        <w:trPr>
          <w:trHeight w:val="20"/>
        </w:trPr>
        <w:tc>
          <w:tcPr>
            <w:tcW w:w="516" w:type="dxa"/>
            <w:shd w:val="clear" w:color="auto" w:fill="CCCCFF"/>
          </w:tcPr>
          <w:p w14:paraId="1A8B66B0" w14:textId="77777777" w:rsidR="003B1779" w:rsidRPr="005A6D3F" w:rsidRDefault="003B1779" w:rsidP="00805AC5">
            <w:pPr>
              <w:rPr>
                <w:rFonts w:ascii="Times New Roman" w:eastAsia="Times New Roman" w:hAnsi="Times New Roman" w:cs="Times New Roman"/>
                <w:b/>
                <w:bCs/>
                <w:i/>
                <w:sz w:val="24"/>
                <w:szCs w:val="24"/>
                <w:lang w:eastAsia="ru-RU"/>
              </w:rPr>
            </w:pPr>
          </w:p>
        </w:tc>
        <w:tc>
          <w:tcPr>
            <w:tcW w:w="12237" w:type="dxa"/>
            <w:gridSpan w:val="2"/>
            <w:shd w:val="clear" w:color="auto" w:fill="CCCCFF"/>
          </w:tcPr>
          <w:p w14:paraId="70EF23CF" w14:textId="3D0B20E2" w:rsidR="003B1779" w:rsidRPr="005A6D3F" w:rsidRDefault="004259A2" w:rsidP="00805AC5">
            <w:pPr>
              <w:rPr>
                <w:rFonts w:ascii="Times New Roman" w:eastAsia="Times New Roman" w:hAnsi="Times New Roman" w:cs="Times New Roman"/>
                <w:b/>
                <w:bCs/>
                <w:i/>
                <w:sz w:val="24"/>
                <w:szCs w:val="24"/>
                <w:lang w:eastAsia="ru-RU"/>
              </w:rPr>
            </w:pPr>
            <w:r w:rsidRPr="005A6D3F">
              <w:rPr>
                <w:rFonts w:ascii="Times New Roman" w:eastAsia="Times New Roman" w:hAnsi="Times New Roman" w:cs="Times New Roman"/>
                <w:b/>
                <w:bCs/>
                <w:sz w:val="24"/>
                <w:szCs w:val="24"/>
                <w:lang w:eastAsia="ru-RU"/>
              </w:rPr>
              <w:t>Всего</w:t>
            </w:r>
          </w:p>
        </w:tc>
        <w:tc>
          <w:tcPr>
            <w:tcW w:w="1533" w:type="dxa"/>
            <w:shd w:val="clear" w:color="auto" w:fill="CCCCFF"/>
          </w:tcPr>
          <w:p w14:paraId="213DAD0B" w14:textId="21A9C16B" w:rsidR="003B1779" w:rsidRPr="00BF7862" w:rsidRDefault="00BF7862" w:rsidP="00805AC5">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336</w:t>
            </w:r>
          </w:p>
        </w:tc>
        <w:tc>
          <w:tcPr>
            <w:tcW w:w="1757" w:type="dxa"/>
            <w:shd w:val="clear" w:color="auto" w:fill="CCCCFF"/>
          </w:tcPr>
          <w:p w14:paraId="562447C0" w14:textId="77777777" w:rsidR="003B1779" w:rsidRPr="004259A2" w:rsidRDefault="003B1779" w:rsidP="00805AC5">
            <w:pPr>
              <w:rPr>
                <w:rFonts w:ascii="Times New Roman" w:eastAsia="Times New Roman" w:hAnsi="Times New Roman" w:cs="Times New Roman"/>
                <w:b/>
                <w:bCs/>
                <w:iCs/>
                <w:sz w:val="24"/>
                <w:szCs w:val="24"/>
                <w:lang w:eastAsia="ru-RU"/>
              </w:rPr>
            </w:pPr>
          </w:p>
        </w:tc>
      </w:tr>
    </w:tbl>
    <w:p w14:paraId="7E082D01" w14:textId="77777777" w:rsidR="005A6D3F" w:rsidRDefault="005A6D3F"/>
    <w:p w14:paraId="2839C46B" w14:textId="09567087" w:rsidR="004A47D1" w:rsidRDefault="004A47D1" w:rsidP="004A47D1">
      <w:pPr>
        <w:pStyle w:val="114"/>
        <w:jc w:val="center"/>
        <w:outlineLvl w:val="9"/>
        <w:rPr>
          <w:rFonts w:ascii="Times New Roman" w:hAnsi="Times New Roman"/>
          <w:i/>
          <w:iCs/>
          <w:sz w:val="28"/>
          <w:szCs w:val="28"/>
        </w:rPr>
      </w:pPr>
      <w:bookmarkStart w:id="20" w:name="_Toc210831423"/>
      <w:bookmarkStart w:id="21" w:name="_Toc210831467"/>
      <w:bookmarkStart w:id="22" w:name="_Toc210831511"/>
      <w:bookmarkStart w:id="23" w:name="_Toc210831555"/>
      <w:r w:rsidRPr="007C1765">
        <w:rPr>
          <w:rFonts w:ascii="Times New Roman" w:hAnsi="Times New Roman"/>
          <w:i/>
          <w:iCs/>
          <w:sz w:val="28"/>
          <w:szCs w:val="28"/>
          <w:highlight w:val="yellow"/>
        </w:rPr>
        <w:t>Заочная форма обучения</w:t>
      </w:r>
    </w:p>
    <w:tbl>
      <w:tblPr>
        <w:tblpPr w:leftFromText="180" w:rightFromText="180" w:vertAnchor="text" w:tblpXSpec="center" w:tblpY="1"/>
        <w:tblOverlap w:val="never"/>
        <w:tblW w:w="16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690"/>
        <w:gridCol w:w="9547"/>
        <w:gridCol w:w="1533"/>
        <w:gridCol w:w="1757"/>
      </w:tblGrid>
      <w:tr w:rsidR="00EF476F" w:rsidRPr="00EF476F" w14:paraId="2AF203A2" w14:textId="77777777" w:rsidTr="00EF476F">
        <w:trPr>
          <w:trHeight w:val="20"/>
          <w:tblHeader/>
        </w:trPr>
        <w:tc>
          <w:tcPr>
            <w:tcW w:w="516" w:type="dxa"/>
            <w:textDirection w:val="btLr"/>
          </w:tcPr>
          <w:p w14:paraId="67C7ED70" w14:textId="5745FE7C" w:rsidR="004A47D1" w:rsidRPr="00EF476F" w:rsidRDefault="004A47D1" w:rsidP="006429D0">
            <w:pPr>
              <w:jc w:val="center"/>
              <w:rPr>
                <w:rFonts w:ascii="Times New Roman" w:eastAsia="Times New Roman" w:hAnsi="Times New Roman" w:cs="Times New Roman"/>
                <w:b/>
                <w:bCs/>
                <w:sz w:val="24"/>
                <w:szCs w:val="24"/>
                <w:lang w:eastAsia="ru-RU"/>
              </w:rPr>
            </w:pPr>
          </w:p>
        </w:tc>
        <w:tc>
          <w:tcPr>
            <w:tcW w:w="2690" w:type="dxa"/>
            <w:vAlign w:val="center"/>
          </w:tcPr>
          <w:p w14:paraId="7BECD513" w14:textId="77777777" w:rsidR="004A47D1" w:rsidRPr="00EF476F" w:rsidRDefault="004A47D1" w:rsidP="006429D0">
            <w:pPr>
              <w:jc w:val="center"/>
              <w:rPr>
                <w:rFonts w:ascii="Times New Roman" w:eastAsia="Times New Roman" w:hAnsi="Times New Roman" w:cs="Times New Roman"/>
                <w:b/>
                <w:sz w:val="24"/>
                <w:szCs w:val="24"/>
                <w:lang w:eastAsia="ru-RU"/>
              </w:rPr>
            </w:pPr>
            <w:r w:rsidRPr="00EF476F">
              <w:rPr>
                <w:rFonts w:ascii="Times New Roman" w:hAnsi="Times New Roman" w:cs="Times New Roman"/>
                <w:b/>
                <w:sz w:val="24"/>
                <w:szCs w:val="24"/>
              </w:rPr>
              <w:t>Наименование разделов и тем</w:t>
            </w:r>
          </w:p>
        </w:tc>
        <w:tc>
          <w:tcPr>
            <w:tcW w:w="9547" w:type="dxa"/>
            <w:vAlign w:val="center"/>
          </w:tcPr>
          <w:p w14:paraId="47B72F9D" w14:textId="77777777" w:rsidR="004A47D1" w:rsidRPr="00EF476F" w:rsidRDefault="004A47D1" w:rsidP="006429D0">
            <w:pPr>
              <w:suppressAutoHyphens/>
              <w:jc w:val="center"/>
              <w:rPr>
                <w:rFonts w:ascii="Times New Roman" w:eastAsia="Times New Roman" w:hAnsi="Times New Roman" w:cs="Times New Roman"/>
                <w:b/>
                <w:sz w:val="24"/>
                <w:szCs w:val="24"/>
                <w:lang w:eastAsia="ru-RU"/>
              </w:rPr>
            </w:pPr>
            <w:r w:rsidRPr="00EF476F">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533" w:type="dxa"/>
          </w:tcPr>
          <w:p w14:paraId="59AA81A9" w14:textId="1A8BCCEE" w:rsidR="004A47D1" w:rsidRPr="00EF476F" w:rsidRDefault="00EF476F" w:rsidP="006429D0">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Объем аудиторных часов</w:t>
            </w:r>
          </w:p>
        </w:tc>
        <w:tc>
          <w:tcPr>
            <w:tcW w:w="1757" w:type="dxa"/>
            <w:vAlign w:val="center"/>
          </w:tcPr>
          <w:p w14:paraId="7D3D123F" w14:textId="77777777" w:rsidR="004A47D1" w:rsidRPr="00EF476F" w:rsidRDefault="004A47D1" w:rsidP="006429D0">
            <w:pPr>
              <w:suppressAutoHyphens/>
              <w:jc w:val="center"/>
              <w:rPr>
                <w:rFonts w:ascii="Times New Roman" w:eastAsia="Times New Roman" w:hAnsi="Times New Roman" w:cs="Times New Roman"/>
                <w:b/>
                <w:bCs/>
                <w:sz w:val="24"/>
                <w:szCs w:val="24"/>
                <w:lang w:eastAsia="ru-RU"/>
              </w:rPr>
            </w:pPr>
            <w:r w:rsidRPr="00EF476F">
              <w:rPr>
                <w:rFonts w:ascii="Times New Roman" w:hAnsi="Times New Roman" w:cs="Times New Roman"/>
                <w:b/>
                <w:sz w:val="24"/>
                <w:szCs w:val="24"/>
              </w:rPr>
              <w:t>Элементы осваиваемых компетенций</w:t>
            </w:r>
          </w:p>
        </w:tc>
      </w:tr>
      <w:tr w:rsidR="00EF476F" w:rsidRPr="00EF476F" w14:paraId="1892F001" w14:textId="77777777" w:rsidTr="00EF476F">
        <w:trPr>
          <w:trHeight w:val="20"/>
        </w:trPr>
        <w:tc>
          <w:tcPr>
            <w:tcW w:w="516" w:type="dxa"/>
            <w:shd w:val="clear" w:color="auto" w:fill="CCCCFF"/>
          </w:tcPr>
          <w:p w14:paraId="2182245C" w14:textId="77777777" w:rsidR="004A47D1" w:rsidRPr="00EF476F" w:rsidRDefault="004A47D1" w:rsidP="006429D0">
            <w:pPr>
              <w:rPr>
                <w:rFonts w:ascii="Times New Roman" w:eastAsia="Times New Roman" w:hAnsi="Times New Roman" w:cs="Times New Roman"/>
                <w:b/>
                <w:bCs/>
                <w:sz w:val="24"/>
                <w:szCs w:val="24"/>
                <w:lang w:eastAsia="ru-RU"/>
              </w:rPr>
            </w:pPr>
          </w:p>
        </w:tc>
        <w:tc>
          <w:tcPr>
            <w:tcW w:w="12237" w:type="dxa"/>
            <w:gridSpan w:val="2"/>
            <w:shd w:val="clear" w:color="auto" w:fill="CCCCFF"/>
          </w:tcPr>
          <w:p w14:paraId="18B9B457" w14:textId="77777777" w:rsidR="004A47D1" w:rsidRPr="00EF476F" w:rsidRDefault="004A47D1" w:rsidP="006429D0">
            <w:pPr>
              <w:jc w:val="center"/>
              <w:rPr>
                <w:rFonts w:ascii="Times New Roman" w:eastAsia="Times New Roman" w:hAnsi="Times New Roman" w:cs="Times New Roman"/>
                <w:i/>
                <w:sz w:val="24"/>
                <w:szCs w:val="24"/>
                <w:lang w:eastAsia="ru-RU"/>
              </w:rPr>
            </w:pPr>
            <w:r w:rsidRPr="00EF476F">
              <w:rPr>
                <w:rFonts w:ascii="Times New Roman" w:eastAsia="Times New Roman" w:hAnsi="Times New Roman" w:cs="Times New Roman"/>
                <w:b/>
                <w:bCs/>
                <w:sz w:val="24"/>
                <w:szCs w:val="24"/>
                <w:lang w:eastAsia="ru-RU"/>
              </w:rPr>
              <w:t>МДК.02.01 Организация библиотечного фонда</w:t>
            </w:r>
          </w:p>
        </w:tc>
        <w:tc>
          <w:tcPr>
            <w:tcW w:w="1533" w:type="dxa"/>
            <w:shd w:val="clear" w:color="auto" w:fill="CCCCFF"/>
          </w:tcPr>
          <w:p w14:paraId="27483C0F" w14:textId="0DD3795A" w:rsidR="004A47D1" w:rsidRPr="00EF476F" w:rsidRDefault="004A47D1" w:rsidP="006429D0">
            <w:pPr>
              <w:jc w:val="center"/>
              <w:rPr>
                <w:rFonts w:ascii="Times New Roman" w:eastAsia="Times New Roman" w:hAnsi="Times New Roman" w:cs="Times New Roman"/>
                <w:b/>
                <w:bCs/>
                <w:sz w:val="24"/>
                <w:szCs w:val="24"/>
                <w:lang w:eastAsia="ru-RU"/>
              </w:rPr>
            </w:pPr>
          </w:p>
        </w:tc>
        <w:tc>
          <w:tcPr>
            <w:tcW w:w="1757" w:type="dxa"/>
            <w:shd w:val="clear" w:color="auto" w:fill="CCCCFF"/>
          </w:tcPr>
          <w:p w14:paraId="1934C5BF" w14:textId="77777777" w:rsidR="004A47D1" w:rsidRPr="00EF476F" w:rsidRDefault="004A47D1" w:rsidP="006429D0">
            <w:pPr>
              <w:rPr>
                <w:rFonts w:ascii="Times New Roman" w:eastAsia="Times New Roman" w:hAnsi="Times New Roman" w:cs="Times New Roman"/>
                <w:b/>
                <w:bCs/>
                <w:sz w:val="24"/>
                <w:szCs w:val="24"/>
                <w:lang w:eastAsia="ru-RU"/>
              </w:rPr>
            </w:pPr>
          </w:p>
        </w:tc>
      </w:tr>
      <w:tr w:rsidR="00EF476F" w:rsidRPr="00EF476F" w14:paraId="4C4171D9" w14:textId="77777777" w:rsidTr="00EF476F">
        <w:trPr>
          <w:trHeight w:val="20"/>
        </w:trPr>
        <w:tc>
          <w:tcPr>
            <w:tcW w:w="516" w:type="dxa"/>
            <w:shd w:val="clear" w:color="auto" w:fill="FBE4D5" w:themeFill="accent2" w:themeFillTint="33"/>
          </w:tcPr>
          <w:p w14:paraId="580E1201" w14:textId="77777777" w:rsidR="004A47D1" w:rsidRPr="00EF476F" w:rsidRDefault="004A47D1" w:rsidP="006429D0">
            <w:pPr>
              <w:rPr>
                <w:rFonts w:ascii="Times New Roman" w:eastAsia="Times New Roman" w:hAnsi="Times New Roman" w:cs="Times New Roman"/>
                <w:b/>
                <w:bCs/>
                <w:i/>
                <w:iCs/>
                <w:sz w:val="24"/>
                <w:szCs w:val="24"/>
                <w:lang w:eastAsia="ru-RU"/>
              </w:rPr>
            </w:pPr>
          </w:p>
        </w:tc>
        <w:tc>
          <w:tcPr>
            <w:tcW w:w="2690" w:type="dxa"/>
            <w:shd w:val="clear" w:color="auto" w:fill="FBE4D5" w:themeFill="accent2" w:themeFillTint="33"/>
          </w:tcPr>
          <w:p w14:paraId="2ED5A0AF" w14:textId="77777777" w:rsidR="004A47D1" w:rsidRPr="00EF476F" w:rsidRDefault="004A47D1" w:rsidP="006429D0">
            <w:pPr>
              <w:rPr>
                <w:rFonts w:ascii="Times New Roman" w:eastAsia="Times New Roman" w:hAnsi="Times New Roman" w:cs="Times New Roman"/>
                <w:b/>
                <w:bCs/>
                <w:i/>
                <w:iCs/>
                <w:sz w:val="24"/>
                <w:szCs w:val="24"/>
                <w:lang w:eastAsia="ru-RU"/>
              </w:rPr>
            </w:pPr>
          </w:p>
        </w:tc>
        <w:tc>
          <w:tcPr>
            <w:tcW w:w="9547" w:type="dxa"/>
            <w:shd w:val="clear" w:color="auto" w:fill="FBE4D5" w:themeFill="accent2" w:themeFillTint="33"/>
          </w:tcPr>
          <w:p w14:paraId="548217C4" w14:textId="77777777" w:rsidR="004A47D1" w:rsidRPr="00EF476F" w:rsidRDefault="004A47D1" w:rsidP="006429D0">
            <w:pPr>
              <w:jc w:val="both"/>
              <w:rPr>
                <w:rFonts w:ascii="Times New Roman" w:eastAsia="Times New Roman" w:hAnsi="Times New Roman" w:cs="Times New Roman"/>
                <w:b/>
                <w:bCs/>
                <w:i/>
                <w:iCs/>
                <w:sz w:val="24"/>
                <w:szCs w:val="24"/>
                <w:lang w:eastAsia="ru-RU"/>
              </w:rPr>
            </w:pPr>
            <w:r w:rsidRPr="00EF476F">
              <w:rPr>
                <w:rFonts w:ascii="Times New Roman" w:hAnsi="Times New Roman"/>
                <w:b/>
                <w:bCs/>
                <w:i/>
                <w:iCs/>
                <w:sz w:val="24"/>
                <w:szCs w:val="24"/>
              </w:rPr>
              <w:t>02.01.01 Организация библиотечного фонда</w:t>
            </w:r>
          </w:p>
        </w:tc>
        <w:tc>
          <w:tcPr>
            <w:tcW w:w="1533" w:type="dxa"/>
            <w:shd w:val="clear" w:color="auto" w:fill="FBE4D5" w:themeFill="accent2" w:themeFillTint="33"/>
          </w:tcPr>
          <w:p w14:paraId="1DD68AE7" w14:textId="77777777" w:rsidR="004A47D1" w:rsidRPr="00EF476F" w:rsidRDefault="004A47D1" w:rsidP="006429D0">
            <w:pPr>
              <w:jc w:val="center"/>
              <w:rPr>
                <w:rFonts w:ascii="Times New Roman" w:eastAsia="Times New Roman" w:hAnsi="Times New Roman" w:cs="Times New Roman"/>
                <w:b/>
                <w:bCs/>
                <w:i/>
                <w:iCs/>
                <w:sz w:val="24"/>
                <w:szCs w:val="24"/>
                <w:lang w:eastAsia="ru-RU"/>
              </w:rPr>
            </w:pPr>
          </w:p>
        </w:tc>
        <w:tc>
          <w:tcPr>
            <w:tcW w:w="1757" w:type="dxa"/>
            <w:shd w:val="clear" w:color="auto" w:fill="FBE4D5" w:themeFill="accent2" w:themeFillTint="33"/>
          </w:tcPr>
          <w:p w14:paraId="4A9B8B72" w14:textId="77777777" w:rsidR="004A47D1" w:rsidRPr="00EF476F" w:rsidRDefault="004A47D1" w:rsidP="006429D0">
            <w:pPr>
              <w:jc w:val="both"/>
              <w:rPr>
                <w:rFonts w:ascii="Times New Roman" w:eastAsia="Times New Roman" w:hAnsi="Times New Roman" w:cs="Times New Roman"/>
                <w:b/>
                <w:bCs/>
                <w:i/>
                <w:iCs/>
                <w:sz w:val="24"/>
                <w:szCs w:val="24"/>
                <w:lang w:eastAsia="ru-RU"/>
              </w:rPr>
            </w:pPr>
          </w:p>
        </w:tc>
      </w:tr>
      <w:tr w:rsidR="00EF476F" w:rsidRPr="00EF476F" w14:paraId="6F7783F3" w14:textId="77777777" w:rsidTr="00EF476F">
        <w:trPr>
          <w:trHeight w:val="20"/>
        </w:trPr>
        <w:tc>
          <w:tcPr>
            <w:tcW w:w="516" w:type="dxa"/>
          </w:tcPr>
          <w:p w14:paraId="05B97F15" w14:textId="622E08E9" w:rsidR="004A47D1" w:rsidRPr="00EF476F" w:rsidRDefault="00A72257" w:rsidP="006429D0">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384CF5A9" w14:textId="77777777" w:rsidR="004A47D1" w:rsidRPr="00EF476F" w:rsidRDefault="004A47D1" w:rsidP="006429D0">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1.1. Библиотечный фонд как информационный ресурс</w:t>
            </w:r>
          </w:p>
        </w:tc>
        <w:tc>
          <w:tcPr>
            <w:tcW w:w="9547" w:type="dxa"/>
          </w:tcPr>
          <w:p w14:paraId="7B793499" w14:textId="77777777" w:rsidR="004A47D1" w:rsidRPr="00EF476F" w:rsidRDefault="004A47D1" w:rsidP="006429D0">
            <w:pPr>
              <w:jc w:val="both"/>
              <w:rPr>
                <w:rFonts w:ascii="Times New Roman" w:eastAsia="Times New Roman" w:hAnsi="Times New Roman" w:cs="Times New Roman"/>
                <w:b/>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73E3DA79" w14:textId="196F49F3" w:rsidR="004A47D1" w:rsidRPr="00EF476F" w:rsidRDefault="006D15B9" w:rsidP="006429D0">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07414EC5" w14:textId="77777777" w:rsidR="004A47D1" w:rsidRPr="00EF476F" w:rsidRDefault="004A47D1" w:rsidP="006429D0">
            <w:pPr>
              <w:jc w:val="both"/>
              <w:rPr>
                <w:rFonts w:ascii="Times New Roman" w:eastAsia="Times New Roman" w:hAnsi="Times New Roman" w:cs="Times New Roman"/>
                <w:b/>
                <w:bCs/>
                <w:sz w:val="24"/>
                <w:szCs w:val="24"/>
                <w:lang w:eastAsia="ru-RU"/>
              </w:rPr>
            </w:pPr>
          </w:p>
        </w:tc>
      </w:tr>
      <w:tr w:rsidR="00EF476F" w:rsidRPr="00EF476F" w14:paraId="5AD4AFE6" w14:textId="77777777" w:rsidTr="00EF476F">
        <w:trPr>
          <w:trHeight w:val="20"/>
        </w:trPr>
        <w:tc>
          <w:tcPr>
            <w:tcW w:w="516" w:type="dxa"/>
          </w:tcPr>
          <w:p w14:paraId="570DFDCF" w14:textId="77777777" w:rsidR="004A47D1" w:rsidRPr="00EF476F" w:rsidRDefault="004A47D1" w:rsidP="006429D0">
            <w:pPr>
              <w:rPr>
                <w:rFonts w:ascii="Times New Roman" w:eastAsia="Times New Roman" w:hAnsi="Times New Roman" w:cs="Times New Roman"/>
                <w:b/>
                <w:bCs/>
                <w:sz w:val="24"/>
                <w:szCs w:val="24"/>
                <w:lang w:eastAsia="ru-RU"/>
              </w:rPr>
            </w:pPr>
          </w:p>
        </w:tc>
        <w:tc>
          <w:tcPr>
            <w:tcW w:w="2690" w:type="dxa"/>
            <w:vMerge/>
          </w:tcPr>
          <w:p w14:paraId="4ECEC3D7" w14:textId="77777777" w:rsidR="004A47D1" w:rsidRPr="00EF476F" w:rsidRDefault="004A47D1" w:rsidP="006429D0">
            <w:pPr>
              <w:rPr>
                <w:rFonts w:ascii="Times New Roman" w:eastAsia="Times New Roman" w:hAnsi="Times New Roman" w:cs="Times New Roman"/>
                <w:b/>
                <w:bCs/>
                <w:sz w:val="24"/>
                <w:szCs w:val="24"/>
                <w:lang w:eastAsia="ru-RU"/>
              </w:rPr>
            </w:pPr>
          </w:p>
        </w:tc>
        <w:tc>
          <w:tcPr>
            <w:tcW w:w="9547" w:type="dxa"/>
          </w:tcPr>
          <w:p w14:paraId="6D3C008B" w14:textId="77777777" w:rsidR="004A47D1" w:rsidRPr="00EF476F" w:rsidRDefault="004A47D1" w:rsidP="006429D0">
            <w:pPr>
              <w:suppressAutoHyphens/>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«библиотечный фонд» (БФ). </w:t>
            </w:r>
          </w:p>
          <w:p w14:paraId="31EDD4D9" w14:textId="77777777" w:rsidR="004A47D1" w:rsidRPr="00EF476F" w:rsidRDefault="004A47D1" w:rsidP="006429D0">
            <w:pPr>
              <w:suppressAutoHyphens/>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Классификация документов, образующих состав БФ (по материальной конструкции, по знаковой природе информации, по составу основного текста, по периодичности, по структуре и объему, по целевому назначению, по степени аналитико-синтетической переработки). </w:t>
            </w:r>
          </w:p>
          <w:p w14:paraId="0C0B6885" w14:textId="77777777" w:rsidR="004A47D1" w:rsidRPr="00EF476F" w:rsidRDefault="004A47D1" w:rsidP="006429D0">
            <w:pPr>
              <w:suppressAutoHyphens/>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Признаки БФ, их краткая характеристика. Функции БФ. Свойства БФ.</w:t>
            </w:r>
          </w:p>
          <w:p w14:paraId="2CB56812" w14:textId="77777777" w:rsidR="004A47D1" w:rsidRPr="00EF476F" w:rsidRDefault="004A47D1" w:rsidP="006429D0">
            <w:pPr>
              <w:suppressAutoHyphens/>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Классификация БФ (по содержанию, по видам документов по целевому назначению, по языку и географии, по степени использования, по степени физической доступности, по читательскому назначению, в зависимости от структуры библиотеки, по признаку распространенности и т.д.)</w:t>
            </w:r>
          </w:p>
        </w:tc>
        <w:tc>
          <w:tcPr>
            <w:tcW w:w="1533" w:type="dxa"/>
          </w:tcPr>
          <w:p w14:paraId="46664564" w14:textId="3C9C8145" w:rsidR="004A47D1" w:rsidRPr="00EF476F" w:rsidRDefault="004A47D1" w:rsidP="006429D0">
            <w:pPr>
              <w:suppressAutoHyphens/>
              <w:jc w:val="center"/>
              <w:rPr>
                <w:rFonts w:ascii="Times New Roman" w:eastAsia="Times New Roman" w:hAnsi="Times New Roman" w:cs="Times New Roman"/>
                <w:sz w:val="24"/>
                <w:szCs w:val="24"/>
                <w:lang w:eastAsia="ru-RU"/>
              </w:rPr>
            </w:pPr>
          </w:p>
        </w:tc>
        <w:tc>
          <w:tcPr>
            <w:tcW w:w="1757" w:type="dxa"/>
            <w:vAlign w:val="center"/>
          </w:tcPr>
          <w:p w14:paraId="5C80F8C6" w14:textId="77777777" w:rsidR="004A47D1" w:rsidRPr="00EF476F" w:rsidRDefault="004A47D1" w:rsidP="006429D0">
            <w:pPr>
              <w:suppressAutoHyphens/>
              <w:jc w:val="center"/>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w:t>
            </w:r>
          </w:p>
        </w:tc>
      </w:tr>
      <w:tr w:rsidR="00EF476F" w:rsidRPr="00EF476F" w14:paraId="7449F9A4" w14:textId="77777777" w:rsidTr="00EF476F">
        <w:trPr>
          <w:trHeight w:val="20"/>
        </w:trPr>
        <w:tc>
          <w:tcPr>
            <w:tcW w:w="516" w:type="dxa"/>
          </w:tcPr>
          <w:p w14:paraId="2C6D00F1" w14:textId="5739B9AD" w:rsidR="004A47D1" w:rsidRPr="00EF476F" w:rsidRDefault="004A47D1" w:rsidP="006429D0">
            <w:pPr>
              <w:rPr>
                <w:rFonts w:ascii="Times New Roman" w:eastAsia="Times New Roman" w:hAnsi="Times New Roman" w:cs="Times New Roman"/>
                <w:b/>
                <w:bCs/>
                <w:sz w:val="24"/>
                <w:szCs w:val="24"/>
                <w:lang w:eastAsia="ru-RU"/>
              </w:rPr>
            </w:pPr>
          </w:p>
        </w:tc>
        <w:tc>
          <w:tcPr>
            <w:tcW w:w="2690" w:type="dxa"/>
            <w:vMerge w:val="restart"/>
          </w:tcPr>
          <w:p w14:paraId="6CC9F716" w14:textId="77777777" w:rsidR="004A47D1" w:rsidRPr="00EF476F" w:rsidRDefault="004A47D1" w:rsidP="006429D0">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1.2. Формирование БФ как технологический процесс.</w:t>
            </w:r>
          </w:p>
        </w:tc>
        <w:tc>
          <w:tcPr>
            <w:tcW w:w="9547" w:type="dxa"/>
            <w:tcBorders>
              <w:top w:val="single" w:sz="4" w:space="0" w:color="auto"/>
              <w:left w:val="single" w:sz="4" w:space="0" w:color="auto"/>
              <w:bottom w:val="single" w:sz="4" w:space="0" w:color="auto"/>
              <w:right w:val="single" w:sz="4" w:space="0" w:color="auto"/>
            </w:tcBorders>
          </w:tcPr>
          <w:p w14:paraId="1B190985" w14:textId="77777777" w:rsidR="004A47D1" w:rsidRPr="00EF476F" w:rsidRDefault="004A47D1" w:rsidP="006429D0">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2A8EF6FA" w14:textId="77777777" w:rsidR="004A47D1" w:rsidRPr="00EF476F" w:rsidRDefault="004A47D1" w:rsidP="006429D0">
            <w:pPr>
              <w:jc w:val="center"/>
              <w:rPr>
                <w:rFonts w:ascii="Times New Roman" w:eastAsia="Times New Roman" w:hAnsi="Times New Roman" w:cs="Times New Roman"/>
                <w:b/>
                <w:bCs/>
                <w:sz w:val="24"/>
                <w:szCs w:val="24"/>
                <w:lang w:eastAsia="ru-RU"/>
              </w:rPr>
            </w:pPr>
          </w:p>
        </w:tc>
        <w:tc>
          <w:tcPr>
            <w:tcW w:w="1757" w:type="dxa"/>
          </w:tcPr>
          <w:p w14:paraId="49A5AF7C" w14:textId="77777777" w:rsidR="004A47D1" w:rsidRPr="00EF476F" w:rsidRDefault="004A47D1" w:rsidP="006429D0">
            <w:pPr>
              <w:jc w:val="both"/>
              <w:rPr>
                <w:rFonts w:ascii="Times New Roman" w:eastAsia="Times New Roman" w:hAnsi="Times New Roman" w:cs="Times New Roman"/>
                <w:b/>
                <w:bCs/>
                <w:sz w:val="24"/>
                <w:szCs w:val="24"/>
                <w:lang w:eastAsia="ru-RU"/>
              </w:rPr>
            </w:pPr>
          </w:p>
        </w:tc>
      </w:tr>
      <w:tr w:rsidR="00EF476F" w:rsidRPr="00EF476F" w14:paraId="465B147C" w14:textId="77777777" w:rsidTr="00EF476F">
        <w:trPr>
          <w:trHeight w:val="20"/>
        </w:trPr>
        <w:tc>
          <w:tcPr>
            <w:tcW w:w="516" w:type="dxa"/>
            <w:vMerge w:val="restart"/>
          </w:tcPr>
          <w:p w14:paraId="54FB015D" w14:textId="2CE48D92" w:rsidR="006D2535" w:rsidRPr="00EF476F" w:rsidRDefault="006D2535" w:rsidP="006429D0">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1</w:t>
            </w:r>
          </w:p>
        </w:tc>
        <w:tc>
          <w:tcPr>
            <w:tcW w:w="2690" w:type="dxa"/>
            <w:vMerge/>
          </w:tcPr>
          <w:p w14:paraId="3C701F22" w14:textId="77777777" w:rsidR="006D2535" w:rsidRPr="00EF476F" w:rsidRDefault="006D2535" w:rsidP="006429D0">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46726BB" w14:textId="77777777" w:rsidR="006D2535" w:rsidRPr="00EF476F" w:rsidRDefault="006D2535" w:rsidP="006429D0">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Принципы формирования БФ (научность, принцип множества мнений, соответствия, полнота, профилирование, координирование, планомерность и систематичность, экономичность, оперативность). Основные этапы формирования БФ (моделирование, комплектование, организация, управление), их краткая характеристика. Унификация и стандартизация процессов формирования БФ.</w:t>
            </w:r>
          </w:p>
          <w:p w14:paraId="7445A36E" w14:textId="77777777" w:rsidR="006D2535" w:rsidRPr="00EF476F" w:rsidRDefault="006D2535" w:rsidP="006429D0">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Деятельность отдела комплектования и обработки (ОкиО) по формированию БФ</w:t>
            </w:r>
          </w:p>
        </w:tc>
        <w:tc>
          <w:tcPr>
            <w:tcW w:w="1533" w:type="dxa"/>
          </w:tcPr>
          <w:p w14:paraId="2E9BA873" w14:textId="1D7E18A2" w:rsidR="006D2535" w:rsidRPr="00EF476F" w:rsidRDefault="006D2535" w:rsidP="006429D0">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w:t>
            </w:r>
          </w:p>
        </w:tc>
        <w:tc>
          <w:tcPr>
            <w:tcW w:w="1757" w:type="dxa"/>
            <w:vAlign w:val="center"/>
          </w:tcPr>
          <w:p w14:paraId="249A166D" w14:textId="77777777" w:rsidR="006D2535" w:rsidRPr="00EF476F" w:rsidRDefault="006D2535" w:rsidP="006429D0">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1F850BB" w14:textId="77777777" w:rsidTr="00EF476F">
        <w:trPr>
          <w:trHeight w:val="20"/>
        </w:trPr>
        <w:tc>
          <w:tcPr>
            <w:tcW w:w="516" w:type="dxa"/>
            <w:vMerge/>
          </w:tcPr>
          <w:p w14:paraId="7E296690"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2690" w:type="dxa"/>
          </w:tcPr>
          <w:p w14:paraId="1550AB0F"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64E10FB" w14:textId="77777777" w:rsidR="006D2535" w:rsidRPr="00EF476F" w:rsidRDefault="006D2535"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52BF24F5" w14:textId="7BEE14D1"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09F9A1ED" w14:textId="108E1AC8" w:rsidR="006D2535" w:rsidRPr="00EF476F" w:rsidRDefault="006D2535"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vAlign w:val="center"/>
          </w:tcPr>
          <w:p w14:paraId="48C5A92F"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470C8833" w14:textId="77777777" w:rsidTr="00EF476F">
        <w:trPr>
          <w:trHeight w:val="20"/>
        </w:trPr>
        <w:tc>
          <w:tcPr>
            <w:tcW w:w="516" w:type="dxa"/>
          </w:tcPr>
          <w:p w14:paraId="2F2DBE6D" w14:textId="0AD808FA"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08EF2C39"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1.3. </w:t>
            </w:r>
          </w:p>
          <w:p w14:paraId="5A804B44"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Изучение БФ</w:t>
            </w:r>
          </w:p>
        </w:tc>
        <w:tc>
          <w:tcPr>
            <w:tcW w:w="9547" w:type="dxa"/>
            <w:tcBorders>
              <w:top w:val="single" w:sz="4" w:space="0" w:color="auto"/>
              <w:left w:val="single" w:sz="4" w:space="0" w:color="auto"/>
              <w:bottom w:val="single" w:sz="4" w:space="0" w:color="auto"/>
              <w:right w:val="single" w:sz="4" w:space="0" w:color="auto"/>
            </w:tcBorders>
          </w:tcPr>
          <w:p w14:paraId="06D45143"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A3E3DDA" w14:textId="1B2F0492"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60D784BF"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5AD18D1E" w14:textId="77777777" w:rsidTr="00EF476F">
        <w:trPr>
          <w:trHeight w:val="20"/>
        </w:trPr>
        <w:tc>
          <w:tcPr>
            <w:tcW w:w="516" w:type="dxa"/>
            <w:vMerge w:val="restart"/>
          </w:tcPr>
          <w:p w14:paraId="46D1ED2F"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E850A0C"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0DF76BA"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«изучение библиотечного фонда». Задачи изучения.</w:t>
            </w:r>
          </w:p>
          <w:p w14:paraId="27DAADE4"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Методы изучения БФ: методы повседневного изучения (чтение отдельных документов, беглое ознакомление с документами при работе с фондом, чтение аннотаций, обзоров, рецензий в профессиональной прессе), специальные методы изучения (количественные, библиографические, социологические). Их краткая характеристика и методика проведения.</w:t>
            </w:r>
          </w:p>
          <w:p w14:paraId="0B4DC206"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Изучение БФ как технологический процесс: подготовительный этап, собственно изучение фонда, обработка и анализ данных, обсуждение результатов и принятие решений.</w:t>
            </w:r>
          </w:p>
        </w:tc>
        <w:tc>
          <w:tcPr>
            <w:tcW w:w="1533" w:type="dxa"/>
          </w:tcPr>
          <w:p w14:paraId="41190A84" w14:textId="75CF025E"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78B5357A"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BFE4295" w14:textId="77777777" w:rsidTr="00EF476F">
        <w:trPr>
          <w:trHeight w:val="20"/>
        </w:trPr>
        <w:tc>
          <w:tcPr>
            <w:tcW w:w="516" w:type="dxa"/>
            <w:vMerge/>
          </w:tcPr>
          <w:p w14:paraId="3D95FC03"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3DF1D4A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B5DFAB2" w14:textId="4A99C57B" w:rsidR="006D15B9" w:rsidRPr="00EF476F" w:rsidRDefault="006D15B9"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01781B82" w14:textId="3F6767F0"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77C401F8" w14:textId="34387CA3"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4</w:t>
            </w:r>
          </w:p>
        </w:tc>
        <w:tc>
          <w:tcPr>
            <w:tcW w:w="1757" w:type="dxa"/>
          </w:tcPr>
          <w:p w14:paraId="358C8CB1"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6CC068B2" w14:textId="77777777" w:rsidTr="00EF476F">
        <w:trPr>
          <w:trHeight w:val="20"/>
        </w:trPr>
        <w:tc>
          <w:tcPr>
            <w:tcW w:w="516" w:type="dxa"/>
          </w:tcPr>
          <w:p w14:paraId="144D37A2" w14:textId="1CDD081C"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715BEBBC"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1.4. Моделирование БФ.</w:t>
            </w:r>
          </w:p>
        </w:tc>
        <w:tc>
          <w:tcPr>
            <w:tcW w:w="9547" w:type="dxa"/>
            <w:tcBorders>
              <w:top w:val="single" w:sz="4" w:space="0" w:color="auto"/>
              <w:left w:val="single" w:sz="4" w:space="0" w:color="auto"/>
              <w:bottom w:val="single" w:sz="4" w:space="0" w:color="auto"/>
              <w:right w:val="single" w:sz="4" w:space="0" w:color="auto"/>
            </w:tcBorders>
          </w:tcPr>
          <w:p w14:paraId="6E6F79BD"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459E3DF9" w14:textId="62ADC894"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62BC4C1A"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43D77564" w14:textId="77777777" w:rsidTr="00EF476F">
        <w:trPr>
          <w:trHeight w:val="20"/>
        </w:trPr>
        <w:tc>
          <w:tcPr>
            <w:tcW w:w="516" w:type="dxa"/>
            <w:vMerge w:val="restart"/>
          </w:tcPr>
          <w:p w14:paraId="2C7D5A0B"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5FF428B1"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4CA0031"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«моделирование библиотечного фонда». Методы моделирования (метод экстраполяции, метод экспертных оценок). Понятие «модель библиотечного фонда». Типы моделей: оптимальная (идеальная) и имитационная (реальная). Виды моделей: описательная (вербальная), количественно-отраслевая (математическая), библиографическая, тематико-типологическая (структурная). Особенности методики составления различных видов моделей.</w:t>
            </w:r>
          </w:p>
        </w:tc>
        <w:tc>
          <w:tcPr>
            <w:tcW w:w="1533" w:type="dxa"/>
          </w:tcPr>
          <w:p w14:paraId="4476353D" w14:textId="307BDF37"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05E52C0C"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39C39A9D" w14:textId="77777777" w:rsidTr="00EF476F">
        <w:trPr>
          <w:trHeight w:val="20"/>
        </w:trPr>
        <w:tc>
          <w:tcPr>
            <w:tcW w:w="516" w:type="dxa"/>
            <w:vMerge/>
          </w:tcPr>
          <w:p w14:paraId="51D99256"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2CFBD7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754C42FE" w14:textId="77777777" w:rsidR="006D15B9" w:rsidRPr="00EF476F" w:rsidRDefault="006D15B9"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16A552DB" w14:textId="09B30CBA"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5F686B5B" w14:textId="63C9C7EB"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tcPr>
          <w:p w14:paraId="43EB6D0E"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7BA060A9" w14:textId="77777777" w:rsidTr="00EF476F">
        <w:trPr>
          <w:trHeight w:val="20"/>
        </w:trPr>
        <w:tc>
          <w:tcPr>
            <w:tcW w:w="516" w:type="dxa"/>
            <w:vMerge w:val="restart"/>
          </w:tcPr>
          <w:p w14:paraId="200F3B6D" w14:textId="00E35B83" w:rsidR="006D2535"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03677588" w14:textId="77777777" w:rsidR="006D2535"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1.5. Комплектование БФ как технологический процесс.</w:t>
            </w:r>
          </w:p>
        </w:tc>
        <w:tc>
          <w:tcPr>
            <w:tcW w:w="9547" w:type="dxa"/>
            <w:tcBorders>
              <w:top w:val="single" w:sz="4" w:space="0" w:color="auto"/>
              <w:left w:val="single" w:sz="4" w:space="0" w:color="auto"/>
              <w:bottom w:val="single" w:sz="4" w:space="0" w:color="auto"/>
              <w:right w:val="single" w:sz="4" w:space="0" w:color="auto"/>
            </w:tcBorders>
          </w:tcPr>
          <w:p w14:paraId="331486F9" w14:textId="77777777" w:rsidR="006D2535" w:rsidRPr="00EF476F" w:rsidRDefault="006D2535"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358ACA83" w14:textId="6C71B69A" w:rsidR="006D2535"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2887C514" w14:textId="77777777" w:rsidR="006D2535" w:rsidRPr="00EF476F" w:rsidRDefault="006D2535" w:rsidP="006D15B9">
            <w:pPr>
              <w:jc w:val="both"/>
              <w:rPr>
                <w:rFonts w:ascii="Times New Roman" w:eastAsia="Times New Roman" w:hAnsi="Times New Roman" w:cs="Times New Roman"/>
                <w:b/>
                <w:bCs/>
                <w:sz w:val="24"/>
                <w:szCs w:val="24"/>
                <w:lang w:eastAsia="ru-RU"/>
              </w:rPr>
            </w:pPr>
          </w:p>
        </w:tc>
      </w:tr>
      <w:tr w:rsidR="00EF476F" w:rsidRPr="00EF476F" w14:paraId="2483C16C" w14:textId="77777777" w:rsidTr="00EF476F">
        <w:trPr>
          <w:trHeight w:val="20"/>
        </w:trPr>
        <w:tc>
          <w:tcPr>
            <w:tcW w:w="516" w:type="dxa"/>
            <w:vMerge/>
          </w:tcPr>
          <w:p w14:paraId="52A92FC6" w14:textId="66A7B8AC" w:rsidR="006D2535" w:rsidRPr="00EF476F" w:rsidRDefault="006D2535" w:rsidP="006D15B9">
            <w:pPr>
              <w:rPr>
                <w:rFonts w:ascii="Times New Roman" w:eastAsia="Times New Roman" w:hAnsi="Times New Roman" w:cs="Times New Roman"/>
                <w:b/>
                <w:bCs/>
                <w:sz w:val="24"/>
                <w:szCs w:val="24"/>
                <w:lang w:val="en-US" w:eastAsia="ru-RU"/>
              </w:rPr>
            </w:pPr>
          </w:p>
        </w:tc>
        <w:tc>
          <w:tcPr>
            <w:tcW w:w="2690" w:type="dxa"/>
            <w:vMerge/>
          </w:tcPr>
          <w:p w14:paraId="3F9AACDA"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BE5EC95"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«комплектование библиотечного фонда». Принципы комплектования: научность, профилирование, координирование, пропорциональность, систематичность, плановость. Виды комплектования. Методы комплектования. </w:t>
            </w:r>
          </w:p>
        </w:tc>
        <w:tc>
          <w:tcPr>
            <w:tcW w:w="1533" w:type="dxa"/>
          </w:tcPr>
          <w:p w14:paraId="2EB1CB40" w14:textId="1E0043DC" w:rsidR="006D2535" w:rsidRPr="00EF476F" w:rsidRDefault="006D2535" w:rsidP="006D15B9">
            <w:pPr>
              <w:jc w:val="center"/>
              <w:rPr>
                <w:rFonts w:ascii="Times New Roman" w:eastAsia="Times New Roman" w:hAnsi="Times New Roman" w:cs="Times New Roman"/>
                <w:sz w:val="24"/>
                <w:szCs w:val="24"/>
                <w:lang w:val="en-US" w:eastAsia="ru-RU"/>
              </w:rPr>
            </w:pPr>
          </w:p>
        </w:tc>
        <w:tc>
          <w:tcPr>
            <w:tcW w:w="1757" w:type="dxa"/>
            <w:vMerge w:val="restart"/>
            <w:vAlign w:val="center"/>
          </w:tcPr>
          <w:p w14:paraId="75CF15C9"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2C70399" w14:textId="77777777" w:rsidTr="00EF476F">
        <w:trPr>
          <w:trHeight w:val="20"/>
        </w:trPr>
        <w:tc>
          <w:tcPr>
            <w:tcW w:w="516" w:type="dxa"/>
            <w:vMerge/>
          </w:tcPr>
          <w:p w14:paraId="6DA01A62" w14:textId="4B64892F"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32210CC0"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8F2F200"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Справочный аппарат в помощь комплектованию: картотеки (картотека экономического и культурного профиля региона, картотека читательского профиля, картотека текущего комплектования, картотека ретроспективного комплектования, картотека источников комплектования, регистрационная картотека периодических и продолжающихся изданий), текущий архив, подсобный фонд.</w:t>
            </w:r>
          </w:p>
        </w:tc>
        <w:tc>
          <w:tcPr>
            <w:tcW w:w="1533" w:type="dxa"/>
          </w:tcPr>
          <w:p w14:paraId="5B3AB214" w14:textId="0B38039A" w:rsidR="006D2535" w:rsidRPr="00EF476F" w:rsidRDefault="006D2535" w:rsidP="006D15B9">
            <w:pPr>
              <w:jc w:val="center"/>
              <w:rPr>
                <w:rFonts w:ascii="Times New Roman" w:eastAsia="Times New Roman" w:hAnsi="Times New Roman" w:cs="Times New Roman"/>
                <w:sz w:val="24"/>
                <w:szCs w:val="24"/>
                <w:lang w:eastAsia="ru-RU"/>
              </w:rPr>
            </w:pPr>
          </w:p>
        </w:tc>
        <w:tc>
          <w:tcPr>
            <w:tcW w:w="1757" w:type="dxa"/>
            <w:vMerge/>
            <w:vAlign w:val="center"/>
          </w:tcPr>
          <w:p w14:paraId="75CE9F6D"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7A943908" w14:textId="77777777" w:rsidTr="00EF476F">
        <w:trPr>
          <w:trHeight w:val="20"/>
        </w:trPr>
        <w:tc>
          <w:tcPr>
            <w:tcW w:w="516" w:type="dxa"/>
            <w:vMerge/>
          </w:tcPr>
          <w:p w14:paraId="77E1C6BE" w14:textId="6AEF9CB9"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2B924FC6"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70B365F"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Организация процесса комплектования.</w:t>
            </w:r>
          </w:p>
        </w:tc>
        <w:tc>
          <w:tcPr>
            <w:tcW w:w="1533" w:type="dxa"/>
          </w:tcPr>
          <w:p w14:paraId="7431B360" w14:textId="7EEED2A7" w:rsidR="006D2535" w:rsidRPr="00EF476F" w:rsidRDefault="006D2535" w:rsidP="006D15B9">
            <w:pPr>
              <w:jc w:val="center"/>
              <w:rPr>
                <w:rFonts w:ascii="Times New Roman" w:eastAsia="Times New Roman" w:hAnsi="Times New Roman" w:cs="Times New Roman"/>
                <w:sz w:val="24"/>
                <w:szCs w:val="24"/>
                <w:lang w:val="en-US" w:eastAsia="ru-RU"/>
              </w:rPr>
            </w:pPr>
          </w:p>
        </w:tc>
        <w:tc>
          <w:tcPr>
            <w:tcW w:w="1757" w:type="dxa"/>
            <w:vMerge/>
            <w:vAlign w:val="center"/>
          </w:tcPr>
          <w:p w14:paraId="31BB540D"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492035CF" w14:textId="77777777" w:rsidTr="00EF476F">
        <w:trPr>
          <w:trHeight w:val="20"/>
        </w:trPr>
        <w:tc>
          <w:tcPr>
            <w:tcW w:w="516" w:type="dxa"/>
            <w:vMerge/>
          </w:tcPr>
          <w:p w14:paraId="235CDE98" w14:textId="055C5E72"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3CD43C45"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518EEBF"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Операции, обеспечивающие ввод документов в фонд: выявление источников информации о документах, первичный отбор (характеристика процесса отбора документов, подлежащих включению в фонд, критерии отбора), установление источников комплектования, выбор вида комплектования. </w:t>
            </w:r>
          </w:p>
        </w:tc>
        <w:tc>
          <w:tcPr>
            <w:tcW w:w="1533" w:type="dxa"/>
          </w:tcPr>
          <w:p w14:paraId="188BDA66" w14:textId="2B145B36" w:rsidR="006D2535" w:rsidRPr="00EF476F" w:rsidRDefault="006D2535" w:rsidP="006D15B9">
            <w:pPr>
              <w:jc w:val="center"/>
              <w:rPr>
                <w:rFonts w:ascii="Times New Roman" w:eastAsia="Times New Roman" w:hAnsi="Times New Roman" w:cs="Times New Roman"/>
                <w:sz w:val="24"/>
                <w:szCs w:val="24"/>
                <w:lang w:eastAsia="ru-RU"/>
              </w:rPr>
            </w:pPr>
          </w:p>
        </w:tc>
        <w:tc>
          <w:tcPr>
            <w:tcW w:w="1757" w:type="dxa"/>
            <w:vMerge/>
            <w:vAlign w:val="center"/>
          </w:tcPr>
          <w:p w14:paraId="484639B2"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2F79EC4F" w14:textId="77777777" w:rsidTr="00EF476F">
        <w:trPr>
          <w:trHeight w:val="20"/>
        </w:trPr>
        <w:tc>
          <w:tcPr>
            <w:tcW w:w="516" w:type="dxa"/>
            <w:vMerge/>
          </w:tcPr>
          <w:p w14:paraId="73BD1F5C" w14:textId="439FEAFE"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39691278"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EF65DCA"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Операции, обеспечивающие вывод документов из фонда: изучение использования БФ пользователями, вторичный отбор документов (характеристика процесса отбора документов, подлежащих исключению из фонда, общие и специфические критерии вторичного отбора).</w:t>
            </w:r>
          </w:p>
        </w:tc>
        <w:tc>
          <w:tcPr>
            <w:tcW w:w="1533" w:type="dxa"/>
          </w:tcPr>
          <w:p w14:paraId="1C78B9D8" w14:textId="46FBFAE9" w:rsidR="006D2535" w:rsidRPr="00EF476F" w:rsidRDefault="006D2535" w:rsidP="006D15B9">
            <w:pPr>
              <w:jc w:val="center"/>
              <w:rPr>
                <w:rFonts w:ascii="Times New Roman" w:eastAsia="Times New Roman" w:hAnsi="Times New Roman" w:cs="Times New Roman"/>
                <w:sz w:val="24"/>
                <w:szCs w:val="24"/>
                <w:lang w:eastAsia="ru-RU"/>
              </w:rPr>
            </w:pPr>
          </w:p>
        </w:tc>
        <w:tc>
          <w:tcPr>
            <w:tcW w:w="1757" w:type="dxa"/>
            <w:vMerge/>
            <w:vAlign w:val="center"/>
          </w:tcPr>
          <w:p w14:paraId="5E7E546E"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027CAD50" w14:textId="77777777" w:rsidTr="00EF476F">
        <w:trPr>
          <w:trHeight w:val="20"/>
        </w:trPr>
        <w:tc>
          <w:tcPr>
            <w:tcW w:w="516" w:type="dxa"/>
            <w:vMerge/>
          </w:tcPr>
          <w:p w14:paraId="736B5F33" w14:textId="6906F939"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793012D2"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44F06B0" w14:textId="77777777"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Информационные технологии в комплектовании. Модули АРМа «Комплектование»: заказ, поступление, выбытие, подписка.</w:t>
            </w:r>
          </w:p>
        </w:tc>
        <w:tc>
          <w:tcPr>
            <w:tcW w:w="1533" w:type="dxa"/>
          </w:tcPr>
          <w:p w14:paraId="26C06648" w14:textId="4BD5A3BF" w:rsidR="006D2535" w:rsidRPr="00EF476F" w:rsidRDefault="006D2535" w:rsidP="006D15B9">
            <w:pPr>
              <w:jc w:val="center"/>
              <w:rPr>
                <w:rFonts w:ascii="Times New Roman" w:eastAsia="Times New Roman" w:hAnsi="Times New Roman" w:cs="Times New Roman"/>
                <w:sz w:val="24"/>
                <w:szCs w:val="24"/>
                <w:lang w:eastAsia="ru-RU"/>
              </w:rPr>
            </w:pPr>
          </w:p>
        </w:tc>
        <w:tc>
          <w:tcPr>
            <w:tcW w:w="1757" w:type="dxa"/>
            <w:vMerge/>
            <w:vAlign w:val="center"/>
          </w:tcPr>
          <w:p w14:paraId="3E20918D" w14:textId="77777777" w:rsidR="006D2535" w:rsidRPr="00EF476F" w:rsidRDefault="006D2535" w:rsidP="006D15B9">
            <w:pPr>
              <w:jc w:val="both"/>
              <w:rPr>
                <w:rFonts w:ascii="Times New Roman" w:eastAsia="Microsoft YaHei" w:hAnsi="Times New Roman" w:cs="Times New Roman"/>
                <w:sz w:val="24"/>
                <w:szCs w:val="24"/>
                <w:lang w:eastAsia="zh-CN"/>
              </w:rPr>
            </w:pPr>
          </w:p>
        </w:tc>
      </w:tr>
      <w:tr w:rsidR="00EF476F" w:rsidRPr="00EF476F" w14:paraId="5BDD6D27" w14:textId="77777777" w:rsidTr="00EF476F">
        <w:trPr>
          <w:trHeight w:val="20"/>
        </w:trPr>
        <w:tc>
          <w:tcPr>
            <w:tcW w:w="516" w:type="dxa"/>
            <w:vMerge/>
          </w:tcPr>
          <w:p w14:paraId="2C3183B5"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2690" w:type="dxa"/>
            <w:vMerge/>
          </w:tcPr>
          <w:p w14:paraId="02969338" w14:textId="77777777" w:rsidR="006D2535" w:rsidRPr="00EF476F" w:rsidRDefault="006D2535"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629DE94B" w14:textId="77777777" w:rsidR="006D2535" w:rsidRPr="00EF476F" w:rsidRDefault="006D2535"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659A845D" w14:textId="5F0BDFC0" w:rsidR="006D2535" w:rsidRPr="00EF476F" w:rsidRDefault="006D2535"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73D4C664" w14:textId="5B1817CB" w:rsidR="006D2535" w:rsidRPr="00EF476F" w:rsidRDefault="006D2535"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tcPr>
          <w:p w14:paraId="44CBDCAB" w14:textId="77777777" w:rsidR="006D2535" w:rsidRPr="00EF476F" w:rsidRDefault="006D2535" w:rsidP="006D15B9">
            <w:pPr>
              <w:jc w:val="both"/>
              <w:rPr>
                <w:rFonts w:ascii="Times New Roman" w:eastAsia="Times New Roman" w:hAnsi="Times New Roman" w:cs="Times New Roman"/>
                <w:sz w:val="24"/>
                <w:szCs w:val="24"/>
                <w:lang w:eastAsia="ru-RU"/>
              </w:rPr>
            </w:pPr>
          </w:p>
        </w:tc>
      </w:tr>
      <w:tr w:rsidR="00EF476F" w:rsidRPr="00EF476F" w14:paraId="3C770CF2" w14:textId="77777777" w:rsidTr="00EF476F">
        <w:trPr>
          <w:trHeight w:val="20"/>
        </w:trPr>
        <w:tc>
          <w:tcPr>
            <w:tcW w:w="516" w:type="dxa"/>
          </w:tcPr>
          <w:p w14:paraId="58B1539F" w14:textId="4335C56A"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25E1EE87" w14:textId="77777777" w:rsidR="006D15B9" w:rsidRPr="00EF476F" w:rsidRDefault="006D15B9" w:rsidP="006D15B9">
            <w:pPr>
              <w:rPr>
                <w:rFonts w:ascii="Times New Roman" w:hAnsi="Times New Roman" w:cs="Times New Roman"/>
                <w:sz w:val="24"/>
                <w:szCs w:val="24"/>
              </w:rPr>
            </w:pPr>
            <w:r w:rsidRPr="00EF476F">
              <w:rPr>
                <w:rFonts w:ascii="Times New Roman" w:eastAsia="Times New Roman" w:hAnsi="Times New Roman" w:cs="Times New Roman"/>
                <w:b/>
                <w:bCs/>
                <w:sz w:val="24"/>
                <w:szCs w:val="24"/>
                <w:lang w:eastAsia="ru-RU"/>
              </w:rPr>
              <w:t>Тема 1.6.</w:t>
            </w:r>
            <w:r w:rsidRPr="00EF476F">
              <w:rPr>
                <w:rFonts w:ascii="Times New Roman" w:hAnsi="Times New Roman" w:cs="Times New Roman"/>
                <w:sz w:val="24"/>
                <w:szCs w:val="24"/>
              </w:rPr>
              <w:t xml:space="preserve"> </w:t>
            </w:r>
          </w:p>
          <w:p w14:paraId="67887CDE"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Система документоснабжения</w:t>
            </w:r>
          </w:p>
        </w:tc>
        <w:tc>
          <w:tcPr>
            <w:tcW w:w="9547" w:type="dxa"/>
            <w:tcBorders>
              <w:top w:val="single" w:sz="4" w:space="0" w:color="auto"/>
              <w:left w:val="single" w:sz="4" w:space="0" w:color="auto"/>
              <w:bottom w:val="single" w:sz="4" w:space="0" w:color="auto"/>
              <w:right w:val="single" w:sz="4" w:space="0" w:color="auto"/>
            </w:tcBorders>
          </w:tcPr>
          <w:p w14:paraId="7A2B49F4"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69C118C3" w14:textId="4655BDE2"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2FDFEC40"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3FFC58F5" w14:textId="77777777" w:rsidTr="00EF476F">
        <w:trPr>
          <w:trHeight w:val="20"/>
        </w:trPr>
        <w:tc>
          <w:tcPr>
            <w:tcW w:w="516" w:type="dxa"/>
            <w:vMerge w:val="restart"/>
          </w:tcPr>
          <w:p w14:paraId="3E38748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16DA7BD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6CDAE1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«система документоснабжения». Принципы организации системы документоснабжения. Источники комплектования: определение, классификация источников комплектования по специализации. </w:t>
            </w:r>
          </w:p>
          <w:p w14:paraId="2B9B762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Централизованные источники: система обязательного экземпляра (определение, Федеральный закон «Об обязательном экземпляре», виды документов, входящие в обязательный экземпляр, система обязательного экземпляра), библиотечный коллектор (определение, функции, структура коллектора, методика комплектования через библиотечный коллектор), документообмен (определение, внутрироссийский и международный документообмен, требования и методика комплектования).</w:t>
            </w:r>
          </w:p>
          <w:p w14:paraId="0611787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Нецентрализованные источники документоснабжения: покупка (книжные магазины, издательства, коммерческие книготорговые организации, книжные ярмарки и салоны), подписка, репродуцирование, дар, система «Books in print», электронная почта, Интернет.</w:t>
            </w:r>
          </w:p>
          <w:p w14:paraId="67461D3A"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lastRenderedPageBreak/>
              <w:t>Современное состояние системы документоснабжения.</w:t>
            </w:r>
          </w:p>
        </w:tc>
        <w:tc>
          <w:tcPr>
            <w:tcW w:w="1533" w:type="dxa"/>
          </w:tcPr>
          <w:p w14:paraId="07DC3149" w14:textId="01D476E2"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255B709F"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45E7EEC1" w14:textId="77777777" w:rsidTr="00EF476F">
        <w:trPr>
          <w:trHeight w:val="20"/>
        </w:trPr>
        <w:tc>
          <w:tcPr>
            <w:tcW w:w="516" w:type="dxa"/>
            <w:vMerge/>
          </w:tcPr>
          <w:p w14:paraId="4942E2B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600A80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23ADFB3"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27A490A0"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F4CFF40" w14:textId="62625999"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77E922C6" w14:textId="77777777" w:rsidR="006D15B9" w:rsidRPr="00EF476F" w:rsidRDefault="006D15B9" w:rsidP="006D15B9">
            <w:pPr>
              <w:rPr>
                <w:rFonts w:ascii="Times New Roman" w:eastAsia="Times New Roman" w:hAnsi="Times New Roman" w:cs="Times New Roman"/>
                <w:b/>
                <w:bCs/>
                <w:sz w:val="24"/>
                <w:szCs w:val="24"/>
                <w:lang w:eastAsia="ru-RU"/>
              </w:rPr>
            </w:pPr>
          </w:p>
        </w:tc>
      </w:tr>
      <w:tr w:rsidR="00EF476F" w:rsidRPr="00EF476F" w14:paraId="19D5F4B1" w14:textId="77777777" w:rsidTr="00EF476F">
        <w:trPr>
          <w:trHeight w:val="20"/>
        </w:trPr>
        <w:tc>
          <w:tcPr>
            <w:tcW w:w="516" w:type="dxa"/>
          </w:tcPr>
          <w:p w14:paraId="6DBF4072" w14:textId="668CD0DE"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2690" w:type="dxa"/>
            <w:vMerge w:val="restart"/>
          </w:tcPr>
          <w:p w14:paraId="5D18498D"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1.7. Планирование комплектования БФ.</w:t>
            </w:r>
          </w:p>
        </w:tc>
        <w:tc>
          <w:tcPr>
            <w:tcW w:w="9547" w:type="dxa"/>
            <w:tcBorders>
              <w:top w:val="single" w:sz="4" w:space="0" w:color="auto"/>
              <w:left w:val="single" w:sz="4" w:space="0" w:color="auto"/>
              <w:bottom w:val="single" w:sz="4" w:space="0" w:color="auto"/>
              <w:right w:val="single" w:sz="4" w:space="0" w:color="auto"/>
            </w:tcBorders>
          </w:tcPr>
          <w:p w14:paraId="07CA950C"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1C49347" w14:textId="72141BE5"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6D52BAD2"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4B9282D0" w14:textId="77777777" w:rsidTr="00EF476F">
        <w:trPr>
          <w:trHeight w:val="20"/>
        </w:trPr>
        <w:tc>
          <w:tcPr>
            <w:tcW w:w="516" w:type="dxa"/>
            <w:vMerge w:val="restart"/>
          </w:tcPr>
          <w:p w14:paraId="4018F228"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180EC9CA"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A601B62"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«планирование комплектования». Взаимосвязь вида плана и вида модели. Прогнозирование как основа планирования, методы прогнозирования.</w:t>
            </w:r>
          </w:p>
          <w:p w14:paraId="24073FA4"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Требования к планированию.</w:t>
            </w:r>
          </w:p>
          <w:p w14:paraId="4521438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Виды планов: перспективные (тематико-типологический план комплектования, составная часть «Перспективного плана работы библиотеки») и оперативные (годовой, квартальный, месячный планы, индивидуальные планы сотрудников ОКиО). Методика их составления. Планирование комплектования. </w:t>
            </w:r>
          </w:p>
        </w:tc>
        <w:tc>
          <w:tcPr>
            <w:tcW w:w="1533" w:type="dxa"/>
          </w:tcPr>
          <w:p w14:paraId="282880CA" w14:textId="3F97AF3F"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4E18AB1"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2C9C81F" w14:textId="77777777" w:rsidTr="00EF476F">
        <w:trPr>
          <w:trHeight w:val="20"/>
        </w:trPr>
        <w:tc>
          <w:tcPr>
            <w:tcW w:w="516" w:type="dxa"/>
            <w:vMerge/>
          </w:tcPr>
          <w:p w14:paraId="7B1C071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D493F7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685D0EF" w14:textId="77777777" w:rsidR="006D15B9" w:rsidRPr="00EF476F" w:rsidRDefault="006D15B9"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7E15B6E3" w14:textId="16AD374B"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221614E2" w14:textId="087F0DD1"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442BE3AA"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15F45C18" w14:textId="77777777" w:rsidTr="00EF476F">
        <w:trPr>
          <w:trHeight w:val="20"/>
        </w:trPr>
        <w:tc>
          <w:tcPr>
            <w:tcW w:w="516" w:type="dxa"/>
          </w:tcPr>
          <w:p w14:paraId="720F4585" w14:textId="7C81B302"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4EEAED9C"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1.8. Технология приема документов в библиотеку. Библиотечная обработка документов</w:t>
            </w:r>
          </w:p>
        </w:tc>
        <w:tc>
          <w:tcPr>
            <w:tcW w:w="9547" w:type="dxa"/>
            <w:tcBorders>
              <w:top w:val="single" w:sz="4" w:space="0" w:color="auto"/>
              <w:left w:val="single" w:sz="4" w:space="0" w:color="auto"/>
              <w:bottom w:val="single" w:sz="4" w:space="0" w:color="auto"/>
              <w:right w:val="single" w:sz="4" w:space="0" w:color="auto"/>
            </w:tcBorders>
          </w:tcPr>
          <w:p w14:paraId="25AA61E6"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47A816F" w14:textId="3A959F5C" w:rsidR="006D15B9" w:rsidRPr="00EF476F" w:rsidRDefault="006D15B9"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3AC440BD"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38D3314A" w14:textId="77777777" w:rsidTr="00EF476F">
        <w:trPr>
          <w:trHeight w:val="20"/>
        </w:trPr>
        <w:tc>
          <w:tcPr>
            <w:tcW w:w="516" w:type="dxa"/>
            <w:vMerge w:val="restart"/>
          </w:tcPr>
          <w:p w14:paraId="5A7DB87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41BA75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3EEBDB2"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«организации библиотечного фонда». Основные процессы организации БФ.</w:t>
            </w:r>
          </w:p>
          <w:p w14:paraId="08F02564"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Поступление документов в библиотеку: порядок получения документов по почте и непосредственно из источников комплектования. Сопроводительная документация на новые поступления: счет, накладная, квитанция, акт. Порядок приема новых поступлений: сверка с</w:t>
            </w:r>
            <w:r w:rsidRPr="00EF476F">
              <w:rPr>
                <w:rFonts w:ascii="Times New Roman" w:eastAsia="Times New Roman" w:hAnsi="Times New Roman" w:cs="Times New Roman"/>
                <w:strike/>
                <w:sz w:val="24"/>
                <w:szCs w:val="24"/>
                <w:lang w:eastAsia="ru-RU"/>
              </w:rPr>
              <w:t>о</w:t>
            </w:r>
            <w:r w:rsidRPr="00EF476F">
              <w:rPr>
                <w:rFonts w:ascii="Times New Roman" w:eastAsia="Times New Roman" w:hAnsi="Times New Roman" w:cs="Times New Roman"/>
                <w:sz w:val="24"/>
                <w:szCs w:val="24"/>
                <w:lang w:eastAsia="ru-RU"/>
              </w:rPr>
              <w:t xml:space="preserve"> сопроводительным документом (счет, накладная, счет-накладная), отбор и актирование дефектных экземпляров, составление акта на документы, поступившие без сопроводительного документа. Обработка документов: научная (составление библиографического описания, систематизация, индексирование) и техническая (штемпель, инвентарный номер, кармашек, контрольный листок срока возврата, книжный формуляр, шифр, штрих-код, </w:t>
            </w:r>
            <w:r w:rsidRPr="00EF476F">
              <w:rPr>
                <w:rFonts w:ascii="Times New Roman" w:eastAsia="Times New Roman" w:hAnsi="Times New Roman" w:cs="Times New Roman"/>
                <w:sz w:val="24"/>
                <w:szCs w:val="24"/>
                <w:lang w:val="en-US" w:eastAsia="ru-RU"/>
              </w:rPr>
              <w:t>RFID</w:t>
            </w:r>
            <w:r w:rsidRPr="00EF476F">
              <w:rPr>
                <w:rFonts w:ascii="Times New Roman" w:eastAsia="Times New Roman" w:hAnsi="Times New Roman" w:cs="Times New Roman"/>
                <w:sz w:val="24"/>
                <w:szCs w:val="24"/>
                <w:lang w:eastAsia="ru-RU"/>
              </w:rPr>
              <w:t>-метка). Характеристика и назначение каждого из элементов.</w:t>
            </w:r>
          </w:p>
          <w:p w14:paraId="7FD72AF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Шифр документа, его назначение, состав элементов.</w:t>
            </w:r>
          </w:p>
          <w:p w14:paraId="7C993EEB"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Авторские знаки, назначение. Двузначные и трехзначные авторские таблицы Л.Б. Хавкиной. Структура двузначных таблиц. Общие правила определения авторских знаков и их написание</w:t>
            </w:r>
          </w:p>
          <w:p w14:paraId="1E0FA5E6"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Централизованная обработка документов. Использование компьютерных средств при обработке документов.</w:t>
            </w:r>
          </w:p>
        </w:tc>
        <w:tc>
          <w:tcPr>
            <w:tcW w:w="1533" w:type="dxa"/>
          </w:tcPr>
          <w:p w14:paraId="595C2B04" w14:textId="3A2D5567"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FEB16B7"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5B2CE73" w14:textId="77777777" w:rsidTr="00EF476F">
        <w:trPr>
          <w:trHeight w:val="20"/>
        </w:trPr>
        <w:tc>
          <w:tcPr>
            <w:tcW w:w="516" w:type="dxa"/>
            <w:vMerge/>
          </w:tcPr>
          <w:p w14:paraId="06CC83AB"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6EE3EB58"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D9D0638" w14:textId="77777777" w:rsidR="006D15B9" w:rsidRPr="00EF476F" w:rsidRDefault="006D15B9" w:rsidP="006D15B9">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38C87FF6" w14:textId="2C044346"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7EE1D6E8" w14:textId="39CC3299"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tcPr>
          <w:p w14:paraId="38FE7A9E"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7D548D7B" w14:textId="77777777" w:rsidTr="00EF476F">
        <w:trPr>
          <w:trHeight w:val="20"/>
        </w:trPr>
        <w:tc>
          <w:tcPr>
            <w:tcW w:w="516" w:type="dxa"/>
          </w:tcPr>
          <w:p w14:paraId="07A6DD75" w14:textId="16BD43BF"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278A9684"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1.9.</w:t>
            </w:r>
          </w:p>
          <w:p w14:paraId="0ABD0499"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Учет библиотечного фонда.</w:t>
            </w:r>
          </w:p>
        </w:tc>
        <w:tc>
          <w:tcPr>
            <w:tcW w:w="9547" w:type="dxa"/>
            <w:tcBorders>
              <w:top w:val="single" w:sz="4" w:space="0" w:color="auto"/>
              <w:left w:val="single" w:sz="4" w:space="0" w:color="auto"/>
              <w:bottom w:val="single" w:sz="4" w:space="0" w:color="auto"/>
              <w:right w:val="single" w:sz="4" w:space="0" w:color="auto"/>
            </w:tcBorders>
          </w:tcPr>
          <w:p w14:paraId="10660F5E"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36683BF3" w14:textId="75DB9C3D"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57D0B8F6"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37BCA83D" w14:textId="77777777" w:rsidTr="00EF476F">
        <w:trPr>
          <w:trHeight w:val="20"/>
        </w:trPr>
        <w:tc>
          <w:tcPr>
            <w:tcW w:w="516" w:type="dxa"/>
          </w:tcPr>
          <w:p w14:paraId="2FC498E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42A9B14"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18C1AD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«учет БФ». Основные этапы учета БФ. Значение учета БФ. Требования, предъявляемые к учету. Единицы учета. Виды учета (количественный и индивидуальный). Формы учета. Использование компьютерно-информационных технологий в учете БФ.</w:t>
            </w:r>
          </w:p>
        </w:tc>
        <w:tc>
          <w:tcPr>
            <w:tcW w:w="1533" w:type="dxa"/>
          </w:tcPr>
          <w:p w14:paraId="46EE9C5F" w14:textId="34F115A7"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4AF1C26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BB8D4D4" w14:textId="77777777" w:rsidTr="00EF476F">
        <w:trPr>
          <w:trHeight w:val="20"/>
        </w:trPr>
        <w:tc>
          <w:tcPr>
            <w:tcW w:w="516" w:type="dxa"/>
            <w:vMerge w:val="restart"/>
          </w:tcPr>
          <w:p w14:paraId="5B8F016D" w14:textId="75DCBF24"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1836A790"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1.10. </w:t>
            </w:r>
          </w:p>
          <w:p w14:paraId="03C7078C"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Учет документов, поступающих в БФ.</w:t>
            </w:r>
          </w:p>
        </w:tc>
        <w:tc>
          <w:tcPr>
            <w:tcW w:w="9547" w:type="dxa"/>
            <w:tcBorders>
              <w:top w:val="single" w:sz="4" w:space="0" w:color="auto"/>
              <w:left w:val="single" w:sz="4" w:space="0" w:color="auto"/>
              <w:bottom w:val="single" w:sz="4" w:space="0" w:color="auto"/>
              <w:right w:val="single" w:sz="4" w:space="0" w:color="auto"/>
            </w:tcBorders>
          </w:tcPr>
          <w:p w14:paraId="05793D3C"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72EE331" w14:textId="0505D6BC"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7CCE91B5"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70266B04" w14:textId="77777777" w:rsidTr="00EF476F">
        <w:trPr>
          <w:trHeight w:val="20"/>
        </w:trPr>
        <w:tc>
          <w:tcPr>
            <w:tcW w:w="516" w:type="dxa"/>
            <w:vMerge/>
          </w:tcPr>
          <w:p w14:paraId="1CC9771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7EAC8C1"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52489A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Организация учета поступающих документов в БФ. Понятие «количественный учет». Начало количественного учета. Правила заполнения граф «Книги учета БФ…ЦБС» («Книга суммарного учета»), ч.1. «Поступление в фонд». </w:t>
            </w:r>
          </w:p>
          <w:p w14:paraId="65C28B89"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«Индивидуальный учет». Правила ведения Учетного каталога, заполнения «Журнала регистрации карточек УК» в традиционной и электронной формах. Правила ведения инвентарной книги в традиционной и электронной формах</w:t>
            </w:r>
          </w:p>
          <w:p w14:paraId="736FF0D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Учет брошюр, газет, журналов. </w:t>
            </w:r>
          </w:p>
          <w:p w14:paraId="2878564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учета поступающих документов в специальных библиотеках.</w:t>
            </w:r>
          </w:p>
        </w:tc>
        <w:tc>
          <w:tcPr>
            <w:tcW w:w="1533" w:type="dxa"/>
          </w:tcPr>
          <w:p w14:paraId="2B92D5B5" w14:textId="1FD87E36"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B1D5A85"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B3DD6F4" w14:textId="77777777" w:rsidTr="00EF476F">
        <w:trPr>
          <w:trHeight w:val="20"/>
        </w:trPr>
        <w:tc>
          <w:tcPr>
            <w:tcW w:w="516" w:type="dxa"/>
            <w:vMerge/>
          </w:tcPr>
          <w:p w14:paraId="0CE47C55"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3482705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B1D956D"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8FA30D2" w14:textId="77777777" w:rsidR="006D15B9" w:rsidRPr="00EF476F" w:rsidRDefault="006D15B9" w:rsidP="006D15B9">
            <w:pPr>
              <w:jc w:val="center"/>
              <w:rPr>
                <w:rFonts w:ascii="Times New Roman" w:eastAsia="Times New Roman" w:hAnsi="Times New Roman" w:cs="Times New Roman"/>
                <w:b/>
                <w:bCs/>
                <w:sz w:val="24"/>
                <w:szCs w:val="24"/>
                <w:lang w:eastAsia="ru-RU"/>
              </w:rPr>
            </w:pPr>
          </w:p>
        </w:tc>
        <w:tc>
          <w:tcPr>
            <w:tcW w:w="1757" w:type="dxa"/>
          </w:tcPr>
          <w:p w14:paraId="012FA0F0"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1E959F42" w14:textId="77777777" w:rsidTr="00EF476F">
        <w:trPr>
          <w:trHeight w:val="20"/>
        </w:trPr>
        <w:tc>
          <w:tcPr>
            <w:tcW w:w="516" w:type="dxa"/>
            <w:vMerge/>
          </w:tcPr>
          <w:p w14:paraId="2E6C1839"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03EA0FED"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5719E53"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Учет документов, поступающих в библиотечный фонд.</w:t>
            </w:r>
          </w:p>
        </w:tc>
        <w:tc>
          <w:tcPr>
            <w:tcW w:w="1533" w:type="dxa"/>
          </w:tcPr>
          <w:p w14:paraId="32D3A038" w14:textId="3653D460" w:rsidR="006D15B9" w:rsidRPr="00EF476F" w:rsidRDefault="006D15B9" w:rsidP="006D15B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7BB66034"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176E848D" w14:textId="77777777" w:rsidTr="00EF476F">
        <w:trPr>
          <w:trHeight w:val="20"/>
        </w:trPr>
        <w:tc>
          <w:tcPr>
            <w:tcW w:w="516" w:type="dxa"/>
            <w:vMerge w:val="restart"/>
          </w:tcPr>
          <w:p w14:paraId="6D0B5DE6" w14:textId="309DB03B"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681E1FDD"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1.11. </w:t>
            </w:r>
          </w:p>
          <w:p w14:paraId="66B93CEC"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Учет документов, выбывающих из БФ.</w:t>
            </w:r>
          </w:p>
        </w:tc>
        <w:tc>
          <w:tcPr>
            <w:tcW w:w="9547" w:type="dxa"/>
            <w:tcBorders>
              <w:top w:val="single" w:sz="4" w:space="0" w:color="auto"/>
              <w:left w:val="single" w:sz="4" w:space="0" w:color="auto"/>
              <w:bottom w:val="single" w:sz="4" w:space="0" w:color="auto"/>
              <w:right w:val="single" w:sz="4" w:space="0" w:color="auto"/>
            </w:tcBorders>
          </w:tcPr>
          <w:p w14:paraId="6B630931"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51648660" w14:textId="4C0BA677"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1883E82B"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1B71473D" w14:textId="77777777" w:rsidTr="00EF476F">
        <w:trPr>
          <w:trHeight w:val="20"/>
        </w:trPr>
        <w:tc>
          <w:tcPr>
            <w:tcW w:w="516" w:type="dxa"/>
            <w:vMerge/>
          </w:tcPr>
          <w:p w14:paraId="05DFE14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8D2224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079F48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Причины исключения документов из БФ: ветхость, морально устаревшие, не возвращены пользователями и т. д. Общие правила составления актов на выбытие документов из БФ. </w:t>
            </w:r>
          </w:p>
          <w:p w14:paraId="51A7C1A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Организация учета выбывающих документов из БФ. Правила заполнения «Книги учета БФ…ЦБС» («Книга суммарного учета»), ч.2 «Выбытие из фонда» в традиционной и электронной формах. </w:t>
            </w:r>
          </w:p>
          <w:p w14:paraId="2BBDFEB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Фиксирование информации об исключении в учетных формах индивидуального вида учета БФ в традиционной и электронной формах.</w:t>
            </w:r>
          </w:p>
        </w:tc>
        <w:tc>
          <w:tcPr>
            <w:tcW w:w="1533" w:type="dxa"/>
          </w:tcPr>
          <w:p w14:paraId="32E259EC" w14:textId="645302C1"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0A0949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441387FA" w14:textId="77777777" w:rsidTr="00EF476F">
        <w:trPr>
          <w:trHeight w:val="20"/>
        </w:trPr>
        <w:tc>
          <w:tcPr>
            <w:tcW w:w="516" w:type="dxa"/>
            <w:vMerge/>
          </w:tcPr>
          <w:p w14:paraId="548E4151"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706C9731"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7352854F" w14:textId="77777777" w:rsidR="006D2535" w:rsidRPr="00EF476F" w:rsidRDefault="006D2535" w:rsidP="006D2535">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10F119AE" w14:textId="3FD124C1"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0C72EAD3" w14:textId="557BE018" w:rsidR="006D2535" w:rsidRPr="00EF476F" w:rsidRDefault="006D2535"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4</w:t>
            </w:r>
          </w:p>
        </w:tc>
        <w:tc>
          <w:tcPr>
            <w:tcW w:w="1757" w:type="dxa"/>
          </w:tcPr>
          <w:p w14:paraId="2FA7667D" w14:textId="77777777" w:rsidR="006D2535" w:rsidRPr="00EF476F" w:rsidRDefault="006D2535" w:rsidP="006D2535">
            <w:pPr>
              <w:jc w:val="both"/>
              <w:rPr>
                <w:rFonts w:ascii="Times New Roman" w:eastAsia="Times New Roman" w:hAnsi="Times New Roman" w:cs="Times New Roman"/>
                <w:sz w:val="24"/>
                <w:szCs w:val="24"/>
                <w:lang w:eastAsia="ru-RU"/>
              </w:rPr>
            </w:pPr>
          </w:p>
        </w:tc>
      </w:tr>
      <w:tr w:rsidR="00EF476F" w:rsidRPr="00EF476F" w14:paraId="1520C147" w14:textId="77777777" w:rsidTr="00EF476F">
        <w:trPr>
          <w:trHeight w:val="20"/>
        </w:trPr>
        <w:tc>
          <w:tcPr>
            <w:tcW w:w="516" w:type="dxa"/>
            <w:vMerge w:val="restart"/>
          </w:tcPr>
          <w:p w14:paraId="3C544EFF" w14:textId="2C7E8D7E"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096769ED"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1.12. Организационные вопросы учета БФ.  </w:t>
            </w:r>
          </w:p>
        </w:tc>
        <w:tc>
          <w:tcPr>
            <w:tcW w:w="9547" w:type="dxa"/>
            <w:tcBorders>
              <w:top w:val="single" w:sz="4" w:space="0" w:color="auto"/>
              <w:left w:val="single" w:sz="4" w:space="0" w:color="auto"/>
              <w:bottom w:val="single" w:sz="4" w:space="0" w:color="auto"/>
              <w:right w:val="single" w:sz="4" w:space="0" w:color="auto"/>
            </w:tcBorders>
          </w:tcPr>
          <w:p w14:paraId="5F57620B"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36591BA2" w14:textId="75FDF799"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1385F550"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77FC1F28" w14:textId="77777777" w:rsidTr="00EF476F">
        <w:trPr>
          <w:trHeight w:val="20"/>
        </w:trPr>
        <w:tc>
          <w:tcPr>
            <w:tcW w:w="516" w:type="dxa"/>
            <w:vMerge/>
          </w:tcPr>
          <w:p w14:paraId="24A371A6"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D4BB144"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BDC4DE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Подведение итогов движения БФ. Правила заполнения «Книги учета БФ…ЦБС» («Книга суммарного учета»), ч.3 «Итоги движения фонда».</w:t>
            </w:r>
          </w:p>
        </w:tc>
        <w:tc>
          <w:tcPr>
            <w:tcW w:w="1533" w:type="dxa"/>
          </w:tcPr>
          <w:p w14:paraId="5DA471D9" w14:textId="39CC5398"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08B08C1E"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66840F4" w14:textId="77777777" w:rsidTr="00EF476F">
        <w:trPr>
          <w:trHeight w:val="20"/>
        </w:trPr>
        <w:tc>
          <w:tcPr>
            <w:tcW w:w="516" w:type="dxa"/>
            <w:vMerge/>
          </w:tcPr>
          <w:p w14:paraId="1E442D9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38955DE8"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FA4CE6B" w14:textId="77777777" w:rsidR="006D2535" w:rsidRPr="00EF476F" w:rsidRDefault="006D2535" w:rsidP="006D2535">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554070A3" w14:textId="508FBBA2"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242DF183" w14:textId="351E0ABF" w:rsidR="006D2535" w:rsidRPr="00EF476F" w:rsidRDefault="006D2535"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1196EF55"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3F0370B6" w14:textId="77777777" w:rsidTr="00EF476F">
        <w:trPr>
          <w:trHeight w:val="20"/>
        </w:trPr>
        <w:tc>
          <w:tcPr>
            <w:tcW w:w="516" w:type="dxa"/>
            <w:vMerge w:val="restart"/>
          </w:tcPr>
          <w:p w14:paraId="4BD6EB13" w14:textId="0E06EE3F"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0F0502E9"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1.13. </w:t>
            </w:r>
          </w:p>
          <w:p w14:paraId="4E4D684E"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Типы и виды расстановок БФ.</w:t>
            </w:r>
          </w:p>
        </w:tc>
        <w:tc>
          <w:tcPr>
            <w:tcW w:w="9547" w:type="dxa"/>
            <w:tcBorders>
              <w:top w:val="single" w:sz="4" w:space="0" w:color="auto"/>
              <w:left w:val="single" w:sz="4" w:space="0" w:color="auto"/>
              <w:bottom w:val="single" w:sz="4" w:space="0" w:color="auto"/>
              <w:right w:val="single" w:sz="4" w:space="0" w:color="auto"/>
            </w:tcBorders>
          </w:tcPr>
          <w:p w14:paraId="0AA75301"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5027F899" w14:textId="2B1096A7"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2878D801"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79D3ACA3" w14:textId="77777777" w:rsidTr="00EF476F">
        <w:trPr>
          <w:trHeight w:val="20"/>
        </w:trPr>
        <w:tc>
          <w:tcPr>
            <w:tcW w:w="516" w:type="dxa"/>
            <w:vMerge/>
          </w:tcPr>
          <w:p w14:paraId="0207C180"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E96F4A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033E058"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«расстановка БФ». Требования к расстановке БФ. Классификация способов расстановки БФ. </w:t>
            </w:r>
          </w:p>
          <w:p w14:paraId="61325354"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Расстановки содержательного типа: характеристика, достоинства, недостатки. </w:t>
            </w:r>
          </w:p>
          <w:p w14:paraId="62B3A2AB"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Расстановки формального типа: характеристика, достоинства, недостатки. </w:t>
            </w:r>
          </w:p>
          <w:p w14:paraId="20746A97"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Расстановки, применяемые в публичных библиотеках, особенности расстановки в детских библиотеках.</w:t>
            </w:r>
          </w:p>
        </w:tc>
        <w:tc>
          <w:tcPr>
            <w:tcW w:w="1533" w:type="dxa"/>
          </w:tcPr>
          <w:p w14:paraId="2D29EEFC" w14:textId="6A2A4724"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3CC20201"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53157F7F" w14:textId="77777777" w:rsidTr="00EF476F">
        <w:trPr>
          <w:trHeight w:val="20"/>
        </w:trPr>
        <w:tc>
          <w:tcPr>
            <w:tcW w:w="516" w:type="dxa"/>
            <w:vMerge/>
          </w:tcPr>
          <w:p w14:paraId="4892E5F8"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468D4591"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34B2A9C9"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5286341"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9748948" w14:textId="57D0CD46"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46C372BC" w14:textId="77777777" w:rsidR="006D15B9" w:rsidRPr="00EF476F" w:rsidRDefault="006D15B9" w:rsidP="006D15B9">
            <w:pPr>
              <w:rPr>
                <w:rFonts w:ascii="Times New Roman" w:eastAsia="Times New Roman" w:hAnsi="Times New Roman" w:cs="Times New Roman"/>
                <w:b/>
                <w:bCs/>
                <w:sz w:val="24"/>
                <w:szCs w:val="24"/>
                <w:lang w:eastAsia="ru-RU"/>
              </w:rPr>
            </w:pPr>
          </w:p>
        </w:tc>
      </w:tr>
      <w:tr w:rsidR="00EF476F" w:rsidRPr="00EF476F" w14:paraId="1D9C5541" w14:textId="77777777" w:rsidTr="00EF476F">
        <w:trPr>
          <w:trHeight w:val="20"/>
        </w:trPr>
        <w:tc>
          <w:tcPr>
            <w:tcW w:w="516" w:type="dxa"/>
            <w:vMerge w:val="restart"/>
          </w:tcPr>
          <w:p w14:paraId="7AC905DF" w14:textId="3AEEA7B3"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0CF33AF2"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1.14. </w:t>
            </w:r>
          </w:p>
          <w:p w14:paraId="6A28FE00"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Хранение БФ.</w:t>
            </w:r>
          </w:p>
        </w:tc>
        <w:tc>
          <w:tcPr>
            <w:tcW w:w="9547" w:type="dxa"/>
            <w:tcBorders>
              <w:top w:val="single" w:sz="4" w:space="0" w:color="auto"/>
              <w:left w:val="single" w:sz="4" w:space="0" w:color="auto"/>
              <w:bottom w:val="single" w:sz="4" w:space="0" w:color="auto"/>
              <w:right w:val="single" w:sz="4" w:space="0" w:color="auto"/>
            </w:tcBorders>
          </w:tcPr>
          <w:p w14:paraId="41A526A8"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77C8E101" w14:textId="11B7B2B4"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706CEBBB"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239E2C5C" w14:textId="77777777" w:rsidTr="00EF476F">
        <w:trPr>
          <w:trHeight w:val="20"/>
        </w:trPr>
        <w:tc>
          <w:tcPr>
            <w:tcW w:w="516" w:type="dxa"/>
            <w:vMerge/>
          </w:tcPr>
          <w:p w14:paraId="117F5CE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5E1AFB67"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C2B8C3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«сохранность документа.»</w:t>
            </w:r>
          </w:p>
          <w:p w14:paraId="3DADEB40"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Консервация в БФ. Пожарная безопасность БФ. </w:t>
            </w:r>
          </w:p>
          <w:p w14:paraId="5426B99C"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Способы размещения БФ. Особенности размещения при открытом доступе к фонду. Специфика размещения БФ в детской библиотеке.</w:t>
            </w:r>
          </w:p>
          <w:p w14:paraId="6CAB7AD3"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Библиотечное оборудование. </w:t>
            </w:r>
          </w:p>
          <w:p w14:paraId="0993D2B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Санитарно-гигиенический режим хранения документов. Особенности хранения некнижных документов.</w:t>
            </w:r>
          </w:p>
          <w:p w14:paraId="0708474C"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Охрана документов от хищений и порчи.</w:t>
            </w:r>
          </w:p>
        </w:tc>
        <w:tc>
          <w:tcPr>
            <w:tcW w:w="1533" w:type="dxa"/>
          </w:tcPr>
          <w:p w14:paraId="63A3EFA5" w14:textId="36B747F3"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232D8042"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4A79678F" w14:textId="77777777" w:rsidTr="00EF476F">
        <w:trPr>
          <w:trHeight w:val="20"/>
        </w:trPr>
        <w:tc>
          <w:tcPr>
            <w:tcW w:w="516" w:type="dxa"/>
            <w:vMerge/>
          </w:tcPr>
          <w:p w14:paraId="06188ABC"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68F0272"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75DB96F"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19FD86E" w14:textId="77777777" w:rsidR="006D15B9" w:rsidRPr="00EF476F" w:rsidRDefault="006D15B9" w:rsidP="006D15B9">
            <w:pPr>
              <w:jc w:val="center"/>
              <w:rPr>
                <w:rFonts w:ascii="Times New Roman" w:eastAsia="Times New Roman" w:hAnsi="Times New Roman" w:cs="Times New Roman"/>
                <w:b/>
                <w:bCs/>
                <w:sz w:val="24"/>
                <w:szCs w:val="24"/>
                <w:lang w:eastAsia="ru-RU"/>
              </w:rPr>
            </w:pPr>
          </w:p>
        </w:tc>
        <w:tc>
          <w:tcPr>
            <w:tcW w:w="1757" w:type="dxa"/>
          </w:tcPr>
          <w:p w14:paraId="3C3EA62A"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2941D1AF" w14:textId="77777777" w:rsidTr="00EF476F">
        <w:trPr>
          <w:trHeight w:val="20"/>
        </w:trPr>
        <w:tc>
          <w:tcPr>
            <w:tcW w:w="516" w:type="dxa"/>
            <w:vMerge/>
          </w:tcPr>
          <w:p w14:paraId="2E86ABAC"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7F74AD56"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A2AC3DD"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Семинар: «Современные проблемы сохранности БФ»</w:t>
            </w:r>
          </w:p>
        </w:tc>
        <w:tc>
          <w:tcPr>
            <w:tcW w:w="1533" w:type="dxa"/>
          </w:tcPr>
          <w:p w14:paraId="15A8C66F" w14:textId="30500620"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tcPr>
          <w:p w14:paraId="06D15F4D" w14:textId="77777777" w:rsidR="006D15B9" w:rsidRPr="00EF476F" w:rsidRDefault="006D15B9" w:rsidP="006D15B9">
            <w:pPr>
              <w:jc w:val="both"/>
              <w:rPr>
                <w:rFonts w:ascii="Times New Roman" w:eastAsia="Times New Roman" w:hAnsi="Times New Roman" w:cs="Times New Roman"/>
                <w:sz w:val="24"/>
                <w:szCs w:val="24"/>
                <w:lang w:eastAsia="ru-RU"/>
              </w:rPr>
            </w:pPr>
          </w:p>
        </w:tc>
      </w:tr>
      <w:tr w:rsidR="00EF476F" w:rsidRPr="00EF476F" w14:paraId="09943A0C" w14:textId="77777777" w:rsidTr="00EF476F">
        <w:trPr>
          <w:trHeight w:val="20"/>
        </w:trPr>
        <w:tc>
          <w:tcPr>
            <w:tcW w:w="516" w:type="dxa"/>
            <w:vMerge/>
          </w:tcPr>
          <w:p w14:paraId="5D15EFB4"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D99B105"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7C28E47B"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7D23074"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599B006" w14:textId="77EC3F0F"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5402C6DF" w14:textId="77777777" w:rsidR="006D15B9" w:rsidRPr="00EF476F" w:rsidRDefault="006D15B9" w:rsidP="006D15B9">
            <w:pPr>
              <w:rPr>
                <w:rFonts w:ascii="Times New Roman" w:eastAsia="Times New Roman" w:hAnsi="Times New Roman" w:cs="Times New Roman"/>
                <w:b/>
                <w:bCs/>
                <w:sz w:val="24"/>
                <w:szCs w:val="24"/>
                <w:lang w:eastAsia="ru-RU"/>
              </w:rPr>
            </w:pPr>
          </w:p>
        </w:tc>
      </w:tr>
      <w:tr w:rsidR="00EF476F" w:rsidRPr="00EF476F" w14:paraId="5BAA77E8" w14:textId="77777777" w:rsidTr="00EF476F">
        <w:trPr>
          <w:trHeight w:val="20"/>
        </w:trPr>
        <w:tc>
          <w:tcPr>
            <w:tcW w:w="516" w:type="dxa"/>
          </w:tcPr>
          <w:p w14:paraId="16839A74" w14:textId="70A45C6F" w:rsidR="006D15B9" w:rsidRPr="00EF476F" w:rsidRDefault="006D2535"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2690" w:type="dxa"/>
            <w:vMerge w:val="restart"/>
          </w:tcPr>
          <w:p w14:paraId="51C9218A"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1.15. </w:t>
            </w:r>
          </w:p>
          <w:p w14:paraId="2C189D53" w14:textId="77777777" w:rsidR="006D15B9" w:rsidRPr="00EF476F" w:rsidRDefault="006D15B9" w:rsidP="006D15B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Проверка БФ</w:t>
            </w:r>
          </w:p>
        </w:tc>
        <w:tc>
          <w:tcPr>
            <w:tcW w:w="9547" w:type="dxa"/>
            <w:tcBorders>
              <w:top w:val="single" w:sz="4" w:space="0" w:color="auto"/>
              <w:left w:val="single" w:sz="4" w:space="0" w:color="auto"/>
              <w:bottom w:val="single" w:sz="4" w:space="0" w:color="auto"/>
              <w:right w:val="single" w:sz="4" w:space="0" w:color="auto"/>
            </w:tcBorders>
          </w:tcPr>
          <w:p w14:paraId="47584C19" w14:textId="77777777" w:rsidR="006D15B9" w:rsidRPr="00EF476F" w:rsidRDefault="006D15B9" w:rsidP="006D15B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216C37D8" w14:textId="0EEF3E06" w:rsidR="006D15B9" w:rsidRPr="00EF476F" w:rsidRDefault="006D2535" w:rsidP="006D15B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4FA72E5D" w14:textId="77777777" w:rsidR="006D15B9" w:rsidRPr="00EF476F" w:rsidRDefault="006D15B9" w:rsidP="006D15B9">
            <w:pPr>
              <w:jc w:val="both"/>
              <w:rPr>
                <w:rFonts w:ascii="Times New Roman" w:eastAsia="Times New Roman" w:hAnsi="Times New Roman" w:cs="Times New Roman"/>
                <w:b/>
                <w:bCs/>
                <w:sz w:val="24"/>
                <w:szCs w:val="24"/>
                <w:lang w:eastAsia="ru-RU"/>
              </w:rPr>
            </w:pPr>
          </w:p>
        </w:tc>
      </w:tr>
      <w:tr w:rsidR="00EF476F" w:rsidRPr="00EF476F" w14:paraId="6FF22EF5" w14:textId="77777777" w:rsidTr="00EF476F">
        <w:trPr>
          <w:trHeight w:val="20"/>
        </w:trPr>
        <w:tc>
          <w:tcPr>
            <w:tcW w:w="516" w:type="dxa"/>
          </w:tcPr>
          <w:p w14:paraId="35C6DC1E"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2690" w:type="dxa"/>
            <w:vMerge/>
          </w:tcPr>
          <w:p w14:paraId="28F746C3" w14:textId="77777777" w:rsidR="006D15B9" w:rsidRPr="00EF476F" w:rsidRDefault="006D15B9" w:rsidP="006D15B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16274D7"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«Инструкция об учете библиотечного фонда». Задачи и сроки проверки. Способы проверки. Технология проведения проверки. Итоги проверки.</w:t>
            </w:r>
          </w:p>
        </w:tc>
        <w:tc>
          <w:tcPr>
            <w:tcW w:w="1533" w:type="dxa"/>
          </w:tcPr>
          <w:p w14:paraId="29293951" w14:textId="0C39EE8D" w:rsidR="006D15B9" w:rsidRPr="00EF476F" w:rsidRDefault="006D15B9" w:rsidP="006D15B9">
            <w:pPr>
              <w:jc w:val="center"/>
              <w:rPr>
                <w:rFonts w:ascii="Times New Roman" w:eastAsia="Times New Roman" w:hAnsi="Times New Roman" w:cs="Times New Roman"/>
                <w:sz w:val="24"/>
                <w:szCs w:val="24"/>
                <w:lang w:eastAsia="ru-RU"/>
              </w:rPr>
            </w:pPr>
          </w:p>
        </w:tc>
        <w:tc>
          <w:tcPr>
            <w:tcW w:w="1757" w:type="dxa"/>
            <w:vAlign w:val="center"/>
          </w:tcPr>
          <w:p w14:paraId="2D88B0C5" w14:textId="77777777" w:rsidR="006D15B9" w:rsidRPr="00EF476F" w:rsidRDefault="006D15B9" w:rsidP="006D15B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D7C0272" w14:textId="77777777" w:rsidTr="00EF476F">
        <w:trPr>
          <w:trHeight w:val="20"/>
        </w:trPr>
        <w:tc>
          <w:tcPr>
            <w:tcW w:w="516" w:type="dxa"/>
          </w:tcPr>
          <w:p w14:paraId="5C076AD2"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tcPr>
          <w:p w14:paraId="2399E48A"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FA21EEA" w14:textId="77777777" w:rsidR="006D2535" w:rsidRPr="00EF476F" w:rsidRDefault="006D2535" w:rsidP="006D2535">
            <w:pPr>
              <w:rPr>
                <w:rFonts w:ascii="Times New Roman" w:eastAsia="Times New Roman" w:hAnsi="Times New Roman" w:cs="Times New Roman"/>
                <w:b/>
                <w:bCs/>
                <w:lang w:eastAsia="ru-RU"/>
              </w:rPr>
            </w:pPr>
            <w:r w:rsidRPr="00EF476F">
              <w:rPr>
                <w:rFonts w:ascii="Times New Roman" w:eastAsia="Times New Roman" w:hAnsi="Times New Roman" w:cs="Times New Roman"/>
                <w:b/>
                <w:bCs/>
                <w:lang w:eastAsia="ru-RU"/>
              </w:rPr>
              <w:t>Самостоятельная работа обучающихся</w:t>
            </w:r>
          </w:p>
          <w:p w14:paraId="61E14B56" w14:textId="1988C709"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c>
          <w:tcPr>
            <w:tcW w:w="1533" w:type="dxa"/>
          </w:tcPr>
          <w:p w14:paraId="1B140DD7" w14:textId="2F485772" w:rsidR="006D2535" w:rsidRPr="00EF476F" w:rsidRDefault="006D2535"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vAlign w:val="center"/>
          </w:tcPr>
          <w:p w14:paraId="6B63C4A6" w14:textId="77777777" w:rsidR="006D2535" w:rsidRPr="00EF476F" w:rsidRDefault="006D2535" w:rsidP="006D2535">
            <w:pPr>
              <w:jc w:val="both"/>
              <w:rPr>
                <w:rFonts w:ascii="Times New Roman" w:eastAsia="Microsoft YaHei" w:hAnsi="Times New Roman" w:cs="Times New Roman"/>
                <w:sz w:val="24"/>
                <w:szCs w:val="24"/>
                <w:lang w:eastAsia="zh-CN"/>
              </w:rPr>
            </w:pPr>
          </w:p>
        </w:tc>
      </w:tr>
      <w:tr w:rsidR="00EF476F" w:rsidRPr="00EF476F" w14:paraId="519D656B" w14:textId="77777777" w:rsidTr="00EF476F">
        <w:trPr>
          <w:trHeight w:val="20"/>
        </w:trPr>
        <w:tc>
          <w:tcPr>
            <w:tcW w:w="516" w:type="dxa"/>
            <w:shd w:val="clear" w:color="auto" w:fill="CCCCFF"/>
          </w:tcPr>
          <w:p w14:paraId="5258F944"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shd w:val="clear" w:color="auto" w:fill="CCCCFF"/>
          </w:tcPr>
          <w:p w14:paraId="3A5F8DA1"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tcPr>
          <w:p w14:paraId="7EC930DA" w14:textId="698080E2"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Экзамен</w:t>
            </w:r>
          </w:p>
        </w:tc>
        <w:tc>
          <w:tcPr>
            <w:tcW w:w="1533" w:type="dxa"/>
            <w:shd w:val="clear" w:color="auto" w:fill="CCCCFF"/>
          </w:tcPr>
          <w:p w14:paraId="07641376" w14:textId="70978467" w:rsidR="006D2535" w:rsidRPr="00EF476F" w:rsidRDefault="00A845FE" w:rsidP="006D253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757" w:type="dxa"/>
            <w:shd w:val="clear" w:color="auto" w:fill="CCCCFF"/>
            <w:vAlign w:val="center"/>
          </w:tcPr>
          <w:p w14:paraId="254B3783" w14:textId="77777777" w:rsidR="006D2535" w:rsidRPr="00EF476F" w:rsidRDefault="006D2535" w:rsidP="006D2535">
            <w:pPr>
              <w:jc w:val="both"/>
              <w:rPr>
                <w:rFonts w:ascii="Times New Roman" w:eastAsia="Microsoft YaHei" w:hAnsi="Times New Roman" w:cs="Times New Roman"/>
                <w:b/>
                <w:bCs/>
                <w:sz w:val="24"/>
                <w:szCs w:val="24"/>
                <w:lang w:eastAsia="zh-CN"/>
              </w:rPr>
            </w:pPr>
          </w:p>
        </w:tc>
      </w:tr>
      <w:tr w:rsidR="00EF476F" w:rsidRPr="00EF476F" w14:paraId="74911DE3" w14:textId="77777777" w:rsidTr="00EF476F">
        <w:trPr>
          <w:trHeight w:val="20"/>
        </w:trPr>
        <w:tc>
          <w:tcPr>
            <w:tcW w:w="516" w:type="dxa"/>
            <w:shd w:val="clear" w:color="auto" w:fill="FBE4D5" w:themeFill="accent2" w:themeFillTint="33"/>
          </w:tcPr>
          <w:p w14:paraId="39007274" w14:textId="77777777" w:rsidR="006D2535" w:rsidRPr="00EF476F" w:rsidRDefault="006D2535" w:rsidP="006D2535">
            <w:pPr>
              <w:rPr>
                <w:rFonts w:ascii="Times New Roman" w:eastAsia="Times New Roman" w:hAnsi="Times New Roman" w:cs="Times New Roman"/>
                <w:b/>
                <w:bCs/>
                <w:i/>
                <w:iCs/>
                <w:sz w:val="24"/>
                <w:szCs w:val="24"/>
                <w:lang w:eastAsia="ru-RU"/>
              </w:rPr>
            </w:pPr>
          </w:p>
        </w:tc>
        <w:tc>
          <w:tcPr>
            <w:tcW w:w="2690" w:type="dxa"/>
            <w:shd w:val="clear" w:color="auto" w:fill="FBE4D5" w:themeFill="accent2" w:themeFillTint="33"/>
          </w:tcPr>
          <w:p w14:paraId="613392F2" w14:textId="77777777" w:rsidR="006D2535" w:rsidRPr="00EF476F" w:rsidRDefault="006D2535" w:rsidP="006D2535">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tcPr>
          <w:p w14:paraId="129940B5" w14:textId="77777777" w:rsidR="006D2535" w:rsidRPr="00EF476F" w:rsidRDefault="006D2535" w:rsidP="006D2535">
            <w:pPr>
              <w:jc w:val="center"/>
              <w:rPr>
                <w:rFonts w:ascii="Times New Roman" w:eastAsia="Times New Roman" w:hAnsi="Times New Roman" w:cs="Times New Roman"/>
                <w:b/>
                <w:bCs/>
                <w:i/>
                <w:iCs/>
                <w:sz w:val="24"/>
                <w:szCs w:val="24"/>
                <w:lang w:eastAsia="ru-RU"/>
              </w:rPr>
            </w:pPr>
            <w:r w:rsidRPr="00EF476F">
              <w:rPr>
                <w:rFonts w:ascii="Times New Roman" w:hAnsi="Times New Roman"/>
                <w:b/>
                <w:bCs/>
                <w:i/>
                <w:iCs/>
                <w:sz w:val="24"/>
                <w:szCs w:val="24"/>
              </w:rPr>
              <w:t>02.01.02 Библиотечный каталог</w:t>
            </w:r>
          </w:p>
        </w:tc>
        <w:tc>
          <w:tcPr>
            <w:tcW w:w="1533" w:type="dxa"/>
            <w:shd w:val="clear" w:color="auto" w:fill="FBE4D5" w:themeFill="accent2" w:themeFillTint="33"/>
          </w:tcPr>
          <w:p w14:paraId="1C541DB9" w14:textId="77777777" w:rsidR="006D2535" w:rsidRPr="00EF476F" w:rsidRDefault="006D2535" w:rsidP="006D2535">
            <w:pPr>
              <w:jc w:val="center"/>
              <w:rPr>
                <w:rFonts w:ascii="Times New Roman" w:eastAsia="Times New Roman" w:hAnsi="Times New Roman" w:cs="Times New Roman"/>
                <w:b/>
                <w:bCs/>
                <w:i/>
                <w:iCs/>
                <w:sz w:val="24"/>
                <w:szCs w:val="24"/>
                <w:lang w:eastAsia="ru-RU"/>
              </w:rPr>
            </w:pPr>
          </w:p>
        </w:tc>
        <w:tc>
          <w:tcPr>
            <w:tcW w:w="1757" w:type="dxa"/>
            <w:shd w:val="clear" w:color="auto" w:fill="FBE4D5" w:themeFill="accent2" w:themeFillTint="33"/>
          </w:tcPr>
          <w:p w14:paraId="6204FE00" w14:textId="77777777" w:rsidR="006D2535" w:rsidRPr="00EF476F" w:rsidRDefault="006D2535" w:rsidP="006D2535">
            <w:pPr>
              <w:rPr>
                <w:rFonts w:ascii="Times New Roman" w:eastAsia="Times New Roman" w:hAnsi="Times New Roman" w:cs="Times New Roman"/>
                <w:b/>
                <w:bCs/>
                <w:i/>
                <w:iCs/>
                <w:sz w:val="24"/>
                <w:szCs w:val="24"/>
                <w:lang w:eastAsia="ru-RU"/>
              </w:rPr>
            </w:pPr>
          </w:p>
        </w:tc>
      </w:tr>
      <w:tr w:rsidR="00EF476F" w:rsidRPr="00EF476F" w14:paraId="50C13E31" w14:textId="77777777" w:rsidTr="00EF476F">
        <w:trPr>
          <w:trHeight w:val="20"/>
        </w:trPr>
        <w:tc>
          <w:tcPr>
            <w:tcW w:w="516" w:type="dxa"/>
          </w:tcPr>
          <w:p w14:paraId="7E349023" w14:textId="63D655BA"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418A8687"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1.16. </w:t>
            </w:r>
          </w:p>
          <w:p w14:paraId="7A57AD99"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Внутренняя регламентация формирования каталога.</w:t>
            </w:r>
          </w:p>
        </w:tc>
        <w:tc>
          <w:tcPr>
            <w:tcW w:w="9547" w:type="dxa"/>
            <w:tcBorders>
              <w:top w:val="single" w:sz="4" w:space="0" w:color="auto"/>
              <w:left w:val="single" w:sz="4" w:space="0" w:color="auto"/>
              <w:bottom w:val="single" w:sz="4" w:space="0" w:color="auto"/>
              <w:right w:val="single" w:sz="4" w:space="0" w:color="auto"/>
            </w:tcBorders>
          </w:tcPr>
          <w:p w14:paraId="10ABCE81"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2A1DF186" w14:textId="05F814EC" w:rsidR="006D2535" w:rsidRPr="00EF476F" w:rsidRDefault="00AF18ED"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59C7602B"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048106DE" w14:textId="77777777" w:rsidTr="00EF476F">
        <w:trPr>
          <w:trHeight w:val="20"/>
        </w:trPr>
        <w:tc>
          <w:tcPr>
            <w:tcW w:w="516" w:type="dxa"/>
          </w:tcPr>
          <w:p w14:paraId="207BBF36"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46633330"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6AF9798"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 «Положение о каталоге…библиотеки»: структура, правила составления.</w:t>
            </w:r>
          </w:p>
          <w:p w14:paraId="79579648" w14:textId="77777777" w:rsidR="006D2535" w:rsidRPr="00EF476F" w:rsidRDefault="006D2535" w:rsidP="006D2535">
            <w:pPr>
              <w:jc w:val="both"/>
              <w:rPr>
                <w:rFonts w:ascii="Times New Roman" w:eastAsia="Times New Roman" w:hAnsi="Times New Roman" w:cs="Times New Roman"/>
                <w:b/>
                <w:sz w:val="24"/>
                <w:szCs w:val="24"/>
                <w:lang w:eastAsia="ru-RU"/>
              </w:rPr>
            </w:pPr>
            <w:r w:rsidRPr="00EF476F">
              <w:rPr>
                <w:rFonts w:ascii="Times New Roman" w:eastAsia="Times New Roman" w:hAnsi="Times New Roman" w:cs="Times New Roman"/>
                <w:sz w:val="24"/>
                <w:szCs w:val="24"/>
                <w:lang w:eastAsia="ru-RU"/>
              </w:rPr>
              <w:t>«Паспорт каталога…»: структура, правила составления.</w:t>
            </w:r>
          </w:p>
        </w:tc>
        <w:tc>
          <w:tcPr>
            <w:tcW w:w="1533" w:type="dxa"/>
          </w:tcPr>
          <w:p w14:paraId="302D2FDC" w14:textId="25815EDB" w:rsidR="006D2535" w:rsidRPr="00EF476F" w:rsidRDefault="006D2535" w:rsidP="006D2535">
            <w:pPr>
              <w:jc w:val="center"/>
              <w:rPr>
                <w:rFonts w:ascii="Times New Roman" w:eastAsia="Times New Roman" w:hAnsi="Times New Roman" w:cs="Times New Roman"/>
                <w:sz w:val="24"/>
                <w:szCs w:val="24"/>
                <w:lang w:eastAsia="ru-RU"/>
              </w:rPr>
            </w:pPr>
          </w:p>
        </w:tc>
        <w:tc>
          <w:tcPr>
            <w:tcW w:w="1757" w:type="dxa"/>
            <w:vAlign w:val="center"/>
          </w:tcPr>
          <w:p w14:paraId="5091CD62"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26631A24" w14:textId="77777777" w:rsidTr="00EF476F">
        <w:trPr>
          <w:trHeight w:val="20"/>
        </w:trPr>
        <w:tc>
          <w:tcPr>
            <w:tcW w:w="516" w:type="dxa"/>
            <w:vMerge w:val="restart"/>
          </w:tcPr>
          <w:p w14:paraId="64F11317" w14:textId="34600CC3"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0F764C26"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1.17. Алфавитный каталог  </w:t>
            </w:r>
          </w:p>
          <w:p w14:paraId="48540BC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5466B9"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4FF59F19" w14:textId="77777777" w:rsidR="006D2535" w:rsidRPr="00EF476F" w:rsidRDefault="006D2535" w:rsidP="006D2535">
            <w:pPr>
              <w:jc w:val="center"/>
              <w:rPr>
                <w:rFonts w:ascii="Times New Roman" w:eastAsia="Times New Roman" w:hAnsi="Times New Roman" w:cs="Times New Roman"/>
                <w:b/>
                <w:bCs/>
                <w:sz w:val="24"/>
                <w:szCs w:val="24"/>
                <w:lang w:eastAsia="ru-RU"/>
              </w:rPr>
            </w:pPr>
          </w:p>
        </w:tc>
        <w:tc>
          <w:tcPr>
            <w:tcW w:w="1757" w:type="dxa"/>
          </w:tcPr>
          <w:p w14:paraId="1CE55E65"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49593313" w14:textId="77777777" w:rsidTr="00EF476F">
        <w:trPr>
          <w:trHeight w:val="20"/>
        </w:trPr>
        <w:tc>
          <w:tcPr>
            <w:tcW w:w="516" w:type="dxa"/>
            <w:vMerge/>
          </w:tcPr>
          <w:p w14:paraId="42EE9B90"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56D2BDE6"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DCC118B"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Основные функции алфавитного каталога: информационная, поисковая, справочная. Назначение каталога. Требования, предъявляемые к каталогу. Использование алфавитного каталога в работе библиотеки.</w:t>
            </w:r>
          </w:p>
          <w:p w14:paraId="48C9FE67"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 библиографических записей, ссылок и справок, включаемых в алфавитный каталог.</w:t>
            </w:r>
          </w:p>
          <w:p w14:paraId="08318778"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Правила расстановки карточек в алфавитном каталоге: основной принцип и особенности расстановки.</w:t>
            </w:r>
          </w:p>
          <w:p w14:paraId="6F26B619"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Оформление каталога: внешнее и внутреннее. Элементы внутреннего оформления: разделители, их виды и формы. Элементы внешнего оформления каталога.</w:t>
            </w:r>
          </w:p>
        </w:tc>
        <w:tc>
          <w:tcPr>
            <w:tcW w:w="1533" w:type="dxa"/>
          </w:tcPr>
          <w:p w14:paraId="3B24BD11" w14:textId="6F20C3E8" w:rsidR="006D2535" w:rsidRPr="00EF476F" w:rsidRDefault="006D2535" w:rsidP="006D2535">
            <w:pPr>
              <w:jc w:val="center"/>
              <w:rPr>
                <w:rFonts w:ascii="Times New Roman" w:eastAsia="Times New Roman" w:hAnsi="Times New Roman" w:cs="Times New Roman"/>
                <w:sz w:val="24"/>
                <w:szCs w:val="24"/>
                <w:lang w:eastAsia="ru-RU"/>
              </w:rPr>
            </w:pPr>
          </w:p>
        </w:tc>
        <w:tc>
          <w:tcPr>
            <w:tcW w:w="1757" w:type="dxa"/>
            <w:vAlign w:val="center"/>
          </w:tcPr>
          <w:p w14:paraId="0B7602E1"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6D1D96F" w14:textId="77777777" w:rsidTr="00EF476F">
        <w:trPr>
          <w:trHeight w:val="20"/>
        </w:trPr>
        <w:tc>
          <w:tcPr>
            <w:tcW w:w="516" w:type="dxa"/>
            <w:vMerge/>
          </w:tcPr>
          <w:p w14:paraId="7E0948B9"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4537E5D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C78E357"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4B6349C"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D0CFA66" w14:textId="04577F28" w:rsidR="006D2535" w:rsidRPr="00EF476F" w:rsidRDefault="00994DDB"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65EED798" w14:textId="77777777" w:rsidR="006D2535" w:rsidRPr="00EF476F" w:rsidRDefault="006D2535" w:rsidP="006D2535">
            <w:pPr>
              <w:rPr>
                <w:rFonts w:ascii="Times New Roman" w:eastAsia="Times New Roman" w:hAnsi="Times New Roman" w:cs="Times New Roman"/>
                <w:b/>
                <w:bCs/>
                <w:sz w:val="24"/>
                <w:szCs w:val="24"/>
                <w:lang w:eastAsia="ru-RU"/>
              </w:rPr>
            </w:pPr>
          </w:p>
        </w:tc>
      </w:tr>
      <w:tr w:rsidR="00EF476F" w:rsidRPr="00EF476F" w14:paraId="50AE057E" w14:textId="77777777" w:rsidTr="00EF476F">
        <w:trPr>
          <w:trHeight w:val="20"/>
        </w:trPr>
        <w:tc>
          <w:tcPr>
            <w:tcW w:w="516" w:type="dxa"/>
            <w:vMerge w:val="restart"/>
          </w:tcPr>
          <w:p w14:paraId="0B8F2A6E" w14:textId="104EA6C2"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0E5B6CCB"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1.18. Систематический каталог</w:t>
            </w:r>
          </w:p>
          <w:p w14:paraId="64696F60"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BE2A897"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16A8638" w14:textId="77777777" w:rsidR="006D2535" w:rsidRPr="00EF476F" w:rsidRDefault="006D2535" w:rsidP="006D2535">
            <w:pPr>
              <w:jc w:val="center"/>
              <w:rPr>
                <w:rFonts w:ascii="Times New Roman" w:eastAsia="Times New Roman" w:hAnsi="Times New Roman" w:cs="Times New Roman"/>
                <w:b/>
                <w:bCs/>
                <w:sz w:val="24"/>
                <w:szCs w:val="24"/>
                <w:lang w:eastAsia="ru-RU"/>
              </w:rPr>
            </w:pPr>
          </w:p>
        </w:tc>
        <w:tc>
          <w:tcPr>
            <w:tcW w:w="1757" w:type="dxa"/>
          </w:tcPr>
          <w:p w14:paraId="6EABD241"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03893397" w14:textId="77777777" w:rsidTr="00EF476F">
        <w:trPr>
          <w:trHeight w:val="20"/>
        </w:trPr>
        <w:tc>
          <w:tcPr>
            <w:tcW w:w="516" w:type="dxa"/>
            <w:vMerge/>
          </w:tcPr>
          <w:p w14:paraId="3F159E2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3B60D672"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D0FA790"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Основные функции систематического каталога: информационная, поисковая, справочная и образовательная. Требования к систематическому каталогу: научность и доступность. Использование систематического каталога в работе библиотеки.</w:t>
            </w:r>
          </w:p>
          <w:p w14:paraId="2C9BF21E"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Структура систематического каталога. Рабочие таблицы как основа структуры каталога. Отбор рабочих делений для каталога и определение ступеней их дробности.</w:t>
            </w:r>
          </w:p>
          <w:p w14:paraId="75A42237"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Оформление каталога. Выбор формы разделителя. Надписи на разделителях, правила их записи.</w:t>
            </w:r>
          </w:p>
          <w:p w14:paraId="34C19676"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Наполнение систематического каталога, полнота и многогранность отражения фонда в каталоге.</w:t>
            </w:r>
          </w:p>
          <w:p w14:paraId="01B5F7BA"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Способы расстановки карточек в делениях каталога.</w:t>
            </w:r>
          </w:p>
        </w:tc>
        <w:tc>
          <w:tcPr>
            <w:tcW w:w="1533" w:type="dxa"/>
          </w:tcPr>
          <w:p w14:paraId="3CED394B" w14:textId="4F2CACBB" w:rsidR="006D2535" w:rsidRPr="00EF476F" w:rsidRDefault="00994DDB"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vAlign w:val="center"/>
          </w:tcPr>
          <w:p w14:paraId="73BBB7DB"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0330224C" w14:textId="77777777" w:rsidTr="00EF476F">
        <w:trPr>
          <w:trHeight w:val="20"/>
        </w:trPr>
        <w:tc>
          <w:tcPr>
            <w:tcW w:w="516" w:type="dxa"/>
            <w:vMerge/>
          </w:tcPr>
          <w:p w14:paraId="15E57066" w14:textId="77777777" w:rsidR="00AF18ED" w:rsidRPr="00EF476F" w:rsidRDefault="00AF18ED" w:rsidP="00AF18ED">
            <w:pPr>
              <w:rPr>
                <w:rFonts w:ascii="Times New Roman" w:eastAsia="Times New Roman" w:hAnsi="Times New Roman" w:cs="Times New Roman"/>
                <w:b/>
                <w:bCs/>
                <w:sz w:val="24"/>
                <w:szCs w:val="24"/>
                <w:lang w:eastAsia="ru-RU"/>
              </w:rPr>
            </w:pPr>
          </w:p>
        </w:tc>
        <w:tc>
          <w:tcPr>
            <w:tcW w:w="2690" w:type="dxa"/>
            <w:vMerge/>
          </w:tcPr>
          <w:p w14:paraId="1E15A3EB" w14:textId="77777777" w:rsidR="00AF18ED" w:rsidRPr="00EF476F" w:rsidRDefault="00AF18ED" w:rsidP="00AF18E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D4F0508" w14:textId="77777777" w:rsidR="00AF18ED" w:rsidRPr="00EF476F" w:rsidRDefault="00AF18ED" w:rsidP="00AF18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F3E1DF3" w14:textId="2B80BC2E" w:rsidR="00AF18ED" w:rsidRPr="00EF476F" w:rsidRDefault="00AF18ED" w:rsidP="00AF18E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D0FDA3A" w14:textId="78B10B4B" w:rsidR="00AF18ED" w:rsidRPr="00EF476F" w:rsidRDefault="00994DDB" w:rsidP="00AF18E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4</w:t>
            </w:r>
          </w:p>
        </w:tc>
        <w:tc>
          <w:tcPr>
            <w:tcW w:w="1757" w:type="dxa"/>
          </w:tcPr>
          <w:p w14:paraId="7433D2EF" w14:textId="77777777" w:rsidR="00AF18ED" w:rsidRPr="00EF476F" w:rsidRDefault="00AF18ED" w:rsidP="00AF18ED">
            <w:pPr>
              <w:jc w:val="both"/>
              <w:rPr>
                <w:rFonts w:ascii="Times New Roman" w:eastAsia="Times New Roman" w:hAnsi="Times New Roman" w:cs="Times New Roman"/>
                <w:sz w:val="24"/>
                <w:szCs w:val="24"/>
                <w:lang w:eastAsia="ru-RU"/>
              </w:rPr>
            </w:pPr>
          </w:p>
        </w:tc>
      </w:tr>
      <w:tr w:rsidR="00EF476F" w:rsidRPr="00EF476F" w14:paraId="089A4B72" w14:textId="77777777" w:rsidTr="00EF476F">
        <w:trPr>
          <w:trHeight w:val="20"/>
        </w:trPr>
        <w:tc>
          <w:tcPr>
            <w:tcW w:w="516" w:type="dxa"/>
            <w:vMerge/>
          </w:tcPr>
          <w:p w14:paraId="68A080AB"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val="restart"/>
          </w:tcPr>
          <w:p w14:paraId="70750FC4"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1.19. </w:t>
            </w:r>
          </w:p>
          <w:p w14:paraId="55EAB568"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Электронный каталог</w:t>
            </w:r>
          </w:p>
        </w:tc>
        <w:tc>
          <w:tcPr>
            <w:tcW w:w="9547" w:type="dxa"/>
            <w:tcBorders>
              <w:top w:val="single" w:sz="4" w:space="0" w:color="auto"/>
              <w:left w:val="single" w:sz="4" w:space="0" w:color="auto"/>
              <w:bottom w:val="single" w:sz="4" w:space="0" w:color="auto"/>
              <w:right w:val="single" w:sz="4" w:space="0" w:color="auto"/>
            </w:tcBorders>
          </w:tcPr>
          <w:p w14:paraId="283E4381"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Содержание</w:t>
            </w:r>
          </w:p>
          <w:p w14:paraId="77B074D7"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sz w:val="24"/>
                <w:szCs w:val="24"/>
                <w:lang w:eastAsia="ru-RU"/>
              </w:rPr>
              <w:t xml:space="preserve">Электронный каталог как информационная система. </w:t>
            </w:r>
            <w:r w:rsidRPr="00EF476F">
              <w:rPr>
                <w:rFonts w:ascii="Times New Roman" w:eastAsia="Times New Roman" w:hAnsi="Times New Roman" w:cs="Times New Roman"/>
                <w:sz w:val="24"/>
                <w:szCs w:val="24"/>
                <w:lang w:eastAsia="ru-RU"/>
              </w:rPr>
              <w:t>Виды электронных каталогов и баз/банков данных по охвату библиотечных фондов.</w:t>
            </w:r>
          </w:p>
          <w:p w14:paraId="477F5929" w14:textId="77777777" w:rsidR="006D2535" w:rsidRPr="00EF476F" w:rsidRDefault="006D2535" w:rsidP="006D2535">
            <w:pPr>
              <w:jc w:val="both"/>
              <w:rPr>
                <w:rFonts w:ascii="Times New Roman" w:eastAsia="Times New Roman" w:hAnsi="Times New Roman" w:cs="Times New Roman"/>
                <w:bCs/>
                <w:sz w:val="24"/>
                <w:szCs w:val="24"/>
                <w:lang w:eastAsia="ru-RU"/>
              </w:rPr>
            </w:pPr>
            <w:r w:rsidRPr="00EF476F">
              <w:rPr>
                <w:rFonts w:ascii="Times New Roman" w:eastAsia="Times New Roman" w:hAnsi="Times New Roman" w:cs="Times New Roman"/>
                <w:bCs/>
                <w:sz w:val="24"/>
                <w:szCs w:val="24"/>
                <w:lang w:eastAsia="ru-RU"/>
              </w:rPr>
              <w:t>База и банк данных как структурные элементы электронного каталога, Основные функции электронного каталога: информационная, поисковая, справочная и образовательная. Требования к электронному каталогу. Интерфейс электронного каталога. Способы создания БЗ: Клавиатурный ввод, ввод с использованием вспомогательных словарей; импорт /заимствование БЗ</w:t>
            </w:r>
          </w:p>
          <w:p w14:paraId="7B8C59E0" w14:textId="77777777" w:rsidR="006D2535" w:rsidRPr="00EF476F" w:rsidRDefault="006D2535" w:rsidP="006D2535">
            <w:pPr>
              <w:jc w:val="both"/>
              <w:rPr>
                <w:rFonts w:ascii="Times New Roman" w:eastAsia="Times New Roman" w:hAnsi="Times New Roman" w:cs="Times New Roman"/>
                <w:bCs/>
                <w:sz w:val="24"/>
                <w:szCs w:val="24"/>
                <w:lang w:eastAsia="ru-RU"/>
              </w:rPr>
            </w:pPr>
            <w:r w:rsidRPr="00EF476F">
              <w:rPr>
                <w:rFonts w:ascii="Times New Roman" w:eastAsia="Times New Roman" w:hAnsi="Times New Roman" w:cs="Times New Roman"/>
                <w:bCs/>
                <w:sz w:val="24"/>
                <w:szCs w:val="24"/>
                <w:lang w:eastAsia="ru-RU"/>
              </w:rPr>
              <w:t xml:space="preserve">Редактирование электронного каталога. </w:t>
            </w:r>
          </w:p>
          <w:p w14:paraId="5260DA5D" w14:textId="77777777" w:rsidR="006D2535" w:rsidRPr="00EF476F" w:rsidRDefault="006D2535" w:rsidP="006D2535">
            <w:pPr>
              <w:jc w:val="both"/>
              <w:rPr>
                <w:rFonts w:ascii="Times New Roman" w:eastAsia="Times New Roman" w:hAnsi="Times New Roman" w:cs="Times New Roman"/>
                <w:bCs/>
                <w:sz w:val="24"/>
                <w:szCs w:val="24"/>
                <w:lang w:eastAsia="ru-RU"/>
              </w:rPr>
            </w:pPr>
            <w:r w:rsidRPr="00EF476F">
              <w:rPr>
                <w:rFonts w:ascii="Times New Roman" w:eastAsia="Times New Roman" w:hAnsi="Times New Roman" w:cs="Times New Roman"/>
                <w:bCs/>
                <w:sz w:val="24"/>
                <w:szCs w:val="24"/>
                <w:lang w:eastAsia="ru-RU"/>
              </w:rPr>
              <w:t xml:space="preserve">Ретроспективная конверсия. </w:t>
            </w:r>
          </w:p>
        </w:tc>
        <w:tc>
          <w:tcPr>
            <w:tcW w:w="1533" w:type="dxa"/>
          </w:tcPr>
          <w:p w14:paraId="68A60284" w14:textId="3194B256" w:rsidR="006D2535" w:rsidRPr="00EF476F" w:rsidRDefault="006D2535" w:rsidP="006D2535">
            <w:pPr>
              <w:jc w:val="center"/>
              <w:rPr>
                <w:rFonts w:ascii="Times New Roman" w:eastAsia="Times New Roman" w:hAnsi="Times New Roman" w:cs="Times New Roman"/>
                <w:b/>
                <w:bCs/>
                <w:sz w:val="24"/>
                <w:szCs w:val="24"/>
                <w:lang w:eastAsia="ru-RU"/>
              </w:rPr>
            </w:pPr>
          </w:p>
        </w:tc>
        <w:tc>
          <w:tcPr>
            <w:tcW w:w="1757" w:type="dxa"/>
            <w:vAlign w:val="center"/>
          </w:tcPr>
          <w:p w14:paraId="43BB6EE6"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6074DF1" w14:textId="77777777" w:rsidTr="00EF476F">
        <w:trPr>
          <w:trHeight w:val="20"/>
        </w:trPr>
        <w:tc>
          <w:tcPr>
            <w:tcW w:w="516" w:type="dxa"/>
            <w:vMerge/>
          </w:tcPr>
          <w:p w14:paraId="224CF862"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7DE18244"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F4F7386"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60FA93B"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11DC1633" w14:textId="385D220F" w:rsidR="006D2535" w:rsidRPr="00EF476F" w:rsidRDefault="00994DDB"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434C6D3B" w14:textId="77777777" w:rsidR="006D2535" w:rsidRPr="00EF476F" w:rsidRDefault="006D2535" w:rsidP="006D2535">
            <w:pPr>
              <w:rPr>
                <w:rFonts w:ascii="Times New Roman" w:eastAsia="Times New Roman" w:hAnsi="Times New Roman" w:cs="Times New Roman"/>
                <w:b/>
                <w:bCs/>
                <w:sz w:val="24"/>
                <w:szCs w:val="24"/>
                <w:lang w:eastAsia="ru-RU"/>
              </w:rPr>
            </w:pPr>
          </w:p>
        </w:tc>
      </w:tr>
      <w:tr w:rsidR="00EF476F" w:rsidRPr="00EF476F" w14:paraId="7C38F0A6" w14:textId="77777777" w:rsidTr="00EF476F">
        <w:trPr>
          <w:trHeight w:val="20"/>
        </w:trPr>
        <w:tc>
          <w:tcPr>
            <w:tcW w:w="516" w:type="dxa"/>
            <w:vMerge w:val="restart"/>
          </w:tcPr>
          <w:p w14:paraId="41460AC4" w14:textId="46AA5A15"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31</w:t>
            </w:r>
          </w:p>
        </w:tc>
        <w:tc>
          <w:tcPr>
            <w:tcW w:w="2690" w:type="dxa"/>
            <w:vMerge w:val="restart"/>
          </w:tcPr>
          <w:p w14:paraId="3717D07A"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1.20 Теоретические основы библиотечного индексирования</w:t>
            </w:r>
          </w:p>
        </w:tc>
        <w:tc>
          <w:tcPr>
            <w:tcW w:w="9547" w:type="dxa"/>
            <w:tcBorders>
              <w:top w:val="single" w:sz="4" w:space="0" w:color="auto"/>
              <w:left w:val="single" w:sz="4" w:space="0" w:color="auto"/>
              <w:bottom w:val="single" w:sz="4" w:space="0" w:color="auto"/>
              <w:right w:val="single" w:sz="4" w:space="0" w:color="auto"/>
            </w:tcBorders>
          </w:tcPr>
          <w:p w14:paraId="27A5B8E8"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BB354EE" w14:textId="4FCF6D7E" w:rsidR="006D2535" w:rsidRPr="00EF476F" w:rsidRDefault="00AF18ED"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49CDEE3A"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02C865A9" w14:textId="77777777" w:rsidTr="00EF476F">
        <w:trPr>
          <w:trHeight w:val="20"/>
        </w:trPr>
        <w:tc>
          <w:tcPr>
            <w:tcW w:w="516" w:type="dxa"/>
            <w:vMerge/>
          </w:tcPr>
          <w:p w14:paraId="2F74F862"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3569869E"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C5E2C06"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Общие положения индексирования. Типы индексирования. Поисковый образ документа. Поисковый образ запроса. </w:t>
            </w:r>
          </w:p>
          <w:p w14:paraId="33CBA6BD"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Классификация наук как методологическая основа систематической классификации. Понятие «библиотечная классификация». Связи библиотечной классификации с классификацией наук и отличительные особенности. Виды библиотечных классификаций. Требования, предъявляемые к библиотечной классификации.</w:t>
            </w:r>
          </w:p>
          <w:p w14:paraId="26C88238"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Основные этапы развития библиотечных классификаций от их появления до конца ХIХ века (краткий обзор).</w:t>
            </w:r>
          </w:p>
          <w:p w14:paraId="753864D9"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Десятичная классификация (ДК) М. Дьюи, ее научная основа и особенности структуры.</w:t>
            </w:r>
          </w:p>
          <w:p w14:paraId="0F81D61E"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УДК, история создания и краткая характеристика. Переработка ДК в России. </w:t>
            </w:r>
          </w:p>
          <w:p w14:paraId="02FFE4FD"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ББК, история создания и принципиальные основы. Таблицы ББК для библиотек разных типов. Разработка средних таблиц ББК.</w:t>
            </w:r>
          </w:p>
        </w:tc>
        <w:tc>
          <w:tcPr>
            <w:tcW w:w="1533" w:type="dxa"/>
          </w:tcPr>
          <w:p w14:paraId="2E007835" w14:textId="468C2A4A" w:rsidR="006D2535" w:rsidRPr="00EF476F" w:rsidRDefault="006D2535" w:rsidP="006D2535">
            <w:pPr>
              <w:jc w:val="center"/>
              <w:rPr>
                <w:rFonts w:ascii="Times New Roman" w:eastAsia="Times New Roman" w:hAnsi="Times New Roman" w:cs="Times New Roman"/>
                <w:sz w:val="24"/>
                <w:szCs w:val="24"/>
                <w:lang w:eastAsia="ru-RU"/>
              </w:rPr>
            </w:pPr>
          </w:p>
        </w:tc>
        <w:tc>
          <w:tcPr>
            <w:tcW w:w="1757" w:type="dxa"/>
            <w:vAlign w:val="center"/>
          </w:tcPr>
          <w:p w14:paraId="631048DE"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1F9CEF5" w14:textId="77777777" w:rsidTr="00EF476F">
        <w:trPr>
          <w:trHeight w:val="20"/>
        </w:trPr>
        <w:tc>
          <w:tcPr>
            <w:tcW w:w="516" w:type="dxa"/>
            <w:vMerge/>
          </w:tcPr>
          <w:p w14:paraId="5CF0C548"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1BCD408A"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2C31AF66"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0922978D"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F1CB83E" w14:textId="1001FE5C" w:rsidR="006D2535" w:rsidRPr="00EF476F" w:rsidRDefault="00994DDB"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5BD4E8F4" w14:textId="77777777" w:rsidR="006D2535" w:rsidRPr="00EF476F" w:rsidRDefault="006D2535" w:rsidP="006D2535">
            <w:pPr>
              <w:rPr>
                <w:rFonts w:ascii="Times New Roman" w:eastAsia="Times New Roman" w:hAnsi="Times New Roman" w:cs="Times New Roman"/>
                <w:b/>
                <w:bCs/>
                <w:sz w:val="24"/>
                <w:szCs w:val="24"/>
                <w:lang w:eastAsia="ru-RU"/>
              </w:rPr>
            </w:pPr>
          </w:p>
        </w:tc>
      </w:tr>
      <w:tr w:rsidR="00EF476F" w:rsidRPr="00EF476F" w14:paraId="3EEDA0F4" w14:textId="77777777" w:rsidTr="00EF476F">
        <w:trPr>
          <w:trHeight w:val="20"/>
        </w:trPr>
        <w:tc>
          <w:tcPr>
            <w:tcW w:w="516" w:type="dxa"/>
            <w:vMerge w:val="restart"/>
          </w:tcPr>
          <w:p w14:paraId="37853936" w14:textId="7A1D8AA8" w:rsidR="006D2535"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0CF0ACE7" w14:textId="77777777" w:rsidR="006D2535" w:rsidRPr="00EF476F" w:rsidRDefault="006D2535"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1.21. Библиотечно-библиографическая классификация: </w:t>
            </w:r>
            <w:r w:rsidRPr="00EF476F">
              <w:rPr>
                <w:rFonts w:ascii="Times New Roman" w:eastAsia="Times New Roman" w:hAnsi="Times New Roman" w:cs="Times New Roman"/>
                <w:b/>
                <w:bCs/>
                <w:sz w:val="24"/>
                <w:szCs w:val="24"/>
                <w:lang w:eastAsia="ru-RU"/>
              </w:rPr>
              <w:lastRenderedPageBreak/>
              <w:t>Сокращенные таблицы</w:t>
            </w:r>
          </w:p>
        </w:tc>
        <w:tc>
          <w:tcPr>
            <w:tcW w:w="9547" w:type="dxa"/>
            <w:tcBorders>
              <w:top w:val="single" w:sz="4" w:space="0" w:color="auto"/>
              <w:left w:val="single" w:sz="4" w:space="0" w:color="auto"/>
              <w:bottom w:val="single" w:sz="4" w:space="0" w:color="auto"/>
              <w:right w:val="single" w:sz="4" w:space="0" w:color="auto"/>
            </w:tcBorders>
          </w:tcPr>
          <w:p w14:paraId="0825DD0F" w14:textId="77777777" w:rsidR="006D2535" w:rsidRPr="00EF476F" w:rsidRDefault="006D2535"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2F9E3256" w14:textId="4A5E6CBE" w:rsidR="006D2535" w:rsidRPr="00EF476F" w:rsidRDefault="00AF18ED"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62FDD552" w14:textId="77777777" w:rsidR="006D2535" w:rsidRPr="00EF476F" w:rsidRDefault="006D2535" w:rsidP="006D2535">
            <w:pPr>
              <w:jc w:val="both"/>
              <w:rPr>
                <w:rFonts w:ascii="Times New Roman" w:eastAsia="Times New Roman" w:hAnsi="Times New Roman" w:cs="Times New Roman"/>
                <w:b/>
                <w:bCs/>
                <w:sz w:val="24"/>
                <w:szCs w:val="24"/>
                <w:lang w:eastAsia="ru-RU"/>
              </w:rPr>
            </w:pPr>
          </w:p>
        </w:tc>
      </w:tr>
      <w:tr w:rsidR="00EF476F" w:rsidRPr="00EF476F" w14:paraId="7D7A3520" w14:textId="77777777" w:rsidTr="00EF476F">
        <w:trPr>
          <w:trHeight w:val="20"/>
        </w:trPr>
        <w:tc>
          <w:tcPr>
            <w:tcW w:w="516" w:type="dxa"/>
            <w:vMerge/>
          </w:tcPr>
          <w:p w14:paraId="3D447547"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2690" w:type="dxa"/>
            <w:vMerge/>
          </w:tcPr>
          <w:p w14:paraId="0653E6F5" w14:textId="77777777" w:rsidR="006D2535" w:rsidRPr="00EF476F" w:rsidRDefault="006D2535"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D00764"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Основные таблицы: основной ряд классификационных делений и принципы его построения. Детализация основных отделов, ее принципиальные основы. Индексация </w:t>
            </w:r>
            <w:r w:rsidRPr="00EF476F">
              <w:rPr>
                <w:rFonts w:ascii="Times New Roman" w:eastAsia="Times New Roman" w:hAnsi="Times New Roman" w:cs="Times New Roman"/>
                <w:sz w:val="24"/>
                <w:szCs w:val="24"/>
                <w:lang w:eastAsia="ru-RU"/>
              </w:rPr>
              <w:lastRenderedPageBreak/>
              <w:t>основных таблиц. Классификационная запись как элемент таблиц классификации. Состав классификационной записи: код класса, описание класса, методические указания.</w:t>
            </w:r>
          </w:p>
          <w:p w14:paraId="56B85E9E"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Вспомогательные таблицы (таблицы типовых делений): специальные типовые деления (СТД), общие типовые деления (ОТД), территориальные типовые деления (ТТД), языковые типовые деления (ЯТД), этнические типовые деления (ЭТД): их назначение, структура, индексация, границы применения. Развернутые таблицы.</w:t>
            </w:r>
          </w:p>
          <w:p w14:paraId="7A12C4B0"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Вспомогательный аппарат к таблицам, его состав. Алфавитно-предметный указатель (АПУ), его построение, назначение, использование. Предисловие, введение, приложения к таблицам, их назначение.</w:t>
            </w:r>
          </w:p>
        </w:tc>
        <w:tc>
          <w:tcPr>
            <w:tcW w:w="1533" w:type="dxa"/>
          </w:tcPr>
          <w:p w14:paraId="3D10865A" w14:textId="37EC895C" w:rsidR="006D2535" w:rsidRPr="00EF476F" w:rsidRDefault="006D2535" w:rsidP="006D2535">
            <w:pPr>
              <w:jc w:val="center"/>
              <w:rPr>
                <w:rFonts w:ascii="Times New Roman" w:eastAsia="Times New Roman" w:hAnsi="Times New Roman" w:cs="Times New Roman"/>
                <w:sz w:val="24"/>
                <w:szCs w:val="24"/>
                <w:lang w:eastAsia="ru-RU"/>
              </w:rPr>
            </w:pPr>
          </w:p>
        </w:tc>
        <w:tc>
          <w:tcPr>
            <w:tcW w:w="1757" w:type="dxa"/>
            <w:vAlign w:val="center"/>
          </w:tcPr>
          <w:p w14:paraId="3DFF129F" w14:textId="77777777" w:rsidR="006D2535" w:rsidRPr="00EF476F" w:rsidRDefault="006D2535"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4D47BA1" w14:textId="77777777" w:rsidTr="00EF476F">
        <w:trPr>
          <w:trHeight w:val="20"/>
        </w:trPr>
        <w:tc>
          <w:tcPr>
            <w:tcW w:w="516" w:type="dxa"/>
            <w:vMerge/>
          </w:tcPr>
          <w:p w14:paraId="6E8046F2" w14:textId="77777777" w:rsidR="00AF18ED" w:rsidRPr="00EF476F" w:rsidRDefault="00AF18ED" w:rsidP="00AF18ED">
            <w:pPr>
              <w:rPr>
                <w:rFonts w:ascii="Times New Roman" w:eastAsia="Times New Roman" w:hAnsi="Times New Roman" w:cs="Times New Roman"/>
                <w:b/>
                <w:bCs/>
                <w:sz w:val="24"/>
                <w:szCs w:val="24"/>
                <w:lang w:eastAsia="ru-RU"/>
              </w:rPr>
            </w:pPr>
          </w:p>
        </w:tc>
        <w:tc>
          <w:tcPr>
            <w:tcW w:w="2690" w:type="dxa"/>
            <w:vMerge/>
          </w:tcPr>
          <w:p w14:paraId="4A2E9964" w14:textId="77777777" w:rsidR="00AF18ED" w:rsidRPr="00EF476F" w:rsidRDefault="00AF18ED" w:rsidP="00AF18E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AEDB2E0" w14:textId="77777777" w:rsidR="00AF18ED" w:rsidRPr="00EF476F" w:rsidRDefault="00AF18ED" w:rsidP="00AF18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8BF6552" w14:textId="2BF3FC44" w:rsidR="00AF18ED" w:rsidRPr="00EF476F" w:rsidRDefault="00AF18ED" w:rsidP="00AF18E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19EEC61" w14:textId="6C94F703" w:rsidR="00AF18ED" w:rsidRPr="00EF476F" w:rsidRDefault="00994DDB" w:rsidP="00AF18E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28DF2D2A" w14:textId="77777777" w:rsidR="00AF18ED" w:rsidRPr="00EF476F" w:rsidRDefault="00AF18ED" w:rsidP="00AF18ED">
            <w:pPr>
              <w:jc w:val="both"/>
              <w:rPr>
                <w:rFonts w:ascii="Times New Roman" w:eastAsia="Times New Roman" w:hAnsi="Times New Roman" w:cs="Times New Roman"/>
                <w:sz w:val="24"/>
                <w:szCs w:val="24"/>
                <w:lang w:eastAsia="ru-RU"/>
              </w:rPr>
            </w:pPr>
          </w:p>
        </w:tc>
      </w:tr>
      <w:tr w:rsidR="00EF476F" w:rsidRPr="00EF476F" w14:paraId="0400FC28" w14:textId="77777777" w:rsidTr="00EF476F">
        <w:trPr>
          <w:trHeight w:val="20"/>
        </w:trPr>
        <w:tc>
          <w:tcPr>
            <w:tcW w:w="516" w:type="dxa"/>
            <w:vMerge w:val="restart"/>
          </w:tcPr>
          <w:p w14:paraId="36977B06" w14:textId="5B3ACED4" w:rsidR="005E49B9"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2690" w:type="dxa"/>
            <w:vMerge w:val="restart"/>
          </w:tcPr>
          <w:p w14:paraId="6C575D1C" w14:textId="77777777" w:rsidR="005E49B9"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1.22. </w:t>
            </w:r>
          </w:p>
          <w:p w14:paraId="6E9BE365" w14:textId="77777777" w:rsidR="005E49B9"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Общая методика систематизации </w:t>
            </w:r>
          </w:p>
          <w:p w14:paraId="6D6F8D01" w14:textId="77777777" w:rsidR="005E49B9" w:rsidRPr="00EF476F" w:rsidRDefault="005E49B9"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 xml:space="preserve">информационных ресурсов </w:t>
            </w:r>
          </w:p>
        </w:tc>
        <w:tc>
          <w:tcPr>
            <w:tcW w:w="9547" w:type="dxa"/>
            <w:tcBorders>
              <w:top w:val="single" w:sz="4" w:space="0" w:color="auto"/>
              <w:left w:val="single" w:sz="4" w:space="0" w:color="auto"/>
              <w:bottom w:val="single" w:sz="4" w:space="0" w:color="auto"/>
              <w:right w:val="single" w:sz="4" w:space="0" w:color="auto"/>
            </w:tcBorders>
          </w:tcPr>
          <w:p w14:paraId="6B814E2E" w14:textId="77777777" w:rsidR="005E49B9" w:rsidRPr="00EF476F" w:rsidRDefault="005E49B9"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5AA12D6D" w14:textId="63CD1F0A" w:rsidR="005E49B9" w:rsidRPr="00EF476F" w:rsidRDefault="00994DDB"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74588C08" w14:textId="77777777" w:rsidR="005E49B9" w:rsidRPr="00EF476F" w:rsidRDefault="005E49B9" w:rsidP="006D2535">
            <w:pPr>
              <w:jc w:val="both"/>
              <w:rPr>
                <w:rFonts w:ascii="Times New Roman" w:eastAsia="Times New Roman" w:hAnsi="Times New Roman" w:cs="Times New Roman"/>
                <w:b/>
                <w:bCs/>
                <w:sz w:val="24"/>
                <w:szCs w:val="24"/>
                <w:lang w:eastAsia="ru-RU"/>
              </w:rPr>
            </w:pPr>
          </w:p>
        </w:tc>
      </w:tr>
      <w:tr w:rsidR="00EF476F" w:rsidRPr="00EF476F" w14:paraId="3B5023AB" w14:textId="77777777" w:rsidTr="00EF476F">
        <w:trPr>
          <w:trHeight w:val="20"/>
        </w:trPr>
        <w:tc>
          <w:tcPr>
            <w:tcW w:w="516" w:type="dxa"/>
            <w:vMerge/>
          </w:tcPr>
          <w:p w14:paraId="34D637B7"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2690" w:type="dxa"/>
            <w:vMerge/>
          </w:tcPr>
          <w:p w14:paraId="19242F44"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C35F7A2"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«систематизация документов». Задачи систематизации. Принципы систематизации: приоритет содержания документа, принцип научной объективности, принцип последовательности. Методы систематизации: метод повторного отражения, метод аналитической систематизации. </w:t>
            </w:r>
          </w:p>
          <w:p w14:paraId="5D69B09B"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Классификационное решение. Виды индексов и их функции, правила записи индексов на каталожных карточках АК и СК. Классификационная формула.</w:t>
            </w:r>
          </w:p>
          <w:p w14:paraId="3AA91156"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Общие правила систематизации: правило предпочтения частного вопроса общему, по применению, по объекту влияния, по аспекту рассмотрения вопроса (предмета), по истории науки (отрасли, предмета). Использование при систематизации метода аналогий. Комплексирование при систематизации. Значение общих правил систематизации для выбора классификационного решения, методика использования правил.</w:t>
            </w:r>
          </w:p>
          <w:p w14:paraId="030AE0B8"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Единство методов систематизации в конкретной библиотеке. Рабочие таблицы классификации. Методический и справочный аппарат систематизации.</w:t>
            </w:r>
          </w:p>
        </w:tc>
        <w:tc>
          <w:tcPr>
            <w:tcW w:w="1533" w:type="dxa"/>
          </w:tcPr>
          <w:p w14:paraId="535BA977" w14:textId="293A1F5C" w:rsidR="005E49B9" w:rsidRPr="00EF476F" w:rsidRDefault="005E49B9" w:rsidP="006D2535">
            <w:pPr>
              <w:jc w:val="center"/>
              <w:rPr>
                <w:rFonts w:ascii="Times New Roman" w:eastAsia="Times New Roman" w:hAnsi="Times New Roman" w:cs="Times New Roman"/>
                <w:sz w:val="24"/>
                <w:szCs w:val="24"/>
                <w:lang w:eastAsia="ru-RU"/>
              </w:rPr>
            </w:pPr>
          </w:p>
        </w:tc>
        <w:tc>
          <w:tcPr>
            <w:tcW w:w="1757" w:type="dxa"/>
            <w:vAlign w:val="center"/>
          </w:tcPr>
          <w:p w14:paraId="7E812407"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97236BD" w14:textId="77777777" w:rsidTr="00EF476F">
        <w:trPr>
          <w:trHeight w:val="20"/>
        </w:trPr>
        <w:tc>
          <w:tcPr>
            <w:tcW w:w="516" w:type="dxa"/>
            <w:vMerge/>
          </w:tcPr>
          <w:p w14:paraId="0C752C2B"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2690" w:type="dxa"/>
            <w:vMerge/>
          </w:tcPr>
          <w:p w14:paraId="062C2752"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6ED2305" w14:textId="77777777" w:rsidR="005E49B9" w:rsidRPr="00EF476F" w:rsidRDefault="005E49B9"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265536E" w14:textId="635F5488" w:rsidR="005E49B9" w:rsidRPr="00EF476F" w:rsidRDefault="005E49B9"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743E69EA" w14:textId="77777777" w:rsidR="005E49B9" w:rsidRPr="00EF476F" w:rsidRDefault="005E49B9" w:rsidP="006D2535">
            <w:pPr>
              <w:jc w:val="both"/>
              <w:rPr>
                <w:rFonts w:ascii="Times New Roman" w:eastAsia="Times New Roman" w:hAnsi="Times New Roman" w:cs="Times New Roman"/>
                <w:b/>
                <w:bCs/>
                <w:sz w:val="24"/>
                <w:szCs w:val="24"/>
                <w:lang w:eastAsia="ru-RU"/>
              </w:rPr>
            </w:pPr>
          </w:p>
        </w:tc>
      </w:tr>
      <w:tr w:rsidR="00EF476F" w:rsidRPr="00EF476F" w14:paraId="1471FA6B" w14:textId="77777777" w:rsidTr="00EF476F">
        <w:trPr>
          <w:trHeight w:val="20"/>
        </w:trPr>
        <w:tc>
          <w:tcPr>
            <w:tcW w:w="516" w:type="dxa"/>
            <w:vMerge/>
          </w:tcPr>
          <w:p w14:paraId="4DAAA688"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2690" w:type="dxa"/>
            <w:vMerge/>
          </w:tcPr>
          <w:p w14:paraId="26C3A040" w14:textId="77777777" w:rsidR="005E49B9" w:rsidRPr="00EF476F" w:rsidRDefault="005E49B9"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9E77FDB" w14:textId="77777777" w:rsidR="005E49B9" w:rsidRPr="00EF476F" w:rsidRDefault="005E49B9"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Преобразование предварительного классификационного решения в полный индекс информационного ресурса.</w:t>
            </w:r>
          </w:p>
        </w:tc>
        <w:tc>
          <w:tcPr>
            <w:tcW w:w="1533" w:type="dxa"/>
          </w:tcPr>
          <w:p w14:paraId="0120CEC7" w14:textId="35D1C48B" w:rsidR="005E49B9" w:rsidRPr="00EF476F" w:rsidRDefault="005E49B9" w:rsidP="006D2535">
            <w:pPr>
              <w:jc w:val="center"/>
              <w:rPr>
                <w:rFonts w:ascii="Times New Roman" w:eastAsia="Times New Roman" w:hAnsi="Times New Roman" w:cs="Times New Roman"/>
                <w:sz w:val="24"/>
                <w:szCs w:val="24"/>
                <w:lang w:eastAsia="ru-RU"/>
              </w:rPr>
            </w:pPr>
          </w:p>
        </w:tc>
        <w:tc>
          <w:tcPr>
            <w:tcW w:w="1757" w:type="dxa"/>
          </w:tcPr>
          <w:p w14:paraId="62A95014" w14:textId="77777777" w:rsidR="005E49B9" w:rsidRPr="00EF476F" w:rsidRDefault="005E49B9" w:rsidP="006D2535">
            <w:pPr>
              <w:jc w:val="both"/>
              <w:rPr>
                <w:rFonts w:ascii="Times New Roman" w:eastAsia="Times New Roman" w:hAnsi="Times New Roman" w:cs="Times New Roman"/>
                <w:sz w:val="24"/>
                <w:szCs w:val="24"/>
                <w:lang w:eastAsia="ru-RU"/>
              </w:rPr>
            </w:pPr>
          </w:p>
        </w:tc>
      </w:tr>
      <w:tr w:rsidR="00EF476F" w:rsidRPr="00EF476F" w14:paraId="67343240" w14:textId="77777777" w:rsidTr="00EF476F">
        <w:trPr>
          <w:trHeight w:val="20"/>
        </w:trPr>
        <w:tc>
          <w:tcPr>
            <w:tcW w:w="516" w:type="dxa"/>
            <w:shd w:val="clear" w:color="auto" w:fill="CCCCFF"/>
          </w:tcPr>
          <w:p w14:paraId="71EF9B1B"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2690" w:type="dxa"/>
            <w:shd w:val="clear" w:color="auto" w:fill="CCCCFF"/>
          </w:tcPr>
          <w:p w14:paraId="101E431D"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vAlign w:val="bottom"/>
          </w:tcPr>
          <w:p w14:paraId="74015D04" w14:textId="77777777" w:rsidR="00F4462E" w:rsidRPr="00EF476F" w:rsidRDefault="00F4462E" w:rsidP="00F4462E">
            <w:pPr>
              <w:rPr>
                <w:rFonts w:ascii="Times New Roman" w:eastAsia="Times New Roman" w:hAnsi="Times New Roman" w:cs="Times New Roman"/>
                <w:b/>
                <w:bCs/>
                <w:i/>
                <w:iCs/>
                <w:sz w:val="24"/>
                <w:szCs w:val="24"/>
                <w:lang w:eastAsia="ru-RU"/>
              </w:rPr>
            </w:pPr>
            <w:r w:rsidRPr="00EF476F">
              <w:rPr>
                <w:rFonts w:ascii="Times New Roman" w:eastAsia="Times New Roman" w:hAnsi="Times New Roman" w:cs="Times New Roman"/>
                <w:b/>
                <w:bCs/>
                <w:i/>
                <w:iCs/>
                <w:sz w:val="24"/>
                <w:szCs w:val="24"/>
                <w:lang w:eastAsia="ru-RU"/>
              </w:rPr>
              <w:t>Контрольная работа</w:t>
            </w:r>
          </w:p>
        </w:tc>
        <w:tc>
          <w:tcPr>
            <w:tcW w:w="1533" w:type="dxa"/>
            <w:shd w:val="clear" w:color="auto" w:fill="CCCCFF"/>
          </w:tcPr>
          <w:p w14:paraId="735A461B" w14:textId="77777777" w:rsidR="00F4462E" w:rsidRPr="00EF476F" w:rsidRDefault="00F4462E" w:rsidP="00F4462E">
            <w:pPr>
              <w:jc w:val="center"/>
              <w:rPr>
                <w:rFonts w:ascii="Times New Roman" w:eastAsia="Times New Roman" w:hAnsi="Times New Roman" w:cs="Times New Roman"/>
                <w:i/>
                <w:iCs/>
                <w:sz w:val="24"/>
                <w:szCs w:val="24"/>
                <w:lang w:eastAsia="ru-RU"/>
              </w:rPr>
            </w:pPr>
          </w:p>
        </w:tc>
        <w:tc>
          <w:tcPr>
            <w:tcW w:w="1757" w:type="dxa"/>
            <w:shd w:val="clear" w:color="auto" w:fill="CCCCFF"/>
          </w:tcPr>
          <w:p w14:paraId="69406A20" w14:textId="77777777" w:rsidR="00F4462E" w:rsidRPr="00EF476F" w:rsidRDefault="00F4462E" w:rsidP="00F4462E">
            <w:pPr>
              <w:jc w:val="both"/>
              <w:rPr>
                <w:rFonts w:ascii="Times New Roman" w:eastAsia="Times New Roman" w:hAnsi="Times New Roman" w:cs="Times New Roman"/>
                <w:i/>
                <w:iCs/>
                <w:sz w:val="24"/>
                <w:szCs w:val="24"/>
                <w:lang w:eastAsia="ru-RU"/>
              </w:rPr>
            </w:pPr>
          </w:p>
        </w:tc>
      </w:tr>
      <w:tr w:rsidR="00EF476F" w:rsidRPr="00EF476F" w14:paraId="21FA60D6" w14:textId="77777777" w:rsidTr="00EF476F">
        <w:trPr>
          <w:trHeight w:val="20"/>
        </w:trPr>
        <w:tc>
          <w:tcPr>
            <w:tcW w:w="516" w:type="dxa"/>
            <w:vMerge w:val="restart"/>
          </w:tcPr>
          <w:p w14:paraId="73A09011" w14:textId="1C9AB554"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71C3DB07"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1.23. </w:t>
            </w:r>
          </w:p>
          <w:p w14:paraId="01B68951"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Частная методика систематизации  </w:t>
            </w:r>
          </w:p>
          <w:p w14:paraId="52BE9FF2"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p>
          <w:p w14:paraId="760AF79B"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 xml:space="preserve">по </w:t>
            </w:r>
          </w:p>
          <w:p w14:paraId="1DC9ED59" w14:textId="77777777" w:rsidR="00C268DD" w:rsidRPr="00EF476F" w:rsidRDefault="00C268DD" w:rsidP="006D2535">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естественным наукам</w:t>
            </w:r>
          </w:p>
        </w:tc>
        <w:tc>
          <w:tcPr>
            <w:tcW w:w="9547" w:type="dxa"/>
            <w:tcBorders>
              <w:top w:val="single" w:sz="4" w:space="0" w:color="auto"/>
              <w:left w:val="single" w:sz="4" w:space="0" w:color="auto"/>
              <w:bottom w:val="single" w:sz="4" w:space="0" w:color="auto"/>
              <w:right w:val="single" w:sz="4" w:space="0" w:color="auto"/>
            </w:tcBorders>
          </w:tcPr>
          <w:p w14:paraId="66A32282" w14:textId="77777777" w:rsidR="00C268DD" w:rsidRPr="00EF476F" w:rsidRDefault="00C268DD"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1B6FB164" w14:textId="762B1328" w:rsidR="00C268DD" w:rsidRPr="00EF476F" w:rsidRDefault="00C268DD" w:rsidP="006D2535">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26F50CD7" w14:textId="77777777" w:rsidR="00C268DD" w:rsidRPr="00EF476F" w:rsidRDefault="00C268DD" w:rsidP="006D2535">
            <w:pPr>
              <w:jc w:val="both"/>
              <w:rPr>
                <w:rFonts w:ascii="Times New Roman" w:eastAsia="Times New Roman" w:hAnsi="Times New Roman" w:cs="Times New Roman"/>
                <w:b/>
                <w:bCs/>
                <w:sz w:val="24"/>
                <w:szCs w:val="24"/>
                <w:lang w:eastAsia="ru-RU"/>
              </w:rPr>
            </w:pPr>
          </w:p>
        </w:tc>
      </w:tr>
      <w:tr w:rsidR="00EF476F" w:rsidRPr="00EF476F" w14:paraId="02EE1865" w14:textId="77777777" w:rsidTr="00EF476F">
        <w:trPr>
          <w:trHeight w:val="20"/>
        </w:trPr>
        <w:tc>
          <w:tcPr>
            <w:tcW w:w="516" w:type="dxa"/>
            <w:vMerge/>
          </w:tcPr>
          <w:p w14:paraId="1D61A538"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2690" w:type="dxa"/>
            <w:vMerge/>
          </w:tcPr>
          <w:p w14:paraId="460C2704"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B419DD7"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Место отдела «1 Междисциплинарное знание» в основном ряду таблиц ББК. Структура и содержание отдела, его размежевание с последующими отделами.</w:t>
            </w:r>
          </w:p>
          <w:p w14:paraId="7F5135B1"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Использование правил общей методики систематизации.</w:t>
            </w:r>
          </w:p>
          <w:p w14:paraId="6985B96A"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Место отдела «2 Естественные науки» в основном ряду таблиц ББК. Структура и содержание отдела, его размежевание с отделами прикладных наук.</w:t>
            </w:r>
          </w:p>
          <w:p w14:paraId="4A2709EC"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Использование правил общей методики при систематизации информационных ресурсов по естественным наукам.</w:t>
            </w:r>
          </w:p>
          <w:p w14:paraId="56B48A95"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систематизации ресурсов в разделе «26.8 Географические науки». Территориальный признак как определяющий структуру раздела и систематизацию информационных ресурсов географической тематики.</w:t>
            </w:r>
          </w:p>
        </w:tc>
        <w:tc>
          <w:tcPr>
            <w:tcW w:w="1533" w:type="dxa"/>
          </w:tcPr>
          <w:p w14:paraId="67356CE3" w14:textId="4B6DE435" w:rsidR="00C268DD" w:rsidRPr="00EF476F" w:rsidRDefault="00C268DD" w:rsidP="006D2535">
            <w:pPr>
              <w:jc w:val="center"/>
              <w:rPr>
                <w:rFonts w:ascii="Times New Roman" w:eastAsia="Times New Roman" w:hAnsi="Times New Roman" w:cs="Times New Roman"/>
                <w:sz w:val="24"/>
                <w:szCs w:val="24"/>
                <w:lang w:eastAsia="ru-RU"/>
              </w:rPr>
            </w:pPr>
          </w:p>
        </w:tc>
        <w:tc>
          <w:tcPr>
            <w:tcW w:w="1757" w:type="dxa"/>
            <w:vAlign w:val="center"/>
          </w:tcPr>
          <w:p w14:paraId="079F3CD9"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76899D30" w14:textId="77777777" w:rsidTr="00EF476F">
        <w:trPr>
          <w:trHeight w:val="20"/>
        </w:trPr>
        <w:tc>
          <w:tcPr>
            <w:tcW w:w="516" w:type="dxa"/>
            <w:vMerge/>
          </w:tcPr>
          <w:p w14:paraId="032A79B7"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2690" w:type="dxa"/>
            <w:vMerge/>
          </w:tcPr>
          <w:p w14:paraId="0F8C1C9B"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D32167C" w14:textId="77777777" w:rsidR="00C268DD" w:rsidRPr="00EF476F" w:rsidRDefault="00C268DD" w:rsidP="006D2535">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5955D65" w14:textId="77777777" w:rsidR="00C268DD" w:rsidRPr="00EF476F" w:rsidRDefault="00C268DD" w:rsidP="006D2535">
            <w:pPr>
              <w:jc w:val="center"/>
              <w:rPr>
                <w:rFonts w:ascii="Times New Roman" w:eastAsia="Times New Roman" w:hAnsi="Times New Roman" w:cs="Times New Roman"/>
                <w:b/>
                <w:bCs/>
                <w:sz w:val="24"/>
                <w:szCs w:val="24"/>
                <w:lang w:eastAsia="ru-RU"/>
              </w:rPr>
            </w:pPr>
          </w:p>
        </w:tc>
        <w:tc>
          <w:tcPr>
            <w:tcW w:w="1757" w:type="dxa"/>
          </w:tcPr>
          <w:p w14:paraId="5E2CC4E0" w14:textId="77777777" w:rsidR="00C268DD" w:rsidRPr="00EF476F" w:rsidRDefault="00C268DD" w:rsidP="006D2535">
            <w:pPr>
              <w:jc w:val="both"/>
              <w:rPr>
                <w:rFonts w:ascii="Times New Roman" w:eastAsia="Times New Roman" w:hAnsi="Times New Roman" w:cs="Times New Roman"/>
                <w:b/>
                <w:bCs/>
                <w:sz w:val="24"/>
                <w:szCs w:val="24"/>
                <w:lang w:eastAsia="ru-RU"/>
              </w:rPr>
            </w:pPr>
          </w:p>
        </w:tc>
      </w:tr>
      <w:tr w:rsidR="00EF476F" w:rsidRPr="00EF476F" w14:paraId="27A3D7D1" w14:textId="77777777" w:rsidTr="00EF476F">
        <w:trPr>
          <w:trHeight w:val="20"/>
        </w:trPr>
        <w:tc>
          <w:tcPr>
            <w:tcW w:w="516" w:type="dxa"/>
            <w:vMerge/>
          </w:tcPr>
          <w:p w14:paraId="18603626"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2690" w:type="dxa"/>
            <w:vMerge/>
          </w:tcPr>
          <w:p w14:paraId="3E09FF16"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08BBA13"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 Составление БЗ на информационные ресурсы</w:t>
            </w:r>
            <w:r w:rsidRPr="00EF476F">
              <w:rPr>
                <w:rFonts w:ascii="Times New Roman" w:eastAsia="Times New Roman" w:hAnsi="Times New Roman" w:cs="Times New Roman"/>
                <w:b/>
                <w:sz w:val="24"/>
                <w:szCs w:val="24"/>
                <w:lang w:eastAsia="ru-RU"/>
              </w:rPr>
              <w:t xml:space="preserve"> </w:t>
            </w:r>
            <w:r w:rsidRPr="00EF476F">
              <w:rPr>
                <w:rFonts w:ascii="Times New Roman" w:eastAsia="Times New Roman" w:hAnsi="Times New Roman" w:cs="Times New Roman"/>
                <w:sz w:val="24"/>
                <w:szCs w:val="24"/>
                <w:lang w:eastAsia="ru-RU"/>
              </w:rPr>
              <w:t>по междисциплинарным знаниям в традиционной и автоматизированной формах.</w:t>
            </w:r>
          </w:p>
        </w:tc>
        <w:tc>
          <w:tcPr>
            <w:tcW w:w="1533" w:type="dxa"/>
          </w:tcPr>
          <w:p w14:paraId="2B6E1E88" w14:textId="6D8AE159" w:rsidR="00C268DD" w:rsidRPr="00EF476F" w:rsidRDefault="00C268DD"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tcPr>
          <w:p w14:paraId="3A9600A7" w14:textId="77777777" w:rsidR="00C268DD" w:rsidRPr="00EF476F" w:rsidRDefault="00C268DD" w:rsidP="006D2535">
            <w:pPr>
              <w:jc w:val="both"/>
              <w:rPr>
                <w:rFonts w:ascii="Times New Roman" w:eastAsia="Times New Roman" w:hAnsi="Times New Roman" w:cs="Times New Roman"/>
                <w:sz w:val="24"/>
                <w:szCs w:val="24"/>
                <w:lang w:eastAsia="ru-RU"/>
              </w:rPr>
            </w:pPr>
          </w:p>
        </w:tc>
      </w:tr>
      <w:tr w:rsidR="00EF476F" w:rsidRPr="00EF476F" w14:paraId="2760832D" w14:textId="77777777" w:rsidTr="00EF476F">
        <w:trPr>
          <w:trHeight w:val="20"/>
        </w:trPr>
        <w:tc>
          <w:tcPr>
            <w:tcW w:w="516" w:type="dxa"/>
            <w:vMerge/>
          </w:tcPr>
          <w:p w14:paraId="539B3BE6"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2690" w:type="dxa"/>
            <w:vMerge/>
          </w:tcPr>
          <w:p w14:paraId="0555D1A2" w14:textId="77777777" w:rsidR="00C268DD" w:rsidRPr="00EF476F" w:rsidRDefault="00C268DD" w:rsidP="006D2535">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857D69E" w14:textId="77777777" w:rsidR="00C268DD" w:rsidRPr="00EF476F" w:rsidRDefault="00C268DD" w:rsidP="006D2535">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 Составление БЗ на информационные ресурсы</w:t>
            </w:r>
            <w:r w:rsidRPr="00EF476F">
              <w:rPr>
                <w:rFonts w:ascii="Times New Roman" w:eastAsia="Times New Roman" w:hAnsi="Times New Roman" w:cs="Times New Roman"/>
                <w:b/>
                <w:sz w:val="24"/>
                <w:szCs w:val="24"/>
                <w:lang w:eastAsia="ru-RU"/>
              </w:rPr>
              <w:t xml:space="preserve"> </w:t>
            </w:r>
            <w:r w:rsidRPr="00EF476F">
              <w:rPr>
                <w:rFonts w:ascii="Times New Roman" w:eastAsia="Times New Roman" w:hAnsi="Times New Roman" w:cs="Times New Roman"/>
                <w:sz w:val="24"/>
                <w:szCs w:val="24"/>
                <w:lang w:eastAsia="ru-RU"/>
              </w:rPr>
              <w:t>по естественным наукам в традиционной и автоматизированной формах.</w:t>
            </w:r>
          </w:p>
        </w:tc>
        <w:tc>
          <w:tcPr>
            <w:tcW w:w="1533" w:type="dxa"/>
          </w:tcPr>
          <w:p w14:paraId="6CD15006" w14:textId="03F406A7" w:rsidR="00C268DD" w:rsidRPr="00EF476F" w:rsidRDefault="00C268DD" w:rsidP="006D2535">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tcPr>
          <w:p w14:paraId="34F7F436" w14:textId="77777777" w:rsidR="00C268DD" w:rsidRPr="00EF476F" w:rsidRDefault="00C268DD" w:rsidP="006D2535">
            <w:pPr>
              <w:jc w:val="both"/>
              <w:rPr>
                <w:rFonts w:ascii="Times New Roman" w:eastAsia="Times New Roman" w:hAnsi="Times New Roman" w:cs="Times New Roman"/>
                <w:sz w:val="24"/>
                <w:szCs w:val="24"/>
                <w:lang w:eastAsia="ru-RU"/>
              </w:rPr>
            </w:pPr>
          </w:p>
        </w:tc>
      </w:tr>
      <w:tr w:rsidR="00EF476F" w:rsidRPr="00EF476F" w14:paraId="0F0570E3" w14:textId="77777777" w:rsidTr="00EF476F">
        <w:trPr>
          <w:trHeight w:val="20"/>
        </w:trPr>
        <w:tc>
          <w:tcPr>
            <w:tcW w:w="516" w:type="dxa"/>
            <w:vMerge/>
          </w:tcPr>
          <w:p w14:paraId="54C2F2DA"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tcPr>
          <w:p w14:paraId="55EB8A02"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6BC2048"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81A4F62" w14:textId="4A2F371B"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4644894" w14:textId="1061F58E" w:rsidR="00C268DD" w:rsidRPr="00EF476F" w:rsidRDefault="00C268DD" w:rsidP="00C268D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tcPr>
          <w:p w14:paraId="064137C7" w14:textId="77777777" w:rsidR="00C268DD" w:rsidRPr="00EF476F" w:rsidRDefault="00C268DD" w:rsidP="00C268DD">
            <w:pPr>
              <w:jc w:val="both"/>
              <w:rPr>
                <w:rFonts w:ascii="Times New Roman" w:eastAsia="Times New Roman" w:hAnsi="Times New Roman" w:cs="Times New Roman"/>
                <w:sz w:val="24"/>
                <w:szCs w:val="24"/>
                <w:lang w:eastAsia="ru-RU"/>
              </w:rPr>
            </w:pPr>
          </w:p>
        </w:tc>
      </w:tr>
      <w:tr w:rsidR="00EF476F" w:rsidRPr="00EF476F" w14:paraId="34A5D154" w14:textId="77777777" w:rsidTr="00EF476F">
        <w:trPr>
          <w:trHeight w:val="20"/>
        </w:trPr>
        <w:tc>
          <w:tcPr>
            <w:tcW w:w="516" w:type="dxa"/>
            <w:vMerge w:val="restart"/>
          </w:tcPr>
          <w:p w14:paraId="3C951ABB" w14:textId="06B65965"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3F2F596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1.24. </w:t>
            </w:r>
          </w:p>
          <w:p w14:paraId="16861D6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Частная методика систематизации </w:t>
            </w:r>
          </w:p>
          <w:p w14:paraId="3223202F"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p>
          <w:p w14:paraId="08967927"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по</w:t>
            </w:r>
          </w:p>
          <w:p w14:paraId="0FB28AFD"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 прикладным наукам.</w:t>
            </w:r>
          </w:p>
        </w:tc>
        <w:tc>
          <w:tcPr>
            <w:tcW w:w="9547" w:type="dxa"/>
            <w:tcBorders>
              <w:top w:val="single" w:sz="4" w:space="0" w:color="auto"/>
              <w:left w:val="single" w:sz="4" w:space="0" w:color="auto"/>
              <w:bottom w:val="single" w:sz="4" w:space="0" w:color="auto"/>
              <w:right w:val="single" w:sz="4" w:space="0" w:color="auto"/>
            </w:tcBorders>
          </w:tcPr>
          <w:p w14:paraId="4F8AB9C4" w14:textId="77777777" w:rsidR="00C268DD" w:rsidRPr="00EF476F" w:rsidRDefault="00C268DD" w:rsidP="00C268DD">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18057457" w14:textId="43AFD6C3" w:rsidR="00C268DD" w:rsidRPr="00EF476F" w:rsidRDefault="00C268DD" w:rsidP="00C268DD">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244CE2CE" w14:textId="77777777" w:rsidR="00C268DD" w:rsidRPr="00EF476F" w:rsidRDefault="00C268DD" w:rsidP="00C268DD">
            <w:pPr>
              <w:jc w:val="both"/>
              <w:rPr>
                <w:rFonts w:ascii="Times New Roman" w:eastAsia="Times New Roman" w:hAnsi="Times New Roman" w:cs="Times New Roman"/>
                <w:b/>
                <w:bCs/>
                <w:sz w:val="24"/>
                <w:szCs w:val="24"/>
                <w:lang w:eastAsia="ru-RU"/>
              </w:rPr>
            </w:pPr>
          </w:p>
        </w:tc>
      </w:tr>
      <w:tr w:rsidR="00EF476F" w:rsidRPr="00EF476F" w14:paraId="71FF6310" w14:textId="77777777" w:rsidTr="00EF476F">
        <w:trPr>
          <w:trHeight w:val="20"/>
        </w:trPr>
        <w:tc>
          <w:tcPr>
            <w:tcW w:w="516" w:type="dxa"/>
            <w:vMerge/>
          </w:tcPr>
          <w:p w14:paraId="585C4AD9"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67B03DAC"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F3ADD54"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Структура и содержание отделов «3 Техника. Технические науки», «4 Сельское и лесное хозяйство» и «5 Здравоохранение. Медицинские науки». Возможности использования типовых делений, наличие СТД. Размежевание отделов прикладных наук с отделом «2 Естественные науки» и делениями цикла «6/8 Общественные и гуманитарные науки». </w:t>
            </w:r>
          </w:p>
          <w:p w14:paraId="4049C44B"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Использование правил общей методики систематизации с учетом ведущих признаков: технологического процесса в технике, частного растениеводства и животноводства в сельском хозяйстве, частного по отношению к общему в медицине.</w:t>
            </w:r>
          </w:p>
          <w:p w14:paraId="68FC56EC"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Комплексные и частично комплексные классификационные деления в отделах прикладных наук, их выявление с помощью методических указаний к делению. Особенности комплексирования, использование метода повторного отражения при комплексировании.</w:t>
            </w:r>
          </w:p>
        </w:tc>
        <w:tc>
          <w:tcPr>
            <w:tcW w:w="1533" w:type="dxa"/>
          </w:tcPr>
          <w:p w14:paraId="339F883B" w14:textId="0F7BAC5A" w:rsidR="00C268DD" w:rsidRPr="00EF476F" w:rsidRDefault="00C268DD" w:rsidP="00C268DD">
            <w:pPr>
              <w:jc w:val="center"/>
              <w:rPr>
                <w:rFonts w:ascii="Times New Roman" w:eastAsia="Times New Roman" w:hAnsi="Times New Roman" w:cs="Times New Roman"/>
                <w:sz w:val="24"/>
                <w:szCs w:val="24"/>
                <w:lang w:eastAsia="ru-RU"/>
              </w:rPr>
            </w:pPr>
          </w:p>
        </w:tc>
        <w:tc>
          <w:tcPr>
            <w:tcW w:w="1757" w:type="dxa"/>
            <w:vAlign w:val="center"/>
          </w:tcPr>
          <w:p w14:paraId="0A3A19E0"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E3DED59" w14:textId="77777777" w:rsidTr="00EF476F">
        <w:trPr>
          <w:trHeight w:val="20"/>
        </w:trPr>
        <w:tc>
          <w:tcPr>
            <w:tcW w:w="516" w:type="dxa"/>
            <w:vMerge/>
          </w:tcPr>
          <w:p w14:paraId="372C021B"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2E59A2B9"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9E5FCB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FC44FAD" w14:textId="671D5B49"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93169BA" w14:textId="30B439DC" w:rsidR="00C268DD" w:rsidRPr="00EF476F" w:rsidRDefault="00C268DD" w:rsidP="00C268D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8</w:t>
            </w:r>
          </w:p>
        </w:tc>
        <w:tc>
          <w:tcPr>
            <w:tcW w:w="1757" w:type="dxa"/>
          </w:tcPr>
          <w:p w14:paraId="27B1E228" w14:textId="77777777" w:rsidR="00C268DD" w:rsidRPr="00EF476F" w:rsidRDefault="00C268DD" w:rsidP="00C268DD">
            <w:pPr>
              <w:jc w:val="both"/>
              <w:rPr>
                <w:rFonts w:ascii="Times New Roman" w:eastAsia="Times New Roman" w:hAnsi="Times New Roman" w:cs="Times New Roman"/>
                <w:sz w:val="24"/>
                <w:szCs w:val="24"/>
                <w:lang w:eastAsia="ru-RU"/>
              </w:rPr>
            </w:pPr>
          </w:p>
        </w:tc>
      </w:tr>
      <w:tr w:rsidR="00EF476F" w:rsidRPr="00EF476F" w14:paraId="7E99FBA5" w14:textId="77777777" w:rsidTr="00EF476F">
        <w:trPr>
          <w:trHeight w:val="20"/>
        </w:trPr>
        <w:tc>
          <w:tcPr>
            <w:tcW w:w="516" w:type="dxa"/>
            <w:vMerge w:val="restart"/>
          </w:tcPr>
          <w:p w14:paraId="58C760D9" w14:textId="3251F92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73DB45DD"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1.25. </w:t>
            </w:r>
          </w:p>
          <w:p w14:paraId="3E1411BE"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Частная методика систематизации</w:t>
            </w:r>
          </w:p>
          <w:p w14:paraId="22F97394"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p>
          <w:p w14:paraId="56D3A82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 xml:space="preserve">по </w:t>
            </w:r>
          </w:p>
          <w:p w14:paraId="10E74454"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 общественным наукам </w:t>
            </w:r>
          </w:p>
        </w:tc>
        <w:tc>
          <w:tcPr>
            <w:tcW w:w="9547" w:type="dxa"/>
            <w:tcBorders>
              <w:top w:val="single" w:sz="4" w:space="0" w:color="auto"/>
              <w:left w:val="single" w:sz="4" w:space="0" w:color="auto"/>
              <w:bottom w:val="single" w:sz="4" w:space="0" w:color="auto"/>
              <w:right w:val="single" w:sz="4" w:space="0" w:color="auto"/>
            </w:tcBorders>
          </w:tcPr>
          <w:p w14:paraId="133501AA" w14:textId="77777777" w:rsidR="00C268DD" w:rsidRPr="00EF476F" w:rsidRDefault="00C268DD" w:rsidP="00C268DD">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738DA49B" w14:textId="28989CCE" w:rsidR="00C268DD" w:rsidRPr="00EF476F" w:rsidRDefault="00C268DD" w:rsidP="00C268DD">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1BF0C3F3" w14:textId="77777777" w:rsidR="00C268DD" w:rsidRPr="00EF476F" w:rsidRDefault="00C268DD" w:rsidP="00C268DD">
            <w:pPr>
              <w:jc w:val="both"/>
              <w:rPr>
                <w:rFonts w:ascii="Times New Roman" w:eastAsia="Times New Roman" w:hAnsi="Times New Roman" w:cs="Times New Roman"/>
                <w:b/>
                <w:bCs/>
                <w:sz w:val="24"/>
                <w:szCs w:val="24"/>
                <w:lang w:eastAsia="ru-RU"/>
              </w:rPr>
            </w:pPr>
          </w:p>
        </w:tc>
      </w:tr>
      <w:tr w:rsidR="00EF476F" w:rsidRPr="00EF476F" w14:paraId="6D802E2E" w14:textId="77777777" w:rsidTr="00EF476F">
        <w:trPr>
          <w:trHeight w:val="20"/>
        </w:trPr>
        <w:tc>
          <w:tcPr>
            <w:tcW w:w="516" w:type="dxa"/>
            <w:vMerge/>
          </w:tcPr>
          <w:p w14:paraId="7457D5E2"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68B5437F"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CEB5DD8"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Содержание и структура подотделов «63 История. Исторические науки», «65 Экономика. Экономические науки», «66 Политика. Политическая наука», «67 Право. Юридические науки», «68 Военное дело. Военная наука». Признаки, положенные в основу структуры подотделов: объект изучения, структура объекта, отрасль, территория, исторический период и т.д. Использование ТТД, СТД.</w:t>
            </w:r>
          </w:p>
          <w:p w14:paraId="3C7BE0DD"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истории. Размежевание с подотделом «66 Политика. Политическая наука». Использование метода повторного отражения: два исторических периода; история взаимоотношений стран; краеведческие исторические информационные ресурсы. Систематизация информационных ресурсов по истории войн, особенности систематизации информационных ресурсов о Великой Отечественной войне.</w:t>
            </w:r>
          </w:p>
          <w:p w14:paraId="776E5D5E"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общим вопросам экономики: общей экономической теории, истории экономической мысли, экономической географии, управлению экономикой, экономической статистике, учету, экономическому анализу. Систематизация информационных ресурсов по специальным и отраслевым экономикам и экономике межотраслевых комплексов. Отраслевая экономика как ведущий признак при систематизации информационных ресурсов экономической тематики. Систематизация информационных ресурсов по мировой экономике и экономике социально-экономических систем. Систематизация информационных ресурсов по экономике отдельных стран и регионов. Систематизация информационных ресурсов по истории экономики.</w:t>
            </w:r>
          </w:p>
          <w:p w14:paraId="6000CC3E"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политологии и истории политической мысли. Систематизация информационных ресурсов о современном политическом положении. Принятие классификационного решения для информационных ресурсов о политике с учетом отдельных ее сторон (внутренняя, внешняя и национальная политика), территориального признака и признака социально-экономических систем. Систематизация информационных ресурсов о взаимоотношениях стран. Систематизация информационных ресурсов о политических партиях и общественно-политических организациях, движениях, союзах.</w:t>
            </w:r>
          </w:p>
          <w:p w14:paraId="19A85259"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праву и юридическим наукам. Систематизация информационных ресурсов по теории и истории права, по отраслям права, по отраслям знаний, примыкающих к юриспруденции. Систематизация информационных ресурсов об органах юстиции.</w:t>
            </w:r>
          </w:p>
          <w:p w14:paraId="696BE26B"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lastRenderedPageBreak/>
              <w:t>Систематизация информационных ресурсов о военному делу и военной науке. Размежевание с другими отделами общественных наук. Вид вооруженных сил или род войск как ведущий признак при систематизации.</w:t>
            </w:r>
          </w:p>
        </w:tc>
        <w:tc>
          <w:tcPr>
            <w:tcW w:w="1533" w:type="dxa"/>
          </w:tcPr>
          <w:p w14:paraId="6ADA04A6" w14:textId="22BE3DA7" w:rsidR="00C268DD" w:rsidRPr="00EF476F" w:rsidRDefault="00C268DD" w:rsidP="00C268DD">
            <w:pPr>
              <w:jc w:val="center"/>
              <w:rPr>
                <w:rFonts w:ascii="Times New Roman" w:eastAsia="Times New Roman" w:hAnsi="Times New Roman" w:cs="Times New Roman"/>
                <w:sz w:val="24"/>
                <w:szCs w:val="24"/>
                <w:lang w:eastAsia="ru-RU"/>
              </w:rPr>
            </w:pPr>
          </w:p>
        </w:tc>
        <w:tc>
          <w:tcPr>
            <w:tcW w:w="1757" w:type="dxa"/>
            <w:vAlign w:val="center"/>
          </w:tcPr>
          <w:p w14:paraId="48F15615"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CEE8F83" w14:textId="77777777" w:rsidTr="00EF476F">
        <w:trPr>
          <w:trHeight w:val="20"/>
        </w:trPr>
        <w:tc>
          <w:tcPr>
            <w:tcW w:w="516" w:type="dxa"/>
            <w:vMerge/>
          </w:tcPr>
          <w:p w14:paraId="1CBBF9D4"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726BEE50"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653DCEC3"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1A26B06" w14:textId="0F31F964"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EF097AD" w14:textId="0AF39270" w:rsidR="00C268DD" w:rsidRPr="00EF476F" w:rsidRDefault="00C268DD" w:rsidP="00C268DD">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10</w:t>
            </w:r>
          </w:p>
        </w:tc>
        <w:tc>
          <w:tcPr>
            <w:tcW w:w="1757" w:type="dxa"/>
          </w:tcPr>
          <w:p w14:paraId="2EF7A12A" w14:textId="77777777" w:rsidR="00C268DD" w:rsidRPr="00EF476F" w:rsidRDefault="00C268DD" w:rsidP="00C268DD">
            <w:pPr>
              <w:jc w:val="both"/>
              <w:rPr>
                <w:rFonts w:ascii="Times New Roman" w:eastAsia="Times New Roman" w:hAnsi="Times New Roman" w:cs="Times New Roman"/>
                <w:sz w:val="24"/>
                <w:szCs w:val="24"/>
                <w:lang w:eastAsia="ru-RU"/>
              </w:rPr>
            </w:pPr>
          </w:p>
        </w:tc>
      </w:tr>
      <w:tr w:rsidR="00EF476F" w:rsidRPr="00EF476F" w14:paraId="2B9B5712" w14:textId="77777777" w:rsidTr="00EF476F">
        <w:trPr>
          <w:trHeight w:val="20"/>
        </w:trPr>
        <w:tc>
          <w:tcPr>
            <w:tcW w:w="516" w:type="dxa"/>
            <w:vMerge w:val="restart"/>
          </w:tcPr>
          <w:p w14:paraId="17048AD4" w14:textId="19510530"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5</w:t>
            </w:r>
          </w:p>
        </w:tc>
        <w:tc>
          <w:tcPr>
            <w:tcW w:w="2690" w:type="dxa"/>
            <w:vMerge w:val="restart"/>
          </w:tcPr>
          <w:p w14:paraId="244EB2C5"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1.26. </w:t>
            </w:r>
          </w:p>
          <w:p w14:paraId="7A2CFB8A"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Частная методика систематизации</w:t>
            </w:r>
          </w:p>
          <w:p w14:paraId="2ABAE461"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r w:rsidRPr="00EF476F">
              <w:rPr>
                <w:rFonts w:ascii="Times New Roman" w:eastAsia="Times New Roman" w:hAnsi="Times New Roman" w:cs="Times New Roman"/>
                <w:b/>
                <w:bCs/>
                <w:sz w:val="24"/>
                <w:szCs w:val="24"/>
                <w:lang w:eastAsia="ru-RU"/>
              </w:rPr>
              <w:t>.</w:t>
            </w:r>
          </w:p>
          <w:p w14:paraId="5ED831D5"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 xml:space="preserve">по </w:t>
            </w:r>
          </w:p>
          <w:p w14:paraId="26FC94FE" w14:textId="77777777" w:rsidR="00C268DD" w:rsidRPr="00EF476F" w:rsidRDefault="00C268DD" w:rsidP="00C268D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гуманитарным наукам.</w:t>
            </w:r>
          </w:p>
        </w:tc>
        <w:tc>
          <w:tcPr>
            <w:tcW w:w="9547" w:type="dxa"/>
            <w:tcBorders>
              <w:top w:val="single" w:sz="4" w:space="0" w:color="auto"/>
              <w:left w:val="single" w:sz="4" w:space="0" w:color="auto"/>
              <w:bottom w:val="single" w:sz="4" w:space="0" w:color="auto"/>
              <w:right w:val="single" w:sz="4" w:space="0" w:color="auto"/>
            </w:tcBorders>
          </w:tcPr>
          <w:p w14:paraId="42EC9B3B" w14:textId="77777777" w:rsidR="00C268DD" w:rsidRPr="00EF476F" w:rsidRDefault="00C268DD" w:rsidP="00C268DD">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A0C00CD" w14:textId="1B307F01" w:rsidR="00C268DD" w:rsidRPr="00EF476F" w:rsidRDefault="00F4462E" w:rsidP="00C268DD">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8</w:t>
            </w:r>
          </w:p>
        </w:tc>
        <w:tc>
          <w:tcPr>
            <w:tcW w:w="1757" w:type="dxa"/>
          </w:tcPr>
          <w:p w14:paraId="09876E33" w14:textId="77777777" w:rsidR="00C268DD" w:rsidRPr="00EF476F" w:rsidRDefault="00C268DD" w:rsidP="00C268DD">
            <w:pPr>
              <w:jc w:val="both"/>
              <w:rPr>
                <w:rFonts w:ascii="Times New Roman" w:eastAsia="Times New Roman" w:hAnsi="Times New Roman" w:cs="Times New Roman"/>
                <w:b/>
                <w:bCs/>
                <w:sz w:val="24"/>
                <w:szCs w:val="24"/>
                <w:lang w:eastAsia="ru-RU"/>
              </w:rPr>
            </w:pPr>
          </w:p>
        </w:tc>
      </w:tr>
      <w:tr w:rsidR="00EF476F" w:rsidRPr="00EF476F" w14:paraId="6CD029B9" w14:textId="77777777" w:rsidTr="00EF476F">
        <w:trPr>
          <w:trHeight w:val="20"/>
        </w:trPr>
        <w:tc>
          <w:tcPr>
            <w:tcW w:w="516" w:type="dxa"/>
            <w:vMerge/>
          </w:tcPr>
          <w:p w14:paraId="01681E64"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2690" w:type="dxa"/>
            <w:vMerge/>
          </w:tcPr>
          <w:p w14:paraId="1262956F" w14:textId="77777777" w:rsidR="00C268DD" w:rsidRPr="00EF476F" w:rsidRDefault="00C268DD" w:rsidP="00C268DD">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B0B7227"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Содержание и структура подотделов «7 Культура. Наука. Просвещение», «80/84 Филологические науки. Художественная литература», «85 Искусство», «86 Религия. Мистика. Свободомыслие», «87 Философия» и «88 Психология». Признаки, положенные в основу структуры подотделов: объект изучения, структура объекта (теория, история, организация, отдельные виды и разновидности), отрасль, территория, нация, исторический период и другие. Использование ТТД, ЭТД, СТД.</w:t>
            </w:r>
          </w:p>
          <w:p w14:paraId="31273BAA"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Особенности систематизации информационных ресурсов по культуре и культурологии; науке и науковедению; образованию и педагогической науке; физической культуре и спорту; средствам массовой информации и книжному делу; культурно-досуговой деятельности; библиотечному делу, библиотековедению, библиографии и библиографоведению; охране памятников природы, истории и культуры; музейному и архивному делу. </w:t>
            </w:r>
          </w:p>
          <w:p w14:paraId="4928C3CC"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филологическим наукам. Признаки, определяющие систематизацию: хронологический, языковой, национальный, территориальный, жанровый и их влияние на выбор классификационного решения. Использование метода повторного отражения.</w:t>
            </w:r>
          </w:p>
          <w:p w14:paraId="3BEC372F"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Систематизация информационных ресурсов по искусству. Вид искусства как определяющий признак систематизации. Размежевание внутри отдела и с другими отделами таблиц ББК. </w:t>
            </w:r>
          </w:p>
          <w:p w14:paraId="700DEA40"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о религии, мистике и свободомыслию.</w:t>
            </w:r>
          </w:p>
          <w:p w14:paraId="60E093D5"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Систематизация информационных ресурсов по философии. Философское наследие и его отражение в отделе «87.3 История философии». Систематизация информационных ресурсов по отдельным философским наукам: логике, социальной философии, этике и эстетике.</w:t>
            </w:r>
          </w:p>
          <w:p w14:paraId="22943284"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lastRenderedPageBreak/>
              <w:t>Систематизация информационных ресурсов по психологии и ее отраслям. Размежевание с другими отделами таблиц ББК.</w:t>
            </w:r>
          </w:p>
        </w:tc>
        <w:tc>
          <w:tcPr>
            <w:tcW w:w="1533" w:type="dxa"/>
          </w:tcPr>
          <w:p w14:paraId="2A62A727" w14:textId="5191FC17" w:rsidR="00C268DD" w:rsidRPr="00EF476F" w:rsidRDefault="00C268DD" w:rsidP="00C268DD">
            <w:pPr>
              <w:jc w:val="center"/>
              <w:rPr>
                <w:rFonts w:ascii="Times New Roman" w:eastAsia="Times New Roman" w:hAnsi="Times New Roman" w:cs="Times New Roman"/>
                <w:sz w:val="24"/>
                <w:szCs w:val="24"/>
                <w:lang w:eastAsia="ru-RU"/>
              </w:rPr>
            </w:pPr>
          </w:p>
        </w:tc>
        <w:tc>
          <w:tcPr>
            <w:tcW w:w="1757" w:type="dxa"/>
            <w:vAlign w:val="center"/>
          </w:tcPr>
          <w:p w14:paraId="25B35BA9" w14:textId="77777777" w:rsidR="00C268DD" w:rsidRPr="00EF476F" w:rsidRDefault="00C268DD" w:rsidP="00C268DD">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7ACCD62" w14:textId="77777777" w:rsidTr="00EF476F">
        <w:trPr>
          <w:trHeight w:val="20"/>
        </w:trPr>
        <w:tc>
          <w:tcPr>
            <w:tcW w:w="516" w:type="dxa"/>
            <w:vMerge/>
          </w:tcPr>
          <w:p w14:paraId="0A9E7B70"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7CF2410A"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4B6162A" w14:textId="198412E3"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87D3B14" w14:textId="77777777" w:rsidR="00F4462E" w:rsidRPr="00EF476F" w:rsidRDefault="00F4462E" w:rsidP="00F4462E">
            <w:pPr>
              <w:jc w:val="center"/>
              <w:rPr>
                <w:rFonts w:ascii="Times New Roman" w:eastAsia="Times New Roman" w:hAnsi="Times New Roman" w:cs="Times New Roman"/>
                <w:sz w:val="24"/>
                <w:szCs w:val="24"/>
                <w:lang w:eastAsia="ru-RU"/>
              </w:rPr>
            </w:pPr>
          </w:p>
        </w:tc>
        <w:tc>
          <w:tcPr>
            <w:tcW w:w="1757" w:type="dxa"/>
            <w:vAlign w:val="center"/>
          </w:tcPr>
          <w:p w14:paraId="47501E72" w14:textId="77777777" w:rsidR="00F4462E" w:rsidRPr="00EF476F" w:rsidRDefault="00F4462E" w:rsidP="00F4462E">
            <w:pPr>
              <w:jc w:val="both"/>
              <w:rPr>
                <w:rFonts w:ascii="Times New Roman" w:eastAsia="Microsoft YaHei" w:hAnsi="Times New Roman" w:cs="Times New Roman"/>
                <w:sz w:val="24"/>
                <w:szCs w:val="24"/>
                <w:lang w:eastAsia="zh-CN"/>
              </w:rPr>
            </w:pPr>
          </w:p>
        </w:tc>
      </w:tr>
      <w:tr w:rsidR="00EF476F" w:rsidRPr="00EF476F" w14:paraId="2F357C0F" w14:textId="77777777" w:rsidTr="00EF476F">
        <w:trPr>
          <w:trHeight w:val="20"/>
        </w:trPr>
        <w:tc>
          <w:tcPr>
            <w:tcW w:w="516" w:type="dxa"/>
            <w:vMerge/>
          </w:tcPr>
          <w:p w14:paraId="0EA1CA59"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6FDC753F"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78AE593" w14:textId="7AD5429D"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на информационные ресурсы по педагогике, по филологии, по искусству в традиционной и автоматизированной формах.</w:t>
            </w:r>
          </w:p>
        </w:tc>
        <w:tc>
          <w:tcPr>
            <w:tcW w:w="1533" w:type="dxa"/>
          </w:tcPr>
          <w:p w14:paraId="269623A0" w14:textId="62696B0F" w:rsidR="00F4462E" w:rsidRPr="00EF476F" w:rsidRDefault="00F4462E" w:rsidP="00F4462E">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vAlign w:val="center"/>
          </w:tcPr>
          <w:p w14:paraId="68E18844" w14:textId="77777777" w:rsidR="00F4462E" w:rsidRPr="00EF476F" w:rsidRDefault="00F4462E" w:rsidP="00F4462E">
            <w:pPr>
              <w:jc w:val="both"/>
              <w:rPr>
                <w:rFonts w:ascii="Times New Roman" w:eastAsia="Microsoft YaHei" w:hAnsi="Times New Roman" w:cs="Times New Roman"/>
                <w:sz w:val="24"/>
                <w:szCs w:val="24"/>
                <w:lang w:eastAsia="zh-CN"/>
              </w:rPr>
            </w:pPr>
          </w:p>
        </w:tc>
      </w:tr>
      <w:tr w:rsidR="00EF476F" w:rsidRPr="00EF476F" w14:paraId="4B0444C4" w14:textId="77777777" w:rsidTr="00EF476F">
        <w:trPr>
          <w:trHeight w:val="20"/>
        </w:trPr>
        <w:tc>
          <w:tcPr>
            <w:tcW w:w="516" w:type="dxa"/>
            <w:vMerge/>
          </w:tcPr>
          <w:p w14:paraId="0E28771F"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416E9E74"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EC6A557"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BC198D7" w14:textId="75C1C562"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D113BA2" w14:textId="42E9B2FB" w:rsidR="00F4462E" w:rsidRPr="00EF476F" w:rsidRDefault="00F4462E" w:rsidP="00F4462E">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8</w:t>
            </w:r>
          </w:p>
        </w:tc>
        <w:tc>
          <w:tcPr>
            <w:tcW w:w="1757" w:type="dxa"/>
          </w:tcPr>
          <w:p w14:paraId="79299349" w14:textId="77777777" w:rsidR="00F4462E" w:rsidRPr="00EF476F" w:rsidRDefault="00F4462E" w:rsidP="00F4462E">
            <w:pPr>
              <w:jc w:val="both"/>
              <w:rPr>
                <w:rFonts w:ascii="Times New Roman" w:eastAsia="Times New Roman" w:hAnsi="Times New Roman" w:cs="Times New Roman"/>
                <w:sz w:val="24"/>
                <w:szCs w:val="24"/>
                <w:lang w:eastAsia="ru-RU"/>
              </w:rPr>
            </w:pPr>
          </w:p>
        </w:tc>
      </w:tr>
      <w:tr w:rsidR="00EF476F" w:rsidRPr="00EF476F" w14:paraId="57A4B8BE" w14:textId="77777777" w:rsidTr="00EF476F">
        <w:trPr>
          <w:trHeight w:val="20"/>
        </w:trPr>
        <w:tc>
          <w:tcPr>
            <w:tcW w:w="516" w:type="dxa"/>
            <w:shd w:val="clear" w:color="auto" w:fill="CCCCFF"/>
          </w:tcPr>
          <w:p w14:paraId="578CB9FB"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2690" w:type="dxa"/>
            <w:shd w:val="clear" w:color="auto" w:fill="CCCCFF"/>
          </w:tcPr>
          <w:p w14:paraId="4CC7BC48"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vAlign w:val="bottom"/>
          </w:tcPr>
          <w:p w14:paraId="258EF7CA" w14:textId="7EC7B300" w:rsidR="00F4462E" w:rsidRPr="00EF476F" w:rsidRDefault="00F4462E" w:rsidP="00F4462E">
            <w:pPr>
              <w:rPr>
                <w:rFonts w:ascii="Times New Roman" w:eastAsia="Times New Roman" w:hAnsi="Times New Roman" w:cs="Times New Roman"/>
                <w:b/>
                <w:bCs/>
                <w:i/>
                <w:iCs/>
                <w:sz w:val="24"/>
                <w:szCs w:val="24"/>
                <w:lang w:eastAsia="ru-RU"/>
              </w:rPr>
            </w:pPr>
            <w:r w:rsidRPr="00EF476F">
              <w:rPr>
                <w:rFonts w:ascii="Times New Roman" w:eastAsia="Times New Roman" w:hAnsi="Times New Roman" w:cs="Times New Roman"/>
                <w:b/>
                <w:bCs/>
                <w:i/>
                <w:iCs/>
                <w:sz w:val="24"/>
                <w:szCs w:val="24"/>
                <w:lang w:eastAsia="ru-RU"/>
              </w:rPr>
              <w:t>Контрольная работа</w:t>
            </w:r>
          </w:p>
        </w:tc>
        <w:tc>
          <w:tcPr>
            <w:tcW w:w="1533" w:type="dxa"/>
            <w:shd w:val="clear" w:color="auto" w:fill="CCCCFF"/>
          </w:tcPr>
          <w:p w14:paraId="78C4CDDB" w14:textId="77777777" w:rsidR="00F4462E" w:rsidRPr="00EF476F" w:rsidRDefault="00F4462E" w:rsidP="00F4462E">
            <w:pPr>
              <w:jc w:val="center"/>
              <w:rPr>
                <w:rFonts w:ascii="Times New Roman" w:eastAsia="Times New Roman" w:hAnsi="Times New Roman" w:cs="Times New Roman"/>
                <w:i/>
                <w:iCs/>
                <w:sz w:val="24"/>
                <w:szCs w:val="24"/>
                <w:lang w:eastAsia="ru-RU"/>
              </w:rPr>
            </w:pPr>
          </w:p>
        </w:tc>
        <w:tc>
          <w:tcPr>
            <w:tcW w:w="1757" w:type="dxa"/>
            <w:shd w:val="clear" w:color="auto" w:fill="CCCCFF"/>
          </w:tcPr>
          <w:p w14:paraId="311A43B8" w14:textId="77777777" w:rsidR="00F4462E" w:rsidRPr="00EF476F" w:rsidRDefault="00F4462E" w:rsidP="00F4462E">
            <w:pPr>
              <w:jc w:val="both"/>
              <w:rPr>
                <w:rFonts w:ascii="Times New Roman" w:eastAsia="Times New Roman" w:hAnsi="Times New Roman" w:cs="Times New Roman"/>
                <w:i/>
                <w:iCs/>
                <w:sz w:val="24"/>
                <w:szCs w:val="24"/>
                <w:lang w:eastAsia="ru-RU"/>
              </w:rPr>
            </w:pPr>
          </w:p>
        </w:tc>
      </w:tr>
      <w:tr w:rsidR="00EF476F" w:rsidRPr="00EF476F" w14:paraId="23E646DA" w14:textId="77777777" w:rsidTr="00EF476F">
        <w:trPr>
          <w:trHeight w:val="20"/>
        </w:trPr>
        <w:tc>
          <w:tcPr>
            <w:tcW w:w="516" w:type="dxa"/>
            <w:vMerge w:val="restart"/>
          </w:tcPr>
          <w:p w14:paraId="7DCEE6BF" w14:textId="6E59EE85"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2690" w:type="dxa"/>
            <w:vMerge w:val="restart"/>
          </w:tcPr>
          <w:p w14:paraId="05771B89"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1.27. </w:t>
            </w:r>
          </w:p>
          <w:p w14:paraId="45680AD8"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Частная методика систематизации</w:t>
            </w:r>
          </w:p>
          <w:p w14:paraId="4374E386"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sz w:val="24"/>
                <w:szCs w:val="24"/>
                <w:lang w:eastAsia="ru-RU"/>
              </w:rPr>
              <w:t>информационных ресурсов</w:t>
            </w:r>
            <w:r w:rsidRPr="00EF476F">
              <w:rPr>
                <w:rFonts w:ascii="Times New Roman" w:eastAsia="Times New Roman" w:hAnsi="Times New Roman" w:cs="Times New Roman"/>
                <w:b/>
                <w:bCs/>
                <w:sz w:val="24"/>
                <w:szCs w:val="24"/>
                <w:lang w:eastAsia="ru-RU"/>
              </w:rPr>
              <w:t>.</w:t>
            </w:r>
          </w:p>
          <w:p w14:paraId="79862873" w14:textId="78BB53FF"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Систематизация </w:t>
            </w:r>
            <w:r w:rsidRPr="00EF476F">
              <w:rPr>
                <w:rFonts w:ascii="Times New Roman" w:eastAsia="Times New Roman" w:hAnsi="Times New Roman" w:cs="Times New Roman"/>
                <w:b/>
                <w:sz w:val="24"/>
                <w:szCs w:val="24"/>
                <w:lang w:eastAsia="ru-RU"/>
              </w:rPr>
              <w:t xml:space="preserve">информационных ресурсов </w:t>
            </w:r>
            <w:r w:rsidRPr="00EF476F">
              <w:rPr>
                <w:rFonts w:ascii="Times New Roman" w:eastAsia="Times New Roman" w:hAnsi="Times New Roman" w:cs="Times New Roman"/>
                <w:b/>
                <w:bCs/>
                <w:sz w:val="24"/>
                <w:szCs w:val="24"/>
                <w:lang w:eastAsia="ru-RU"/>
              </w:rPr>
              <w:t>универсального содержания.</w:t>
            </w:r>
          </w:p>
        </w:tc>
        <w:tc>
          <w:tcPr>
            <w:tcW w:w="9547" w:type="dxa"/>
            <w:tcBorders>
              <w:top w:val="single" w:sz="4" w:space="0" w:color="auto"/>
              <w:left w:val="single" w:sz="4" w:space="0" w:color="auto"/>
              <w:bottom w:val="single" w:sz="4" w:space="0" w:color="auto"/>
              <w:right w:val="single" w:sz="4" w:space="0" w:color="auto"/>
            </w:tcBorders>
          </w:tcPr>
          <w:p w14:paraId="2ACAC016" w14:textId="77777777"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3F37CCA8" w14:textId="0F091620" w:rsidR="00F4462E" w:rsidRPr="00EF476F" w:rsidRDefault="00F4462E"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5AB31981"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123D6B50" w14:textId="77777777" w:rsidTr="00EF476F">
        <w:trPr>
          <w:trHeight w:val="20"/>
        </w:trPr>
        <w:tc>
          <w:tcPr>
            <w:tcW w:w="516" w:type="dxa"/>
            <w:vMerge/>
          </w:tcPr>
          <w:p w14:paraId="5438DCA1"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2474F89D"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67256A2"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Содержание и структура отдела «9 Литература универсального содержания». Особенности систематизации библиографических пособий. Использование метода повторного отражения при систематизации отраслевых библиографических пособий. Использование правил общей методики при систематизации справочных изданий, сборников. Систематизация журналов.</w:t>
            </w:r>
          </w:p>
        </w:tc>
        <w:tc>
          <w:tcPr>
            <w:tcW w:w="1533" w:type="dxa"/>
          </w:tcPr>
          <w:p w14:paraId="5B725626" w14:textId="345FABE7" w:rsidR="00F4462E" w:rsidRPr="00EF476F" w:rsidRDefault="00F4462E" w:rsidP="00F4462E">
            <w:pPr>
              <w:jc w:val="center"/>
              <w:rPr>
                <w:rFonts w:ascii="Times New Roman" w:eastAsia="Times New Roman" w:hAnsi="Times New Roman" w:cs="Times New Roman"/>
                <w:sz w:val="24"/>
                <w:szCs w:val="24"/>
                <w:lang w:eastAsia="ru-RU"/>
              </w:rPr>
            </w:pPr>
          </w:p>
        </w:tc>
        <w:tc>
          <w:tcPr>
            <w:tcW w:w="1757" w:type="dxa"/>
            <w:vAlign w:val="center"/>
          </w:tcPr>
          <w:p w14:paraId="4C5FCCB7"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0B181936" w14:textId="77777777" w:rsidTr="00EF476F">
        <w:trPr>
          <w:trHeight w:val="20"/>
        </w:trPr>
        <w:tc>
          <w:tcPr>
            <w:tcW w:w="516" w:type="dxa"/>
            <w:vMerge/>
          </w:tcPr>
          <w:p w14:paraId="44AF5AA5"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163555AB"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762ED0E"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7243FEA" w14:textId="792CEE7A" w:rsidR="00F4462E" w:rsidRPr="00EF476F" w:rsidRDefault="00F4462E" w:rsidP="00F4462E">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4B4AFB9" w14:textId="4BC5A798" w:rsidR="00F4462E" w:rsidRPr="00EF476F" w:rsidRDefault="00F4462E" w:rsidP="00F4462E">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4</w:t>
            </w:r>
          </w:p>
        </w:tc>
        <w:tc>
          <w:tcPr>
            <w:tcW w:w="1757" w:type="dxa"/>
          </w:tcPr>
          <w:p w14:paraId="02C6437F" w14:textId="77777777" w:rsidR="00F4462E" w:rsidRPr="00EF476F" w:rsidRDefault="00F4462E" w:rsidP="00F4462E">
            <w:pPr>
              <w:jc w:val="both"/>
              <w:rPr>
                <w:rFonts w:ascii="Times New Roman" w:eastAsia="Times New Roman" w:hAnsi="Times New Roman" w:cs="Times New Roman"/>
                <w:sz w:val="24"/>
                <w:szCs w:val="24"/>
                <w:lang w:eastAsia="ru-RU"/>
              </w:rPr>
            </w:pPr>
          </w:p>
        </w:tc>
      </w:tr>
      <w:tr w:rsidR="00EF476F" w:rsidRPr="00EF476F" w14:paraId="78A4BBAA" w14:textId="77777777" w:rsidTr="00EF476F">
        <w:trPr>
          <w:trHeight w:val="20"/>
        </w:trPr>
        <w:tc>
          <w:tcPr>
            <w:tcW w:w="516" w:type="dxa"/>
            <w:vMerge w:val="restart"/>
          </w:tcPr>
          <w:p w14:paraId="368BD754" w14:textId="0B205191"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2690" w:type="dxa"/>
            <w:vMerge w:val="restart"/>
          </w:tcPr>
          <w:p w14:paraId="2DD09084"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1.28. Особенности систематизации </w:t>
            </w:r>
            <w:r w:rsidRPr="00EF476F">
              <w:rPr>
                <w:rFonts w:ascii="Times New Roman" w:eastAsia="Times New Roman" w:hAnsi="Times New Roman" w:cs="Times New Roman"/>
                <w:b/>
                <w:sz w:val="24"/>
                <w:szCs w:val="24"/>
                <w:lang w:eastAsia="ru-RU"/>
              </w:rPr>
              <w:t>информационных ресурсов</w:t>
            </w:r>
          </w:p>
          <w:p w14:paraId="3544EECC"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в детских библиотеках </w:t>
            </w:r>
          </w:p>
        </w:tc>
        <w:tc>
          <w:tcPr>
            <w:tcW w:w="9547" w:type="dxa"/>
            <w:tcBorders>
              <w:top w:val="single" w:sz="4" w:space="0" w:color="auto"/>
              <w:left w:val="single" w:sz="4" w:space="0" w:color="auto"/>
              <w:bottom w:val="single" w:sz="4" w:space="0" w:color="auto"/>
              <w:right w:val="single" w:sz="4" w:space="0" w:color="auto"/>
            </w:tcBorders>
          </w:tcPr>
          <w:p w14:paraId="3089CF98" w14:textId="77777777"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31EDB8A3" w14:textId="124C3616" w:rsidR="00F4462E" w:rsidRPr="00EF476F" w:rsidRDefault="00F4462E"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07D10475"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4231EE97" w14:textId="77777777" w:rsidTr="00EF476F">
        <w:trPr>
          <w:trHeight w:val="20"/>
        </w:trPr>
        <w:tc>
          <w:tcPr>
            <w:tcW w:w="516" w:type="dxa"/>
            <w:vMerge/>
          </w:tcPr>
          <w:p w14:paraId="62C06DAE"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0B3C8F0B"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D4862E0"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Принцип дифференцированного обслуживания различных возрастных групп пользователей как определяющий при систематизации информационных ресурсов</w:t>
            </w:r>
            <w:r w:rsidRPr="00EF476F">
              <w:rPr>
                <w:rFonts w:ascii="Times New Roman" w:eastAsia="Times New Roman" w:hAnsi="Times New Roman" w:cs="Times New Roman"/>
                <w:b/>
                <w:sz w:val="24"/>
                <w:szCs w:val="24"/>
                <w:lang w:eastAsia="ru-RU"/>
              </w:rPr>
              <w:t xml:space="preserve"> </w:t>
            </w:r>
            <w:r w:rsidRPr="00EF476F">
              <w:rPr>
                <w:rFonts w:ascii="Times New Roman" w:eastAsia="Times New Roman" w:hAnsi="Times New Roman" w:cs="Times New Roman"/>
                <w:sz w:val="24"/>
                <w:szCs w:val="24"/>
                <w:lang w:eastAsia="ru-RU"/>
              </w:rPr>
              <w:t xml:space="preserve">в детской библиотеке. «Библиотечно-библиографическая классификация: Таблицы для детских библиотек», их структура. Особенности данного варианта таблиц ББК. Использование принципов, методов и правил общей методики при систематизации информационных ресурсов в детской библиотеке. Особенности систематизации </w:t>
            </w:r>
            <w:r w:rsidRPr="00EF476F">
              <w:rPr>
                <w:rFonts w:ascii="Times New Roman" w:eastAsia="Times New Roman" w:hAnsi="Times New Roman" w:cs="Times New Roman"/>
                <w:b/>
                <w:sz w:val="24"/>
                <w:szCs w:val="24"/>
                <w:lang w:eastAsia="ru-RU"/>
              </w:rPr>
              <w:t>информационных</w:t>
            </w:r>
            <w:r w:rsidRPr="00EF476F">
              <w:rPr>
                <w:rFonts w:ascii="Times New Roman" w:eastAsia="Times New Roman" w:hAnsi="Times New Roman" w:cs="Times New Roman"/>
                <w:sz w:val="24"/>
                <w:szCs w:val="24"/>
                <w:lang w:eastAsia="ru-RU"/>
              </w:rPr>
              <w:t xml:space="preserve"> ресурсов для разных возрастных групп пользователей.</w:t>
            </w:r>
          </w:p>
        </w:tc>
        <w:tc>
          <w:tcPr>
            <w:tcW w:w="1533" w:type="dxa"/>
          </w:tcPr>
          <w:p w14:paraId="4D0608F6" w14:textId="5B32305F" w:rsidR="00F4462E" w:rsidRPr="00EF476F" w:rsidRDefault="00F4462E" w:rsidP="00F4462E">
            <w:pPr>
              <w:jc w:val="center"/>
              <w:rPr>
                <w:rFonts w:ascii="Times New Roman" w:eastAsia="Times New Roman" w:hAnsi="Times New Roman" w:cs="Times New Roman"/>
                <w:sz w:val="24"/>
                <w:szCs w:val="24"/>
                <w:lang w:eastAsia="ru-RU"/>
              </w:rPr>
            </w:pPr>
          </w:p>
        </w:tc>
        <w:tc>
          <w:tcPr>
            <w:tcW w:w="1757" w:type="dxa"/>
            <w:vAlign w:val="center"/>
          </w:tcPr>
          <w:p w14:paraId="7B929A2F"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76E498CF" w14:textId="77777777" w:rsidTr="00EF476F">
        <w:trPr>
          <w:trHeight w:val="20"/>
        </w:trPr>
        <w:tc>
          <w:tcPr>
            <w:tcW w:w="516" w:type="dxa"/>
            <w:vMerge/>
          </w:tcPr>
          <w:p w14:paraId="109AF7E4"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2424A1EC"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C64A823" w14:textId="77777777"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C93128B" w14:textId="77777777" w:rsidR="00F4462E" w:rsidRPr="00EF476F" w:rsidRDefault="00F4462E" w:rsidP="00F4462E">
            <w:pPr>
              <w:jc w:val="center"/>
              <w:rPr>
                <w:rFonts w:ascii="Times New Roman" w:eastAsia="Times New Roman" w:hAnsi="Times New Roman" w:cs="Times New Roman"/>
                <w:b/>
                <w:bCs/>
                <w:sz w:val="24"/>
                <w:szCs w:val="24"/>
                <w:lang w:eastAsia="ru-RU"/>
              </w:rPr>
            </w:pPr>
          </w:p>
        </w:tc>
        <w:tc>
          <w:tcPr>
            <w:tcW w:w="1757" w:type="dxa"/>
          </w:tcPr>
          <w:p w14:paraId="213B3172"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582FE8C6" w14:textId="77777777" w:rsidTr="00EF476F">
        <w:trPr>
          <w:trHeight w:val="20"/>
        </w:trPr>
        <w:tc>
          <w:tcPr>
            <w:tcW w:w="516" w:type="dxa"/>
            <w:vMerge/>
          </w:tcPr>
          <w:p w14:paraId="3AC73875"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07CDB2B4"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94D60D4"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на издания для детей разных возрастных групп.</w:t>
            </w:r>
          </w:p>
        </w:tc>
        <w:tc>
          <w:tcPr>
            <w:tcW w:w="1533" w:type="dxa"/>
          </w:tcPr>
          <w:p w14:paraId="2888A31F" w14:textId="3CD09D0F" w:rsidR="00F4462E" w:rsidRPr="00EF476F" w:rsidRDefault="00F4462E" w:rsidP="00F4462E">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1CE6AAB7" w14:textId="77777777" w:rsidR="00F4462E" w:rsidRPr="00EF476F" w:rsidRDefault="00F4462E" w:rsidP="00F4462E">
            <w:pPr>
              <w:jc w:val="both"/>
              <w:rPr>
                <w:rFonts w:ascii="Times New Roman" w:eastAsia="Times New Roman" w:hAnsi="Times New Roman" w:cs="Times New Roman"/>
                <w:sz w:val="24"/>
                <w:szCs w:val="24"/>
                <w:lang w:eastAsia="ru-RU"/>
              </w:rPr>
            </w:pPr>
          </w:p>
        </w:tc>
      </w:tr>
      <w:tr w:rsidR="00EF476F" w:rsidRPr="00EF476F" w14:paraId="7F06E144" w14:textId="77777777" w:rsidTr="00EF476F">
        <w:trPr>
          <w:trHeight w:val="20"/>
        </w:trPr>
        <w:tc>
          <w:tcPr>
            <w:tcW w:w="516" w:type="dxa"/>
            <w:vMerge w:val="restart"/>
          </w:tcPr>
          <w:p w14:paraId="4101D9E8" w14:textId="71E5D4DB"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2690" w:type="dxa"/>
            <w:vMerge w:val="restart"/>
          </w:tcPr>
          <w:p w14:paraId="7F117B49"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1.29. Предметизация</w:t>
            </w:r>
          </w:p>
        </w:tc>
        <w:tc>
          <w:tcPr>
            <w:tcW w:w="9547" w:type="dxa"/>
            <w:tcBorders>
              <w:top w:val="single" w:sz="4" w:space="0" w:color="auto"/>
              <w:left w:val="single" w:sz="4" w:space="0" w:color="auto"/>
              <w:bottom w:val="single" w:sz="4" w:space="0" w:color="auto"/>
              <w:right w:val="single" w:sz="4" w:space="0" w:color="auto"/>
            </w:tcBorders>
          </w:tcPr>
          <w:p w14:paraId="5CB38FD6" w14:textId="77777777"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6FA1E95E" w14:textId="790784B2" w:rsidR="00F4462E" w:rsidRPr="00EF476F" w:rsidRDefault="00F4462E"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3182B92E"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2ED8B1F1" w14:textId="77777777" w:rsidTr="00EF476F">
        <w:trPr>
          <w:trHeight w:val="20"/>
        </w:trPr>
        <w:tc>
          <w:tcPr>
            <w:tcW w:w="516" w:type="dxa"/>
            <w:vMerge/>
          </w:tcPr>
          <w:p w14:paraId="45FCD973"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102EF26A"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416739E"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Общее понятие о предметизации. Поисковый образ документа. Использование предметизации в работе библиотек. Понятие «предмет» в предметизации.</w:t>
            </w:r>
          </w:p>
          <w:p w14:paraId="1C5E6D8F"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Предметная рубрика (ПР). Функции: информационная, поисковая, комплексирующая, терминологическая. Виды рубрики в зависимости от объема: адекватная и обобщающая. Структура ПР. Виды рубрики в зависимости от структуры: простая, сложная. Виды подзаголовков ПР: тематические, географические, хронологические, подзаголовки назначения и формы. Язык предметных рубрик. </w:t>
            </w:r>
          </w:p>
          <w:p w14:paraId="6D9DD5D9"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Алгоритм предметизации.</w:t>
            </w:r>
          </w:p>
        </w:tc>
        <w:tc>
          <w:tcPr>
            <w:tcW w:w="1533" w:type="dxa"/>
          </w:tcPr>
          <w:p w14:paraId="5B21C9EF" w14:textId="75AD4715" w:rsidR="00F4462E" w:rsidRPr="00EF476F" w:rsidRDefault="00F4462E" w:rsidP="00F4462E">
            <w:pPr>
              <w:jc w:val="center"/>
              <w:rPr>
                <w:rFonts w:ascii="Times New Roman" w:eastAsia="Times New Roman" w:hAnsi="Times New Roman" w:cs="Times New Roman"/>
                <w:sz w:val="24"/>
                <w:szCs w:val="24"/>
                <w:lang w:eastAsia="ru-RU"/>
              </w:rPr>
            </w:pPr>
          </w:p>
        </w:tc>
        <w:tc>
          <w:tcPr>
            <w:tcW w:w="1757" w:type="dxa"/>
            <w:vAlign w:val="center"/>
          </w:tcPr>
          <w:p w14:paraId="3A4CC970" w14:textId="77777777" w:rsidR="00F4462E" w:rsidRPr="00EF476F" w:rsidRDefault="00F4462E" w:rsidP="00F4462E">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388069E7" w14:textId="77777777" w:rsidTr="00EF476F">
        <w:trPr>
          <w:trHeight w:val="20"/>
        </w:trPr>
        <w:tc>
          <w:tcPr>
            <w:tcW w:w="516" w:type="dxa"/>
            <w:vMerge/>
          </w:tcPr>
          <w:p w14:paraId="4A2F45BD"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2690" w:type="dxa"/>
            <w:vMerge/>
          </w:tcPr>
          <w:p w14:paraId="12933FAD"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CE49631" w14:textId="77777777" w:rsidR="00F4462E" w:rsidRPr="00EF476F" w:rsidRDefault="00F4462E"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5FE856C" w14:textId="7862A4B2" w:rsidR="00F4462E" w:rsidRPr="00EF476F" w:rsidRDefault="00F4462E"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0515535" w14:textId="5878BF47" w:rsidR="00F4462E" w:rsidRPr="00EF476F" w:rsidRDefault="00F4462E"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1757" w:type="dxa"/>
          </w:tcPr>
          <w:p w14:paraId="4B3E84FB" w14:textId="77777777" w:rsidR="00F4462E" w:rsidRPr="00EF476F" w:rsidRDefault="00F4462E" w:rsidP="00F4462E">
            <w:pPr>
              <w:jc w:val="both"/>
              <w:rPr>
                <w:rFonts w:ascii="Times New Roman" w:eastAsia="Times New Roman" w:hAnsi="Times New Roman" w:cs="Times New Roman"/>
                <w:b/>
                <w:bCs/>
                <w:sz w:val="24"/>
                <w:szCs w:val="24"/>
                <w:lang w:eastAsia="ru-RU"/>
              </w:rPr>
            </w:pPr>
          </w:p>
        </w:tc>
      </w:tr>
      <w:tr w:rsidR="00EF476F" w:rsidRPr="00EF476F" w14:paraId="643A4060" w14:textId="77777777" w:rsidTr="00EF476F">
        <w:trPr>
          <w:trHeight w:val="20"/>
        </w:trPr>
        <w:tc>
          <w:tcPr>
            <w:tcW w:w="516" w:type="dxa"/>
            <w:shd w:val="clear" w:color="auto" w:fill="CCCCFF"/>
          </w:tcPr>
          <w:p w14:paraId="13B0CE91" w14:textId="77777777" w:rsidR="00F4462E" w:rsidRPr="00EF476F" w:rsidRDefault="00F4462E" w:rsidP="00F4462E">
            <w:pPr>
              <w:rPr>
                <w:rFonts w:ascii="Times New Roman" w:eastAsia="Times New Roman" w:hAnsi="Times New Roman" w:cs="Times New Roman"/>
                <w:b/>
                <w:bCs/>
                <w:i/>
                <w:iCs/>
                <w:sz w:val="24"/>
                <w:szCs w:val="24"/>
                <w:lang w:eastAsia="ru-RU"/>
              </w:rPr>
            </w:pPr>
          </w:p>
        </w:tc>
        <w:tc>
          <w:tcPr>
            <w:tcW w:w="2690" w:type="dxa"/>
            <w:shd w:val="clear" w:color="auto" w:fill="CCCCFF"/>
          </w:tcPr>
          <w:p w14:paraId="00F15EAE" w14:textId="77777777" w:rsidR="00F4462E" w:rsidRPr="00EF476F" w:rsidRDefault="00F4462E" w:rsidP="00F4462E">
            <w:pPr>
              <w:rPr>
                <w:rFonts w:ascii="Times New Roman" w:eastAsia="Times New Roman" w:hAnsi="Times New Roman" w:cs="Times New Roman"/>
                <w:b/>
                <w:bCs/>
                <w:i/>
                <w:iCs/>
                <w:sz w:val="24"/>
                <w:szCs w:val="24"/>
                <w:lang w:eastAsia="ru-RU"/>
              </w:rPr>
            </w:pPr>
            <w:r w:rsidRPr="00EF476F">
              <w:rPr>
                <w:rFonts w:ascii="Times New Roman" w:eastAsia="Times New Roman" w:hAnsi="Times New Roman" w:cs="Times New Roman"/>
                <w:b/>
                <w:bCs/>
                <w:i/>
                <w:iCs/>
                <w:sz w:val="24"/>
                <w:szCs w:val="24"/>
                <w:lang w:eastAsia="ru-RU"/>
              </w:rPr>
              <w:t>Промежуточная аттестация</w:t>
            </w:r>
          </w:p>
        </w:tc>
        <w:tc>
          <w:tcPr>
            <w:tcW w:w="9547" w:type="dxa"/>
            <w:tcBorders>
              <w:top w:val="single" w:sz="4" w:space="0" w:color="auto"/>
              <w:left w:val="single" w:sz="4" w:space="0" w:color="auto"/>
              <w:bottom w:val="single" w:sz="4" w:space="0" w:color="auto"/>
              <w:right w:val="single" w:sz="4" w:space="0" w:color="auto"/>
            </w:tcBorders>
            <w:shd w:val="clear" w:color="auto" w:fill="CCCCFF"/>
          </w:tcPr>
          <w:p w14:paraId="46C9F00F" w14:textId="77777777" w:rsidR="00F4462E" w:rsidRPr="00EF476F" w:rsidRDefault="00F4462E" w:rsidP="00F4462E">
            <w:pPr>
              <w:rPr>
                <w:rFonts w:ascii="Times New Roman" w:eastAsia="Times New Roman" w:hAnsi="Times New Roman" w:cs="Times New Roman"/>
                <w:b/>
                <w:bCs/>
                <w:i/>
                <w:iCs/>
                <w:sz w:val="24"/>
                <w:szCs w:val="24"/>
                <w:lang w:eastAsia="ru-RU"/>
              </w:rPr>
            </w:pPr>
            <w:r w:rsidRPr="00EF476F">
              <w:rPr>
                <w:rFonts w:ascii="Times New Roman" w:eastAsia="Times New Roman" w:hAnsi="Times New Roman" w:cs="Times New Roman"/>
                <w:b/>
                <w:bCs/>
                <w:i/>
                <w:iCs/>
                <w:sz w:val="24"/>
                <w:szCs w:val="24"/>
                <w:lang w:eastAsia="ru-RU"/>
              </w:rPr>
              <w:t>Экзамен по МДК.02.01</w:t>
            </w:r>
          </w:p>
        </w:tc>
        <w:tc>
          <w:tcPr>
            <w:tcW w:w="1533" w:type="dxa"/>
            <w:shd w:val="clear" w:color="auto" w:fill="CCCCFF"/>
          </w:tcPr>
          <w:p w14:paraId="4C0B47CA" w14:textId="7FBF4725" w:rsidR="00F4462E" w:rsidRPr="00EF476F" w:rsidRDefault="00A845FE" w:rsidP="00F4462E">
            <w:pPr>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2</w:t>
            </w:r>
          </w:p>
        </w:tc>
        <w:tc>
          <w:tcPr>
            <w:tcW w:w="1757" w:type="dxa"/>
            <w:shd w:val="clear" w:color="auto" w:fill="CCCCFF"/>
          </w:tcPr>
          <w:p w14:paraId="67CDFB9A" w14:textId="77777777" w:rsidR="00F4462E" w:rsidRPr="00EF476F" w:rsidRDefault="00F4462E" w:rsidP="00F4462E">
            <w:pPr>
              <w:rPr>
                <w:rFonts w:ascii="Times New Roman" w:eastAsia="Times New Roman" w:hAnsi="Times New Roman" w:cs="Times New Roman"/>
                <w:b/>
                <w:bCs/>
                <w:i/>
                <w:iCs/>
                <w:sz w:val="24"/>
                <w:szCs w:val="24"/>
                <w:lang w:eastAsia="ru-RU"/>
              </w:rPr>
            </w:pPr>
          </w:p>
        </w:tc>
      </w:tr>
      <w:tr w:rsidR="00EF476F" w:rsidRPr="00EF476F" w14:paraId="43AB3B97" w14:textId="77777777" w:rsidTr="00EF476F">
        <w:trPr>
          <w:trHeight w:val="199"/>
        </w:trPr>
        <w:tc>
          <w:tcPr>
            <w:tcW w:w="516" w:type="dxa"/>
            <w:shd w:val="clear" w:color="auto" w:fill="CCCCFF"/>
          </w:tcPr>
          <w:p w14:paraId="29C47F43" w14:textId="77777777" w:rsidR="00F4462E" w:rsidRPr="00EF476F" w:rsidRDefault="00F4462E" w:rsidP="00F4462E">
            <w:pPr>
              <w:rPr>
                <w:rFonts w:ascii="Times New Roman" w:eastAsia="Times New Roman" w:hAnsi="Times New Roman" w:cs="Times New Roman"/>
                <w:b/>
                <w:bCs/>
                <w:sz w:val="24"/>
                <w:szCs w:val="24"/>
                <w:lang w:eastAsia="ru-RU"/>
              </w:rPr>
            </w:pPr>
          </w:p>
        </w:tc>
        <w:tc>
          <w:tcPr>
            <w:tcW w:w="12237" w:type="dxa"/>
            <w:gridSpan w:val="2"/>
            <w:shd w:val="clear" w:color="auto" w:fill="CCCCFF"/>
          </w:tcPr>
          <w:p w14:paraId="725305C1" w14:textId="77777777" w:rsidR="00F4462E" w:rsidRPr="00EF476F" w:rsidRDefault="00F4462E" w:rsidP="00F4462E">
            <w:pPr>
              <w:jc w:val="center"/>
              <w:rPr>
                <w:rFonts w:ascii="Times New Roman" w:eastAsia="Times New Roman" w:hAnsi="Times New Roman" w:cs="Times New Roman"/>
                <w:i/>
                <w:sz w:val="24"/>
                <w:szCs w:val="24"/>
                <w:lang w:eastAsia="ru-RU"/>
              </w:rPr>
            </w:pPr>
            <w:r w:rsidRPr="00EF476F">
              <w:rPr>
                <w:rFonts w:ascii="Times New Roman" w:eastAsia="Times New Roman" w:hAnsi="Times New Roman" w:cs="Times New Roman"/>
                <w:b/>
                <w:bCs/>
                <w:sz w:val="24"/>
                <w:szCs w:val="24"/>
                <w:lang w:eastAsia="ru-RU"/>
              </w:rPr>
              <w:t>МДК.02.02 Аналитико-синтетическая обработка документов</w:t>
            </w:r>
          </w:p>
        </w:tc>
        <w:tc>
          <w:tcPr>
            <w:tcW w:w="1533" w:type="dxa"/>
            <w:shd w:val="clear" w:color="auto" w:fill="CCCCFF"/>
          </w:tcPr>
          <w:p w14:paraId="7610A3D6" w14:textId="76C685AB" w:rsidR="00F4462E" w:rsidRPr="00EF476F" w:rsidRDefault="00F4462E" w:rsidP="00F4462E">
            <w:pPr>
              <w:jc w:val="center"/>
              <w:rPr>
                <w:rFonts w:ascii="Times New Roman" w:eastAsia="Times New Roman" w:hAnsi="Times New Roman" w:cs="Times New Roman"/>
                <w:b/>
                <w:bCs/>
                <w:sz w:val="24"/>
                <w:szCs w:val="24"/>
                <w:lang w:eastAsia="ru-RU"/>
              </w:rPr>
            </w:pPr>
          </w:p>
        </w:tc>
        <w:tc>
          <w:tcPr>
            <w:tcW w:w="1757" w:type="dxa"/>
            <w:shd w:val="clear" w:color="auto" w:fill="CCCCFF"/>
          </w:tcPr>
          <w:p w14:paraId="776A4A24" w14:textId="77777777" w:rsidR="00F4462E" w:rsidRPr="00EF476F" w:rsidRDefault="00F4462E" w:rsidP="00F4462E">
            <w:pPr>
              <w:rPr>
                <w:rFonts w:ascii="Times New Roman" w:eastAsia="Times New Roman" w:hAnsi="Times New Roman" w:cs="Times New Roman"/>
                <w:b/>
                <w:bCs/>
                <w:sz w:val="24"/>
                <w:szCs w:val="24"/>
                <w:lang w:eastAsia="ru-RU"/>
              </w:rPr>
            </w:pPr>
          </w:p>
        </w:tc>
      </w:tr>
      <w:tr w:rsidR="00EF476F" w:rsidRPr="00EF476F" w14:paraId="21A0A917" w14:textId="77777777" w:rsidTr="00EF476F">
        <w:trPr>
          <w:trHeight w:val="20"/>
        </w:trPr>
        <w:tc>
          <w:tcPr>
            <w:tcW w:w="516" w:type="dxa"/>
            <w:vMerge w:val="restart"/>
          </w:tcPr>
          <w:p w14:paraId="1B19FB15" w14:textId="6FCAD188" w:rsidR="0094580B" w:rsidRPr="00EF476F" w:rsidRDefault="0094580B"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4EC20555" w14:textId="77777777" w:rsidR="0094580B" w:rsidRPr="00EF476F" w:rsidRDefault="0094580B" w:rsidP="00F4462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2.1. Аналитико-синтетическая обработка документов (АСОД) </w:t>
            </w:r>
          </w:p>
        </w:tc>
        <w:tc>
          <w:tcPr>
            <w:tcW w:w="9547" w:type="dxa"/>
            <w:tcBorders>
              <w:top w:val="single" w:sz="4" w:space="0" w:color="auto"/>
              <w:left w:val="single" w:sz="4" w:space="0" w:color="auto"/>
              <w:bottom w:val="single" w:sz="4" w:space="0" w:color="auto"/>
              <w:right w:val="single" w:sz="4" w:space="0" w:color="auto"/>
            </w:tcBorders>
          </w:tcPr>
          <w:p w14:paraId="04536A45" w14:textId="77777777" w:rsidR="0094580B" w:rsidRPr="00EF476F" w:rsidRDefault="0094580B" w:rsidP="00F4462E">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F208B1F" w14:textId="52D53A14" w:rsidR="0094580B" w:rsidRPr="00EF476F" w:rsidRDefault="0094580B" w:rsidP="00F4462E">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6E85E49F" w14:textId="77777777" w:rsidR="0094580B" w:rsidRPr="00EF476F" w:rsidRDefault="0094580B" w:rsidP="00F4462E">
            <w:pPr>
              <w:jc w:val="both"/>
              <w:rPr>
                <w:rFonts w:ascii="Times New Roman" w:eastAsia="Times New Roman" w:hAnsi="Times New Roman" w:cs="Times New Roman"/>
                <w:b/>
                <w:bCs/>
                <w:sz w:val="24"/>
                <w:szCs w:val="24"/>
                <w:lang w:eastAsia="ru-RU"/>
              </w:rPr>
            </w:pPr>
          </w:p>
        </w:tc>
      </w:tr>
      <w:tr w:rsidR="00EF476F" w:rsidRPr="00EF476F" w14:paraId="49995163" w14:textId="77777777" w:rsidTr="00EF476F">
        <w:trPr>
          <w:trHeight w:val="20"/>
        </w:trPr>
        <w:tc>
          <w:tcPr>
            <w:tcW w:w="516" w:type="dxa"/>
            <w:vMerge/>
          </w:tcPr>
          <w:p w14:paraId="2B839E9D" w14:textId="77777777" w:rsidR="0094580B" w:rsidRPr="00EF476F" w:rsidRDefault="0094580B" w:rsidP="00F4462E">
            <w:pPr>
              <w:rPr>
                <w:rFonts w:ascii="Times New Roman" w:eastAsia="Times New Roman" w:hAnsi="Times New Roman" w:cs="Times New Roman"/>
                <w:b/>
                <w:bCs/>
                <w:sz w:val="24"/>
                <w:szCs w:val="24"/>
                <w:lang w:eastAsia="ru-RU"/>
              </w:rPr>
            </w:pPr>
          </w:p>
        </w:tc>
        <w:tc>
          <w:tcPr>
            <w:tcW w:w="2690" w:type="dxa"/>
            <w:vMerge/>
          </w:tcPr>
          <w:p w14:paraId="7368BCE8" w14:textId="77777777" w:rsidR="0094580B" w:rsidRPr="00EF476F" w:rsidRDefault="0094580B" w:rsidP="00F4462E">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4240240" w14:textId="77777777" w:rsidR="0094580B" w:rsidRPr="00EF476F" w:rsidRDefault="0094580B" w:rsidP="00F4462E">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Понятие аналитико-синтетической обработки документов (АСОД). Формализованная и семантическая обработка документа. Виды АСОД. Общие требования: адекватность, полнота, точность, лаконичность. </w:t>
            </w:r>
          </w:p>
        </w:tc>
        <w:tc>
          <w:tcPr>
            <w:tcW w:w="1533" w:type="dxa"/>
          </w:tcPr>
          <w:p w14:paraId="44770F5E" w14:textId="3902D6E0" w:rsidR="0094580B" w:rsidRPr="00EF476F" w:rsidRDefault="0094580B" w:rsidP="00F4462E">
            <w:pPr>
              <w:jc w:val="center"/>
              <w:rPr>
                <w:rFonts w:ascii="Times New Roman" w:eastAsia="Times New Roman" w:hAnsi="Times New Roman" w:cs="Times New Roman"/>
                <w:sz w:val="24"/>
                <w:szCs w:val="24"/>
                <w:lang w:eastAsia="ru-RU"/>
              </w:rPr>
            </w:pPr>
          </w:p>
        </w:tc>
        <w:tc>
          <w:tcPr>
            <w:tcW w:w="1757" w:type="dxa"/>
            <w:vAlign w:val="center"/>
          </w:tcPr>
          <w:p w14:paraId="269552E1" w14:textId="77777777" w:rsidR="0094580B" w:rsidRPr="00EF476F" w:rsidRDefault="0094580B" w:rsidP="00F4462E">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8B0E0BF" w14:textId="77777777" w:rsidTr="00EF476F">
        <w:trPr>
          <w:trHeight w:val="20"/>
        </w:trPr>
        <w:tc>
          <w:tcPr>
            <w:tcW w:w="516" w:type="dxa"/>
          </w:tcPr>
          <w:p w14:paraId="0EC80C8D"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tcPr>
          <w:p w14:paraId="2B962B9B"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C433AA3"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B139D7E" w14:textId="0A2D2E0C"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A8DCFD9" w14:textId="16AAB0B5" w:rsidR="0094580B" w:rsidRPr="00EF476F" w:rsidRDefault="0094580B"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6</w:t>
            </w:r>
          </w:p>
        </w:tc>
        <w:tc>
          <w:tcPr>
            <w:tcW w:w="1757" w:type="dxa"/>
            <w:vAlign w:val="center"/>
          </w:tcPr>
          <w:p w14:paraId="2D6BB94F" w14:textId="77777777" w:rsidR="0094580B" w:rsidRPr="00EF476F" w:rsidRDefault="0094580B" w:rsidP="0094580B">
            <w:pPr>
              <w:jc w:val="both"/>
              <w:rPr>
                <w:rFonts w:ascii="Times New Roman" w:eastAsia="Microsoft YaHei" w:hAnsi="Times New Roman" w:cs="Times New Roman"/>
                <w:sz w:val="24"/>
                <w:szCs w:val="24"/>
                <w:lang w:eastAsia="zh-CN"/>
              </w:rPr>
            </w:pPr>
          </w:p>
        </w:tc>
      </w:tr>
      <w:tr w:rsidR="00EF476F" w:rsidRPr="00EF476F" w14:paraId="171324B2" w14:textId="77777777" w:rsidTr="00EF476F">
        <w:trPr>
          <w:trHeight w:val="20"/>
        </w:trPr>
        <w:tc>
          <w:tcPr>
            <w:tcW w:w="516" w:type="dxa"/>
            <w:vMerge w:val="restart"/>
          </w:tcPr>
          <w:p w14:paraId="19D42007" w14:textId="0561FB31"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79DD76F2"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2.2. Библиографическая запись (БЗ) – главный результат АСОД</w:t>
            </w:r>
          </w:p>
        </w:tc>
        <w:tc>
          <w:tcPr>
            <w:tcW w:w="9547" w:type="dxa"/>
            <w:tcBorders>
              <w:top w:val="single" w:sz="4" w:space="0" w:color="auto"/>
              <w:left w:val="single" w:sz="4" w:space="0" w:color="auto"/>
              <w:bottom w:val="single" w:sz="4" w:space="0" w:color="auto"/>
              <w:right w:val="single" w:sz="4" w:space="0" w:color="auto"/>
            </w:tcBorders>
          </w:tcPr>
          <w:p w14:paraId="402909EA" w14:textId="7777777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016E3459" w14:textId="5921EBDA" w:rsidR="0094580B" w:rsidRPr="00EF476F" w:rsidRDefault="0094580B"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7BDAE1BE"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2CD206C1" w14:textId="77777777" w:rsidTr="00EF476F">
        <w:trPr>
          <w:trHeight w:val="20"/>
        </w:trPr>
        <w:tc>
          <w:tcPr>
            <w:tcW w:w="516" w:type="dxa"/>
            <w:vMerge/>
          </w:tcPr>
          <w:p w14:paraId="54738A9E"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6F99B3F3"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6996856"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БЗ, ее элементы. Объект БЗ. Виды БЗ: в зависимости от вида объекта, от структуры, от полноты набора элементов, от выбора точки доступа.</w:t>
            </w:r>
          </w:p>
          <w:p w14:paraId="76449D35"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Правила формирования БЗ. Предписанная пунктуация. Источники информации. Язык БЗ. Сокращение слов на русском языке </w:t>
            </w:r>
          </w:p>
          <w:p w14:paraId="414FDEBC"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Орфография. Числительные</w:t>
            </w:r>
          </w:p>
        </w:tc>
        <w:tc>
          <w:tcPr>
            <w:tcW w:w="1533" w:type="dxa"/>
          </w:tcPr>
          <w:p w14:paraId="30209C1A" w14:textId="3CFA1CA0" w:rsidR="0094580B" w:rsidRPr="00EF476F" w:rsidRDefault="0094580B" w:rsidP="0094580B">
            <w:pPr>
              <w:jc w:val="center"/>
              <w:rPr>
                <w:rFonts w:ascii="Times New Roman" w:eastAsia="Times New Roman" w:hAnsi="Times New Roman" w:cs="Times New Roman"/>
                <w:sz w:val="24"/>
                <w:szCs w:val="24"/>
                <w:lang w:eastAsia="ru-RU"/>
              </w:rPr>
            </w:pPr>
          </w:p>
        </w:tc>
        <w:tc>
          <w:tcPr>
            <w:tcW w:w="1757" w:type="dxa"/>
            <w:vAlign w:val="center"/>
          </w:tcPr>
          <w:p w14:paraId="6E11680F"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4AD067A8" w14:textId="77777777" w:rsidTr="00EF476F">
        <w:trPr>
          <w:trHeight w:val="20"/>
        </w:trPr>
        <w:tc>
          <w:tcPr>
            <w:tcW w:w="516" w:type="dxa"/>
            <w:vMerge/>
          </w:tcPr>
          <w:p w14:paraId="34CC3E64"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tcPr>
          <w:p w14:paraId="1A8241F2"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3D5B6B4"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2289C8F" w14:textId="38CED0B6"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B0AE3E7" w14:textId="2D49CBB3" w:rsidR="0094580B" w:rsidRPr="00EF476F" w:rsidRDefault="0094580B"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8</w:t>
            </w:r>
          </w:p>
        </w:tc>
        <w:tc>
          <w:tcPr>
            <w:tcW w:w="1757" w:type="dxa"/>
            <w:vAlign w:val="center"/>
          </w:tcPr>
          <w:p w14:paraId="2BD5F979" w14:textId="77777777" w:rsidR="0094580B" w:rsidRPr="00EF476F" w:rsidRDefault="0094580B" w:rsidP="0094580B">
            <w:pPr>
              <w:jc w:val="both"/>
              <w:rPr>
                <w:rFonts w:ascii="Times New Roman" w:eastAsia="Microsoft YaHei" w:hAnsi="Times New Roman" w:cs="Times New Roman"/>
                <w:sz w:val="24"/>
                <w:szCs w:val="24"/>
                <w:lang w:eastAsia="zh-CN"/>
              </w:rPr>
            </w:pPr>
          </w:p>
        </w:tc>
      </w:tr>
      <w:tr w:rsidR="00EF476F" w:rsidRPr="00EF476F" w14:paraId="605FFC2E" w14:textId="77777777" w:rsidTr="00EF476F">
        <w:trPr>
          <w:trHeight w:val="20"/>
        </w:trPr>
        <w:tc>
          <w:tcPr>
            <w:tcW w:w="516" w:type="dxa"/>
            <w:vMerge w:val="restart"/>
          </w:tcPr>
          <w:p w14:paraId="1059E4F8" w14:textId="3FC00D28"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63B1C32D"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2.3. </w:t>
            </w:r>
          </w:p>
          <w:p w14:paraId="35998152"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Правила формирования заголовка БЗ  </w:t>
            </w:r>
          </w:p>
        </w:tc>
        <w:tc>
          <w:tcPr>
            <w:tcW w:w="9547" w:type="dxa"/>
            <w:tcBorders>
              <w:top w:val="single" w:sz="4" w:space="0" w:color="auto"/>
              <w:left w:val="single" w:sz="4" w:space="0" w:color="auto"/>
              <w:bottom w:val="single" w:sz="4" w:space="0" w:color="auto"/>
              <w:right w:val="single" w:sz="4" w:space="0" w:color="auto"/>
            </w:tcBorders>
          </w:tcPr>
          <w:p w14:paraId="5D02F6D0" w14:textId="7777777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55C3631A" w14:textId="1AEE36FB" w:rsidR="0094580B" w:rsidRPr="00EF476F" w:rsidRDefault="0094580B"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1</w:t>
            </w:r>
          </w:p>
        </w:tc>
        <w:tc>
          <w:tcPr>
            <w:tcW w:w="1757" w:type="dxa"/>
          </w:tcPr>
          <w:p w14:paraId="43BDB89B"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3CB36CCB" w14:textId="77777777" w:rsidTr="00EF476F">
        <w:trPr>
          <w:trHeight w:val="20"/>
        </w:trPr>
        <w:tc>
          <w:tcPr>
            <w:tcW w:w="516" w:type="dxa"/>
            <w:vMerge/>
          </w:tcPr>
          <w:p w14:paraId="5D5A63CD"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6FB3894F"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5A793BC"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Значение и функции заголовка БЗ. Язык заголовка. Структура заголовка. Виды заголовков: заголовок, содержащий имя лица; заголовок, содержащий наименование организации; заголовок, содержащий унифицированное заглавие; заголовок, содержащий обозначение </w:t>
            </w:r>
            <w:r w:rsidRPr="00EF476F">
              <w:rPr>
                <w:rFonts w:ascii="Times New Roman" w:eastAsia="Times New Roman" w:hAnsi="Times New Roman" w:cs="Times New Roman"/>
                <w:sz w:val="24"/>
                <w:szCs w:val="24"/>
                <w:lang w:eastAsia="ru-RU"/>
              </w:rPr>
              <w:lastRenderedPageBreak/>
              <w:t>документа; заголовок, содержащий географическое название. Общие правила записи. Особенности записи заголовка, содержащего имя лица</w:t>
            </w:r>
          </w:p>
        </w:tc>
        <w:tc>
          <w:tcPr>
            <w:tcW w:w="1533" w:type="dxa"/>
          </w:tcPr>
          <w:p w14:paraId="18DB6CD7" w14:textId="62290A61" w:rsidR="0094580B" w:rsidRPr="00EF476F" w:rsidRDefault="0094580B" w:rsidP="0094580B">
            <w:pPr>
              <w:jc w:val="center"/>
              <w:rPr>
                <w:rFonts w:ascii="Times New Roman" w:eastAsia="Times New Roman" w:hAnsi="Times New Roman" w:cs="Times New Roman"/>
                <w:sz w:val="24"/>
                <w:szCs w:val="24"/>
                <w:lang w:eastAsia="ru-RU"/>
              </w:rPr>
            </w:pPr>
          </w:p>
        </w:tc>
        <w:tc>
          <w:tcPr>
            <w:tcW w:w="1757" w:type="dxa"/>
            <w:vAlign w:val="center"/>
          </w:tcPr>
          <w:p w14:paraId="34EB29E8"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00DA381F" w14:textId="77777777" w:rsidTr="00EF476F">
        <w:trPr>
          <w:trHeight w:val="20"/>
        </w:trPr>
        <w:tc>
          <w:tcPr>
            <w:tcW w:w="516" w:type="dxa"/>
            <w:vMerge/>
          </w:tcPr>
          <w:p w14:paraId="4A617479"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17BE1FCD"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4D39B66E"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3D6A6C7" w14:textId="3A1866D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CC9200D" w14:textId="0318517F" w:rsidR="0094580B" w:rsidRPr="00EF476F" w:rsidRDefault="0094580B"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1ADF3AA9"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511CD7DB" w14:textId="77777777" w:rsidTr="00EF476F">
        <w:trPr>
          <w:trHeight w:val="20"/>
        </w:trPr>
        <w:tc>
          <w:tcPr>
            <w:tcW w:w="516" w:type="dxa"/>
            <w:vMerge w:val="restart"/>
          </w:tcPr>
          <w:p w14:paraId="1AAA6D18" w14:textId="7129AE3B"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4</w:t>
            </w:r>
          </w:p>
        </w:tc>
        <w:tc>
          <w:tcPr>
            <w:tcW w:w="2690" w:type="dxa"/>
            <w:vMerge w:val="restart"/>
          </w:tcPr>
          <w:p w14:paraId="1727DF0E"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2.4. </w:t>
            </w:r>
          </w:p>
          <w:p w14:paraId="6FA4CB70"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Выбор точек доступа </w:t>
            </w:r>
          </w:p>
        </w:tc>
        <w:tc>
          <w:tcPr>
            <w:tcW w:w="9547" w:type="dxa"/>
            <w:tcBorders>
              <w:top w:val="single" w:sz="4" w:space="0" w:color="auto"/>
              <w:left w:val="single" w:sz="4" w:space="0" w:color="auto"/>
              <w:bottom w:val="single" w:sz="4" w:space="0" w:color="auto"/>
              <w:right w:val="single" w:sz="4" w:space="0" w:color="auto"/>
            </w:tcBorders>
          </w:tcPr>
          <w:p w14:paraId="201D8019" w14:textId="7777777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26C81507" w14:textId="45C30E11" w:rsidR="0094580B" w:rsidRPr="00EF476F" w:rsidRDefault="0094580B"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2</w:t>
            </w:r>
          </w:p>
        </w:tc>
        <w:tc>
          <w:tcPr>
            <w:tcW w:w="1757" w:type="dxa"/>
          </w:tcPr>
          <w:p w14:paraId="64DB6E21"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731D1730" w14:textId="77777777" w:rsidTr="00EF476F">
        <w:trPr>
          <w:trHeight w:val="20"/>
        </w:trPr>
        <w:tc>
          <w:tcPr>
            <w:tcW w:w="516" w:type="dxa"/>
            <w:vMerge/>
          </w:tcPr>
          <w:p w14:paraId="5A91CDAA"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268BDC2F"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E8AC05A"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Понятие «точка доступа». Виды точек доступа: основные и дополнительные, контролируемые и неконтролируемые. Правила выбора имени лица, наименования организации, обозначения документа, географического названия, заглавия документа в качестве точки доступа.</w:t>
            </w:r>
          </w:p>
          <w:p w14:paraId="0C022F44"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АРМ «Каталогизатор»: основные рабочие поля, правила ввода данных</w:t>
            </w:r>
          </w:p>
        </w:tc>
        <w:tc>
          <w:tcPr>
            <w:tcW w:w="1533" w:type="dxa"/>
          </w:tcPr>
          <w:p w14:paraId="4ADBECC3" w14:textId="59835F9C" w:rsidR="0094580B" w:rsidRPr="00EF476F" w:rsidRDefault="0094580B" w:rsidP="0094580B">
            <w:pPr>
              <w:jc w:val="center"/>
              <w:rPr>
                <w:rFonts w:ascii="Times New Roman" w:eastAsia="Times New Roman" w:hAnsi="Times New Roman" w:cs="Times New Roman"/>
                <w:sz w:val="24"/>
                <w:szCs w:val="24"/>
                <w:lang w:eastAsia="ru-RU"/>
              </w:rPr>
            </w:pPr>
          </w:p>
        </w:tc>
        <w:tc>
          <w:tcPr>
            <w:tcW w:w="1757" w:type="dxa"/>
            <w:vAlign w:val="center"/>
          </w:tcPr>
          <w:p w14:paraId="7216E35B"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557A534A" w14:textId="77777777" w:rsidTr="00EF476F">
        <w:trPr>
          <w:trHeight w:val="20"/>
        </w:trPr>
        <w:tc>
          <w:tcPr>
            <w:tcW w:w="516" w:type="dxa"/>
            <w:vMerge/>
          </w:tcPr>
          <w:p w14:paraId="3E0F7377"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71CD6CC7"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0D2F23F" w14:textId="77777777" w:rsidR="0094580B" w:rsidRPr="00EF476F" w:rsidRDefault="0094580B"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7A440B6" w14:textId="77777777" w:rsidR="0094580B" w:rsidRPr="00EF476F" w:rsidRDefault="0094580B" w:rsidP="0094580B">
            <w:pPr>
              <w:jc w:val="center"/>
              <w:rPr>
                <w:rFonts w:ascii="Times New Roman" w:eastAsia="Times New Roman" w:hAnsi="Times New Roman" w:cs="Times New Roman"/>
                <w:b/>
                <w:bCs/>
                <w:sz w:val="24"/>
                <w:szCs w:val="24"/>
                <w:lang w:eastAsia="ru-RU"/>
              </w:rPr>
            </w:pPr>
          </w:p>
        </w:tc>
        <w:tc>
          <w:tcPr>
            <w:tcW w:w="1757" w:type="dxa"/>
          </w:tcPr>
          <w:p w14:paraId="235380A1" w14:textId="77777777" w:rsidR="0094580B" w:rsidRPr="00EF476F" w:rsidRDefault="0094580B" w:rsidP="0094580B">
            <w:pPr>
              <w:jc w:val="both"/>
              <w:rPr>
                <w:rFonts w:ascii="Times New Roman" w:eastAsia="Times New Roman" w:hAnsi="Times New Roman" w:cs="Times New Roman"/>
                <w:b/>
                <w:bCs/>
                <w:sz w:val="24"/>
                <w:szCs w:val="24"/>
                <w:lang w:eastAsia="ru-RU"/>
              </w:rPr>
            </w:pPr>
          </w:p>
        </w:tc>
      </w:tr>
      <w:tr w:rsidR="00EF476F" w:rsidRPr="00EF476F" w14:paraId="089629FB" w14:textId="77777777" w:rsidTr="00EF476F">
        <w:trPr>
          <w:trHeight w:val="20"/>
        </w:trPr>
        <w:tc>
          <w:tcPr>
            <w:tcW w:w="516" w:type="dxa"/>
            <w:vMerge/>
          </w:tcPr>
          <w:p w14:paraId="50DA1D91"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vMerge/>
          </w:tcPr>
          <w:p w14:paraId="5AAD1BCA"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E10059A" w14:textId="77777777"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Анализ точек доступа предложенных документов.</w:t>
            </w:r>
          </w:p>
        </w:tc>
        <w:tc>
          <w:tcPr>
            <w:tcW w:w="1533" w:type="dxa"/>
          </w:tcPr>
          <w:p w14:paraId="07B3AA08" w14:textId="45C5866E" w:rsidR="0094580B" w:rsidRPr="00EF476F" w:rsidRDefault="0094580B"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128EBA85" w14:textId="77777777" w:rsidR="0094580B" w:rsidRPr="00EF476F" w:rsidRDefault="0094580B" w:rsidP="0094580B">
            <w:pPr>
              <w:jc w:val="both"/>
              <w:rPr>
                <w:rFonts w:ascii="Times New Roman" w:eastAsia="Times New Roman" w:hAnsi="Times New Roman" w:cs="Times New Roman"/>
                <w:sz w:val="24"/>
                <w:szCs w:val="24"/>
                <w:lang w:eastAsia="ru-RU"/>
              </w:rPr>
            </w:pPr>
          </w:p>
        </w:tc>
      </w:tr>
      <w:tr w:rsidR="00EF476F" w:rsidRPr="00EF476F" w14:paraId="19DEDEF1" w14:textId="77777777" w:rsidTr="00EF476F">
        <w:trPr>
          <w:trHeight w:val="20"/>
        </w:trPr>
        <w:tc>
          <w:tcPr>
            <w:tcW w:w="516" w:type="dxa"/>
            <w:vMerge/>
          </w:tcPr>
          <w:p w14:paraId="35E8DAFD"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2690" w:type="dxa"/>
          </w:tcPr>
          <w:p w14:paraId="4125F12E" w14:textId="77777777" w:rsidR="0094580B" w:rsidRPr="00EF476F" w:rsidRDefault="0094580B"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56F1520D" w14:textId="77777777" w:rsidR="0094580B" w:rsidRPr="00EF476F" w:rsidRDefault="0094580B"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67A2404F" w14:textId="02E58EEC" w:rsidR="0094580B" w:rsidRPr="00EF476F" w:rsidRDefault="0094580B"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68A054B" w14:textId="56FB22D8" w:rsidR="0094580B" w:rsidRPr="00EF476F" w:rsidRDefault="0094580B"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8</w:t>
            </w:r>
          </w:p>
        </w:tc>
        <w:tc>
          <w:tcPr>
            <w:tcW w:w="1757" w:type="dxa"/>
          </w:tcPr>
          <w:p w14:paraId="07F9EBFC" w14:textId="77777777" w:rsidR="0094580B" w:rsidRPr="00EF476F" w:rsidRDefault="0094580B" w:rsidP="0094580B">
            <w:pPr>
              <w:jc w:val="both"/>
              <w:rPr>
                <w:rFonts w:ascii="Times New Roman" w:eastAsia="Times New Roman" w:hAnsi="Times New Roman" w:cs="Times New Roman"/>
                <w:sz w:val="24"/>
                <w:szCs w:val="24"/>
                <w:lang w:eastAsia="ru-RU"/>
              </w:rPr>
            </w:pPr>
          </w:p>
        </w:tc>
      </w:tr>
      <w:tr w:rsidR="00EF476F" w:rsidRPr="00EF476F" w14:paraId="67B89521" w14:textId="77777777" w:rsidTr="00EF476F">
        <w:trPr>
          <w:trHeight w:val="20"/>
        </w:trPr>
        <w:tc>
          <w:tcPr>
            <w:tcW w:w="516" w:type="dxa"/>
            <w:vMerge w:val="restart"/>
          </w:tcPr>
          <w:p w14:paraId="03D5355D" w14:textId="26E545F0" w:rsidR="00133BD9" w:rsidRPr="00EF476F" w:rsidRDefault="00133BD9"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5</w:t>
            </w:r>
          </w:p>
        </w:tc>
        <w:tc>
          <w:tcPr>
            <w:tcW w:w="2690" w:type="dxa"/>
            <w:vMerge w:val="restart"/>
          </w:tcPr>
          <w:p w14:paraId="256CE696" w14:textId="77777777" w:rsidR="00133BD9" w:rsidRPr="00EF476F" w:rsidRDefault="00133BD9"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2.5. </w:t>
            </w:r>
          </w:p>
          <w:p w14:paraId="5DD6CC00" w14:textId="77777777" w:rsidR="00133BD9" w:rsidRPr="00EF476F" w:rsidRDefault="00133BD9" w:rsidP="0094580B">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Правила составления одноуровневого БО</w:t>
            </w:r>
          </w:p>
        </w:tc>
        <w:tc>
          <w:tcPr>
            <w:tcW w:w="9547" w:type="dxa"/>
            <w:tcBorders>
              <w:top w:val="single" w:sz="4" w:space="0" w:color="auto"/>
              <w:left w:val="single" w:sz="4" w:space="0" w:color="auto"/>
              <w:bottom w:val="single" w:sz="4" w:space="0" w:color="auto"/>
              <w:right w:val="single" w:sz="4" w:space="0" w:color="auto"/>
            </w:tcBorders>
          </w:tcPr>
          <w:p w14:paraId="145D0F18" w14:textId="77777777" w:rsidR="00133BD9" w:rsidRPr="00EF476F" w:rsidRDefault="00133BD9"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5118BF32" w14:textId="577046AB" w:rsidR="00133BD9" w:rsidRPr="00EF476F" w:rsidRDefault="00133BD9" w:rsidP="0094580B">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1757" w:type="dxa"/>
          </w:tcPr>
          <w:p w14:paraId="3D6BB2D6" w14:textId="77777777" w:rsidR="00133BD9" w:rsidRPr="00EF476F" w:rsidRDefault="00133BD9" w:rsidP="0094580B">
            <w:pPr>
              <w:jc w:val="both"/>
              <w:rPr>
                <w:rFonts w:ascii="Times New Roman" w:eastAsia="Times New Roman" w:hAnsi="Times New Roman" w:cs="Times New Roman"/>
                <w:b/>
                <w:bCs/>
                <w:sz w:val="24"/>
                <w:szCs w:val="24"/>
                <w:lang w:eastAsia="ru-RU"/>
              </w:rPr>
            </w:pPr>
          </w:p>
        </w:tc>
      </w:tr>
      <w:tr w:rsidR="00EF476F" w:rsidRPr="00EF476F" w14:paraId="3DF8007F" w14:textId="77777777" w:rsidTr="00EF476F">
        <w:trPr>
          <w:trHeight w:val="20"/>
        </w:trPr>
        <w:tc>
          <w:tcPr>
            <w:tcW w:w="516" w:type="dxa"/>
            <w:vMerge/>
          </w:tcPr>
          <w:p w14:paraId="2F3E0794" w14:textId="2DA8375A"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79B58484"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A9AE4B"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Библиографическое описание (БО)-главный элемент БЗ, определение. Требования к БО. </w:t>
            </w:r>
          </w:p>
          <w:p w14:paraId="5F905447"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Понятия «область и элемент БО». Этапы составления одноуровневого БО.</w:t>
            </w:r>
          </w:p>
        </w:tc>
        <w:tc>
          <w:tcPr>
            <w:tcW w:w="1533" w:type="dxa"/>
          </w:tcPr>
          <w:p w14:paraId="3EFE0A40" w14:textId="44B8D2BE" w:rsidR="00133BD9" w:rsidRPr="00EF476F" w:rsidRDefault="00133BD9"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vMerge w:val="restart"/>
            <w:vAlign w:val="center"/>
          </w:tcPr>
          <w:p w14:paraId="32DC06A7"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39277427" w14:textId="77777777" w:rsidTr="00EF476F">
        <w:trPr>
          <w:trHeight w:val="20"/>
        </w:trPr>
        <w:tc>
          <w:tcPr>
            <w:tcW w:w="516" w:type="dxa"/>
            <w:vMerge/>
          </w:tcPr>
          <w:p w14:paraId="6E37DB14" w14:textId="296039A2"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6FDC9163"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7BC27E5E"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Документ как источник сведений для составления БО.</w:t>
            </w:r>
          </w:p>
          <w:p w14:paraId="6F76E2A4"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Составление БЗ на документы одного, двух и трех авторов. </w:t>
            </w:r>
          </w:p>
        </w:tc>
        <w:tc>
          <w:tcPr>
            <w:tcW w:w="1533" w:type="dxa"/>
          </w:tcPr>
          <w:p w14:paraId="3EE1AF94" w14:textId="0179929A" w:rsidR="00133BD9" w:rsidRPr="00EF476F" w:rsidRDefault="00133BD9"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vMerge/>
            <w:vAlign w:val="center"/>
          </w:tcPr>
          <w:p w14:paraId="7319A04C"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2BB38D17" w14:textId="77777777" w:rsidTr="00EF476F">
        <w:trPr>
          <w:trHeight w:val="20"/>
        </w:trPr>
        <w:tc>
          <w:tcPr>
            <w:tcW w:w="516" w:type="dxa"/>
            <w:vMerge/>
          </w:tcPr>
          <w:p w14:paraId="399FCF6A" w14:textId="6B8FCFB2"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42E4E7C7"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29CA810"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составления БЗ авторских сборников, сборников без общего заглавия.</w:t>
            </w:r>
          </w:p>
        </w:tc>
        <w:tc>
          <w:tcPr>
            <w:tcW w:w="1533" w:type="dxa"/>
          </w:tcPr>
          <w:p w14:paraId="2EE867CC" w14:textId="5A5029D9"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24E2CBDC"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4E973D9C" w14:textId="77777777" w:rsidTr="00EF476F">
        <w:trPr>
          <w:trHeight w:val="20"/>
        </w:trPr>
        <w:tc>
          <w:tcPr>
            <w:tcW w:w="516" w:type="dxa"/>
            <w:vMerge/>
          </w:tcPr>
          <w:p w14:paraId="223880DA" w14:textId="071FC353"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6CB3E856"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CE50D79"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Составление БЗ изданий официальных документов высших органов государственной власти РФ, субъектов РФ и органов управления. </w:t>
            </w:r>
          </w:p>
        </w:tc>
        <w:tc>
          <w:tcPr>
            <w:tcW w:w="1533" w:type="dxa"/>
          </w:tcPr>
          <w:p w14:paraId="0A42B9E5" w14:textId="5062568D"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3CE23EFD"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1C300C9E" w14:textId="77777777" w:rsidTr="00EF476F">
        <w:trPr>
          <w:trHeight w:val="20"/>
        </w:trPr>
        <w:tc>
          <w:tcPr>
            <w:tcW w:w="516" w:type="dxa"/>
            <w:vMerge/>
          </w:tcPr>
          <w:p w14:paraId="1B237160" w14:textId="6894EABE"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39C13256"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43B4EB81"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изданий документов политических партий, общественных организаций.</w:t>
            </w:r>
          </w:p>
          <w:p w14:paraId="0EBB7AAD"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на документы, выпущенные от имен постоянной организации, от имени временной организации.</w:t>
            </w:r>
          </w:p>
        </w:tc>
        <w:tc>
          <w:tcPr>
            <w:tcW w:w="1533" w:type="dxa"/>
          </w:tcPr>
          <w:p w14:paraId="495DE4E9" w14:textId="679F4E90"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3223A2FA"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07C5CE94" w14:textId="77777777" w:rsidTr="00EF476F">
        <w:trPr>
          <w:trHeight w:val="20"/>
        </w:trPr>
        <w:tc>
          <w:tcPr>
            <w:tcW w:w="516" w:type="dxa"/>
            <w:vMerge/>
          </w:tcPr>
          <w:p w14:paraId="7A60BAEC" w14:textId="33FE5F94"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6BEFF268"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F337797"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на документы четырех и более авторов.</w:t>
            </w:r>
          </w:p>
        </w:tc>
        <w:tc>
          <w:tcPr>
            <w:tcW w:w="1533" w:type="dxa"/>
          </w:tcPr>
          <w:p w14:paraId="247FC6C8" w14:textId="2FF9CDAD" w:rsidR="00133BD9" w:rsidRPr="00EF476F" w:rsidRDefault="00133BD9"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vMerge/>
            <w:vAlign w:val="center"/>
          </w:tcPr>
          <w:p w14:paraId="54F9A1EC"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489EFA17" w14:textId="77777777" w:rsidTr="00EF476F">
        <w:trPr>
          <w:trHeight w:val="20"/>
        </w:trPr>
        <w:tc>
          <w:tcPr>
            <w:tcW w:w="516" w:type="dxa"/>
            <w:vMerge/>
          </w:tcPr>
          <w:p w14:paraId="4A92B033" w14:textId="40A58177"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787E6359"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3B650D5"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составления БЗ сборников с общим заглавием, произведений народного творчества, энциклопедий, справочников, словарей, учебников и учебных пособий, методических пособий, библиографических изданий, сборников официальных документов, изданий законов и материалов законодательного, нормативного характера</w:t>
            </w:r>
          </w:p>
        </w:tc>
        <w:tc>
          <w:tcPr>
            <w:tcW w:w="1533" w:type="dxa"/>
          </w:tcPr>
          <w:p w14:paraId="2447CCD4" w14:textId="42D9E10F"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7189A57F"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6358D631" w14:textId="77777777" w:rsidTr="00EF476F">
        <w:trPr>
          <w:trHeight w:val="20"/>
        </w:trPr>
        <w:tc>
          <w:tcPr>
            <w:tcW w:w="516" w:type="dxa"/>
            <w:vMerge/>
          </w:tcPr>
          <w:p w14:paraId="15ED0F10" w14:textId="28647DC3"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42678FF6"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A0A9E38"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нотных изданий, картографических материалов, изобразительных материалов и аудиовизуальных документов.</w:t>
            </w:r>
          </w:p>
        </w:tc>
        <w:tc>
          <w:tcPr>
            <w:tcW w:w="1533" w:type="dxa"/>
          </w:tcPr>
          <w:p w14:paraId="2464999F" w14:textId="3B9BC31B"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426622FB"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160A1C91" w14:textId="77777777" w:rsidTr="00EF476F">
        <w:trPr>
          <w:trHeight w:val="20"/>
        </w:trPr>
        <w:tc>
          <w:tcPr>
            <w:tcW w:w="516" w:type="dxa"/>
            <w:vMerge/>
          </w:tcPr>
          <w:p w14:paraId="621DFBED" w14:textId="323958EA"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3356A30B"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1DB99EB6" w14:textId="77777777" w:rsidR="00133BD9" w:rsidRPr="00EF476F" w:rsidRDefault="00133BD9" w:rsidP="0094580B">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БЗ локальных и сетевых электронных ресурсов.</w:t>
            </w:r>
          </w:p>
        </w:tc>
        <w:tc>
          <w:tcPr>
            <w:tcW w:w="1533" w:type="dxa"/>
          </w:tcPr>
          <w:p w14:paraId="750A6B0E" w14:textId="6198C7A9" w:rsidR="00133BD9" w:rsidRPr="00EF476F" w:rsidRDefault="00133BD9" w:rsidP="0094580B">
            <w:pPr>
              <w:jc w:val="center"/>
              <w:rPr>
                <w:rFonts w:ascii="Times New Roman" w:eastAsia="Times New Roman" w:hAnsi="Times New Roman" w:cs="Times New Roman"/>
                <w:sz w:val="24"/>
                <w:szCs w:val="24"/>
                <w:lang w:eastAsia="ru-RU"/>
              </w:rPr>
            </w:pPr>
          </w:p>
        </w:tc>
        <w:tc>
          <w:tcPr>
            <w:tcW w:w="1757" w:type="dxa"/>
            <w:vMerge/>
            <w:vAlign w:val="center"/>
          </w:tcPr>
          <w:p w14:paraId="2BB9E81B" w14:textId="77777777" w:rsidR="00133BD9" w:rsidRPr="00EF476F" w:rsidRDefault="00133BD9" w:rsidP="0094580B">
            <w:pPr>
              <w:jc w:val="both"/>
              <w:rPr>
                <w:rFonts w:ascii="Times New Roman" w:eastAsia="Microsoft YaHei" w:hAnsi="Times New Roman" w:cs="Times New Roman"/>
                <w:sz w:val="24"/>
                <w:szCs w:val="24"/>
                <w:lang w:eastAsia="zh-CN"/>
              </w:rPr>
            </w:pPr>
          </w:p>
        </w:tc>
      </w:tr>
      <w:tr w:rsidR="00EF476F" w:rsidRPr="00EF476F" w14:paraId="78AB3A3D" w14:textId="77777777" w:rsidTr="00EF476F">
        <w:trPr>
          <w:trHeight w:val="20"/>
        </w:trPr>
        <w:tc>
          <w:tcPr>
            <w:tcW w:w="516" w:type="dxa"/>
            <w:vMerge/>
          </w:tcPr>
          <w:p w14:paraId="1CF6A877"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3DA9A324"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FE4619D" w14:textId="77777777" w:rsidR="00133BD9" w:rsidRPr="00EF476F" w:rsidRDefault="00133BD9" w:rsidP="0094580B">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7818D17" w14:textId="77777777" w:rsidR="00133BD9" w:rsidRPr="00EF476F" w:rsidRDefault="00133BD9" w:rsidP="0094580B">
            <w:pPr>
              <w:jc w:val="center"/>
              <w:rPr>
                <w:rFonts w:ascii="Times New Roman" w:eastAsia="Times New Roman" w:hAnsi="Times New Roman" w:cs="Times New Roman"/>
                <w:b/>
                <w:bCs/>
                <w:sz w:val="24"/>
                <w:szCs w:val="24"/>
                <w:lang w:eastAsia="ru-RU"/>
              </w:rPr>
            </w:pPr>
          </w:p>
        </w:tc>
        <w:tc>
          <w:tcPr>
            <w:tcW w:w="1757" w:type="dxa"/>
          </w:tcPr>
          <w:p w14:paraId="700E8903" w14:textId="77777777" w:rsidR="00133BD9" w:rsidRPr="00EF476F" w:rsidRDefault="00133BD9" w:rsidP="0094580B">
            <w:pPr>
              <w:jc w:val="both"/>
              <w:rPr>
                <w:rFonts w:ascii="Times New Roman" w:eastAsia="Times New Roman" w:hAnsi="Times New Roman" w:cs="Times New Roman"/>
                <w:b/>
                <w:bCs/>
                <w:sz w:val="24"/>
                <w:szCs w:val="24"/>
                <w:lang w:eastAsia="ru-RU"/>
              </w:rPr>
            </w:pPr>
          </w:p>
        </w:tc>
      </w:tr>
      <w:tr w:rsidR="00EF476F" w:rsidRPr="00EF476F" w14:paraId="646215DC" w14:textId="77777777" w:rsidTr="00EF476F">
        <w:trPr>
          <w:trHeight w:val="20"/>
        </w:trPr>
        <w:tc>
          <w:tcPr>
            <w:tcW w:w="516" w:type="dxa"/>
            <w:vMerge/>
          </w:tcPr>
          <w:p w14:paraId="5BE623A1" w14:textId="5D14CFE3" w:rsidR="00133BD9" w:rsidRPr="00EF476F" w:rsidRDefault="00133BD9" w:rsidP="0094580B">
            <w:pPr>
              <w:rPr>
                <w:rFonts w:ascii="Times New Roman" w:eastAsia="Times New Roman" w:hAnsi="Times New Roman" w:cs="Times New Roman"/>
                <w:b/>
                <w:bCs/>
                <w:sz w:val="24"/>
                <w:szCs w:val="24"/>
                <w:lang w:eastAsia="ru-RU"/>
              </w:rPr>
            </w:pPr>
          </w:p>
        </w:tc>
        <w:tc>
          <w:tcPr>
            <w:tcW w:w="2690" w:type="dxa"/>
            <w:vMerge/>
          </w:tcPr>
          <w:p w14:paraId="26F1BFDE" w14:textId="77777777" w:rsidR="00133BD9" w:rsidRPr="00EF476F" w:rsidRDefault="00133BD9" w:rsidP="0094580B">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35A5C1A" w14:textId="77777777" w:rsidR="00133BD9" w:rsidRPr="00EF476F" w:rsidRDefault="00133BD9" w:rsidP="00133BD9">
            <w:pPr>
              <w:pStyle w:val="a4"/>
              <w:ind w:left="0"/>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основных и добавочных БЗ на документы одного, двух и трех авторов в традиционной и/или электронной формах</w:t>
            </w:r>
          </w:p>
        </w:tc>
        <w:tc>
          <w:tcPr>
            <w:tcW w:w="1533" w:type="dxa"/>
          </w:tcPr>
          <w:p w14:paraId="5C8C0A9D" w14:textId="1D543460" w:rsidR="00133BD9" w:rsidRPr="00EF476F" w:rsidRDefault="00133BD9" w:rsidP="0094580B">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w:t>
            </w:r>
          </w:p>
        </w:tc>
        <w:tc>
          <w:tcPr>
            <w:tcW w:w="1757" w:type="dxa"/>
          </w:tcPr>
          <w:p w14:paraId="03801995" w14:textId="77777777" w:rsidR="00133BD9" w:rsidRPr="00EF476F" w:rsidRDefault="00133BD9" w:rsidP="0094580B">
            <w:pPr>
              <w:jc w:val="both"/>
              <w:rPr>
                <w:rFonts w:ascii="Times New Roman" w:eastAsia="Times New Roman" w:hAnsi="Times New Roman" w:cs="Times New Roman"/>
                <w:sz w:val="24"/>
                <w:szCs w:val="24"/>
                <w:lang w:eastAsia="ru-RU"/>
              </w:rPr>
            </w:pPr>
          </w:p>
        </w:tc>
      </w:tr>
      <w:tr w:rsidR="00EF476F" w:rsidRPr="00EF476F" w14:paraId="66512658" w14:textId="77777777" w:rsidTr="00EF476F">
        <w:trPr>
          <w:trHeight w:val="20"/>
        </w:trPr>
        <w:tc>
          <w:tcPr>
            <w:tcW w:w="516" w:type="dxa"/>
            <w:vMerge/>
          </w:tcPr>
          <w:p w14:paraId="3E36B2EE" w14:textId="77777777" w:rsidR="00133BD9" w:rsidRPr="00EF476F" w:rsidRDefault="00133BD9" w:rsidP="00133BD9">
            <w:pPr>
              <w:rPr>
                <w:rFonts w:ascii="Times New Roman" w:eastAsia="Times New Roman" w:hAnsi="Times New Roman" w:cs="Times New Roman"/>
                <w:b/>
                <w:bCs/>
                <w:sz w:val="24"/>
                <w:szCs w:val="24"/>
                <w:lang w:eastAsia="ru-RU"/>
              </w:rPr>
            </w:pPr>
          </w:p>
        </w:tc>
        <w:tc>
          <w:tcPr>
            <w:tcW w:w="2690" w:type="dxa"/>
          </w:tcPr>
          <w:p w14:paraId="537B23E2" w14:textId="77777777" w:rsidR="00133BD9" w:rsidRPr="00EF476F" w:rsidRDefault="00133BD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A2D6F43" w14:textId="77777777" w:rsidR="00133BD9" w:rsidRPr="00EF476F" w:rsidRDefault="00133BD9" w:rsidP="00133BD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61C839F" w14:textId="5C121071" w:rsidR="00133BD9" w:rsidRPr="00EF476F" w:rsidRDefault="00133BD9" w:rsidP="00133BD9">
            <w:pPr>
              <w:pStyle w:val="a4"/>
              <w:ind w:left="0"/>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EF24186" w14:textId="6FFCFC84" w:rsidR="00133BD9" w:rsidRPr="00EF476F" w:rsidRDefault="00133BD9" w:rsidP="00133BD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26</w:t>
            </w:r>
          </w:p>
        </w:tc>
        <w:tc>
          <w:tcPr>
            <w:tcW w:w="1757" w:type="dxa"/>
          </w:tcPr>
          <w:p w14:paraId="2EC8BEEC" w14:textId="77777777" w:rsidR="00133BD9" w:rsidRPr="00EF476F" w:rsidRDefault="00133BD9" w:rsidP="00133BD9">
            <w:pPr>
              <w:jc w:val="both"/>
              <w:rPr>
                <w:rFonts w:ascii="Times New Roman" w:eastAsia="Times New Roman" w:hAnsi="Times New Roman" w:cs="Times New Roman"/>
                <w:sz w:val="24"/>
                <w:szCs w:val="24"/>
                <w:lang w:eastAsia="ru-RU"/>
              </w:rPr>
            </w:pPr>
          </w:p>
        </w:tc>
      </w:tr>
      <w:tr w:rsidR="00EF476F" w:rsidRPr="00EF476F" w14:paraId="1A514B4F" w14:textId="77777777" w:rsidTr="00EF476F">
        <w:trPr>
          <w:trHeight w:val="20"/>
        </w:trPr>
        <w:tc>
          <w:tcPr>
            <w:tcW w:w="516" w:type="dxa"/>
            <w:vMerge w:val="restart"/>
          </w:tcPr>
          <w:p w14:paraId="4991C2DA" w14:textId="08BEACEF" w:rsidR="00E85CF9" w:rsidRPr="00EF476F" w:rsidRDefault="00E85CF9" w:rsidP="00133BD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2690" w:type="dxa"/>
            <w:vMerge w:val="restart"/>
          </w:tcPr>
          <w:p w14:paraId="77ECF8D0" w14:textId="77777777" w:rsidR="00E85CF9" w:rsidRPr="00EF476F" w:rsidRDefault="00E85CF9" w:rsidP="00133BD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Тема 2.6.</w:t>
            </w:r>
          </w:p>
          <w:p w14:paraId="591238AD" w14:textId="77777777" w:rsidR="00E85CF9" w:rsidRPr="00EF476F" w:rsidRDefault="00E85CF9" w:rsidP="00133BD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Правила составления многоуровневых БО</w:t>
            </w:r>
          </w:p>
        </w:tc>
        <w:tc>
          <w:tcPr>
            <w:tcW w:w="9547" w:type="dxa"/>
            <w:tcBorders>
              <w:top w:val="single" w:sz="4" w:space="0" w:color="auto"/>
              <w:left w:val="single" w:sz="4" w:space="0" w:color="auto"/>
              <w:bottom w:val="single" w:sz="4" w:space="0" w:color="auto"/>
              <w:right w:val="single" w:sz="4" w:space="0" w:color="auto"/>
            </w:tcBorders>
          </w:tcPr>
          <w:p w14:paraId="2B151B17" w14:textId="77777777" w:rsidR="00E85CF9" w:rsidRPr="00EF476F" w:rsidRDefault="00E85CF9" w:rsidP="00133BD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63BD1DD1" w14:textId="37038C83" w:rsidR="00E85CF9" w:rsidRPr="00EF476F" w:rsidRDefault="00E85CF9" w:rsidP="00133BD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1757" w:type="dxa"/>
          </w:tcPr>
          <w:p w14:paraId="692DBA4F" w14:textId="77777777" w:rsidR="00E85CF9" w:rsidRPr="00EF476F" w:rsidRDefault="00E85CF9" w:rsidP="00133BD9">
            <w:pPr>
              <w:jc w:val="both"/>
              <w:rPr>
                <w:rFonts w:ascii="Times New Roman" w:eastAsia="Times New Roman" w:hAnsi="Times New Roman" w:cs="Times New Roman"/>
                <w:b/>
                <w:bCs/>
                <w:sz w:val="24"/>
                <w:szCs w:val="24"/>
                <w:lang w:eastAsia="ru-RU"/>
              </w:rPr>
            </w:pPr>
          </w:p>
        </w:tc>
      </w:tr>
      <w:tr w:rsidR="00EF476F" w:rsidRPr="00EF476F" w14:paraId="0E0079CC" w14:textId="77777777" w:rsidTr="00EF476F">
        <w:trPr>
          <w:trHeight w:val="20"/>
        </w:trPr>
        <w:tc>
          <w:tcPr>
            <w:tcW w:w="516" w:type="dxa"/>
            <w:vMerge/>
          </w:tcPr>
          <w:p w14:paraId="3BC2CAAD"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3AE6126F"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75E0005"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Объект многоуровневого БО. Структура и состав многоуровневого описания. </w:t>
            </w:r>
          </w:p>
        </w:tc>
        <w:tc>
          <w:tcPr>
            <w:tcW w:w="1533" w:type="dxa"/>
          </w:tcPr>
          <w:p w14:paraId="5C339588" w14:textId="1F569103" w:rsidR="00E85CF9" w:rsidRPr="00EF476F" w:rsidRDefault="00E85CF9" w:rsidP="00133BD9">
            <w:pPr>
              <w:jc w:val="center"/>
              <w:rPr>
                <w:rFonts w:ascii="Times New Roman" w:eastAsia="Times New Roman" w:hAnsi="Times New Roman" w:cs="Times New Roman"/>
                <w:sz w:val="24"/>
                <w:szCs w:val="24"/>
                <w:lang w:eastAsia="ru-RU"/>
              </w:rPr>
            </w:pPr>
          </w:p>
        </w:tc>
        <w:tc>
          <w:tcPr>
            <w:tcW w:w="1757" w:type="dxa"/>
            <w:vMerge w:val="restart"/>
            <w:vAlign w:val="center"/>
          </w:tcPr>
          <w:p w14:paraId="41FC7AD1"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7B96C832" w14:textId="77777777" w:rsidTr="00EF476F">
        <w:trPr>
          <w:trHeight w:val="20"/>
        </w:trPr>
        <w:tc>
          <w:tcPr>
            <w:tcW w:w="516" w:type="dxa"/>
            <w:vMerge/>
          </w:tcPr>
          <w:p w14:paraId="434D40BB"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05B91390"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83035AF"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приведения элементов на первом уровне. Особенности приведения элементов на втором уровне.</w:t>
            </w:r>
          </w:p>
        </w:tc>
        <w:tc>
          <w:tcPr>
            <w:tcW w:w="1533" w:type="dxa"/>
          </w:tcPr>
          <w:p w14:paraId="5C884128" w14:textId="00AF2CB9" w:rsidR="00E85CF9" w:rsidRPr="00EF476F" w:rsidRDefault="00E85CF9" w:rsidP="00133BD9">
            <w:pPr>
              <w:jc w:val="center"/>
              <w:rPr>
                <w:rFonts w:ascii="Times New Roman" w:eastAsia="Times New Roman" w:hAnsi="Times New Roman" w:cs="Times New Roman"/>
                <w:sz w:val="24"/>
                <w:szCs w:val="24"/>
                <w:lang w:eastAsia="ru-RU"/>
              </w:rPr>
            </w:pPr>
          </w:p>
        </w:tc>
        <w:tc>
          <w:tcPr>
            <w:tcW w:w="1757" w:type="dxa"/>
            <w:vMerge/>
            <w:vAlign w:val="center"/>
          </w:tcPr>
          <w:p w14:paraId="7238796A" w14:textId="77777777" w:rsidR="00E85CF9" w:rsidRPr="00EF476F" w:rsidRDefault="00E85CF9" w:rsidP="00133BD9">
            <w:pPr>
              <w:jc w:val="both"/>
              <w:rPr>
                <w:rFonts w:ascii="Times New Roman" w:eastAsia="Microsoft YaHei" w:hAnsi="Times New Roman" w:cs="Times New Roman"/>
                <w:sz w:val="24"/>
                <w:szCs w:val="24"/>
                <w:lang w:eastAsia="zh-CN"/>
              </w:rPr>
            </w:pPr>
          </w:p>
        </w:tc>
      </w:tr>
      <w:tr w:rsidR="00EF476F" w:rsidRPr="00EF476F" w14:paraId="219A7929" w14:textId="77777777" w:rsidTr="00EF476F">
        <w:trPr>
          <w:trHeight w:val="20"/>
        </w:trPr>
        <w:tc>
          <w:tcPr>
            <w:tcW w:w="516" w:type="dxa"/>
            <w:vMerge/>
          </w:tcPr>
          <w:p w14:paraId="628B2D8F"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105FA97C"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B3CE8CB" w14:textId="2609FB42"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БО отдельных томов, выбор способа и правила составления.</w:t>
            </w:r>
          </w:p>
        </w:tc>
        <w:tc>
          <w:tcPr>
            <w:tcW w:w="1533" w:type="dxa"/>
          </w:tcPr>
          <w:p w14:paraId="5ABB8711" w14:textId="5B030EAB" w:rsidR="00E85CF9" w:rsidRPr="00EF476F" w:rsidRDefault="00E85CF9" w:rsidP="00133BD9">
            <w:pPr>
              <w:jc w:val="center"/>
              <w:rPr>
                <w:rFonts w:ascii="Times New Roman" w:eastAsia="Times New Roman" w:hAnsi="Times New Roman" w:cs="Times New Roman"/>
                <w:sz w:val="24"/>
                <w:szCs w:val="24"/>
                <w:lang w:eastAsia="ru-RU"/>
              </w:rPr>
            </w:pPr>
          </w:p>
        </w:tc>
        <w:tc>
          <w:tcPr>
            <w:tcW w:w="1757" w:type="dxa"/>
            <w:vMerge/>
            <w:vAlign w:val="center"/>
          </w:tcPr>
          <w:p w14:paraId="6739706A" w14:textId="77777777" w:rsidR="00E85CF9" w:rsidRPr="00EF476F" w:rsidRDefault="00E85CF9" w:rsidP="00133BD9">
            <w:pPr>
              <w:jc w:val="both"/>
              <w:rPr>
                <w:rFonts w:ascii="Times New Roman" w:eastAsia="Microsoft YaHei" w:hAnsi="Times New Roman" w:cs="Times New Roman"/>
                <w:sz w:val="24"/>
                <w:szCs w:val="24"/>
                <w:lang w:eastAsia="zh-CN"/>
              </w:rPr>
            </w:pPr>
          </w:p>
        </w:tc>
      </w:tr>
      <w:tr w:rsidR="00EF476F" w:rsidRPr="00EF476F" w14:paraId="474FB13D" w14:textId="77777777" w:rsidTr="00EF476F">
        <w:trPr>
          <w:trHeight w:val="20"/>
        </w:trPr>
        <w:tc>
          <w:tcPr>
            <w:tcW w:w="516" w:type="dxa"/>
            <w:vMerge/>
          </w:tcPr>
          <w:p w14:paraId="3E26EDE4"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76810F0E"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02B7403"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АРМ «Каталогизатор»: правила ввода многоуровневого описания.</w:t>
            </w:r>
          </w:p>
        </w:tc>
        <w:tc>
          <w:tcPr>
            <w:tcW w:w="1533" w:type="dxa"/>
          </w:tcPr>
          <w:p w14:paraId="2E0E6E88" w14:textId="2A8D6B9E" w:rsidR="00E85CF9" w:rsidRPr="00EF476F" w:rsidRDefault="00E85CF9" w:rsidP="00133BD9">
            <w:pPr>
              <w:jc w:val="center"/>
              <w:rPr>
                <w:rFonts w:ascii="Times New Roman" w:eastAsia="Times New Roman" w:hAnsi="Times New Roman" w:cs="Times New Roman"/>
                <w:sz w:val="24"/>
                <w:szCs w:val="24"/>
                <w:lang w:eastAsia="ru-RU"/>
              </w:rPr>
            </w:pPr>
          </w:p>
        </w:tc>
        <w:tc>
          <w:tcPr>
            <w:tcW w:w="1757" w:type="dxa"/>
            <w:vMerge/>
            <w:vAlign w:val="center"/>
          </w:tcPr>
          <w:p w14:paraId="7AB33045" w14:textId="77777777" w:rsidR="00E85CF9" w:rsidRPr="00EF476F" w:rsidRDefault="00E85CF9" w:rsidP="00133BD9">
            <w:pPr>
              <w:jc w:val="both"/>
              <w:rPr>
                <w:rFonts w:ascii="Times New Roman" w:eastAsia="Microsoft YaHei" w:hAnsi="Times New Roman" w:cs="Times New Roman"/>
                <w:sz w:val="24"/>
                <w:szCs w:val="24"/>
                <w:lang w:eastAsia="zh-CN"/>
              </w:rPr>
            </w:pPr>
          </w:p>
        </w:tc>
      </w:tr>
      <w:tr w:rsidR="00EF476F" w:rsidRPr="00EF476F" w14:paraId="65F0237A" w14:textId="77777777" w:rsidTr="00EF476F">
        <w:trPr>
          <w:trHeight w:val="20"/>
        </w:trPr>
        <w:tc>
          <w:tcPr>
            <w:tcW w:w="516" w:type="dxa"/>
            <w:vMerge/>
          </w:tcPr>
          <w:p w14:paraId="574F59D5"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1A363711"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CEB563A" w14:textId="77777777" w:rsidR="00E85CF9" w:rsidRPr="00EF476F" w:rsidRDefault="00E85CF9" w:rsidP="00133BD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B57BABF" w14:textId="77777777" w:rsidR="00E85CF9" w:rsidRPr="00EF476F" w:rsidRDefault="00E85CF9" w:rsidP="00133BD9">
            <w:pPr>
              <w:jc w:val="center"/>
              <w:rPr>
                <w:rFonts w:ascii="Times New Roman" w:eastAsia="Times New Roman" w:hAnsi="Times New Roman" w:cs="Times New Roman"/>
                <w:b/>
                <w:bCs/>
                <w:sz w:val="24"/>
                <w:szCs w:val="24"/>
                <w:lang w:eastAsia="ru-RU"/>
              </w:rPr>
            </w:pPr>
          </w:p>
        </w:tc>
        <w:tc>
          <w:tcPr>
            <w:tcW w:w="1757" w:type="dxa"/>
          </w:tcPr>
          <w:p w14:paraId="4FA41CC2" w14:textId="77777777" w:rsidR="00E85CF9" w:rsidRPr="00EF476F" w:rsidRDefault="00E85CF9" w:rsidP="00133BD9">
            <w:pPr>
              <w:jc w:val="both"/>
              <w:rPr>
                <w:rFonts w:ascii="Times New Roman" w:eastAsia="Times New Roman" w:hAnsi="Times New Roman" w:cs="Times New Roman"/>
                <w:b/>
                <w:bCs/>
                <w:sz w:val="24"/>
                <w:szCs w:val="24"/>
                <w:lang w:eastAsia="ru-RU"/>
              </w:rPr>
            </w:pPr>
          </w:p>
        </w:tc>
      </w:tr>
      <w:tr w:rsidR="00EF476F" w:rsidRPr="00EF476F" w14:paraId="05300F2C" w14:textId="77777777" w:rsidTr="00EF476F">
        <w:trPr>
          <w:trHeight w:val="20"/>
        </w:trPr>
        <w:tc>
          <w:tcPr>
            <w:tcW w:w="516" w:type="dxa"/>
            <w:vMerge/>
          </w:tcPr>
          <w:p w14:paraId="488DF9D4"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2690" w:type="dxa"/>
            <w:vMerge/>
          </w:tcPr>
          <w:p w14:paraId="09B6132F" w14:textId="77777777" w:rsidR="00E85CF9" w:rsidRPr="00EF476F" w:rsidRDefault="00E85CF9" w:rsidP="00133BD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290AAB65" w14:textId="77777777" w:rsidR="00E85CF9" w:rsidRPr="00EF476F" w:rsidRDefault="00E85CF9" w:rsidP="00133BD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многоуровневых БО многотомных изданий и БО отдельных томов в традиционной и/или электронной формах</w:t>
            </w:r>
          </w:p>
        </w:tc>
        <w:tc>
          <w:tcPr>
            <w:tcW w:w="1533" w:type="dxa"/>
          </w:tcPr>
          <w:p w14:paraId="195E19CF" w14:textId="71449E3E" w:rsidR="00E85CF9" w:rsidRPr="00EF476F" w:rsidRDefault="00E85CF9" w:rsidP="00133BD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w:t>
            </w:r>
          </w:p>
        </w:tc>
        <w:tc>
          <w:tcPr>
            <w:tcW w:w="1757" w:type="dxa"/>
          </w:tcPr>
          <w:p w14:paraId="4A10E50D" w14:textId="77777777" w:rsidR="00E85CF9" w:rsidRPr="00EF476F" w:rsidRDefault="00E85CF9" w:rsidP="00133BD9">
            <w:pPr>
              <w:jc w:val="both"/>
              <w:rPr>
                <w:rFonts w:ascii="Times New Roman" w:eastAsia="Times New Roman" w:hAnsi="Times New Roman" w:cs="Times New Roman"/>
                <w:sz w:val="24"/>
                <w:szCs w:val="24"/>
                <w:lang w:eastAsia="ru-RU"/>
              </w:rPr>
            </w:pPr>
          </w:p>
        </w:tc>
      </w:tr>
      <w:tr w:rsidR="00EF476F" w:rsidRPr="00EF476F" w14:paraId="20C510C2" w14:textId="77777777" w:rsidTr="00EF476F">
        <w:trPr>
          <w:trHeight w:val="20"/>
        </w:trPr>
        <w:tc>
          <w:tcPr>
            <w:tcW w:w="516" w:type="dxa"/>
            <w:vMerge/>
          </w:tcPr>
          <w:p w14:paraId="51ED9189"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tcPr>
          <w:p w14:paraId="21F51714"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0A74BADA" w14:textId="77777777"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528319BB" w14:textId="3B30F4DE"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A7EEF02" w14:textId="7CABA9CB" w:rsidR="00E85CF9" w:rsidRPr="00EF476F" w:rsidRDefault="00E85CF9" w:rsidP="00E85CF9">
            <w:pPr>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13</w:t>
            </w:r>
          </w:p>
        </w:tc>
        <w:tc>
          <w:tcPr>
            <w:tcW w:w="1757" w:type="dxa"/>
          </w:tcPr>
          <w:p w14:paraId="42A3CB8F" w14:textId="77777777" w:rsidR="00E85CF9" w:rsidRPr="00EF476F" w:rsidRDefault="00E85CF9" w:rsidP="00E85CF9">
            <w:pPr>
              <w:jc w:val="both"/>
              <w:rPr>
                <w:rFonts w:ascii="Times New Roman" w:eastAsia="Times New Roman" w:hAnsi="Times New Roman" w:cs="Times New Roman"/>
                <w:sz w:val="24"/>
                <w:szCs w:val="24"/>
                <w:lang w:eastAsia="ru-RU"/>
              </w:rPr>
            </w:pPr>
          </w:p>
        </w:tc>
      </w:tr>
      <w:tr w:rsidR="00EF476F" w:rsidRPr="00EF476F" w14:paraId="55832726" w14:textId="77777777" w:rsidTr="00EF476F">
        <w:trPr>
          <w:trHeight w:val="20"/>
        </w:trPr>
        <w:tc>
          <w:tcPr>
            <w:tcW w:w="516" w:type="dxa"/>
            <w:vMerge w:val="restart"/>
          </w:tcPr>
          <w:p w14:paraId="1FC2D098" w14:textId="4F3351CB"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6</w:t>
            </w:r>
          </w:p>
        </w:tc>
        <w:tc>
          <w:tcPr>
            <w:tcW w:w="2690" w:type="dxa"/>
            <w:vMerge w:val="restart"/>
          </w:tcPr>
          <w:p w14:paraId="0FC9273F" w14:textId="77777777"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Тема 2.7. </w:t>
            </w:r>
          </w:p>
          <w:p w14:paraId="32F34F10" w14:textId="77777777"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Правила составления БО составной части информационного ресурса</w:t>
            </w:r>
          </w:p>
        </w:tc>
        <w:tc>
          <w:tcPr>
            <w:tcW w:w="9547" w:type="dxa"/>
            <w:tcBorders>
              <w:top w:val="single" w:sz="4" w:space="0" w:color="auto"/>
              <w:left w:val="single" w:sz="4" w:space="0" w:color="auto"/>
              <w:bottom w:val="single" w:sz="4" w:space="0" w:color="auto"/>
              <w:right w:val="single" w:sz="4" w:space="0" w:color="auto"/>
            </w:tcBorders>
          </w:tcPr>
          <w:p w14:paraId="3B2CF4FA" w14:textId="77777777" w:rsidR="00E85CF9" w:rsidRPr="00EF476F" w:rsidRDefault="00E85CF9" w:rsidP="00E85CF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Содержание </w:t>
            </w:r>
          </w:p>
        </w:tc>
        <w:tc>
          <w:tcPr>
            <w:tcW w:w="1533" w:type="dxa"/>
          </w:tcPr>
          <w:p w14:paraId="46BEDE55" w14:textId="1E325961" w:rsidR="00E85CF9" w:rsidRPr="00EF476F" w:rsidRDefault="00E85CF9" w:rsidP="00E85CF9">
            <w:pPr>
              <w:jc w:val="cente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3</w:t>
            </w:r>
          </w:p>
        </w:tc>
        <w:tc>
          <w:tcPr>
            <w:tcW w:w="1757" w:type="dxa"/>
          </w:tcPr>
          <w:p w14:paraId="23642F9C" w14:textId="77777777" w:rsidR="00E85CF9" w:rsidRPr="00EF476F" w:rsidRDefault="00E85CF9" w:rsidP="00E85CF9">
            <w:pPr>
              <w:jc w:val="both"/>
              <w:rPr>
                <w:rFonts w:ascii="Times New Roman" w:eastAsia="Times New Roman" w:hAnsi="Times New Roman" w:cs="Times New Roman"/>
                <w:b/>
                <w:bCs/>
                <w:sz w:val="24"/>
                <w:szCs w:val="24"/>
                <w:lang w:eastAsia="ru-RU"/>
              </w:rPr>
            </w:pPr>
          </w:p>
        </w:tc>
      </w:tr>
      <w:tr w:rsidR="00EF476F" w:rsidRPr="00EF476F" w14:paraId="7FC71D85" w14:textId="77777777" w:rsidTr="00EF476F">
        <w:trPr>
          <w:trHeight w:val="20"/>
        </w:trPr>
        <w:tc>
          <w:tcPr>
            <w:tcW w:w="516" w:type="dxa"/>
            <w:vMerge/>
          </w:tcPr>
          <w:p w14:paraId="2381AE7B"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410F57B6"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04A4AF59"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Объект БО составной части информационного ресурса. Структура и состав БО составной части информационного ресурса. </w:t>
            </w:r>
          </w:p>
          <w:p w14:paraId="3CE78EB9"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 xml:space="preserve"> </w:t>
            </w:r>
          </w:p>
        </w:tc>
        <w:tc>
          <w:tcPr>
            <w:tcW w:w="1533" w:type="dxa"/>
          </w:tcPr>
          <w:p w14:paraId="1A5B1B30" w14:textId="09224733" w:rsidR="00E85CF9" w:rsidRPr="00EF476F" w:rsidRDefault="00E85CF9" w:rsidP="00E85CF9">
            <w:pPr>
              <w:jc w:val="center"/>
              <w:rPr>
                <w:rFonts w:ascii="Times New Roman" w:eastAsia="Times New Roman" w:hAnsi="Times New Roman" w:cs="Times New Roman"/>
                <w:sz w:val="24"/>
                <w:szCs w:val="24"/>
                <w:lang w:eastAsia="ru-RU"/>
              </w:rPr>
            </w:pPr>
          </w:p>
        </w:tc>
        <w:tc>
          <w:tcPr>
            <w:tcW w:w="1757" w:type="dxa"/>
            <w:vMerge w:val="restart"/>
            <w:vAlign w:val="center"/>
          </w:tcPr>
          <w:p w14:paraId="342EBAF5"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10AC7BBF" w14:textId="77777777" w:rsidTr="00EF476F">
        <w:trPr>
          <w:trHeight w:val="20"/>
        </w:trPr>
        <w:tc>
          <w:tcPr>
            <w:tcW w:w="516" w:type="dxa"/>
            <w:vMerge/>
          </w:tcPr>
          <w:p w14:paraId="14C47353"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4F89024E"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562A4B4B"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Особенности составления БО составной части документа, особенности составления БО информационного ресурса</w:t>
            </w:r>
          </w:p>
        </w:tc>
        <w:tc>
          <w:tcPr>
            <w:tcW w:w="1533" w:type="dxa"/>
          </w:tcPr>
          <w:p w14:paraId="2F9757BC" w14:textId="03121A9D" w:rsidR="00E85CF9" w:rsidRPr="00EF476F" w:rsidRDefault="00E85CF9" w:rsidP="00E85CF9">
            <w:pPr>
              <w:jc w:val="center"/>
              <w:rPr>
                <w:rFonts w:ascii="Times New Roman" w:eastAsia="Times New Roman" w:hAnsi="Times New Roman" w:cs="Times New Roman"/>
                <w:sz w:val="24"/>
                <w:szCs w:val="24"/>
                <w:lang w:eastAsia="ru-RU"/>
              </w:rPr>
            </w:pPr>
          </w:p>
        </w:tc>
        <w:tc>
          <w:tcPr>
            <w:tcW w:w="1757" w:type="dxa"/>
            <w:vMerge/>
            <w:vAlign w:val="center"/>
          </w:tcPr>
          <w:p w14:paraId="5C0D98D1" w14:textId="77777777" w:rsidR="00E85CF9" w:rsidRPr="00EF476F" w:rsidRDefault="00E85CF9" w:rsidP="00E85CF9">
            <w:pPr>
              <w:jc w:val="both"/>
              <w:rPr>
                <w:rFonts w:ascii="Times New Roman" w:eastAsia="Microsoft YaHei" w:hAnsi="Times New Roman" w:cs="Times New Roman"/>
                <w:sz w:val="24"/>
                <w:szCs w:val="24"/>
                <w:lang w:eastAsia="zh-CN"/>
              </w:rPr>
            </w:pPr>
          </w:p>
        </w:tc>
      </w:tr>
      <w:tr w:rsidR="00EF476F" w:rsidRPr="00EF476F" w14:paraId="0475FFF5" w14:textId="77777777" w:rsidTr="00EF476F">
        <w:trPr>
          <w:trHeight w:val="20"/>
        </w:trPr>
        <w:tc>
          <w:tcPr>
            <w:tcW w:w="516" w:type="dxa"/>
            <w:vMerge/>
          </w:tcPr>
          <w:p w14:paraId="4413FE7E"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4E16F2C7"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616C8F50"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Формирование БО составной части различных информационных ресурсов, в т.ч. электронных, сетевых, страниц Интернет, справочно-правовых систем (по заданиям)</w:t>
            </w:r>
          </w:p>
          <w:p w14:paraId="1CC2D3CB" w14:textId="77777777" w:rsidR="00E85CF9" w:rsidRPr="00EF476F" w:rsidRDefault="00E85CF9" w:rsidP="00E85CF9">
            <w:pPr>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АРМ «Каталогизатор»: правила ввода БО составной части информационного ресурса.</w:t>
            </w:r>
          </w:p>
        </w:tc>
        <w:tc>
          <w:tcPr>
            <w:tcW w:w="1533" w:type="dxa"/>
          </w:tcPr>
          <w:p w14:paraId="7943E384" w14:textId="6893BD84" w:rsidR="00E85CF9" w:rsidRPr="00EF476F" w:rsidRDefault="00E85CF9" w:rsidP="00E85CF9">
            <w:pPr>
              <w:jc w:val="center"/>
              <w:rPr>
                <w:rFonts w:ascii="Times New Roman" w:eastAsia="Times New Roman" w:hAnsi="Times New Roman" w:cs="Times New Roman"/>
                <w:sz w:val="24"/>
                <w:szCs w:val="24"/>
                <w:lang w:eastAsia="ru-RU"/>
              </w:rPr>
            </w:pPr>
          </w:p>
        </w:tc>
        <w:tc>
          <w:tcPr>
            <w:tcW w:w="1757" w:type="dxa"/>
            <w:vMerge/>
            <w:vAlign w:val="center"/>
          </w:tcPr>
          <w:p w14:paraId="3C7C37D0" w14:textId="77777777" w:rsidR="00E85CF9" w:rsidRPr="00EF476F" w:rsidRDefault="00E85CF9" w:rsidP="00E85CF9">
            <w:pPr>
              <w:jc w:val="both"/>
              <w:rPr>
                <w:rFonts w:ascii="Times New Roman" w:eastAsia="Microsoft YaHei" w:hAnsi="Times New Roman" w:cs="Times New Roman"/>
                <w:sz w:val="24"/>
                <w:szCs w:val="24"/>
                <w:lang w:eastAsia="zh-CN"/>
              </w:rPr>
            </w:pPr>
          </w:p>
        </w:tc>
      </w:tr>
      <w:tr w:rsidR="00EF476F" w:rsidRPr="00EF476F" w14:paraId="62B34160" w14:textId="77777777" w:rsidTr="00EF476F">
        <w:trPr>
          <w:trHeight w:val="20"/>
        </w:trPr>
        <w:tc>
          <w:tcPr>
            <w:tcW w:w="516" w:type="dxa"/>
            <w:vMerge/>
          </w:tcPr>
          <w:p w14:paraId="3DE901DE"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2EF96D67"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tcPr>
          <w:p w14:paraId="31E6D465" w14:textId="77777777" w:rsidR="00E85CF9" w:rsidRPr="00EF476F" w:rsidRDefault="00E85CF9" w:rsidP="00E85CF9">
            <w:pPr>
              <w:jc w:val="both"/>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F6F0792" w14:textId="77777777" w:rsidR="00E85CF9" w:rsidRPr="00EF476F" w:rsidRDefault="00E85CF9" w:rsidP="00E85CF9">
            <w:pPr>
              <w:jc w:val="center"/>
              <w:rPr>
                <w:rFonts w:ascii="Times New Roman" w:eastAsia="Times New Roman" w:hAnsi="Times New Roman" w:cs="Times New Roman"/>
                <w:b/>
                <w:bCs/>
                <w:sz w:val="24"/>
                <w:szCs w:val="24"/>
                <w:lang w:eastAsia="ru-RU"/>
              </w:rPr>
            </w:pPr>
          </w:p>
        </w:tc>
        <w:tc>
          <w:tcPr>
            <w:tcW w:w="1757" w:type="dxa"/>
          </w:tcPr>
          <w:p w14:paraId="618266EB" w14:textId="77777777" w:rsidR="00E85CF9" w:rsidRPr="00EF476F" w:rsidRDefault="00E85CF9" w:rsidP="00E85CF9">
            <w:pPr>
              <w:jc w:val="both"/>
              <w:rPr>
                <w:rFonts w:ascii="Times New Roman" w:eastAsia="Times New Roman" w:hAnsi="Times New Roman" w:cs="Times New Roman"/>
                <w:b/>
                <w:bCs/>
                <w:sz w:val="24"/>
                <w:szCs w:val="24"/>
                <w:lang w:eastAsia="ru-RU"/>
              </w:rPr>
            </w:pPr>
          </w:p>
        </w:tc>
      </w:tr>
      <w:tr w:rsidR="00EF476F" w:rsidRPr="00EF476F" w14:paraId="54B13AF3" w14:textId="77777777" w:rsidTr="00EF476F">
        <w:trPr>
          <w:trHeight w:val="20"/>
        </w:trPr>
        <w:tc>
          <w:tcPr>
            <w:tcW w:w="516" w:type="dxa"/>
            <w:vMerge/>
          </w:tcPr>
          <w:p w14:paraId="11DFF152"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57398A6A"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vMerge w:val="restart"/>
            <w:tcBorders>
              <w:top w:val="single" w:sz="4" w:space="0" w:color="auto"/>
              <w:left w:val="single" w:sz="4" w:space="0" w:color="auto"/>
              <w:right w:val="single" w:sz="4" w:space="0" w:color="auto"/>
            </w:tcBorders>
          </w:tcPr>
          <w:p w14:paraId="6C472E1E"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Составление многоуровневых БО многотомных изданий и БО отдельных томов в традиционной и/или электронной формах</w:t>
            </w:r>
          </w:p>
          <w:p w14:paraId="01C115A3"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lastRenderedPageBreak/>
              <w:t>Составление БО составной части документа (статья из периодического издания, сборника и т.д.)</w:t>
            </w:r>
          </w:p>
          <w:p w14:paraId="557FE41E" w14:textId="6767AE82" w:rsidR="00E85CF9" w:rsidRPr="00EF476F" w:rsidRDefault="00E85CF9" w:rsidP="00E85CF9">
            <w:pPr>
              <w:contextualSpacing/>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Формирование БО составной части различных информационных ресурсов, в т.ч. электронных, сетевых, страниц Интернет, справочно-правовых систем (по заданиям)</w:t>
            </w:r>
          </w:p>
        </w:tc>
        <w:tc>
          <w:tcPr>
            <w:tcW w:w="1533" w:type="dxa"/>
            <w:vMerge w:val="restart"/>
          </w:tcPr>
          <w:p w14:paraId="265F240C" w14:textId="0C9BA546" w:rsidR="00E85CF9" w:rsidRPr="00EF476F" w:rsidRDefault="00E85CF9" w:rsidP="00E85CF9">
            <w:pPr>
              <w:contextualSpacing/>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lastRenderedPageBreak/>
              <w:t>1</w:t>
            </w:r>
          </w:p>
        </w:tc>
        <w:tc>
          <w:tcPr>
            <w:tcW w:w="1757" w:type="dxa"/>
          </w:tcPr>
          <w:p w14:paraId="2AF6AF56"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p>
        </w:tc>
      </w:tr>
      <w:tr w:rsidR="00EF476F" w:rsidRPr="00EF476F" w14:paraId="20CF1286" w14:textId="77777777" w:rsidTr="00EF476F">
        <w:trPr>
          <w:trHeight w:val="20"/>
        </w:trPr>
        <w:tc>
          <w:tcPr>
            <w:tcW w:w="516" w:type="dxa"/>
            <w:vMerge/>
          </w:tcPr>
          <w:p w14:paraId="2E2F6BC6"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6C464931"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vMerge/>
            <w:tcBorders>
              <w:left w:val="single" w:sz="4" w:space="0" w:color="auto"/>
              <w:right w:val="single" w:sz="4" w:space="0" w:color="auto"/>
            </w:tcBorders>
          </w:tcPr>
          <w:p w14:paraId="5F72DAD4" w14:textId="4AE91E96" w:rsidR="00E85CF9" w:rsidRPr="00EF476F" w:rsidRDefault="00E85CF9" w:rsidP="00E85CF9">
            <w:pPr>
              <w:contextualSpacing/>
              <w:jc w:val="both"/>
              <w:rPr>
                <w:rFonts w:ascii="Times New Roman" w:eastAsia="Times New Roman" w:hAnsi="Times New Roman" w:cs="Times New Roman"/>
                <w:sz w:val="24"/>
                <w:szCs w:val="24"/>
                <w:lang w:eastAsia="ru-RU"/>
              </w:rPr>
            </w:pPr>
          </w:p>
        </w:tc>
        <w:tc>
          <w:tcPr>
            <w:tcW w:w="1533" w:type="dxa"/>
            <w:vMerge/>
          </w:tcPr>
          <w:p w14:paraId="5441E4EF" w14:textId="0550B2EB" w:rsidR="00E85CF9" w:rsidRPr="00EF476F" w:rsidRDefault="00E85CF9" w:rsidP="00E85CF9">
            <w:pPr>
              <w:contextualSpacing/>
              <w:jc w:val="center"/>
              <w:rPr>
                <w:rFonts w:ascii="Times New Roman" w:eastAsia="Times New Roman" w:hAnsi="Times New Roman" w:cs="Times New Roman"/>
                <w:sz w:val="24"/>
                <w:szCs w:val="24"/>
                <w:lang w:eastAsia="ru-RU"/>
              </w:rPr>
            </w:pPr>
          </w:p>
        </w:tc>
        <w:tc>
          <w:tcPr>
            <w:tcW w:w="1757" w:type="dxa"/>
          </w:tcPr>
          <w:p w14:paraId="7EF89091"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p>
        </w:tc>
      </w:tr>
      <w:tr w:rsidR="00EF476F" w:rsidRPr="00EF476F" w14:paraId="5E777A9E" w14:textId="77777777" w:rsidTr="00EF476F">
        <w:trPr>
          <w:trHeight w:val="20"/>
        </w:trPr>
        <w:tc>
          <w:tcPr>
            <w:tcW w:w="516" w:type="dxa"/>
            <w:vMerge/>
          </w:tcPr>
          <w:p w14:paraId="43065E4B"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vMerge/>
          </w:tcPr>
          <w:p w14:paraId="665C4540"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vMerge/>
            <w:tcBorders>
              <w:left w:val="single" w:sz="4" w:space="0" w:color="auto"/>
              <w:bottom w:val="single" w:sz="4" w:space="0" w:color="auto"/>
              <w:right w:val="single" w:sz="4" w:space="0" w:color="auto"/>
            </w:tcBorders>
          </w:tcPr>
          <w:p w14:paraId="7CD99890" w14:textId="7C6F25D0" w:rsidR="00E85CF9" w:rsidRPr="00EF476F" w:rsidRDefault="00E85CF9" w:rsidP="00E85CF9">
            <w:pPr>
              <w:contextualSpacing/>
              <w:jc w:val="both"/>
              <w:rPr>
                <w:rFonts w:ascii="Times New Roman" w:eastAsia="Times New Roman" w:hAnsi="Times New Roman" w:cs="Times New Roman"/>
                <w:sz w:val="24"/>
                <w:szCs w:val="24"/>
                <w:lang w:eastAsia="ru-RU"/>
              </w:rPr>
            </w:pPr>
          </w:p>
        </w:tc>
        <w:tc>
          <w:tcPr>
            <w:tcW w:w="1533" w:type="dxa"/>
            <w:vMerge/>
          </w:tcPr>
          <w:p w14:paraId="42BED73B" w14:textId="03EC887D" w:rsidR="00E85CF9" w:rsidRPr="00EF476F" w:rsidRDefault="00E85CF9" w:rsidP="00E85CF9">
            <w:pPr>
              <w:contextualSpacing/>
              <w:jc w:val="center"/>
              <w:rPr>
                <w:rFonts w:ascii="Times New Roman" w:eastAsia="Times New Roman" w:hAnsi="Times New Roman" w:cs="Times New Roman"/>
                <w:sz w:val="24"/>
                <w:szCs w:val="24"/>
                <w:lang w:eastAsia="ru-RU"/>
              </w:rPr>
            </w:pPr>
          </w:p>
        </w:tc>
        <w:tc>
          <w:tcPr>
            <w:tcW w:w="1757" w:type="dxa"/>
          </w:tcPr>
          <w:p w14:paraId="2E53C348"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p>
        </w:tc>
      </w:tr>
      <w:tr w:rsidR="00EF476F" w:rsidRPr="00EF476F" w14:paraId="7E99ABBD" w14:textId="77777777" w:rsidTr="00EF476F">
        <w:trPr>
          <w:trHeight w:val="20"/>
        </w:trPr>
        <w:tc>
          <w:tcPr>
            <w:tcW w:w="516" w:type="dxa"/>
            <w:vMerge/>
          </w:tcPr>
          <w:p w14:paraId="654EA683"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2690" w:type="dxa"/>
          </w:tcPr>
          <w:p w14:paraId="1556E8C0" w14:textId="77777777" w:rsidR="00E85CF9" w:rsidRPr="00EF476F" w:rsidRDefault="00E85CF9" w:rsidP="00E85CF9">
            <w:pPr>
              <w:rPr>
                <w:rFonts w:ascii="Times New Roman" w:eastAsia="Times New Roman" w:hAnsi="Times New Roman" w:cs="Times New Roman"/>
                <w:b/>
                <w:b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vAlign w:val="bottom"/>
          </w:tcPr>
          <w:p w14:paraId="1C0B1CD1" w14:textId="77777777" w:rsidR="00E85CF9" w:rsidRPr="00EF476F" w:rsidRDefault="00E85CF9" w:rsidP="00E85CF9">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22BDC93" w14:textId="715D2CFA" w:rsidR="00E85CF9" w:rsidRPr="00EF476F" w:rsidRDefault="00E85CF9" w:rsidP="00E85CF9">
            <w:pPr>
              <w:contextualSpacing/>
              <w:jc w:val="both"/>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7B9D08A" w14:textId="1A17FA46" w:rsidR="00E85CF9" w:rsidRPr="00EF476F" w:rsidRDefault="00E85CF9" w:rsidP="00E85CF9">
            <w:pPr>
              <w:contextualSpacing/>
              <w:jc w:val="center"/>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13</w:t>
            </w:r>
          </w:p>
        </w:tc>
        <w:tc>
          <w:tcPr>
            <w:tcW w:w="1757" w:type="dxa"/>
          </w:tcPr>
          <w:p w14:paraId="1E820F82" w14:textId="77777777" w:rsidR="00E85CF9" w:rsidRPr="00EF476F" w:rsidRDefault="00E85CF9" w:rsidP="00E85CF9">
            <w:pPr>
              <w:contextualSpacing/>
              <w:jc w:val="both"/>
              <w:rPr>
                <w:rFonts w:ascii="Times New Roman" w:eastAsia="Times New Roman" w:hAnsi="Times New Roman" w:cs="Times New Roman"/>
                <w:sz w:val="24"/>
                <w:szCs w:val="24"/>
                <w:lang w:eastAsia="ru-RU"/>
              </w:rPr>
            </w:pPr>
          </w:p>
        </w:tc>
      </w:tr>
      <w:tr w:rsidR="00A845FE" w:rsidRPr="00EF476F" w14:paraId="1CAA1B30" w14:textId="77777777" w:rsidTr="00A845FE">
        <w:trPr>
          <w:trHeight w:val="20"/>
        </w:trPr>
        <w:tc>
          <w:tcPr>
            <w:tcW w:w="516" w:type="dxa"/>
            <w:shd w:val="clear" w:color="auto" w:fill="CCCCFF"/>
          </w:tcPr>
          <w:p w14:paraId="384CB23A" w14:textId="77777777" w:rsidR="00A845FE" w:rsidRPr="00A845FE" w:rsidRDefault="00A845FE" w:rsidP="00E85CF9">
            <w:pPr>
              <w:rPr>
                <w:rFonts w:ascii="Times New Roman" w:eastAsia="Times New Roman" w:hAnsi="Times New Roman" w:cs="Times New Roman"/>
                <w:b/>
                <w:bCs/>
                <w:i/>
                <w:iCs/>
                <w:sz w:val="24"/>
                <w:szCs w:val="24"/>
                <w:lang w:eastAsia="ru-RU"/>
              </w:rPr>
            </w:pPr>
          </w:p>
        </w:tc>
        <w:tc>
          <w:tcPr>
            <w:tcW w:w="2690" w:type="dxa"/>
            <w:shd w:val="clear" w:color="auto" w:fill="CCCCFF"/>
          </w:tcPr>
          <w:p w14:paraId="715E289E" w14:textId="77777777" w:rsidR="00A845FE" w:rsidRPr="00A845FE" w:rsidRDefault="00A845FE" w:rsidP="00E85CF9">
            <w:pPr>
              <w:rPr>
                <w:rFonts w:ascii="Times New Roman" w:eastAsia="Times New Roman" w:hAnsi="Times New Roman" w:cs="Times New Roman"/>
                <w:b/>
                <w:bCs/>
                <w:i/>
                <w:iCs/>
                <w:sz w:val="24"/>
                <w:szCs w:val="24"/>
                <w:lang w:eastAsia="ru-RU"/>
              </w:rPr>
            </w:pPr>
          </w:p>
        </w:tc>
        <w:tc>
          <w:tcPr>
            <w:tcW w:w="9547" w:type="dxa"/>
            <w:tcBorders>
              <w:top w:val="single" w:sz="4" w:space="0" w:color="auto"/>
              <w:left w:val="single" w:sz="4" w:space="0" w:color="auto"/>
              <w:bottom w:val="single" w:sz="4" w:space="0" w:color="auto"/>
              <w:right w:val="single" w:sz="4" w:space="0" w:color="auto"/>
            </w:tcBorders>
            <w:shd w:val="clear" w:color="auto" w:fill="CCCCFF"/>
            <w:vAlign w:val="bottom"/>
          </w:tcPr>
          <w:p w14:paraId="44493587" w14:textId="0E9414B0" w:rsidR="00A845FE" w:rsidRPr="00A845FE" w:rsidRDefault="00A845FE" w:rsidP="00E85CF9">
            <w:pPr>
              <w:rPr>
                <w:rFonts w:ascii="Times New Roman" w:eastAsia="Times New Roman" w:hAnsi="Times New Roman" w:cs="Times New Roman"/>
                <w:b/>
                <w:bCs/>
                <w:i/>
                <w:iCs/>
                <w:sz w:val="24"/>
                <w:szCs w:val="24"/>
                <w:lang w:eastAsia="ru-RU"/>
              </w:rPr>
            </w:pPr>
            <w:r w:rsidRPr="00A845FE">
              <w:rPr>
                <w:rFonts w:ascii="Times New Roman" w:eastAsia="Times New Roman" w:hAnsi="Times New Roman" w:cs="Times New Roman"/>
                <w:b/>
                <w:bCs/>
                <w:i/>
                <w:iCs/>
                <w:sz w:val="24"/>
                <w:szCs w:val="24"/>
                <w:lang w:eastAsia="ru-RU"/>
              </w:rPr>
              <w:t>Дифференцированный зачет</w:t>
            </w:r>
          </w:p>
        </w:tc>
        <w:tc>
          <w:tcPr>
            <w:tcW w:w="1533" w:type="dxa"/>
            <w:shd w:val="clear" w:color="auto" w:fill="CCCCFF"/>
          </w:tcPr>
          <w:p w14:paraId="479746E5" w14:textId="77777777" w:rsidR="00A845FE" w:rsidRPr="00A845FE" w:rsidRDefault="00A845FE" w:rsidP="00E85CF9">
            <w:pPr>
              <w:contextualSpacing/>
              <w:jc w:val="center"/>
              <w:rPr>
                <w:rFonts w:ascii="Times New Roman" w:eastAsia="Times New Roman" w:hAnsi="Times New Roman" w:cs="Times New Roman"/>
                <w:i/>
                <w:iCs/>
                <w:sz w:val="24"/>
                <w:szCs w:val="24"/>
                <w:lang w:eastAsia="ru-RU"/>
              </w:rPr>
            </w:pPr>
          </w:p>
        </w:tc>
        <w:tc>
          <w:tcPr>
            <w:tcW w:w="1757" w:type="dxa"/>
            <w:shd w:val="clear" w:color="auto" w:fill="CCCCFF"/>
          </w:tcPr>
          <w:p w14:paraId="1187AAA4" w14:textId="77777777" w:rsidR="00A845FE" w:rsidRPr="00A845FE" w:rsidRDefault="00A845FE" w:rsidP="00E85CF9">
            <w:pPr>
              <w:contextualSpacing/>
              <w:jc w:val="both"/>
              <w:rPr>
                <w:rFonts w:ascii="Times New Roman" w:eastAsia="Times New Roman" w:hAnsi="Times New Roman" w:cs="Times New Roman"/>
                <w:i/>
                <w:iCs/>
                <w:sz w:val="24"/>
                <w:szCs w:val="24"/>
                <w:lang w:eastAsia="ru-RU"/>
              </w:rPr>
            </w:pPr>
          </w:p>
        </w:tc>
      </w:tr>
      <w:tr w:rsidR="00EF476F" w:rsidRPr="00EF476F" w14:paraId="2B31DAE6" w14:textId="77777777" w:rsidTr="00EF476F">
        <w:trPr>
          <w:trHeight w:val="20"/>
        </w:trPr>
        <w:tc>
          <w:tcPr>
            <w:tcW w:w="516" w:type="dxa"/>
          </w:tcPr>
          <w:p w14:paraId="28A7FAF5" w14:textId="77777777" w:rsidR="00E85CF9" w:rsidRPr="00EF476F" w:rsidRDefault="00E85CF9" w:rsidP="00E85CF9">
            <w:pPr>
              <w:suppressAutoHyphens/>
              <w:rPr>
                <w:rFonts w:ascii="Times New Roman" w:eastAsia="Times New Roman" w:hAnsi="Times New Roman" w:cs="Times New Roman"/>
                <w:b/>
                <w:bCs/>
                <w:sz w:val="24"/>
                <w:szCs w:val="24"/>
                <w:lang w:eastAsia="ru-RU"/>
              </w:rPr>
            </w:pPr>
          </w:p>
        </w:tc>
        <w:tc>
          <w:tcPr>
            <w:tcW w:w="12237" w:type="dxa"/>
            <w:gridSpan w:val="2"/>
          </w:tcPr>
          <w:p w14:paraId="4F5350A2" w14:textId="77777777" w:rsidR="00E85CF9" w:rsidRPr="00EF476F" w:rsidRDefault="00E85CF9" w:rsidP="00E85CF9">
            <w:pPr>
              <w:suppressAutoHyphens/>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Учебная практика</w:t>
            </w:r>
          </w:p>
          <w:p w14:paraId="4A494991" w14:textId="77777777" w:rsidR="00E85CF9" w:rsidRPr="00EF476F" w:rsidRDefault="00E85CF9" w:rsidP="00E85CF9">
            <w:pPr>
              <w:suppressAutoHyphens/>
              <w:rPr>
                <w:rFonts w:ascii="Times New Roman" w:eastAsia="Times New Roman" w:hAnsi="Times New Roman" w:cs="Times New Roman"/>
                <w:b/>
                <w:sz w:val="24"/>
                <w:szCs w:val="24"/>
                <w:lang w:eastAsia="ru-RU"/>
              </w:rPr>
            </w:pPr>
            <w:r w:rsidRPr="00EF476F">
              <w:rPr>
                <w:rFonts w:ascii="Times New Roman" w:eastAsia="Times New Roman" w:hAnsi="Times New Roman" w:cs="Times New Roman"/>
                <w:b/>
                <w:sz w:val="24"/>
                <w:szCs w:val="24"/>
                <w:lang w:eastAsia="ru-RU"/>
              </w:rPr>
              <w:t>Виды работ:</w:t>
            </w:r>
          </w:p>
          <w:p w14:paraId="78981D09"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Выполнение комплекса мероприятий по формированию профиля комплектования библиотеки.</w:t>
            </w:r>
          </w:p>
          <w:p w14:paraId="7E9EC88B"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Формирование записи о приеме и выбытии партии книг в учетных документах</w:t>
            </w:r>
          </w:p>
          <w:p w14:paraId="2C807A74"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Техническая и библиографическая/каталожная обработка документов разных типов и видов, включая электронные</w:t>
            </w:r>
          </w:p>
          <w:p w14:paraId="57E674A7"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Ведение учетной документации фонда в АРМ Комплектование</w:t>
            </w:r>
          </w:p>
          <w:p w14:paraId="3F161391"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Ввод библиографических записей в АРМ Каталогизатор</w:t>
            </w:r>
          </w:p>
        </w:tc>
        <w:tc>
          <w:tcPr>
            <w:tcW w:w="1533" w:type="dxa"/>
          </w:tcPr>
          <w:p w14:paraId="4CF986E7" w14:textId="4C521126" w:rsidR="00E85CF9" w:rsidRPr="00EF476F" w:rsidRDefault="00A845FE" w:rsidP="00E85CF9">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1757" w:type="dxa"/>
            <w:vAlign w:val="center"/>
          </w:tcPr>
          <w:p w14:paraId="1BB934F8" w14:textId="77777777" w:rsidR="00E85CF9" w:rsidRPr="00EF476F" w:rsidRDefault="00E85CF9" w:rsidP="00E85CF9">
            <w:pPr>
              <w:suppressAutoHyphens/>
              <w:ind w:right="-57"/>
              <w:rPr>
                <w:rFonts w:ascii="Times New Roman" w:eastAsia="Times New Roman" w:hAnsi="Times New Roman" w:cs="Times New Roman"/>
                <w:b/>
                <w:bCs/>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63D02803" w14:textId="77777777" w:rsidTr="00EF476F">
        <w:trPr>
          <w:trHeight w:val="20"/>
        </w:trPr>
        <w:tc>
          <w:tcPr>
            <w:tcW w:w="516" w:type="dxa"/>
          </w:tcPr>
          <w:p w14:paraId="32A76400" w14:textId="77777777" w:rsidR="00E85CF9" w:rsidRPr="00EF476F" w:rsidRDefault="00E85CF9" w:rsidP="00E85CF9">
            <w:pPr>
              <w:suppressAutoHyphens/>
              <w:rPr>
                <w:rFonts w:ascii="Times New Roman" w:eastAsia="Times New Roman" w:hAnsi="Times New Roman" w:cs="Times New Roman"/>
                <w:b/>
                <w:bCs/>
                <w:sz w:val="24"/>
                <w:szCs w:val="24"/>
                <w:lang w:eastAsia="ru-RU"/>
              </w:rPr>
            </w:pPr>
          </w:p>
        </w:tc>
        <w:tc>
          <w:tcPr>
            <w:tcW w:w="12237" w:type="dxa"/>
            <w:gridSpan w:val="2"/>
          </w:tcPr>
          <w:p w14:paraId="5AB4218D" w14:textId="77777777" w:rsidR="00E85CF9" w:rsidRPr="00EF476F" w:rsidRDefault="00E85CF9" w:rsidP="00E85CF9">
            <w:pPr>
              <w:suppressAutoHyphens/>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 xml:space="preserve">Производственная практика </w:t>
            </w:r>
          </w:p>
          <w:p w14:paraId="4B77F7FD" w14:textId="77777777" w:rsidR="00E85CF9" w:rsidRPr="00EF476F" w:rsidRDefault="00E85CF9" w:rsidP="00E85CF9">
            <w:pPr>
              <w:suppressAutoHyphens/>
              <w:rPr>
                <w:rFonts w:ascii="Times New Roman" w:eastAsia="Times New Roman" w:hAnsi="Times New Roman" w:cs="Times New Roman"/>
                <w:b/>
                <w:sz w:val="24"/>
                <w:szCs w:val="24"/>
                <w:lang w:eastAsia="ru-RU"/>
              </w:rPr>
            </w:pPr>
            <w:r w:rsidRPr="00EF476F">
              <w:rPr>
                <w:rFonts w:ascii="Times New Roman" w:eastAsia="Times New Roman" w:hAnsi="Times New Roman" w:cs="Times New Roman"/>
                <w:b/>
                <w:sz w:val="24"/>
                <w:szCs w:val="24"/>
                <w:lang w:eastAsia="ru-RU"/>
              </w:rPr>
              <w:t>Виды работ:</w:t>
            </w:r>
          </w:p>
          <w:p w14:paraId="54716F9D"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Знакомство с организацией комплектования в библиотеке</w:t>
            </w:r>
          </w:p>
          <w:p w14:paraId="1ED3B78C"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Участие в формировании записи о приеме/выбытии партии книг в учетных документах</w:t>
            </w:r>
          </w:p>
          <w:p w14:paraId="7E1B3B3F"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Выполнение комплекса мероприятий по выявлению изданий текущего в соответствии с те</w:t>
            </w:r>
          </w:p>
          <w:p w14:paraId="3B3543B6" w14:textId="0EF59329"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матикой комплектования библиотеки</w:t>
            </w:r>
          </w:p>
          <w:p w14:paraId="05736C65"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Выполнение комплекса мероприятий по организации выбытия (списания) книг из фонда библиотеки</w:t>
            </w:r>
          </w:p>
          <w:p w14:paraId="381218E9"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Техническая и библиографическая/каталожная обработка документов разных типов и видов, включая электронные</w:t>
            </w:r>
          </w:p>
          <w:p w14:paraId="295281A8" w14:textId="77777777" w:rsidR="00E85CF9" w:rsidRPr="00EF476F" w:rsidRDefault="00E85CF9" w:rsidP="00E85CF9">
            <w:pPr>
              <w:suppressAutoHyphens/>
              <w:rPr>
                <w:rFonts w:ascii="Times New Roman" w:eastAsia="Times New Roman" w:hAnsi="Times New Roman" w:cs="Times New Roman"/>
                <w:sz w:val="24"/>
                <w:szCs w:val="24"/>
                <w:lang w:eastAsia="ru-RU"/>
              </w:rPr>
            </w:pPr>
            <w:r w:rsidRPr="00EF476F">
              <w:rPr>
                <w:rFonts w:ascii="Times New Roman" w:eastAsia="Times New Roman" w:hAnsi="Times New Roman" w:cs="Times New Roman"/>
                <w:sz w:val="24"/>
                <w:szCs w:val="24"/>
                <w:lang w:eastAsia="ru-RU"/>
              </w:rPr>
              <w:t>Ввод библиографических записей в АРМ Каталогизатор</w:t>
            </w:r>
          </w:p>
        </w:tc>
        <w:tc>
          <w:tcPr>
            <w:tcW w:w="1533" w:type="dxa"/>
          </w:tcPr>
          <w:p w14:paraId="5D44C9CB" w14:textId="62B44CCB" w:rsidR="00E85CF9" w:rsidRPr="00EF476F" w:rsidRDefault="00A845FE" w:rsidP="00E85CF9">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1757" w:type="dxa"/>
            <w:vAlign w:val="center"/>
          </w:tcPr>
          <w:p w14:paraId="32FE60B1" w14:textId="77777777" w:rsidR="00E85CF9" w:rsidRPr="00EF476F" w:rsidRDefault="00E85CF9" w:rsidP="00E85CF9">
            <w:pPr>
              <w:suppressAutoHyphens/>
              <w:ind w:left="-57" w:right="-57"/>
              <w:rPr>
                <w:rFonts w:ascii="Times New Roman" w:eastAsia="Times New Roman" w:hAnsi="Times New Roman" w:cs="Times New Roman"/>
                <w:b/>
                <w:bCs/>
                <w:sz w:val="24"/>
                <w:szCs w:val="24"/>
                <w:lang w:eastAsia="ru-RU"/>
              </w:rPr>
            </w:pPr>
            <w:r w:rsidRPr="00EF476F">
              <w:rPr>
                <w:rFonts w:ascii="Times New Roman" w:eastAsia="Microsoft YaHei" w:hAnsi="Times New Roman" w:cs="Times New Roman"/>
                <w:sz w:val="24"/>
                <w:szCs w:val="24"/>
                <w:lang w:eastAsia="zh-CN"/>
              </w:rPr>
              <w:t>ОК.01 – ОК.03, ОК.06, ОК.07, ОК.09</w:t>
            </w:r>
          </w:p>
        </w:tc>
      </w:tr>
      <w:tr w:rsidR="00EF476F" w:rsidRPr="00EF476F" w14:paraId="7CB9D19F" w14:textId="77777777" w:rsidTr="00EF476F">
        <w:trPr>
          <w:trHeight w:val="20"/>
        </w:trPr>
        <w:tc>
          <w:tcPr>
            <w:tcW w:w="516" w:type="dxa"/>
            <w:shd w:val="clear" w:color="auto" w:fill="CCCCFF"/>
          </w:tcPr>
          <w:p w14:paraId="51E0DA06" w14:textId="77777777" w:rsidR="00E85CF9" w:rsidRPr="00EF476F" w:rsidRDefault="00E85CF9" w:rsidP="00E85CF9">
            <w:pPr>
              <w:rPr>
                <w:rFonts w:ascii="Times New Roman" w:eastAsia="Times New Roman" w:hAnsi="Times New Roman" w:cs="Times New Roman"/>
                <w:b/>
                <w:bCs/>
                <w:i/>
                <w:sz w:val="24"/>
                <w:szCs w:val="24"/>
                <w:lang w:eastAsia="ru-RU"/>
              </w:rPr>
            </w:pPr>
          </w:p>
        </w:tc>
        <w:tc>
          <w:tcPr>
            <w:tcW w:w="12237" w:type="dxa"/>
            <w:gridSpan w:val="2"/>
            <w:shd w:val="clear" w:color="auto" w:fill="CCCCFF"/>
          </w:tcPr>
          <w:p w14:paraId="3A190B1F" w14:textId="77777777" w:rsidR="00E85CF9" w:rsidRPr="00EF476F" w:rsidRDefault="00E85CF9" w:rsidP="00E85CF9">
            <w:pPr>
              <w:rPr>
                <w:rFonts w:ascii="Times New Roman" w:eastAsia="Times New Roman" w:hAnsi="Times New Roman" w:cs="Times New Roman"/>
                <w:b/>
                <w:bCs/>
                <w:i/>
                <w:sz w:val="24"/>
                <w:szCs w:val="24"/>
                <w:lang w:eastAsia="ru-RU"/>
              </w:rPr>
            </w:pPr>
            <w:r w:rsidRPr="00EF476F">
              <w:rPr>
                <w:rFonts w:ascii="Times New Roman" w:eastAsia="Times New Roman" w:hAnsi="Times New Roman" w:cs="Times New Roman"/>
                <w:b/>
                <w:bCs/>
                <w:sz w:val="24"/>
                <w:szCs w:val="24"/>
                <w:lang w:eastAsia="ru-RU"/>
              </w:rPr>
              <w:t>Всего</w:t>
            </w:r>
          </w:p>
        </w:tc>
        <w:tc>
          <w:tcPr>
            <w:tcW w:w="1533" w:type="dxa"/>
            <w:shd w:val="clear" w:color="auto" w:fill="CCCCFF"/>
          </w:tcPr>
          <w:p w14:paraId="6DCC7029" w14:textId="13A1B536" w:rsidR="00E85CF9" w:rsidRPr="00EF476F" w:rsidRDefault="00A845FE" w:rsidP="00E85CF9">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336</w:t>
            </w:r>
          </w:p>
        </w:tc>
        <w:tc>
          <w:tcPr>
            <w:tcW w:w="1757" w:type="dxa"/>
            <w:shd w:val="clear" w:color="auto" w:fill="CCCCFF"/>
          </w:tcPr>
          <w:p w14:paraId="56F7D52C" w14:textId="77777777" w:rsidR="00E85CF9" w:rsidRPr="00EF476F" w:rsidRDefault="00E85CF9" w:rsidP="00E85CF9">
            <w:pPr>
              <w:rPr>
                <w:rFonts w:ascii="Times New Roman" w:eastAsia="Times New Roman" w:hAnsi="Times New Roman" w:cs="Times New Roman"/>
                <w:b/>
                <w:bCs/>
                <w:iCs/>
                <w:sz w:val="24"/>
                <w:szCs w:val="24"/>
                <w:lang w:eastAsia="ru-RU"/>
              </w:rPr>
            </w:pPr>
          </w:p>
        </w:tc>
      </w:tr>
    </w:tbl>
    <w:p w14:paraId="705E9A25" w14:textId="77777777" w:rsidR="004A47D1" w:rsidRPr="00E51B34" w:rsidRDefault="004A47D1" w:rsidP="004A47D1">
      <w:pPr>
        <w:pStyle w:val="114"/>
        <w:jc w:val="center"/>
        <w:outlineLvl w:val="9"/>
        <w:rPr>
          <w:i/>
          <w:iCs/>
        </w:rPr>
      </w:pPr>
    </w:p>
    <w:p w14:paraId="77A9258A" w14:textId="77777777" w:rsidR="005C71E2" w:rsidRPr="005C71E2" w:rsidRDefault="005C71E2" w:rsidP="00137D19">
      <w:pPr>
        <w:pStyle w:val="1f"/>
        <w:rPr>
          <w:rFonts w:ascii="Times New Roman" w:hAnsi="Times New Roman"/>
          <w:lang w:val="ru-RU"/>
        </w:rPr>
        <w:sectPr w:rsidR="005C71E2" w:rsidRPr="005C71E2" w:rsidSect="005E5436">
          <w:headerReference w:type="even" r:id="rId14"/>
          <w:pgSz w:w="16838" w:h="11906" w:orient="landscape"/>
          <w:pgMar w:top="1701" w:right="1134" w:bottom="567" w:left="1134" w:header="709" w:footer="0" w:gutter="0"/>
          <w:cols w:space="708"/>
          <w:docGrid w:linePitch="360"/>
        </w:sectPr>
      </w:pPr>
    </w:p>
    <w:p w14:paraId="77CE734D" w14:textId="77777777" w:rsidR="00137D19" w:rsidRPr="00D60745" w:rsidRDefault="00137D19" w:rsidP="00D60745">
      <w:pPr>
        <w:pStyle w:val="1f"/>
        <w:spacing w:after="0"/>
        <w:ind w:firstLine="709"/>
        <w:jc w:val="both"/>
        <w:rPr>
          <w:rFonts w:ascii="Times New Roman" w:hAnsi="Times New Roman"/>
          <w:sz w:val="28"/>
          <w:szCs w:val="28"/>
        </w:rPr>
      </w:pPr>
      <w:bookmarkStart w:id="24" w:name="_Toc224917122"/>
      <w:r w:rsidRPr="00D60745">
        <w:rPr>
          <w:rFonts w:ascii="Times New Roman" w:hAnsi="Times New Roman"/>
          <w:sz w:val="28"/>
          <w:szCs w:val="28"/>
        </w:rPr>
        <w:lastRenderedPageBreak/>
        <w:t>3. Условия реализации профессионального модуля</w:t>
      </w:r>
      <w:bookmarkEnd w:id="20"/>
      <w:bookmarkEnd w:id="21"/>
      <w:bookmarkEnd w:id="22"/>
      <w:bookmarkEnd w:id="23"/>
      <w:bookmarkEnd w:id="24"/>
    </w:p>
    <w:p w14:paraId="462A58D1" w14:textId="77777777" w:rsidR="00137D19" w:rsidRDefault="00137D19" w:rsidP="00D60745">
      <w:pPr>
        <w:pStyle w:val="114"/>
        <w:spacing w:after="0" w:line="240" w:lineRule="auto"/>
        <w:jc w:val="both"/>
        <w:outlineLvl w:val="9"/>
        <w:rPr>
          <w:rFonts w:ascii="Times New Roman" w:hAnsi="Times New Roman"/>
          <w:sz w:val="28"/>
          <w:szCs w:val="28"/>
        </w:rPr>
      </w:pPr>
      <w:bookmarkStart w:id="25" w:name="_Toc210831424"/>
      <w:bookmarkStart w:id="26" w:name="_Toc210831468"/>
      <w:bookmarkStart w:id="27" w:name="_Toc210831512"/>
      <w:bookmarkStart w:id="28" w:name="_Toc210831556"/>
      <w:r w:rsidRPr="00D60745">
        <w:rPr>
          <w:rFonts w:ascii="Times New Roman" w:hAnsi="Times New Roman"/>
          <w:sz w:val="28"/>
          <w:szCs w:val="28"/>
        </w:rPr>
        <w:t>3.1. Материально-техническое обеспечение</w:t>
      </w:r>
      <w:bookmarkEnd w:id="25"/>
      <w:bookmarkEnd w:id="26"/>
      <w:bookmarkEnd w:id="27"/>
      <w:bookmarkEnd w:id="28"/>
    </w:p>
    <w:p w14:paraId="596A17F7" w14:textId="77777777" w:rsidR="00D60745" w:rsidRPr="00D60745" w:rsidRDefault="00D60745" w:rsidP="00D60745">
      <w:pPr>
        <w:pStyle w:val="114"/>
        <w:spacing w:after="0" w:line="240" w:lineRule="auto"/>
        <w:jc w:val="both"/>
        <w:outlineLvl w:val="9"/>
        <w:rPr>
          <w:rFonts w:ascii="Times New Roman" w:hAnsi="Times New Roman"/>
          <w:sz w:val="28"/>
          <w:szCs w:val="28"/>
        </w:rPr>
      </w:pPr>
    </w:p>
    <w:p w14:paraId="1E8D45D5" w14:textId="15B1BCF5" w:rsidR="005E5436" w:rsidRPr="00D60745" w:rsidRDefault="005E5436" w:rsidP="00D60745">
      <w:pPr>
        <w:shd w:val="clear" w:color="auto" w:fill="FFFFFF"/>
        <w:autoSpaceDN w:val="0"/>
        <w:ind w:firstLine="709"/>
        <w:jc w:val="both"/>
        <w:rPr>
          <w:rFonts w:ascii="Times New Roman" w:hAnsi="Times New Roman" w:cs="Times New Roman"/>
          <w:sz w:val="28"/>
          <w:szCs w:val="28"/>
        </w:rPr>
      </w:pPr>
      <w:r w:rsidRPr="00D60745">
        <w:rPr>
          <w:rFonts w:ascii="Times New Roman" w:hAnsi="Times New Roman" w:cs="Times New Roman"/>
          <w:sz w:val="28"/>
          <w:szCs w:val="28"/>
        </w:rPr>
        <w:t xml:space="preserve">Реализация программы профессионального модуля ПМ.02 Организация библиотечного фонда и справочно-поискового аппарата библиотеки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2CBCB926"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Оборудование учебного кабинета:</w:t>
      </w:r>
    </w:p>
    <w:p w14:paraId="5F17A631"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посадочные места по количеству обучающихся;</w:t>
      </w:r>
    </w:p>
    <w:p w14:paraId="294F9944"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рабочее место преподавателя;</w:t>
      </w:r>
    </w:p>
    <w:p w14:paraId="6DB79C05"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комплект учебно-наглядных пособий.</w:t>
      </w:r>
    </w:p>
    <w:p w14:paraId="37E94F3F" w14:textId="77777777" w:rsidR="005E5436" w:rsidRPr="00D60745" w:rsidRDefault="005E5436" w:rsidP="00D60745">
      <w:pPr>
        <w:shd w:val="clear" w:color="auto" w:fill="FFFFFF"/>
        <w:ind w:firstLine="709"/>
        <w:jc w:val="both"/>
        <w:rPr>
          <w:rFonts w:ascii="Times New Roman" w:hAnsi="Times New Roman" w:cs="Times New Roman"/>
          <w:sz w:val="28"/>
          <w:szCs w:val="28"/>
        </w:rPr>
      </w:pPr>
      <w:r w:rsidRPr="00D60745">
        <w:rPr>
          <w:rFonts w:ascii="Times New Roman" w:hAnsi="Times New Roman" w:cs="Times New Roman"/>
          <w:sz w:val="28"/>
          <w:szCs w:val="28"/>
        </w:rPr>
        <w:t>В наличии необходимый комплект лицензионного программного обеспечения.</w:t>
      </w:r>
    </w:p>
    <w:p w14:paraId="1C061C21"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p>
    <w:p w14:paraId="3171DD61" w14:textId="77777777" w:rsidR="005E5436" w:rsidRPr="00D60745" w:rsidRDefault="005E5436">
      <w:pPr>
        <w:pStyle w:val="60"/>
        <w:numPr>
          <w:ilvl w:val="1"/>
          <w:numId w:val="8"/>
        </w:numPr>
        <w:shd w:val="clear" w:color="auto" w:fill="auto"/>
        <w:spacing w:line="240" w:lineRule="auto"/>
        <w:ind w:left="0" w:firstLine="709"/>
        <w:jc w:val="both"/>
        <w:rPr>
          <w:rStyle w:val="affffff8"/>
          <w:rFonts w:eastAsiaTheme="minorHAnsi"/>
          <w:sz w:val="28"/>
          <w:szCs w:val="28"/>
        </w:rPr>
      </w:pPr>
      <w:r w:rsidRPr="00D60745">
        <w:rPr>
          <w:rStyle w:val="affffff8"/>
          <w:rFonts w:eastAsiaTheme="minorHAnsi"/>
          <w:sz w:val="28"/>
          <w:szCs w:val="28"/>
        </w:rPr>
        <w:t>Список информационных источников</w:t>
      </w:r>
    </w:p>
    <w:p w14:paraId="78469F56" w14:textId="77777777" w:rsidR="005E5436" w:rsidRPr="00D60745" w:rsidRDefault="005E5436" w:rsidP="00D60745">
      <w:pPr>
        <w:pStyle w:val="a4"/>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sz w:val="28"/>
          <w:szCs w:val="28"/>
        </w:rPr>
      </w:pPr>
      <w:r w:rsidRPr="00D60745">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569A0DF0" w14:textId="77777777" w:rsidR="00137D19" w:rsidRPr="00D60745" w:rsidRDefault="00137D19" w:rsidP="00D60745">
      <w:pPr>
        <w:pStyle w:val="a4"/>
        <w:ind w:left="0" w:firstLine="709"/>
        <w:jc w:val="both"/>
        <w:rPr>
          <w:rFonts w:ascii="Times New Roman" w:hAnsi="Times New Roman" w:cs="Times New Roman"/>
          <w:bCs/>
          <w:sz w:val="28"/>
          <w:szCs w:val="28"/>
        </w:rPr>
      </w:pPr>
    </w:p>
    <w:p w14:paraId="2BBE13DA" w14:textId="77777777" w:rsidR="00A126B7" w:rsidRPr="00D60745" w:rsidRDefault="004B18CA" w:rsidP="00D60745">
      <w:pPr>
        <w:ind w:firstLine="709"/>
        <w:jc w:val="both"/>
        <w:rPr>
          <w:rFonts w:ascii="Times New Roman" w:hAnsi="Times New Roman" w:cs="Times New Roman"/>
          <w:b/>
          <w:i/>
          <w:sz w:val="28"/>
          <w:szCs w:val="28"/>
        </w:rPr>
      </w:pPr>
      <w:bookmarkStart w:id="29" w:name="_Toc210831426"/>
      <w:bookmarkStart w:id="30" w:name="_Toc210831470"/>
      <w:bookmarkStart w:id="31" w:name="_Toc210831514"/>
      <w:bookmarkStart w:id="32" w:name="_Toc210831558"/>
      <w:r w:rsidRPr="00D60745">
        <w:rPr>
          <w:rFonts w:ascii="Times New Roman" w:hAnsi="Times New Roman" w:cs="Times New Roman"/>
          <w:b/>
          <w:i/>
          <w:sz w:val="28"/>
          <w:szCs w:val="28"/>
        </w:rPr>
        <w:t>Основная литература</w:t>
      </w:r>
      <w:r w:rsidR="00A126B7" w:rsidRPr="00D60745">
        <w:rPr>
          <w:rFonts w:ascii="Times New Roman" w:hAnsi="Times New Roman" w:cs="Times New Roman"/>
          <w:b/>
          <w:i/>
          <w:sz w:val="28"/>
          <w:szCs w:val="28"/>
        </w:rPr>
        <w:t xml:space="preserve"> </w:t>
      </w:r>
    </w:p>
    <w:p w14:paraId="37857833" w14:textId="523707A2" w:rsidR="00A126B7" w:rsidRPr="00D60745" w:rsidRDefault="00A126B7">
      <w:pPr>
        <w:pStyle w:val="a4"/>
        <w:numPr>
          <w:ilvl w:val="0"/>
          <w:numId w:val="5"/>
        </w:numPr>
        <w:shd w:val="clear" w:color="auto" w:fill="FFFFFF"/>
        <w:ind w:left="0" w:firstLine="709"/>
        <w:jc w:val="both"/>
        <w:rPr>
          <w:rFonts w:ascii="Times New Roman" w:eastAsia="Times New Roman" w:hAnsi="Times New Roman" w:cs="Times New Roman"/>
          <w:color w:val="000000"/>
          <w:sz w:val="28"/>
          <w:szCs w:val="28"/>
          <w:lang w:eastAsia="ru-RU"/>
        </w:rPr>
      </w:pPr>
      <w:r w:rsidRPr="00D60745">
        <w:rPr>
          <w:rFonts w:ascii="Times New Roman" w:eastAsia="Times New Roman" w:hAnsi="Times New Roman" w:cs="Times New Roman"/>
          <w:color w:val="000000"/>
          <w:sz w:val="28"/>
          <w:szCs w:val="28"/>
          <w:lang w:eastAsia="ru-RU"/>
        </w:rPr>
        <w:t>Сакова, О. Я.</w:t>
      </w:r>
      <w:r w:rsidRPr="00D60745">
        <w:rPr>
          <w:rFonts w:ascii="Times New Roman" w:hAnsi="Times New Roman" w:cs="Times New Roman"/>
          <w:sz w:val="28"/>
          <w:szCs w:val="28"/>
        </w:rPr>
        <w:t xml:space="preserve"> </w:t>
      </w:r>
      <w:r w:rsidRPr="00D60745">
        <w:rPr>
          <w:rFonts w:ascii="Times New Roman" w:eastAsia="Times New Roman" w:hAnsi="Times New Roman" w:cs="Times New Roman"/>
          <w:color w:val="000000"/>
          <w:sz w:val="28"/>
          <w:szCs w:val="28"/>
          <w:lang w:eastAsia="ru-RU"/>
        </w:rPr>
        <w:t xml:space="preserve">Аналитико-синтетическая переработка информации. Библиографическое описание информационных ресурсов: учеб. пособие для вузов / О. Я. Сакова. — 2-е изд. — </w:t>
      </w:r>
      <w:r w:rsidR="00D60745" w:rsidRPr="00D60745">
        <w:rPr>
          <w:rFonts w:ascii="Times New Roman" w:eastAsia="Times New Roman" w:hAnsi="Times New Roman" w:cs="Times New Roman"/>
          <w:color w:val="000000"/>
          <w:sz w:val="28"/>
          <w:szCs w:val="28"/>
          <w:lang w:eastAsia="ru-RU"/>
        </w:rPr>
        <w:t>Москва: Юрайт</w:t>
      </w:r>
      <w:r w:rsidRPr="00D60745">
        <w:rPr>
          <w:rFonts w:ascii="Times New Roman" w:eastAsia="Times New Roman" w:hAnsi="Times New Roman" w:cs="Times New Roman"/>
          <w:color w:val="000000"/>
          <w:sz w:val="28"/>
          <w:szCs w:val="28"/>
          <w:lang w:eastAsia="ru-RU"/>
        </w:rPr>
        <w:t>, 2023. — 123 с. </w:t>
      </w:r>
    </w:p>
    <w:p w14:paraId="166100F1" w14:textId="2875FC40" w:rsidR="00A126B7" w:rsidRPr="00D60745" w:rsidRDefault="00A126B7">
      <w:pPr>
        <w:pStyle w:val="a4"/>
        <w:numPr>
          <w:ilvl w:val="0"/>
          <w:numId w:val="5"/>
        </w:numPr>
        <w:shd w:val="clear" w:color="auto" w:fill="FFFFFF"/>
        <w:ind w:left="0" w:firstLine="709"/>
        <w:jc w:val="both"/>
        <w:rPr>
          <w:rStyle w:val="js-item-maininfo"/>
          <w:rFonts w:ascii="Times New Roman" w:hAnsi="Times New Roman" w:cs="Times New Roman"/>
          <w:bCs/>
          <w:color w:val="222222"/>
          <w:sz w:val="28"/>
          <w:szCs w:val="28"/>
          <w:shd w:val="clear" w:color="auto" w:fill="FFFFFF"/>
        </w:rPr>
      </w:pPr>
      <w:r w:rsidRPr="00D60745">
        <w:rPr>
          <w:rFonts w:ascii="Times New Roman" w:eastAsia="Times New Roman" w:hAnsi="Times New Roman" w:cs="Times New Roman"/>
          <w:color w:val="000000"/>
          <w:sz w:val="28"/>
          <w:szCs w:val="28"/>
          <w:lang w:eastAsia="ru-RU"/>
        </w:rPr>
        <w:t>Столяров Ю.Н. Библиотечное фондоведение: избранное / Ю.Н. Столяров; РГБ.</w:t>
      </w:r>
      <w:r w:rsidRPr="00D60745">
        <w:rPr>
          <w:rFonts w:ascii="Times New Roman" w:hAnsi="Times New Roman" w:cs="Times New Roman"/>
          <w:bCs/>
          <w:iCs/>
          <w:sz w:val="28"/>
          <w:szCs w:val="28"/>
        </w:rPr>
        <w:t xml:space="preserve"> —</w:t>
      </w:r>
      <w:r w:rsidRPr="00D60745">
        <w:rPr>
          <w:rFonts w:ascii="Times New Roman" w:eastAsia="Times New Roman" w:hAnsi="Times New Roman" w:cs="Times New Roman"/>
          <w:color w:val="000000"/>
          <w:sz w:val="28"/>
          <w:szCs w:val="28"/>
          <w:lang w:eastAsia="ru-RU"/>
        </w:rPr>
        <w:t xml:space="preserve"> </w:t>
      </w:r>
      <w:r w:rsidR="00D60745" w:rsidRPr="00D60745">
        <w:rPr>
          <w:rFonts w:ascii="Times New Roman" w:eastAsia="Times New Roman" w:hAnsi="Times New Roman" w:cs="Times New Roman"/>
          <w:color w:val="000000"/>
          <w:sz w:val="28"/>
          <w:szCs w:val="28"/>
          <w:lang w:eastAsia="ru-RU"/>
        </w:rPr>
        <w:t>Москва:</w:t>
      </w:r>
      <w:r w:rsidRPr="00D60745">
        <w:rPr>
          <w:rFonts w:ascii="Times New Roman" w:eastAsia="Times New Roman" w:hAnsi="Times New Roman" w:cs="Times New Roman"/>
          <w:color w:val="000000"/>
          <w:sz w:val="28"/>
          <w:szCs w:val="28"/>
          <w:lang w:eastAsia="ru-RU"/>
        </w:rPr>
        <w:t xml:space="preserve"> Пашков дом, 2022.</w:t>
      </w:r>
      <w:r w:rsidRPr="00D60745">
        <w:rPr>
          <w:rFonts w:ascii="Times New Roman" w:hAnsi="Times New Roman" w:cs="Times New Roman"/>
          <w:bCs/>
          <w:iCs/>
          <w:sz w:val="28"/>
          <w:szCs w:val="28"/>
        </w:rPr>
        <w:t xml:space="preserve"> —</w:t>
      </w:r>
      <w:r w:rsidRPr="00D60745">
        <w:rPr>
          <w:rFonts w:ascii="Times New Roman" w:eastAsia="Times New Roman" w:hAnsi="Times New Roman" w:cs="Times New Roman"/>
          <w:color w:val="000000"/>
          <w:sz w:val="28"/>
          <w:szCs w:val="28"/>
          <w:lang w:eastAsia="ru-RU"/>
        </w:rPr>
        <w:t xml:space="preserve"> 507 с.</w:t>
      </w:r>
    </w:p>
    <w:p w14:paraId="130164D2" w14:textId="77777777" w:rsidR="00A126B7" w:rsidRPr="00D60745" w:rsidRDefault="00A126B7" w:rsidP="00D60745">
      <w:pPr>
        <w:ind w:firstLine="709"/>
        <w:jc w:val="both"/>
        <w:rPr>
          <w:rFonts w:ascii="Times New Roman" w:hAnsi="Times New Roman" w:cs="Times New Roman"/>
          <w:b/>
          <w:i/>
          <w:sz w:val="28"/>
          <w:szCs w:val="28"/>
        </w:rPr>
      </w:pPr>
    </w:p>
    <w:p w14:paraId="1DFDC72C" w14:textId="360C5ABA" w:rsidR="00A126B7" w:rsidRPr="00D60745" w:rsidRDefault="00A126B7" w:rsidP="00D60745">
      <w:pPr>
        <w:ind w:firstLine="709"/>
        <w:jc w:val="both"/>
        <w:rPr>
          <w:rFonts w:ascii="Times New Roman" w:hAnsi="Times New Roman" w:cs="Times New Roman"/>
          <w:b/>
          <w:i/>
          <w:sz w:val="28"/>
          <w:szCs w:val="28"/>
        </w:rPr>
      </w:pPr>
      <w:r w:rsidRPr="00D60745">
        <w:rPr>
          <w:rFonts w:ascii="Times New Roman" w:hAnsi="Times New Roman" w:cs="Times New Roman"/>
          <w:b/>
          <w:i/>
          <w:sz w:val="28"/>
          <w:szCs w:val="28"/>
        </w:rPr>
        <w:t>Дополнительная литература</w:t>
      </w:r>
    </w:p>
    <w:p w14:paraId="3AD7F17A" w14:textId="6AE4AC92" w:rsidR="00A126B7" w:rsidRPr="00D60745" w:rsidRDefault="00A126B7">
      <w:pPr>
        <w:pStyle w:val="a4"/>
        <w:numPr>
          <w:ilvl w:val="0"/>
          <w:numId w:val="4"/>
        </w:numPr>
        <w:ind w:left="0" w:firstLine="709"/>
        <w:jc w:val="both"/>
        <w:rPr>
          <w:rStyle w:val="js-item-maininfo"/>
          <w:rFonts w:ascii="Times New Roman" w:hAnsi="Times New Roman" w:cs="Times New Roman"/>
          <w:bCs/>
          <w:color w:val="222222"/>
          <w:sz w:val="28"/>
          <w:szCs w:val="28"/>
          <w:shd w:val="clear" w:color="auto" w:fill="FFFFFF"/>
        </w:rPr>
      </w:pPr>
      <w:r w:rsidRPr="00D60745">
        <w:rPr>
          <w:rStyle w:val="js-item-maininfo"/>
          <w:rFonts w:ascii="Times New Roman" w:hAnsi="Times New Roman" w:cs="Times New Roman"/>
          <w:color w:val="222222"/>
          <w:sz w:val="28"/>
          <w:szCs w:val="28"/>
          <w:shd w:val="clear" w:color="auto" w:fill="FFFFFF"/>
        </w:rPr>
        <w:t xml:space="preserve">ГОСТ Р </w:t>
      </w:r>
      <w:r w:rsidR="00D60745" w:rsidRPr="00D60745">
        <w:rPr>
          <w:rStyle w:val="js-item-maininfo"/>
          <w:rFonts w:ascii="Times New Roman" w:hAnsi="Times New Roman" w:cs="Times New Roman"/>
          <w:color w:val="222222"/>
          <w:sz w:val="28"/>
          <w:szCs w:val="28"/>
          <w:shd w:val="clear" w:color="auto" w:fill="FFFFFF"/>
        </w:rPr>
        <w:t>7.0.80–2023</w:t>
      </w:r>
      <w:r w:rsidRPr="00D60745">
        <w:rPr>
          <w:rStyle w:val="js-item-maininfo"/>
          <w:rFonts w:ascii="Times New Roman" w:hAnsi="Times New Roman" w:cs="Times New Roman"/>
          <w:color w:val="222222"/>
          <w:sz w:val="28"/>
          <w:szCs w:val="28"/>
          <w:shd w:val="clear" w:color="auto" w:fill="FFFFFF"/>
        </w:rPr>
        <w:t xml:space="preserve"> Библиографическая запись. З</w:t>
      </w:r>
      <w:r w:rsidRPr="00D60745">
        <w:rPr>
          <w:rFonts w:ascii="Times New Roman" w:hAnsi="Times New Roman" w:cs="Times New Roman"/>
          <w:color w:val="222222"/>
          <w:sz w:val="28"/>
          <w:szCs w:val="28"/>
          <w:shd w:val="clear" w:color="auto" w:fill="FFFFFF"/>
        </w:rPr>
        <w:t>аголовок. Общие требования и правила составления = Bibliographic record. Heading. General requirements and rules: Bibliographic record. Heading. General requirements and rules: национальный стандарт Российской Федерации: издание официальное: утвержден и введен в действие Приказом Федерального агентства по техническому регулированию и метрологии от 25 мая </w:t>
      </w:r>
      <w:r w:rsidRPr="00D60745">
        <w:rPr>
          <w:rFonts w:ascii="Times New Roman" w:hAnsi="Times New Roman" w:cs="Times New Roman"/>
          <w:bCs/>
          <w:color w:val="222222"/>
          <w:sz w:val="28"/>
          <w:szCs w:val="28"/>
          <w:shd w:val="clear" w:color="auto" w:fill="FFFFFF"/>
        </w:rPr>
        <w:t>2023</w:t>
      </w:r>
      <w:r w:rsidRPr="00D60745">
        <w:rPr>
          <w:rFonts w:ascii="Times New Roman" w:hAnsi="Times New Roman" w:cs="Times New Roman"/>
          <w:color w:val="222222"/>
          <w:sz w:val="28"/>
          <w:szCs w:val="28"/>
          <w:shd w:val="clear" w:color="auto" w:fill="FFFFFF"/>
        </w:rPr>
        <w:t> г. № 348-ст: введен впервые: дата введения </w:t>
      </w:r>
      <w:r w:rsidRPr="00D60745">
        <w:rPr>
          <w:rFonts w:ascii="Times New Roman" w:hAnsi="Times New Roman" w:cs="Times New Roman"/>
          <w:bCs/>
          <w:color w:val="222222"/>
          <w:sz w:val="28"/>
          <w:szCs w:val="28"/>
          <w:shd w:val="clear" w:color="auto" w:fill="FFFFFF"/>
        </w:rPr>
        <w:t>2023</w:t>
      </w:r>
      <w:r w:rsidRPr="00D60745">
        <w:rPr>
          <w:rFonts w:ascii="Times New Roman" w:hAnsi="Times New Roman" w:cs="Times New Roman"/>
          <w:color w:val="222222"/>
          <w:sz w:val="28"/>
          <w:szCs w:val="28"/>
          <w:shd w:val="clear" w:color="auto" w:fill="FFFFFF"/>
        </w:rPr>
        <w:t xml:space="preserve">-08-01/Федеральное агентство по техническому регулированию и метрологии; Российская книжная палата, филиал Федерального государственного унитарного предприятия "Информационное телеграфное агентство России (ИТАР-ТАСС), Федеральное государственное бюджетное учреждение "Российская государственная библиотека". </w:t>
      </w:r>
      <w:r w:rsidRPr="00D60745">
        <w:rPr>
          <w:rFonts w:ascii="Times New Roman" w:hAnsi="Times New Roman" w:cs="Times New Roman"/>
          <w:bCs/>
          <w:iCs/>
          <w:sz w:val="28"/>
          <w:szCs w:val="28"/>
        </w:rPr>
        <w:t>—</w:t>
      </w:r>
      <w:r w:rsidRPr="00D60745">
        <w:rPr>
          <w:rFonts w:ascii="Times New Roman" w:hAnsi="Times New Roman" w:cs="Times New Roman"/>
          <w:color w:val="222222"/>
          <w:sz w:val="28"/>
          <w:szCs w:val="28"/>
          <w:shd w:val="clear" w:color="auto" w:fill="FFFFFF"/>
        </w:rPr>
        <w:t xml:space="preserve"> Переиздание. Апрель 2024 г. </w:t>
      </w:r>
      <w:r w:rsidRPr="00D60745">
        <w:rPr>
          <w:rFonts w:ascii="Times New Roman" w:hAnsi="Times New Roman" w:cs="Times New Roman"/>
          <w:bCs/>
          <w:iCs/>
          <w:sz w:val="28"/>
          <w:szCs w:val="28"/>
        </w:rPr>
        <w:t>—</w:t>
      </w:r>
      <w:r w:rsidRPr="00D60745">
        <w:rPr>
          <w:rFonts w:ascii="Times New Roman" w:hAnsi="Times New Roman" w:cs="Times New Roman"/>
          <w:color w:val="222222"/>
          <w:sz w:val="28"/>
          <w:szCs w:val="28"/>
          <w:shd w:val="clear" w:color="auto" w:fill="FFFFFF"/>
        </w:rPr>
        <w:t xml:space="preserve"> Москва: Российский институт стандартизации, 2024. - 19 с. </w:t>
      </w:r>
    </w:p>
    <w:p w14:paraId="0957B71B" w14:textId="3654B054" w:rsidR="00A126B7" w:rsidRPr="00D60745" w:rsidRDefault="00A126B7">
      <w:pPr>
        <w:pStyle w:val="a4"/>
        <w:numPr>
          <w:ilvl w:val="0"/>
          <w:numId w:val="4"/>
        </w:numPr>
        <w:ind w:left="0" w:firstLine="709"/>
        <w:jc w:val="both"/>
        <w:rPr>
          <w:rStyle w:val="js-item-maininfo"/>
          <w:rFonts w:ascii="Times New Roman" w:hAnsi="Times New Roman" w:cs="Times New Roman"/>
          <w:bCs/>
          <w:color w:val="222222"/>
          <w:sz w:val="28"/>
          <w:szCs w:val="28"/>
          <w:shd w:val="clear" w:color="auto" w:fill="FFFFFF"/>
        </w:rPr>
      </w:pPr>
      <w:r w:rsidRPr="00D60745">
        <w:rPr>
          <w:rStyle w:val="js-item-maininfo"/>
          <w:rFonts w:ascii="Times New Roman" w:hAnsi="Times New Roman" w:cs="Times New Roman"/>
          <w:bCs/>
          <w:color w:val="222222"/>
          <w:sz w:val="28"/>
          <w:szCs w:val="28"/>
          <w:shd w:val="clear" w:color="auto" w:fill="FFFFFF"/>
        </w:rPr>
        <w:lastRenderedPageBreak/>
        <w:t xml:space="preserve">ГОСТ </w:t>
      </w:r>
      <w:r w:rsidR="00D60745" w:rsidRPr="00D60745">
        <w:rPr>
          <w:rStyle w:val="js-item-maininfo"/>
          <w:rFonts w:ascii="Times New Roman" w:hAnsi="Times New Roman" w:cs="Times New Roman"/>
          <w:bCs/>
          <w:color w:val="222222"/>
          <w:sz w:val="28"/>
          <w:szCs w:val="28"/>
          <w:shd w:val="clear" w:color="auto" w:fill="FFFFFF"/>
        </w:rPr>
        <w:t>7.0.100–2018</w:t>
      </w:r>
      <w:r w:rsidRPr="00D60745">
        <w:rPr>
          <w:rStyle w:val="js-item-maininfo"/>
          <w:rFonts w:ascii="Times New Roman" w:hAnsi="Times New Roman" w:cs="Times New Roman"/>
          <w:bCs/>
          <w:color w:val="222222"/>
          <w:sz w:val="28"/>
          <w:szCs w:val="28"/>
          <w:shd w:val="clear" w:color="auto" w:fill="FFFFFF"/>
        </w:rPr>
        <w:t>. Библиографическая запись. Библиографическое описание</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Библиографическое</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описание</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Общие</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требования</w:t>
      </w:r>
      <w:r w:rsidRPr="00D60745">
        <w:rPr>
          <w:rStyle w:val="js-item-maininfo"/>
          <w:rFonts w:ascii="Times New Roman" w:hAnsi="Times New Roman" w:cs="Times New Roman"/>
          <w:color w:val="222222"/>
          <w:sz w:val="28"/>
          <w:szCs w:val="28"/>
          <w:shd w:val="clear" w:color="auto" w:fill="FFFFFF"/>
        </w:rPr>
        <w:t> и </w:t>
      </w:r>
      <w:r w:rsidRPr="00D60745">
        <w:rPr>
          <w:rStyle w:val="js-item-maininfo"/>
          <w:rFonts w:ascii="Times New Roman" w:hAnsi="Times New Roman" w:cs="Times New Roman"/>
          <w:bCs/>
          <w:color w:val="222222"/>
          <w:sz w:val="28"/>
          <w:szCs w:val="28"/>
          <w:shd w:val="clear" w:color="auto" w:fill="FFFFFF"/>
        </w:rPr>
        <w:t>правила</w:t>
      </w:r>
      <w:r w:rsidRPr="00D60745">
        <w:rPr>
          <w:rStyle w:val="js-item-maininfo"/>
          <w:rFonts w:ascii="Times New Roman" w:hAnsi="Times New Roman" w:cs="Times New Roman"/>
          <w:color w:val="222222"/>
          <w:sz w:val="28"/>
          <w:szCs w:val="28"/>
          <w:shd w:val="clear" w:color="auto" w:fill="FFFFFF"/>
        </w:rPr>
        <w:t> </w:t>
      </w:r>
      <w:r w:rsidRPr="00D60745">
        <w:rPr>
          <w:rStyle w:val="js-item-maininfo"/>
          <w:rFonts w:ascii="Times New Roman" w:hAnsi="Times New Roman" w:cs="Times New Roman"/>
          <w:bCs/>
          <w:color w:val="222222"/>
          <w:sz w:val="28"/>
          <w:szCs w:val="28"/>
          <w:shd w:val="clear" w:color="auto" w:fill="FFFFFF"/>
        </w:rPr>
        <w:t>составления</w:t>
      </w:r>
      <w:r w:rsidRPr="00D60745">
        <w:rPr>
          <w:rStyle w:val="js-item-maininfo"/>
          <w:rFonts w:ascii="Times New Roman" w:hAnsi="Times New Roman" w:cs="Times New Roman"/>
          <w:color w:val="222222"/>
          <w:sz w:val="28"/>
          <w:szCs w:val="28"/>
          <w:shd w:val="clear" w:color="auto" w:fill="FFFFFF"/>
        </w:rPr>
        <w:t> = Bibliographic record. Bibliographic description. General requirements and rules: национальный стандарт Российской Федерации: изд. офиц.: утвержден и введен в действие Приказом Федерального агентства по техническому регулированию и метрологии от 3 декабря </w:t>
      </w:r>
      <w:r w:rsidRPr="00D60745">
        <w:rPr>
          <w:rStyle w:val="js-item-maininfo"/>
          <w:rFonts w:ascii="Times New Roman" w:hAnsi="Times New Roman" w:cs="Times New Roman"/>
          <w:bCs/>
          <w:color w:val="222222"/>
          <w:sz w:val="28"/>
          <w:szCs w:val="28"/>
          <w:shd w:val="clear" w:color="auto" w:fill="FFFFFF"/>
        </w:rPr>
        <w:t>2018</w:t>
      </w:r>
      <w:r w:rsidRPr="00D60745">
        <w:rPr>
          <w:rStyle w:val="js-item-maininfo"/>
          <w:rFonts w:ascii="Times New Roman" w:hAnsi="Times New Roman" w:cs="Times New Roman"/>
          <w:color w:val="222222"/>
          <w:sz w:val="28"/>
          <w:szCs w:val="28"/>
          <w:shd w:val="clear" w:color="auto" w:fill="FFFFFF"/>
        </w:rPr>
        <w:t> г. № 1050-ст: введен впервые: дата введения 2019-07-01/Федеральное агентство по техническому</w:t>
      </w:r>
      <w:r w:rsidR="00D60745">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регулированию </w:t>
      </w:r>
      <w:r w:rsidRPr="00D60745">
        <w:rPr>
          <w:rStyle w:val="js-item-maininfo"/>
          <w:rFonts w:ascii="Times New Roman" w:hAnsi="Times New Roman" w:cs="Times New Roman"/>
          <w:bCs/>
          <w:color w:val="222222"/>
          <w:sz w:val="28"/>
          <w:szCs w:val="28"/>
          <w:shd w:val="clear" w:color="auto" w:fill="FFFFFF"/>
        </w:rPr>
        <w:t>и</w:t>
      </w:r>
      <w:r w:rsidRPr="00D60745">
        <w:rPr>
          <w:rStyle w:val="js-item-maininfo"/>
          <w:rFonts w:ascii="Times New Roman" w:hAnsi="Times New Roman" w:cs="Times New Roman"/>
          <w:color w:val="222222"/>
          <w:sz w:val="28"/>
          <w:szCs w:val="28"/>
          <w:shd w:val="clear" w:color="auto" w:fill="FFFFFF"/>
        </w:rPr>
        <w:t xml:space="preserve"> метрологии; Федеральное государственное унитарное предприятие "Информационное телеграфное агентство России" (ИТАР-ТАСС), филиал "Российская книжная палата", Федеральное государственное бюджетное учреждение "Российская государственная библиотека", Федеральное государственное бюджетное учреждение "Российская национальная библиотека". </w:t>
      </w:r>
      <w:r w:rsidRPr="00D60745">
        <w:rPr>
          <w:rFonts w:ascii="Times New Roman" w:hAnsi="Times New Roman" w:cs="Times New Roman"/>
          <w:bCs/>
          <w:iCs/>
          <w:sz w:val="28"/>
          <w:szCs w:val="28"/>
        </w:rPr>
        <w:t>—</w:t>
      </w:r>
      <w:r w:rsidRPr="00D60745">
        <w:rPr>
          <w:rStyle w:val="js-item-maininfo"/>
          <w:rFonts w:ascii="Times New Roman" w:hAnsi="Times New Roman" w:cs="Times New Roman"/>
          <w:color w:val="222222"/>
          <w:sz w:val="28"/>
          <w:szCs w:val="28"/>
          <w:shd w:val="clear" w:color="auto" w:fill="FFFFFF"/>
        </w:rPr>
        <w:t xml:space="preserve"> </w:t>
      </w:r>
      <w:r w:rsidR="00D60745" w:rsidRPr="00D60745">
        <w:rPr>
          <w:rStyle w:val="js-item-maininfo"/>
          <w:rFonts w:ascii="Times New Roman" w:hAnsi="Times New Roman" w:cs="Times New Roman"/>
          <w:color w:val="222222"/>
          <w:sz w:val="28"/>
          <w:szCs w:val="28"/>
          <w:shd w:val="clear" w:color="auto" w:fill="FFFFFF"/>
        </w:rPr>
        <w:t>Москва:</w:t>
      </w:r>
      <w:r w:rsidRPr="00D60745">
        <w:rPr>
          <w:rStyle w:val="js-item-maininfo"/>
          <w:rFonts w:ascii="Times New Roman" w:hAnsi="Times New Roman" w:cs="Times New Roman"/>
          <w:color w:val="222222"/>
          <w:sz w:val="28"/>
          <w:szCs w:val="28"/>
          <w:shd w:val="clear" w:color="auto" w:fill="FFFFFF"/>
        </w:rPr>
        <w:t xml:space="preserve"> Стандартинформ, </w:t>
      </w:r>
      <w:r w:rsidRPr="00D60745">
        <w:rPr>
          <w:rStyle w:val="js-item-maininfo"/>
          <w:rFonts w:ascii="Times New Roman" w:hAnsi="Times New Roman" w:cs="Times New Roman"/>
          <w:bCs/>
          <w:color w:val="222222"/>
          <w:sz w:val="28"/>
          <w:szCs w:val="28"/>
          <w:shd w:val="clear" w:color="auto" w:fill="FFFFFF"/>
        </w:rPr>
        <w:t>2018</w:t>
      </w:r>
      <w:r w:rsidRPr="00D60745">
        <w:rPr>
          <w:rStyle w:val="js-item-maininfo"/>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bCs/>
          <w:iCs/>
          <w:sz w:val="28"/>
          <w:szCs w:val="28"/>
        </w:rPr>
        <w:t>—</w:t>
      </w:r>
      <w:r w:rsidRPr="00D60745">
        <w:rPr>
          <w:rStyle w:val="js-item-maininfo"/>
          <w:rFonts w:ascii="Times New Roman" w:hAnsi="Times New Roman" w:cs="Times New Roman"/>
          <w:color w:val="222222"/>
          <w:sz w:val="28"/>
          <w:szCs w:val="28"/>
          <w:shd w:val="clear" w:color="auto" w:fill="FFFFFF"/>
        </w:rPr>
        <w:t xml:space="preserve"> 65 c.</w:t>
      </w:r>
    </w:p>
    <w:p w14:paraId="744E656E" w14:textId="2029A096" w:rsidR="004B18CA" w:rsidRPr="00D60745" w:rsidRDefault="00A126B7">
      <w:pPr>
        <w:pStyle w:val="a4"/>
        <w:numPr>
          <w:ilvl w:val="0"/>
          <w:numId w:val="4"/>
        </w:numPr>
        <w:tabs>
          <w:tab w:val="left" w:pos="1134"/>
        </w:tabs>
        <w:autoSpaceDE w:val="0"/>
        <w:autoSpaceDN w:val="0"/>
        <w:ind w:left="0" w:firstLine="709"/>
        <w:jc w:val="both"/>
        <w:rPr>
          <w:rFonts w:ascii="Times New Roman" w:hAnsi="Times New Roman" w:cs="Times New Roman"/>
          <w:sz w:val="28"/>
          <w:szCs w:val="28"/>
        </w:rPr>
      </w:pPr>
      <w:r w:rsidRPr="00D60745">
        <w:rPr>
          <w:rStyle w:val="js-item-maininfo"/>
          <w:rFonts w:ascii="Times New Roman" w:hAnsi="Times New Roman" w:cs="Times New Roman"/>
          <w:color w:val="222222"/>
          <w:sz w:val="28"/>
          <w:szCs w:val="28"/>
          <w:shd w:val="clear" w:color="auto" w:fill="FFFFFF"/>
        </w:rPr>
        <w:t xml:space="preserve">ГОСТ Р </w:t>
      </w:r>
      <w:r w:rsidR="00D60745" w:rsidRPr="00D60745">
        <w:rPr>
          <w:rStyle w:val="js-item-maininfo"/>
          <w:rFonts w:ascii="Times New Roman" w:hAnsi="Times New Roman" w:cs="Times New Roman"/>
          <w:color w:val="222222"/>
          <w:sz w:val="28"/>
          <w:szCs w:val="28"/>
          <w:shd w:val="clear" w:color="auto" w:fill="FFFFFF"/>
        </w:rPr>
        <w:t>7.0.12–2011</w:t>
      </w:r>
      <w:r w:rsidRPr="00D60745">
        <w:rPr>
          <w:rStyle w:val="js-item-maininfo"/>
          <w:rFonts w:ascii="Times New Roman" w:hAnsi="Times New Roman" w:cs="Times New Roman"/>
          <w:color w:val="222222"/>
          <w:sz w:val="28"/>
          <w:szCs w:val="28"/>
          <w:shd w:val="clear" w:color="auto" w:fill="FFFFFF"/>
        </w:rPr>
        <w:t xml:space="preserve"> Библиографическая запись. Сокращение</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слов</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и</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словосочетаний</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на</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русском</w:t>
      </w:r>
      <w:r w:rsidRPr="003A5FCA">
        <w:rPr>
          <w:rStyle w:val="js-item-maininfo"/>
          <w:rFonts w:ascii="Times New Roman" w:hAnsi="Times New Roman" w:cs="Times New Roman"/>
          <w:color w:val="222222"/>
          <w:sz w:val="28"/>
          <w:szCs w:val="28"/>
          <w:shd w:val="clear" w:color="auto" w:fill="FFFFFF"/>
        </w:rPr>
        <w:t xml:space="preserve"> </w:t>
      </w:r>
      <w:r w:rsidRPr="00D60745">
        <w:rPr>
          <w:rStyle w:val="js-item-maininfo"/>
          <w:rFonts w:ascii="Times New Roman" w:hAnsi="Times New Roman" w:cs="Times New Roman"/>
          <w:color w:val="222222"/>
          <w:sz w:val="28"/>
          <w:szCs w:val="28"/>
          <w:shd w:val="clear" w:color="auto" w:fill="FFFFFF"/>
        </w:rPr>
        <w:t>языке</w:t>
      </w:r>
      <w:r w:rsidRPr="003A5FCA">
        <w:rPr>
          <w:rStyle w:val="js-item-maininfo"/>
          <w:rFonts w:ascii="Times New Roman" w:hAnsi="Times New Roman" w:cs="Times New Roman"/>
          <w:color w:val="222222"/>
          <w:sz w:val="28"/>
          <w:szCs w:val="28"/>
          <w:shd w:val="clear" w:color="auto" w:fill="FFFFFF"/>
        </w:rPr>
        <w:t xml:space="preserve"> </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System</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of</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standards</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on</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information</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librarianship</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and</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publishing</w:t>
      </w:r>
      <w:r w:rsidRPr="003A5FCA">
        <w:rPr>
          <w:rFonts w:ascii="Times New Roman" w:hAnsi="Times New Roman" w:cs="Times New Roman"/>
          <w:color w:val="222222"/>
          <w:sz w:val="28"/>
          <w:szCs w:val="28"/>
          <w:shd w:val="clear" w:color="auto" w:fill="FFFFFF"/>
        </w:rPr>
        <w:t xml:space="preserve">. </w:t>
      </w:r>
      <w:r w:rsidRPr="00D60745">
        <w:rPr>
          <w:rFonts w:ascii="Times New Roman" w:hAnsi="Times New Roman" w:cs="Times New Roman"/>
          <w:color w:val="222222"/>
          <w:sz w:val="28"/>
          <w:szCs w:val="28"/>
          <w:shd w:val="clear" w:color="auto" w:fill="FFFFFF"/>
          <w:lang w:val="en-US"/>
        </w:rPr>
        <w:t xml:space="preserve">Bibliographic record. Abbreviation of words and word combinations in Russian. General requirements and rules: System of standards on information, librarianship and publishing. Bibliographic record. Abbreviation of words and word combinations in Russian. </w:t>
      </w:r>
      <w:r w:rsidRPr="00D60745">
        <w:rPr>
          <w:rFonts w:ascii="Times New Roman" w:hAnsi="Times New Roman" w:cs="Times New Roman"/>
          <w:color w:val="222222"/>
          <w:sz w:val="28"/>
          <w:szCs w:val="28"/>
          <w:shd w:val="clear" w:color="auto" w:fill="FFFFFF"/>
        </w:rPr>
        <w:t>General requirements and rules: национальный стандарт Российской Федерации </w:t>
      </w:r>
      <w:r w:rsidRPr="00D60745">
        <w:rPr>
          <w:rFonts w:ascii="Times New Roman" w:hAnsi="Times New Roman" w:cs="Times New Roman"/>
          <w:bCs/>
          <w:color w:val="222222"/>
          <w:sz w:val="28"/>
          <w:szCs w:val="28"/>
          <w:shd w:val="clear" w:color="auto" w:fill="FFFFFF"/>
        </w:rPr>
        <w:t>ГОСТ</w:t>
      </w:r>
      <w:r w:rsidRPr="00D60745">
        <w:rPr>
          <w:rFonts w:ascii="Times New Roman" w:hAnsi="Times New Roman" w:cs="Times New Roman"/>
          <w:color w:val="222222"/>
          <w:sz w:val="28"/>
          <w:szCs w:val="28"/>
          <w:shd w:val="clear" w:color="auto" w:fill="FFFFFF"/>
        </w:rPr>
        <w:t> </w:t>
      </w:r>
      <w:r w:rsidRPr="00D60745">
        <w:rPr>
          <w:rFonts w:ascii="Times New Roman" w:hAnsi="Times New Roman" w:cs="Times New Roman"/>
          <w:bCs/>
          <w:color w:val="222222"/>
          <w:sz w:val="28"/>
          <w:szCs w:val="28"/>
          <w:shd w:val="clear" w:color="auto" w:fill="FFFFFF"/>
        </w:rPr>
        <w:t>Р</w:t>
      </w:r>
      <w:r w:rsidRPr="00D60745">
        <w:rPr>
          <w:rFonts w:ascii="Times New Roman" w:hAnsi="Times New Roman" w:cs="Times New Roman"/>
          <w:color w:val="222222"/>
          <w:sz w:val="28"/>
          <w:szCs w:val="28"/>
          <w:shd w:val="clear" w:color="auto" w:fill="FFFFFF"/>
        </w:rPr>
        <w:t> </w:t>
      </w:r>
      <w:r w:rsidR="00D60745" w:rsidRPr="00D60745">
        <w:rPr>
          <w:rFonts w:ascii="Times New Roman" w:hAnsi="Times New Roman" w:cs="Times New Roman"/>
          <w:bCs/>
          <w:color w:val="222222"/>
          <w:sz w:val="28"/>
          <w:szCs w:val="28"/>
          <w:shd w:val="clear" w:color="auto" w:fill="FFFFFF"/>
        </w:rPr>
        <w:t>7.0.12</w:t>
      </w:r>
      <w:r w:rsidR="00D60745" w:rsidRPr="00D60745">
        <w:rPr>
          <w:rFonts w:ascii="Times New Roman" w:hAnsi="Times New Roman" w:cs="Times New Roman"/>
          <w:color w:val="222222"/>
          <w:sz w:val="28"/>
          <w:szCs w:val="28"/>
          <w:shd w:val="clear" w:color="auto" w:fill="FFFFFF"/>
        </w:rPr>
        <w:t>–2011</w:t>
      </w:r>
      <w:r w:rsidRPr="00D60745">
        <w:rPr>
          <w:rFonts w:ascii="Times New Roman" w:hAnsi="Times New Roman" w:cs="Times New Roman"/>
          <w:color w:val="222222"/>
          <w:sz w:val="28"/>
          <w:szCs w:val="28"/>
          <w:shd w:val="clear" w:color="auto" w:fill="FFFFFF"/>
        </w:rPr>
        <w:t xml:space="preserve">: введен </w:t>
      </w:r>
      <w:r w:rsidR="00D60745" w:rsidRPr="00D60745">
        <w:rPr>
          <w:rFonts w:ascii="Times New Roman" w:hAnsi="Times New Roman" w:cs="Times New Roman"/>
          <w:color w:val="222222"/>
          <w:sz w:val="28"/>
          <w:szCs w:val="28"/>
          <w:shd w:val="clear" w:color="auto" w:fill="FFFFFF"/>
        </w:rPr>
        <w:t>впервые:</w:t>
      </w:r>
      <w:r w:rsidRPr="00D60745">
        <w:rPr>
          <w:rFonts w:ascii="Times New Roman" w:hAnsi="Times New Roman" w:cs="Times New Roman"/>
          <w:color w:val="222222"/>
          <w:sz w:val="28"/>
          <w:szCs w:val="28"/>
          <w:shd w:val="clear" w:color="auto" w:fill="FFFFFF"/>
        </w:rPr>
        <w:t xml:space="preserve"> введен 2012-09-01 / Федеральное агентство по техническому регулированию и метрологии. </w:t>
      </w:r>
      <w:r w:rsidRPr="00D60745">
        <w:rPr>
          <w:rFonts w:ascii="Times New Roman" w:hAnsi="Times New Roman" w:cs="Times New Roman"/>
          <w:bCs/>
          <w:iCs/>
          <w:sz w:val="28"/>
          <w:szCs w:val="28"/>
        </w:rPr>
        <w:t>—</w:t>
      </w:r>
      <w:r w:rsidRPr="00D60745">
        <w:rPr>
          <w:rFonts w:ascii="Times New Roman" w:hAnsi="Times New Roman" w:cs="Times New Roman"/>
          <w:color w:val="222222"/>
          <w:sz w:val="28"/>
          <w:szCs w:val="28"/>
          <w:shd w:val="clear" w:color="auto" w:fill="FFFFFF"/>
        </w:rPr>
        <w:t xml:space="preserve"> Москва: Стандартинформ, 2012. </w:t>
      </w:r>
      <w:r w:rsidRPr="00D60745">
        <w:rPr>
          <w:rFonts w:ascii="Times New Roman" w:hAnsi="Times New Roman" w:cs="Times New Roman"/>
          <w:bCs/>
          <w:iCs/>
          <w:sz w:val="28"/>
          <w:szCs w:val="28"/>
        </w:rPr>
        <w:t>—</w:t>
      </w:r>
      <w:r w:rsidRPr="00D60745">
        <w:rPr>
          <w:rFonts w:ascii="Times New Roman" w:hAnsi="Times New Roman" w:cs="Times New Roman"/>
          <w:color w:val="222222"/>
          <w:sz w:val="28"/>
          <w:szCs w:val="28"/>
          <w:shd w:val="clear" w:color="auto" w:fill="FFFFFF"/>
        </w:rPr>
        <w:t xml:space="preserve"> 23 с. </w:t>
      </w:r>
    </w:p>
    <w:p w14:paraId="190C7BD8" w14:textId="77777777" w:rsidR="00D60745" w:rsidRDefault="00D60745" w:rsidP="00D60745">
      <w:pPr>
        <w:widowControl w:val="0"/>
        <w:tabs>
          <w:tab w:val="left" w:pos="1037"/>
        </w:tabs>
        <w:autoSpaceDE w:val="0"/>
        <w:autoSpaceDN w:val="0"/>
        <w:ind w:firstLine="709"/>
        <w:jc w:val="both"/>
        <w:rPr>
          <w:rFonts w:ascii="Times New Roman" w:hAnsi="Times New Roman" w:cs="Times New Roman"/>
          <w:b/>
          <w:i/>
          <w:sz w:val="28"/>
          <w:szCs w:val="28"/>
        </w:rPr>
      </w:pPr>
    </w:p>
    <w:p w14:paraId="6C021A43" w14:textId="50599DED" w:rsidR="004B18CA" w:rsidRPr="00D60745" w:rsidRDefault="004B18CA" w:rsidP="00D60745">
      <w:pPr>
        <w:widowControl w:val="0"/>
        <w:tabs>
          <w:tab w:val="left" w:pos="1037"/>
        </w:tabs>
        <w:autoSpaceDE w:val="0"/>
        <w:autoSpaceDN w:val="0"/>
        <w:ind w:firstLine="709"/>
        <w:jc w:val="both"/>
        <w:rPr>
          <w:rFonts w:ascii="Times New Roman" w:hAnsi="Times New Roman" w:cs="Times New Roman"/>
          <w:b/>
          <w:i/>
          <w:sz w:val="28"/>
          <w:szCs w:val="28"/>
        </w:rPr>
      </w:pPr>
      <w:r w:rsidRPr="00D60745">
        <w:rPr>
          <w:rFonts w:ascii="Times New Roman" w:hAnsi="Times New Roman" w:cs="Times New Roman"/>
          <w:b/>
          <w:i/>
          <w:sz w:val="28"/>
          <w:szCs w:val="28"/>
        </w:rPr>
        <w:t>Интернет-ресурсы</w:t>
      </w:r>
    </w:p>
    <w:p w14:paraId="68E05963" w14:textId="67310B76" w:rsidR="004B18CA" w:rsidRPr="00D60745" w:rsidRDefault="004B18CA">
      <w:pPr>
        <w:pStyle w:val="2b"/>
        <w:numPr>
          <w:ilvl w:val="0"/>
          <w:numId w:val="6"/>
        </w:numPr>
        <w:shd w:val="clear" w:color="auto" w:fill="auto"/>
        <w:tabs>
          <w:tab w:val="left" w:pos="339"/>
          <w:tab w:val="left" w:pos="993"/>
          <w:tab w:val="left" w:pos="1418"/>
        </w:tabs>
        <w:spacing w:before="0" w:line="240" w:lineRule="auto"/>
        <w:rPr>
          <w:rFonts w:ascii="Times New Roman" w:hAnsi="Times New Roman" w:cs="Times New Roman"/>
          <w:szCs w:val="28"/>
        </w:rPr>
      </w:pPr>
      <w:r w:rsidRPr="00D60745">
        <w:rPr>
          <w:rFonts w:ascii="Times New Roman" w:hAnsi="Times New Roman" w:cs="Times New Roman"/>
          <w:szCs w:val="28"/>
        </w:rPr>
        <w:t xml:space="preserve">«Консультант Плюс».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15" w:history="1">
        <w:r w:rsidRPr="00D60745">
          <w:rPr>
            <w:rStyle w:val="af0"/>
            <w:rFonts w:ascii="Times New Roman" w:hAnsi="Times New Roman" w:cs="Times New Roman"/>
            <w:szCs w:val="28"/>
            <w:lang w:bidi="en-US"/>
          </w:rPr>
          <w:tab/>
        </w:r>
        <w:r w:rsidRPr="00D60745">
          <w:rPr>
            <w:rStyle w:val="af0"/>
            <w:rFonts w:ascii="Times New Roman" w:hAnsi="Times New Roman" w:cs="Times New Roman"/>
            <w:szCs w:val="28"/>
          </w:rPr>
          <w:t>http://www.consultant.ru</w:t>
        </w:r>
      </w:hyperlink>
      <w:r w:rsidRPr="00D60745">
        <w:rPr>
          <w:rFonts w:ascii="Times New Roman" w:hAnsi="Times New Roman" w:cs="Times New Roman"/>
          <w:szCs w:val="28"/>
        </w:rPr>
        <w:t xml:space="preserve"> </w:t>
      </w:r>
    </w:p>
    <w:p w14:paraId="74C3B9D4" w14:textId="539EA6CC" w:rsidR="004B18CA" w:rsidRPr="00D60745" w:rsidRDefault="004B18CA">
      <w:pPr>
        <w:pStyle w:val="2b"/>
        <w:numPr>
          <w:ilvl w:val="0"/>
          <w:numId w:val="6"/>
        </w:numPr>
        <w:shd w:val="clear" w:color="auto" w:fill="auto"/>
        <w:tabs>
          <w:tab w:val="left" w:pos="354"/>
          <w:tab w:val="left" w:pos="993"/>
        </w:tabs>
        <w:spacing w:before="0" w:line="240" w:lineRule="auto"/>
        <w:rPr>
          <w:rFonts w:ascii="Times New Roman" w:hAnsi="Times New Roman" w:cs="Times New Roman"/>
          <w:szCs w:val="28"/>
        </w:rPr>
      </w:pPr>
      <w:r w:rsidRPr="00D60745">
        <w:rPr>
          <w:rFonts w:ascii="Times New Roman" w:hAnsi="Times New Roman" w:cs="Times New Roman"/>
          <w:szCs w:val="28"/>
        </w:rPr>
        <w:t xml:space="preserve">Информкультура (РГБ).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r w:rsidRPr="00D60745">
        <w:rPr>
          <w:rFonts w:ascii="Times New Roman" w:hAnsi="Times New Roman" w:cs="Times New Roman"/>
          <w:szCs w:val="28"/>
        </w:rPr>
        <w:t xml:space="preserve"> </w:t>
      </w:r>
      <w:hyperlink r:id="rId16" w:history="1">
        <w:r w:rsidRPr="00D60745">
          <w:rPr>
            <w:rStyle w:val="af0"/>
            <w:rFonts w:ascii="Times New Roman" w:hAnsi="Times New Roman" w:cs="Times New Roman"/>
            <w:szCs w:val="28"/>
            <w:lang w:val="en-US" w:bidi="en-US"/>
          </w:rPr>
          <w:t>http</w:t>
        </w:r>
        <w:r w:rsidRPr="00D60745">
          <w:rPr>
            <w:rStyle w:val="af0"/>
            <w:rFonts w:ascii="Times New Roman" w:hAnsi="Times New Roman" w:cs="Times New Roman"/>
            <w:szCs w:val="28"/>
            <w:lang w:bidi="en-US"/>
          </w:rPr>
          <w:t>://</w:t>
        </w:r>
        <w:r w:rsidRPr="00D60745">
          <w:rPr>
            <w:rStyle w:val="af0"/>
            <w:rFonts w:ascii="Times New Roman" w:hAnsi="Times New Roman" w:cs="Times New Roman"/>
            <w:szCs w:val="28"/>
            <w:lang w:val="en-US" w:bidi="en-US"/>
          </w:rPr>
          <w:t>infoculture</w:t>
        </w:r>
        <w:r w:rsidRPr="00D60745">
          <w:rPr>
            <w:rStyle w:val="af0"/>
            <w:rFonts w:ascii="Times New Roman" w:hAnsi="Times New Roman" w:cs="Times New Roman"/>
            <w:szCs w:val="28"/>
            <w:lang w:bidi="en-US"/>
          </w:rPr>
          <w:t>.</w:t>
        </w:r>
        <w:r w:rsidRPr="00D60745">
          <w:rPr>
            <w:rStyle w:val="af0"/>
            <w:rFonts w:ascii="Times New Roman" w:hAnsi="Times New Roman" w:cs="Times New Roman"/>
            <w:szCs w:val="28"/>
            <w:lang w:val="en-US" w:bidi="en-US"/>
          </w:rPr>
          <w:t>rsl</w:t>
        </w:r>
        <w:r w:rsidRPr="00D60745">
          <w:rPr>
            <w:rStyle w:val="af0"/>
            <w:rFonts w:ascii="Times New Roman" w:hAnsi="Times New Roman" w:cs="Times New Roman"/>
            <w:szCs w:val="28"/>
            <w:lang w:bidi="en-US"/>
          </w:rPr>
          <w:t>.</w:t>
        </w:r>
        <w:r w:rsidRPr="00D60745">
          <w:rPr>
            <w:rStyle w:val="af0"/>
            <w:rFonts w:ascii="Times New Roman" w:hAnsi="Times New Roman" w:cs="Times New Roman"/>
            <w:szCs w:val="28"/>
            <w:lang w:val="en-US" w:bidi="en-US"/>
          </w:rPr>
          <w:t>ru</w:t>
        </w:r>
        <w:r w:rsidRPr="00D60745">
          <w:rPr>
            <w:rStyle w:val="af0"/>
            <w:rFonts w:ascii="Times New Roman" w:hAnsi="Times New Roman" w:cs="Times New Roman"/>
            <w:szCs w:val="28"/>
            <w:lang w:bidi="en-US"/>
          </w:rPr>
          <w:t>/</w:t>
        </w:r>
        <w:r w:rsidRPr="00D60745">
          <w:rPr>
            <w:rStyle w:val="af0"/>
            <w:rFonts w:ascii="Times New Roman" w:hAnsi="Times New Roman" w:cs="Times New Roman"/>
            <w:szCs w:val="28"/>
            <w:lang w:val="en-US" w:bidi="en-US"/>
          </w:rPr>
          <w:t>RSKD</w:t>
        </w:r>
        <w:r w:rsidRPr="00D60745">
          <w:rPr>
            <w:rStyle w:val="af0"/>
            <w:rFonts w:ascii="Times New Roman" w:hAnsi="Times New Roman" w:cs="Times New Roman"/>
            <w:szCs w:val="28"/>
            <w:lang w:bidi="en-US"/>
          </w:rPr>
          <w:t>/</w:t>
        </w:r>
        <w:r w:rsidRPr="00D60745">
          <w:rPr>
            <w:rStyle w:val="af0"/>
            <w:rFonts w:ascii="Times New Roman" w:hAnsi="Times New Roman" w:cs="Times New Roman"/>
            <w:szCs w:val="28"/>
            <w:lang w:val="en-US" w:bidi="en-US"/>
          </w:rPr>
          <w:t>main</w:t>
        </w:r>
        <w:r w:rsidRPr="00D60745">
          <w:rPr>
            <w:rStyle w:val="af0"/>
            <w:rFonts w:ascii="Times New Roman" w:hAnsi="Times New Roman" w:cs="Times New Roman"/>
            <w:szCs w:val="28"/>
            <w:lang w:bidi="en-US"/>
          </w:rPr>
          <w:t>.</w:t>
        </w:r>
        <w:r w:rsidRPr="00D60745">
          <w:rPr>
            <w:rStyle w:val="af0"/>
            <w:rFonts w:ascii="Times New Roman" w:hAnsi="Times New Roman" w:cs="Times New Roman"/>
            <w:szCs w:val="28"/>
            <w:lang w:val="en-US" w:bidi="en-US"/>
          </w:rPr>
          <w:t>htm</w:t>
        </w:r>
      </w:hyperlink>
      <w:r w:rsidRPr="00D60745">
        <w:rPr>
          <w:rFonts w:ascii="Times New Roman" w:hAnsi="Times New Roman" w:cs="Times New Roman"/>
          <w:szCs w:val="28"/>
        </w:rPr>
        <w:t xml:space="preserve">/   </w:t>
      </w:r>
    </w:p>
    <w:p w14:paraId="13BCE88A" w14:textId="1E07B27D" w:rsidR="004B18CA" w:rsidRPr="00D60745" w:rsidRDefault="004B18CA">
      <w:pPr>
        <w:pStyle w:val="2b"/>
        <w:numPr>
          <w:ilvl w:val="0"/>
          <w:numId w:val="6"/>
        </w:numPr>
        <w:shd w:val="clear" w:color="auto" w:fill="auto"/>
        <w:tabs>
          <w:tab w:val="left" w:pos="354"/>
          <w:tab w:val="left" w:pos="993"/>
        </w:tabs>
        <w:spacing w:before="0" w:line="240" w:lineRule="auto"/>
        <w:rPr>
          <w:rFonts w:ascii="Times New Roman" w:hAnsi="Times New Roman" w:cs="Times New Roman"/>
          <w:szCs w:val="28"/>
        </w:rPr>
      </w:pPr>
      <w:r w:rsidRPr="00D60745">
        <w:rPr>
          <w:rFonts w:ascii="Times New Roman" w:hAnsi="Times New Roman" w:cs="Times New Roman"/>
          <w:szCs w:val="28"/>
        </w:rPr>
        <w:t xml:space="preserve">Компьютерная справочная правовая система «Консультант плюс».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17" w:history="1">
        <w:r w:rsidRPr="00D60745">
          <w:rPr>
            <w:rFonts w:ascii="Times New Roman" w:hAnsi="Times New Roman" w:cs="Times New Roman"/>
            <w:szCs w:val="28"/>
            <w:lang w:bidi="en-US"/>
          </w:rPr>
          <w:t xml:space="preserve"> </w:t>
        </w:r>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consultant</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ru</w:t>
        </w:r>
      </w:hyperlink>
      <w:r w:rsidR="005C71E2" w:rsidRPr="00D60745">
        <w:rPr>
          <w:rFonts w:ascii="Times New Roman" w:hAnsi="Times New Roman" w:cs="Times New Roman"/>
          <w:szCs w:val="28"/>
        </w:rPr>
        <w:t xml:space="preserve"> </w:t>
      </w:r>
    </w:p>
    <w:p w14:paraId="7C4134F1" w14:textId="5B6DA4C9" w:rsidR="004B18CA" w:rsidRPr="00D60745" w:rsidRDefault="004B18CA">
      <w:pPr>
        <w:pStyle w:val="2b"/>
        <w:numPr>
          <w:ilvl w:val="0"/>
          <w:numId w:val="6"/>
        </w:numPr>
        <w:shd w:val="clear" w:color="auto" w:fill="auto"/>
        <w:tabs>
          <w:tab w:val="left" w:pos="354"/>
          <w:tab w:val="left" w:pos="993"/>
        </w:tabs>
        <w:spacing w:before="0" w:line="240" w:lineRule="auto"/>
        <w:rPr>
          <w:rFonts w:ascii="Times New Roman" w:hAnsi="Times New Roman" w:cs="Times New Roman"/>
          <w:szCs w:val="28"/>
        </w:rPr>
      </w:pPr>
      <w:r w:rsidRPr="00D60745">
        <w:rPr>
          <w:rFonts w:ascii="Times New Roman" w:hAnsi="Times New Roman" w:cs="Times New Roman"/>
          <w:szCs w:val="28"/>
        </w:rPr>
        <w:t xml:space="preserve">Компьютерная справочная правовая система «Консультант плюс». - </w:t>
      </w:r>
      <w:r w:rsidRPr="00D60745">
        <w:rPr>
          <w:rFonts w:ascii="Times New Roman" w:hAnsi="Times New Roman" w:cs="Times New Roman"/>
          <w:szCs w:val="28"/>
          <w:lang w:val="en-US" w:bidi="en-US"/>
        </w:rPr>
        <w:t>URL</w:t>
      </w:r>
      <w:r w:rsidRPr="00D60745">
        <w:rPr>
          <w:rFonts w:ascii="Times New Roman" w:hAnsi="Times New Roman" w:cs="Times New Roman"/>
          <w:szCs w:val="28"/>
        </w:rPr>
        <w:t xml:space="preserve">: </w:t>
      </w:r>
      <w:hyperlink r:id="rId18" w:history="1">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consultant</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ru</w:t>
        </w:r>
        <w:r w:rsidRPr="00D60745">
          <w:rPr>
            <w:rFonts w:ascii="Times New Roman" w:hAnsi="Times New Roman" w:cs="Times New Roman"/>
            <w:szCs w:val="28"/>
            <w:lang w:bidi="en-US"/>
          </w:rPr>
          <w:t>/</w:t>
        </w:r>
      </w:hyperlink>
      <w:r w:rsidRPr="00D60745">
        <w:rPr>
          <w:rFonts w:ascii="Times New Roman" w:hAnsi="Times New Roman" w:cs="Times New Roman"/>
          <w:szCs w:val="28"/>
        </w:rPr>
        <w:t xml:space="preserve">. </w:t>
      </w:r>
    </w:p>
    <w:p w14:paraId="6C98EB46" w14:textId="1D663CB8" w:rsidR="004B18CA" w:rsidRPr="00D60745" w:rsidRDefault="004B18CA">
      <w:pPr>
        <w:pStyle w:val="2b"/>
        <w:numPr>
          <w:ilvl w:val="0"/>
          <w:numId w:val="6"/>
        </w:numPr>
        <w:shd w:val="clear" w:color="auto" w:fill="auto"/>
        <w:tabs>
          <w:tab w:val="left" w:pos="354"/>
          <w:tab w:val="left" w:pos="993"/>
        </w:tabs>
        <w:spacing w:before="0" w:line="240" w:lineRule="auto"/>
        <w:rPr>
          <w:rFonts w:ascii="Times New Roman" w:hAnsi="Times New Roman" w:cs="Times New Roman"/>
          <w:szCs w:val="28"/>
        </w:rPr>
      </w:pPr>
      <w:r w:rsidRPr="00D60745">
        <w:rPr>
          <w:rFonts w:ascii="Times New Roman" w:hAnsi="Times New Roman" w:cs="Times New Roman"/>
          <w:szCs w:val="28"/>
        </w:rPr>
        <w:t xml:space="preserve">Портал Национального информационно-библиографического центра «Либнет» </w:t>
      </w:r>
      <w:r w:rsidRPr="00D60745">
        <w:rPr>
          <w:rFonts w:ascii="Times New Roman" w:hAnsi="Times New Roman" w:cs="Times New Roman"/>
          <w:szCs w:val="28"/>
          <w:lang w:val="en-US" w:bidi="en-US"/>
        </w:rPr>
        <w:t>URL</w:t>
      </w:r>
      <w:r w:rsidRPr="00D60745">
        <w:rPr>
          <w:rFonts w:ascii="Times New Roman" w:hAnsi="Times New Roman" w:cs="Times New Roman"/>
          <w:szCs w:val="28"/>
        </w:rPr>
        <w:t xml:space="preserve">: </w:t>
      </w:r>
      <w:hyperlink r:id="rId19" w:history="1">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nilc</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ru</w:t>
        </w:r>
      </w:hyperlink>
      <w:r w:rsidRPr="00D60745">
        <w:rPr>
          <w:rFonts w:ascii="Times New Roman" w:hAnsi="Times New Roman" w:cs="Times New Roman"/>
          <w:szCs w:val="28"/>
        </w:rPr>
        <w:t xml:space="preserve">. </w:t>
      </w:r>
    </w:p>
    <w:p w14:paraId="4186C1A8" w14:textId="257952AA" w:rsidR="004B18CA" w:rsidRPr="00D60745" w:rsidRDefault="004B18CA">
      <w:pPr>
        <w:pStyle w:val="2b"/>
        <w:numPr>
          <w:ilvl w:val="0"/>
          <w:numId w:val="6"/>
        </w:numPr>
        <w:shd w:val="clear" w:color="auto" w:fill="auto"/>
        <w:tabs>
          <w:tab w:val="left" w:pos="354"/>
          <w:tab w:val="left" w:pos="993"/>
        </w:tabs>
        <w:spacing w:before="0" w:line="240" w:lineRule="auto"/>
        <w:rPr>
          <w:rFonts w:ascii="Times New Roman" w:hAnsi="Times New Roman" w:cs="Times New Roman"/>
          <w:szCs w:val="28"/>
        </w:rPr>
      </w:pPr>
      <w:r w:rsidRPr="00D60745">
        <w:rPr>
          <w:rFonts w:ascii="Times New Roman" w:hAnsi="Times New Roman" w:cs="Times New Roman"/>
          <w:szCs w:val="28"/>
        </w:rPr>
        <w:t xml:space="preserve">Портал Российской библиотечной ассоциации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20" w:history="1">
        <w:r w:rsidRPr="00D60745">
          <w:rPr>
            <w:rFonts w:ascii="Times New Roman" w:hAnsi="Times New Roman" w:cs="Times New Roman"/>
            <w:szCs w:val="28"/>
            <w:lang w:bidi="en-US"/>
          </w:rPr>
          <w:t xml:space="preserve"> </w:t>
        </w:r>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arbicon</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ru</w:t>
        </w:r>
      </w:hyperlink>
      <w:r w:rsidRPr="00D60745">
        <w:rPr>
          <w:rFonts w:ascii="Times New Roman" w:hAnsi="Times New Roman" w:cs="Times New Roman"/>
          <w:szCs w:val="28"/>
        </w:rPr>
        <w:t xml:space="preserve">. </w:t>
      </w:r>
    </w:p>
    <w:p w14:paraId="6099A92A" w14:textId="77777777" w:rsidR="004B18CA" w:rsidRPr="00D60745" w:rsidRDefault="004B18CA">
      <w:pPr>
        <w:pStyle w:val="2b"/>
        <w:numPr>
          <w:ilvl w:val="0"/>
          <w:numId w:val="6"/>
        </w:numPr>
        <w:shd w:val="clear" w:color="auto" w:fill="auto"/>
        <w:tabs>
          <w:tab w:val="left" w:pos="354"/>
          <w:tab w:val="left" w:pos="993"/>
        </w:tabs>
        <w:spacing w:before="0" w:line="240" w:lineRule="auto"/>
        <w:rPr>
          <w:rFonts w:ascii="Times New Roman" w:hAnsi="Times New Roman" w:cs="Times New Roman"/>
          <w:szCs w:val="28"/>
        </w:rPr>
      </w:pPr>
      <w:r w:rsidRPr="00D60745">
        <w:rPr>
          <w:rFonts w:ascii="Times New Roman" w:hAnsi="Times New Roman" w:cs="Times New Roman"/>
          <w:szCs w:val="28"/>
        </w:rPr>
        <w:t xml:space="preserve">Портал Российской библиотечной ассоциации.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21" w:history="1">
        <w:r w:rsidRPr="00D60745">
          <w:rPr>
            <w:rFonts w:ascii="Times New Roman" w:hAnsi="Times New Roman" w:cs="Times New Roman"/>
            <w:szCs w:val="28"/>
            <w:lang w:bidi="en-US"/>
          </w:rPr>
          <w:t xml:space="preserve"> </w:t>
        </w:r>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rba</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ru</w:t>
        </w:r>
        <w:r w:rsidRPr="00D60745">
          <w:rPr>
            <w:rFonts w:ascii="Times New Roman" w:hAnsi="Times New Roman" w:cs="Times New Roman"/>
            <w:szCs w:val="28"/>
            <w:lang w:bidi="en-US"/>
          </w:rPr>
          <w:t>/.</w:t>
        </w:r>
      </w:hyperlink>
      <w:r w:rsidRPr="00D60745">
        <w:rPr>
          <w:rFonts w:ascii="Times New Roman" w:hAnsi="Times New Roman" w:cs="Times New Roman"/>
          <w:szCs w:val="28"/>
          <w:lang w:bidi="en-US"/>
        </w:rPr>
        <w:t xml:space="preserve"> </w:t>
      </w:r>
    </w:p>
    <w:p w14:paraId="3AA7C70F" w14:textId="77777777" w:rsidR="004B18CA" w:rsidRPr="00D60745" w:rsidRDefault="004B18CA">
      <w:pPr>
        <w:pStyle w:val="2b"/>
        <w:numPr>
          <w:ilvl w:val="0"/>
          <w:numId w:val="6"/>
        </w:numPr>
        <w:shd w:val="clear" w:color="auto" w:fill="auto"/>
        <w:tabs>
          <w:tab w:val="left" w:pos="354"/>
          <w:tab w:val="left" w:pos="993"/>
        </w:tabs>
        <w:spacing w:before="0" w:line="240" w:lineRule="auto"/>
        <w:rPr>
          <w:rFonts w:ascii="Times New Roman" w:hAnsi="Times New Roman" w:cs="Times New Roman"/>
          <w:szCs w:val="28"/>
        </w:rPr>
      </w:pPr>
      <w:r w:rsidRPr="00D60745">
        <w:rPr>
          <w:rFonts w:ascii="Times New Roman" w:hAnsi="Times New Roman" w:cs="Times New Roman"/>
          <w:szCs w:val="28"/>
        </w:rPr>
        <w:t>Справочно-информационный</w:t>
      </w:r>
      <w:r w:rsidRPr="00D60745">
        <w:rPr>
          <w:rFonts w:ascii="Times New Roman" w:hAnsi="Times New Roman" w:cs="Times New Roman"/>
          <w:szCs w:val="28"/>
        </w:rPr>
        <w:tab/>
        <w:t>портал</w:t>
      </w:r>
      <w:r w:rsidRPr="00D60745">
        <w:rPr>
          <w:rFonts w:ascii="Times New Roman" w:hAnsi="Times New Roman" w:cs="Times New Roman"/>
          <w:szCs w:val="28"/>
        </w:rPr>
        <w:tab/>
        <w:t>«Библиотеки</w:t>
      </w:r>
      <w:r w:rsidRPr="00D60745">
        <w:rPr>
          <w:rFonts w:ascii="Times New Roman" w:hAnsi="Times New Roman" w:cs="Times New Roman"/>
          <w:szCs w:val="28"/>
        </w:rPr>
        <w:tab/>
        <w:t>России».</w:t>
      </w:r>
      <w:r w:rsidRPr="00D60745">
        <w:rPr>
          <w:rFonts w:ascii="Times New Roman" w:hAnsi="Times New Roman" w:cs="Times New Roman"/>
          <w:szCs w:val="28"/>
        </w:rPr>
        <w:tab/>
        <w:t>-</w:t>
      </w:r>
      <w:r w:rsidRPr="00D60745">
        <w:rPr>
          <w:rFonts w:ascii="Times New Roman" w:hAnsi="Times New Roman" w:cs="Times New Roman"/>
          <w:szCs w:val="28"/>
        </w:rPr>
        <w:tab/>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 xml:space="preserve">: </w:t>
      </w:r>
      <w:hyperlink r:id="rId22" w:history="1">
        <w:r w:rsidRPr="00D60745">
          <w:rPr>
            <w:rFonts w:ascii="Times New Roman" w:hAnsi="Times New Roman" w:cs="Times New Roman"/>
            <w:szCs w:val="28"/>
            <w:lang w:val="en-US" w:bidi="en-US"/>
          </w:rPr>
          <w:t>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library</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ruhttp</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www</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library</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ru</w:t>
        </w:r>
      </w:hyperlink>
      <w:r w:rsidRPr="00D60745">
        <w:rPr>
          <w:rFonts w:ascii="Times New Roman" w:hAnsi="Times New Roman" w:cs="Times New Roman"/>
          <w:szCs w:val="28"/>
        </w:rPr>
        <w:t xml:space="preserve">. </w:t>
      </w:r>
    </w:p>
    <w:p w14:paraId="28911052" w14:textId="10D0C97E" w:rsidR="004B18CA" w:rsidRPr="00D60745" w:rsidRDefault="004B18CA">
      <w:pPr>
        <w:pStyle w:val="2b"/>
        <w:numPr>
          <w:ilvl w:val="0"/>
          <w:numId w:val="6"/>
        </w:numPr>
        <w:shd w:val="clear" w:color="auto" w:fill="auto"/>
        <w:tabs>
          <w:tab w:val="left" w:pos="354"/>
          <w:tab w:val="left" w:pos="993"/>
        </w:tabs>
        <w:spacing w:before="0" w:line="240" w:lineRule="auto"/>
        <w:rPr>
          <w:rFonts w:ascii="Times New Roman" w:hAnsi="Times New Roman" w:cs="Times New Roman"/>
          <w:szCs w:val="28"/>
        </w:rPr>
      </w:pPr>
      <w:r w:rsidRPr="00D60745">
        <w:rPr>
          <w:rFonts w:ascii="Times New Roman" w:hAnsi="Times New Roman" w:cs="Times New Roman"/>
          <w:szCs w:val="28"/>
        </w:rPr>
        <w:t xml:space="preserve">Федеральный образовательный портал «Российское образование». - </w:t>
      </w:r>
      <w:r w:rsidRPr="00D60745">
        <w:rPr>
          <w:rFonts w:ascii="Times New Roman" w:hAnsi="Times New Roman" w:cs="Times New Roman"/>
          <w:szCs w:val="28"/>
          <w:lang w:val="en-US" w:bidi="en-US"/>
        </w:rPr>
        <w:t>URL</w:t>
      </w:r>
      <w:r w:rsidRPr="00D60745">
        <w:rPr>
          <w:rFonts w:ascii="Times New Roman" w:hAnsi="Times New Roman" w:cs="Times New Roman"/>
          <w:szCs w:val="28"/>
          <w:lang w:bidi="en-US"/>
        </w:rPr>
        <w:t>:</w:t>
      </w:r>
      <w:hyperlink r:id="rId23" w:history="1">
        <w:r w:rsidRPr="00D60745">
          <w:rPr>
            <w:rFonts w:ascii="Times New Roman" w:hAnsi="Times New Roman" w:cs="Times New Roman"/>
            <w:szCs w:val="28"/>
            <w:lang w:bidi="en-US"/>
          </w:rPr>
          <w:t xml:space="preserve"> </w:t>
        </w:r>
        <w:r w:rsidRPr="00D60745">
          <w:rPr>
            <w:rFonts w:ascii="Times New Roman" w:hAnsi="Times New Roman" w:cs="Times New Roman"/>
            <w:szCs w:val="28"/>
            <w:lang w:val="en-US" w:bidi="en-US"/>
          </w:rPr>
          <w:t>https</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edu</w:t>
        </w:r>
        <w:r w:rsidRPr="00D60745">
          <w:rPr>
            <w:rFonts w:ascii="Times New Roman" w:hAnsi="Times New Roman" w:cs="Times New Roman"/>
            <w:szCs w:val="28"/>
            <w:lang w:bidi="en-US"/>
          </w:rPr>
          <w:t>.</w:t>
        </w:r>
        <w:r w:rsidRPr="00D60745">
          <w:rPr>
            <w:rFonts w:ascii="Times New Roman" w:hAnsi="Times New Roman" w:cs="Times New Roman"/>
            <w:szCs w:val="28"/>
            <w:lang w:val="en-US" w:bidi="en-US"/>
          </w:rPr>
          <w:t>ru</w:t>
        </w:r>
        <w:r w:rsidRPr="00D60745">
          <w:rPr>
            <w:rFonts w:ascii="Times New Roman" w:hAnsi="Times New Roman" w:cs="Times New Roman"/>
            <w:szCs w:val="28"/>
            <w:lang w:bidi="en-US"/>
          </w:rPr>
          <w:t>/</w:t>
        </w:r>
      </w:hyperlink>
      <w:r w:rsidRPr="00D60745">
        <w:rPr>
          <w:rFonts w:ascii="Times New Roman" w:hAnsi="Times New Roman" w:cs="Times New Roman"/>
          <w:szCs w:val="28"/>
        </w:rPr>
        <w:t xml:space="preserve">. </w:t>
      </w:r>
    </w:p>
    <w:p w14:paraId="697EF6A9" w14:textId="77777777" w:rsidR="00743B95" w:rsidRPr="00D60745" w:rsidRDefault="00743B95" w:rsidP="00D60745">
      <w:pPr>
        <w:ind w:firstLine="709"/>
        <w:jc w:val="both"/>
        <w:rPr>
          <w:rFonts w:ascii="Times New Roman" w:eastAsia="Segoe UI" w:hAnsi="Times New Roman" w:cs="Times New Roman"/>
          <w:b/>
          <w:bCs/>
          <w:caps/>
          <w:kern w:val="32"/>
          <w:sz w:val="28"/>
          <w:szCs w:val="28"/>
          <w:lang w:val="x-none" w:eastAsia="x-none"/>
        </w:rPr>
      </w:pPr>
      <w:r w:rsidRPr="00D60745">
        <w:rPr>
          <w:rFonts w:ascii="Times New Roman" w:hAnsi="Times New Roman" w:cs="Times New Roman"/>
          <w:sz w:val="28"/>
          <w:szCs w:val="28"/>
        </w:rPr>
        <w:br w:type="page"/>
      </w:r>
    </w:p>
    <w:p w14:paraId="7BB38D4F" w14:textId="1B56A425" w:rsidR="00137D19" w:rsidRPr="00D60745" w:rsidRDefault="00D21CC5" w:rsidP="004B18CA">
      <w:pPr>
        <w:pStyle w:val="1f"/>
        <w:rPr>
          <w:rFonts w:ascii="Times New Roman" w:hAnsi="Times New Roman"/>
          <w:sz w:val="28"/>
          <w:szCs w:val="28"/>
          <w:lang w:val="ru-RU"/>
        </w:rPr>
      </w:pPr>
      <w:bookmarkStart w:id="33" w:name="_Toc224917123"/>
      <w:r w:rsidRPr="00D60745">
        <w:rPr>
          <w:rFonts w:ascii="Times New Roman" w:hAnsi="Times New Roman"/>
          <w:sz w:val="28"/>
          <w:szCs w:val="28"/>
          <w:lang w:val="ru-RU"/>
        </w:rPr>
        <w:lastRenderedPageBreak/>
        <w:t>4. К</w:t>
      </w:r>
      <w:r w:rsidR="00137D19" w:rsidRPr="00D60745">
        <w:rPr>
          <w:rFonts w:ascii="Times New Roman" w:hAnsi="Times New Roman"/>
          <w:sz w:val="28"/>
          <w:szCs w:val="28"/>
        </w:rPr>
        <w:t xml:space="preserve">онтроль и оценка результатов освоения </w:t>
      </w:r>
      <w:r w:rsidR="00137D19" w:rsidRPr="00D60745">
        <w:rPr>
          <w:rFonts w:ascii="Times New Roman" w:hAnsi="Times New Roman"/>
          <w:sz w:val="28"/>
          <w:szCs w:val="28"/>
        </w:rPr>
        <w:br/>
        <w:t>профессионального модуля</w:t>
      </w:r>
      <w:bookmarkEnd w:id="29"/>
      <w:bookmarkEnd w:id="30"/>
      <w:bookmarkEnd w:id="31"/>
      <w:bookmarkEnd w:id="32"/>
      <w:bookmarkEnd w:id="33"/>
    </w:p>
    <w:p w14:paraId="59F3D27C" w14:textId="77777777" w:rsidR="004F1AE7" w:rsidRPr="004F1AE7" w:rsidRDefault="004F1AE7" w:rsidP="004B18CA">
      <w:pPr>
        <w:pStyle w:val="1f"/>
        <w:rPr>
          <w:rFonts w:ascii="Times New Roman" w:hAnsi="Times New Roman"/>
          <w:lang w:val="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F1AE7" w:rsidRPr="008D2724" w14:paraId="7541A891" w14:textId="77777777" w:rsidTr="00D60745">
        <w:trPr>
          <w:trHeight w:val="20"/>
        </w:trPr>
        <w:tc>
          <w:tcPr>
            <w:tcW w:w="799" w:type="pct"/>
            <w:vAlign w:val="center"/>
          </w:tcPr>
          <w:p w14:paraId="0B6180AA" w14:textId="77777777" w:rsidR="004F1AE7" w:rsidRPr="008D2724" w:rsidRDefault="004F1AE7" w:rsidP="00D6074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691BC98" w14:textId="77777777" w:rsidR="004F1AE7" w:rsidRPr="008D2724" w:rsidRDefault="004F1AE7" w:rsidP="00D6074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FFCEDF6" w14:textId="77777777" w:rsidR="004F1AE7" w:rsidRPr="008D2724" w:rsidRDefault="004F1AE7" w:rsidP="00D6074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F1AE7" w:rsidRPr="008D2724" w14:paraId="2F2858F7" w14:textId="77777777" w:rsidTr="00BA1CE6">
        <w:trPr>
          <w:trHeight w:val="20"/>
        </w:trPr>
        <w:tc>
          <w:tcPr>
            <w:tcW w:w="799" w:type="pct"/>
          </w:tcPr>
          <w:p w14:paraId="72ECB756" w14:textId="77777777" w:rsidR="004F1AE7" w:rsidRPr="00385B2F"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ПК 2.1.</w:t>
            </w:r>
          </w:p>
          <w:p w14:paraId="7E425766"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 xml:space="preserve">ОК 01 </w:t>
            </w:r>
          </w:p>
          <w:p w14:paraId="521FD951"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ОК 02</w:t>
            </w:r>
          </w:p>
          <w:p w14:paraId="2AE0DC9B"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ОК 03</w:t>
            </w:r>
          </w:p>
          <w:p w14:paraId="0F7BFA88"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 xml:space="preserve">ОК 06 </w:t>
            </w:r>
          </w:p>
          <w:p w14:paraId="2246ED2E" w14:textId="77777777" w:rsidR="004F1AE7"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 xml:space="preserve">ОК 07 </w:t>
            </w:r>
          </w:p>
          <w:p w14:paraId="1605B2EA" w14:textId="77777777" w:rsidR="004F1AE7" w:rsidRPr="00385B2F" w:rsidRDefault="004F1AE7" w:rsidP="004F1AE7">
            <w:pPr>
              <w:suppressAutoHyphens/>
              <w:contextualSpacing/>
              <w:rPr>
                <w:rFonts w:ascii="Times New Roman" w:hAnsi="Times New Roman" w:cs="Times New Roman"/>
                <w:sz w:val="24"/>
                <w:szCs w:val="24"/>
              </w:rPr>
            </w:pPr>
            <w:r w:rsidRPr="00385B2F">
              <w:rPr>
                <w:rFonts w:ascii="Times New Roman" w:hAnsi="Times New Roman" w:cs="Times New Roman"/>
                <w:sz w:val="24"/>
                <w:szCs w:val="24"/>
              </w:rPr>
              <w:t>ОК 09</w:t>
            </w:r>
          </w:p>
        </w:tc>
        <w:tc>
          <w:tcPr>
            <w:tcW w:w="2755" w:type="pct"/>
          </w:tcPr>
          <w:p w14:paraId="73AD6D22" w14:textId="77777777" w:rsidR="004F1AE7" w:rsidRPr="005D41C0" w:rsidRDefault="004F1AE7">
            <w:pPr>
              <w:pStyle w:val="a4"/>
              <w:numPr>
                <w:ilvl w:val="0"/>
                <w:numId w:val="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разрабатывает профиль комплектования библиотеки и оперативного тематико-типологического плана комплектования библиотеки;</w:t>
            </w:r>
          </w:p>
          <w:p w14:paraId="5F409F0C" w14:textId="77777777" w:rsidR="004F1AE7" w:rsidRPr="005D41C0" w:rsidRDefault="004F1AE7">
            <w:pPr>
              <w:pStyle w:val="a4"/>
              <w:numPr>
                <w:ilvl w:val="0"/>
                <w:numId w:val="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работу по текущему, ретроспективному комплектованию, комплектованию библиотечного фонда электронными документами;</w:t>
            </w:r>
          </w:p>
          <w:p w14:paraId="4D226633" w14:textId="77777777" w:rsidR="004F1AE7" w:rsidRPr="005D41C0" w:rsidRDefault="004F1AE7">
            <w:pPr>
              <w:pStyle w:val="a4"/>
              <w:numPr>
                <w:ilvl w:val="0"/>
                <w:numId w:val="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работу в библиотеке с открытыми и подписными ресурсами удаленного доступа;</w:t>
            </w:r>
          </w:p>
          <w:p w14:paraId="3BB7A05F" w14:textId="77777777" w:rsidR="004F1AE7" w:rsidRPr="005D41C0" w:rsidRDefault="004F1AE7">
            <w:pPr>
              <w:pStyle w:val="a4"/>
              <w:numPr>
                <w:ilvl w:val="0"/>
                <w:numId w:val="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дифференцированный (индивидуальный) и интегрированный (суммарный) учет печатных и электронных документов в библиотеке;</w:t>
            </w:r>
          </w:p>
          <w:p w14:paraId="0E90414B" w14:textId="77777777" w:rsidR="004F1AE7" w:rsidRPr="005D41C0" w:rsidRDefault="004F1AE7">
            <w:pPr>
              <w:pStyle w:val="a4"/>
              <w:numPr>
                <w:ilvl w:val="0"/>
                <w:numId w:val="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работу по организации, проверке и сохранению библиотечного фонда;</w:t>
            </w:r>
          </w:p>
          <w:p w14:paraId="4F25997C" w14:textId="77777777" w:rsidR="004F1AE7" w:rsidRPr="005D41C0" w:rsidRDefault="004F1AE7">
            <w:pPr>
              <w:pStyle w:val="a4"/>
              <w:numPr>
                <w:ilvl w:val="0"/>
                <w:numId w:val="2"/>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организует и использует справочно-поискового аппарата библиотеки в традиционном и автоматизированном режимах</w:t>
            </w:r>
          </w:p>
        </w:tc>
        <w:tc>
          <w:tcPr>
            <w:tcW w:w="1446" w:type="pct"/>
            <w:vMerge w:val="restart"/>
          </w:tcPr>
          <w:p w14:paraId="707E0F92" w14:textId="77777777" w:rsidR="004F1AE7" w:rsidRPr="008D2724" w:rsidRDefault="004F1AE7" w:rsidP="004F1AE7">
            <w:pPr>
              <w:suppressAutoHyphens/>
              <w:contextualSpacing/>
              <w:rPr>
                <w:rFonts w:ascii="Times New Roman" w:hAnsi="Times New Roman" w:cs="Times New Roman"/>
                <w:i/>
                <w:sz w:val="24"/>
                <w:szCs w:val="24"/>
              </w:rPr>
            </w:pPr>
            <w:r w:rsidRPr="00C84ACD">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w:t>
            </w:r>
            <w:r w:rsidRPr="00413AF3">
              <w:rPr>
                <w:rFonts w:ascii="Times New Roman" w:hAnsi="Times New Roman" w:cs="Times New Roman"/>
                <w:i/>
                <w:sz w:val="24"/>
                <w:szCs w:val="24"/>
              </w:rPr>
              <w:t xml:space="preserve"> </w:t>
            </w:r>
            <w:r w:rsidRPr="00C84ACD">
              <w:rPr>
                <w:rFonts w:ascii="Times New Roman" w:hAnsi="Times New Roman" w:cs="Times New Roman"/>
                <w:sz w:val="24"/>
                <w:szCs w:val="24"/>
              </w:rPr>
              <w:t>лабораторных заданий, оценка решения ситуационных задач, оценка тестового контроля.</w:t>
            </w:r>
          </w:p>
        </w:tc>
      </w:tr>
      <w:tr w:rsidR="004F1AE7" w:rsidRPr="008D2724" w14:paraId="76428056" w14:textId="77777777" w:rsidTr="00BA1CE6">
        <w:trPr>
          <w:trHeight w:val="20"/>
        </w:trPr>
        <w:tc>
          <w:tcPr>
            <w:tcW w:w="799" w:type="pct"/>
          </w:tcPr>
          <w:p w14:paraId="39E9B833" w14:textId="77777777" w:rsidR="004F1AE7" w:rsidRDefault="004F1AE7" w:rsidP="004F1AE7">
            <w:pPr>
              <w:suppressAutoHyphens/>
              <w:contextualSpacing/>
              <w:rPr>
                <w:rFonts w:ascii="Times New Roman" w:hAnsi="Times New Roman" w:cs="Times New Roman"/>
                <w:sz w:val="24"/>
                <w:szCs w:val="24"/>
              </w:rPr>
            </w:pPr>
            <w:r w:rsidRPr="006E6FEC">
              <w:rPr>
                <w:rFonts w:ascii="Times New Roman" w:hAnsi="Times New Roman" w:cs="Times New Roman"/>
                <w:sz w:val="24"/>
                <w:szCs w:val="24"/>
              </w:rPr>
              <w:t>ПК 2.2</w:t>
            </w:r>
            <w:r>
              <w:rPr>
                <w:rFonts w:ascii="Times New Roman" w:hAnsi="Times New Roman" w:cs="Times New Roman"/>
                <w:sz w:val="24"/>
                <w:szCs w:val="24"/>
              </w:rPr>
              <w:t>.</w:t>
            </w:r>
          </w:p>
          <w:p w14:paraId="564C4668" w14:textId="77777777" w:rsidR="004F1AE7" w:rsidRPr="006E6FEC" w:rsidRDefault="004F1AE7" w:rsidP="004F1AE7">
            <w:pPr>
              <w:suppressAutoHyphens/>
              <w:contextualSpacing/>
              <w:rPr>
                <w:rFonts w:ascii="Times New Roman" w:hAnsi="Times New Roman" w:cs="Times New Roman"/>
                <w:sz w:val="24"/>
                <w:szCs w:val="24"/>
              </w:rPr>
            </w:pPr>
            <w:r w:rsidRPr="006E6FEC">
              <w:rPr>
                <w:rFonts w:ascii="Times New Roman" w:hAnsi="Times New Roman" w:cs="Times New Roman"/>
                <w:sz w:val="24"/>
                <w:szCs w:val="24"/>
              </w:rPr>
              <w:t>ПК 2.3</w:t>
            </w:r>
            <w:r>
              <w:rPr>
                <w:rFonts w:ascii="Times New Roman" w:hAnsi="Times New Roman" w:cs="Times New Roman"/>
                <w:sz w:val="24"/>
                <w:szCs w:val="24"/>
              </w:rPr>
              <w:t>.</w:t>
            </w:r>
          </w:p>
          <w:p w14:paraId="4735E15E" w14:textId="77777777" w:rsidR="004F1AE7" w:rsidRDefault="004F1AE7" w:rsidP="004F1AE7">
            <w:pPr>
              <w:suppressAutoHyphens/>
              <w:contextualSpacing/>
              <w:rPr>
                <w:rFonts w:ascii="Times New Roman" w:hAnsi="Times New Roman" w:cs="Times New Roman"/>
                <w:sz w:val="24"/>
                <w:szCs w:val="24"/>
              </w:rPr>
            </w:pPr>
            <w:r w:rsidRPr="006E6FEC">
              <w:rPr>
                <w:rFonts w:ascii="Times New Roman" w:hAnsi="Times New Roman" w:cs="Times New Roman"/>
                <w:sz w:val="24"/>
                <w:szCs w:val="24"/>
              </w:rPr>
              <w:t>ОК 0</w:t>
            </w:r>
            <w:r>
              <w:rPr>
                <w:rFonts w:ascii="Times New Roman" w:hAnsi="Times New Roman" w:cs="Times New Roman"/>
                <w:sz w:val="24"/>
                <w:szCs w:val="24"/>
              </w:rPr>
              <w:t>1</w:t>
            </w:r>
          </w:p>
          <w:p w14:paraId="7913A7F7" w14:textId="77777777" w:rsidR="004F1AE7" w:rsidRPr="008D2724" w:rsidRDefault="004F1AE7" w:rsidP="004F1AE7">
            <w:pPr>
              <w:suppressAutoHyphens/>
              <w:contextualSpacing/>
              <w:rPr>
                <w:rFonts w:ascii="Times New Roman" w:hAnsi="Times New Roman" w:cs="Times New Roman"/>
                <w:i/>
                <w:sz w:val="24"/>
                <w:szCs w:val="24"/>
              </w:rPr>
            </w:pPr>
            <w:r w:rsidRPr="006E6FEC">
              <w:rPr>
                <w:rFonts w:ascii="Times New Roman" w:hAnsi="Times New Roman" w:cs="Times New Roman"/>
                <w:sz w:val="24"/>
                <w:szCs w:val="24"/>
              </w:rPr>
              <w:t>ОК 02</w:t>
            </w:r>
          </w:p>
        </w:tc>
        <w:tc>
          <w:tcPr>
            <w:tcW w:w="2755" w:type="pct"/>
          </w:tcPr>
          <w:p w14:paraId="021FA040" w14:textId="77777777" w:rsidR="004F1AE7" w:rsidRPr="005D41C0" w:rsidRDefault="004F1AE7">
            <w:pPr>
              <w:pStyle w:val="a4"/>
              <w:numPr>
                <w:ilvl w:val="0"/>
                <w:numId w:val="3"/>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выполняет техническую обработку, штрихкодирование и радиочастотную маркировку документов, поступивших в библиотеку;</w:t>
            </w:r>
          </w:p>
          <w:p w14:paraId="125371EC" w14:textId="77777777" w:rsidR="004F1AE7" w:rsidRPr="005D41C0" w:rsidRDefault="004F1AE7">
            <w:pPr>
              <w:pStyle w:val="a4"/>
              <w:numPr>
                <w:ilvl w:val="0"/>
                <w:numId w:val="3"/>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выполняет библиографическую и каталожную обработку документов, поступивших в библиотечный фонд;</w:t>
            </w:r>
          </w:p>
          <w:p w14:paraId="264626D5" w14:textId="77777777" w:rsidR="004F1AE7" w:rsidRPr="005D41C0" w:rsidRDefault="004F1AE7">
            <w:pPr>
              <w:pStyle w:val="a4"/>
              <w:numPr>
                <w:ilvl w:val="0"/>
                <w:numId w:val="3"/>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определяет наличие библиографического/каталожного описания документа в электронном/традиционном каталоге;</w:t>
            </w:r>
          </w:p>
          <w:p w14:paraId="6C4C776B" w14:textId="77777777" w:rsidR="004F1AE7" w:rsidRPr="005D41C0" w:rsidRDefault="004F1AE7">
            <w:pPr>
              <w:pStyle w:val="a4"/>
              <w:numPr>
                <w:ilvl w:val="0"/>
                <w:numId w:val="3"/>
              </w:numPr>
              <w:suppressAutoHyphens/>
              <w:ind w:left="48" w:firstLine="312"/>
              <w:jc w:val="both"/>
              <w:rPr>
                <w:rFonts w:ascii="Times New Roman" w:hAnsi="Times New Roman" w:cs="Times New Roman"/>
                <w:sz w:val="24"/>
                <w:szCs w:val="24"/>
              </w:rPr>
            </w:pPr>
            <w:r w:rsidRPr="005D41C0">
              <w:rPr>
                <w:rFonts w:ascii="Times New Roman" w:hAnsi="Times New Roman" w:cs="Times New Roman"/>
                <w:sz w:val="24"/>
                <w:szCs w:val="24"/>
              </w:rPr>
              <w:t>подготавливает сопроводительные и статистические документы для передачи поступивших изданий в функциональные подразделения библиотеки, ведения бухгалтерского учета</w:t>
            </w:r>
          </w:p>
          <w:p w14:paraId="4C8E2CFF" w14:textId="77777777" w:rsidR="004F1AE7" w:rsidRPr="005D41C0" w:rsidRDefault="004F1AE7">
            <w:pPr>
              <w:pStyle w:val="a4"/>
              <w:numPr>
                <w:ilvl w:val="0"/>
                <w:numId w:val="3"/>
              </w:numPr>
              <w:suppressAutoHyphens/>
              <w:ind w:left="48" w:firstLine="312"/>
              <w:jc w:val="both"/>
              <w:rPr>
                <w:rFonts w:ascii="Times New Roman" w:hAnsi="Times New Roman" w:cs="Times New Roman"/>
                <w:sz w:val="24"/>
                <w:szCs w:val="24"/>
              </w:rPr>
            </w:pPr>
            <w:r w:rsidRPr="005D41C0">
              <w:rPr>
                <w:rFonts w:ascii="Times New Roman" w:hAnsi="Times New Roman" w:cs="Times New Roman"/>
                <w:bCs/>
                <w:sz w:val="24"/>
                <w:szCs w:val="24"/>
              </w:rPr>
              <w:t>выполняет основные процессы и операции по формированию, ведению, редактированию и использованию частей справочно-поискового аппарата библиотеки</w:t>
            </w:r>
          </w:p>
        </w:tc>
        <w:tc>
          <w:tcPr>
            <w:tcW w:w="1446" w:type="pct"/>
            <w:vMerge/>
          </w:tcPr>
          <w:p w14:paraId="0561067C" w14:textId="77777777" w:rsidR="004F1AE7" w:rsidRPr="008D2724" w:rsidDel="009D5E3A" w:rsidRDefault="004F1AE7" w:rsidP="004F1AE7">
            <w:pPr>
              <w:suppressAutoHyphens/>
              <w:contextualSpacing/>
              <w:rPr>
                <w:rFonts w:ascii="Times New Roman" w:hAnsi="Times New Roman" w:cs="Times New Roman"/>
                <w:i/>
                <w:sz w:val="24"/>
                <w:szCs w:val="24"/>
              </w:rPr>
            </w:pPr>
          </w:p>
        </w:tc>
      </w:tr>
    </w:tbl>
    <w:p w14:paraId="245E612B" w14:textId="77777777" w:rsidR="004F1AE7" w:rsidRDefault="004F1AE7" w:rsidP="004B18CA">
      <w:pPr>
        <w:pStyle w:val="1f"/>
        <w:rPr>
          <w:rFonts w:ascii="Times New Roman" w:hAnsi="Times New Roman"/>
          <w:b w:val="0"/>
          <w:bCs w:val="0"/>
          <w:lang w:val="ru-RU"/>
        </w:rPr>
      </w:pPr>
    </w:p>
    <w:p w14:paraId="35B922CF" w14:textId="77777777" w:rsidR="004F1AE7" w:rsidRPr="004F1AE7" w:rsidRDefault="004F1AE7" w:rsidP="004B18CA">
      <w:pPr>
        <w:pStyle w:val="1f"/>
        <w:rPr>
          <w:rFonts w:ascii="Times New Roman" w:hAnsi="Times New Roman"/>
          <w:b w:val="0"/>
          <w:bCs w:val="0"/>
          <w:lang w:val="ru-RU"/>
        </w:rPr>
      </w:pPr>
    </w:p>
    <w:p w14:paraId="3B755C47" w14:textId="65E3D264" w:rsidR="00D21CC5" w:rsidRDefault="00D21CC5">
      <w:pPr>
        <w:rPr>
          <w:rFonts w:ascii="Times New Roman" w:hAnsi="Times New Roman" w:cs="Times New Roman"/>
          <w:b/>
          <w:bCs/>
          <w:sz w:val="20"/>
          <w:szCs w:val="20"/>
        </w:rPr>
      </w:pPr>
      <w:r>
        <w:rPr>
          <w:rFonts w:ascii="Times New Roman" w:hAnsi="Times New Roman" w:cs="Times New Roman"/>
          <w:b/>
          <w:bCs/>
          <w:sz w:val="20"/>
          <w:szCs w:val="20"/>
        </w:rPr>
        <w:br w:type="page"/>
      </w:r>
    </w:p>
    <w:p w14:paraId="7E43A3DE" w14:textId="1A8238AE" w:rsidR="00D21CC5" w:rsidRPr="00541C4A" w:rsidRDefault="00D21CC5" w:rsidP="00D21CC5">
      <w:pPr>
        <w:pStyle w:val="1"/>
        <w:rPr>
          <w:b w:val="0"/>
          <w:caps/>
          <w:kern w:val="28"/>
          <w:sz w:val="28"/>
          <w:szCs w:val="28"/>
        </w:rPr>
      </w:pPr>
      <w:bookmarkStart w:id="34" w:name="_Toc223689496"/>
      <w:bookmarkStart w:id="35" w:name="_Toc224917124"/>
      <w:r w:rsidRPr="00541C4A">
        <w:rPr>
          <w:caps/>
          <w:sz w:val="28"/>
          <w:szCs w:val="28"/>
        </w:rPr>
        <w:lastRenderedPageBreak/>
        <w:t xml:space="preserve">Лист переутверждения рабочей программы </w:t>
      </w:r>
      <w:r w:rsidRPr="00541C4A">
        <w:rPr>
          <w:caps/>
          <w:kern w:val="28"/>
          <w:sz w:val="28"/>
          <w:szCs w:val="28"/>
        </w:rPr>
        <w:t>пр</w:t>
      </w:r>
      <w:bookmarkEnd w:id="34"/>
      <w:r>
        <w:rPr>
          <w:caps/>
          <w:kern w:val="28"/>
          <w:sz w:val="28"/>
          <w:szCs w:val="28"/>
        </w:rPr>
        <w:t>офессионального модуля</w:t>
      </w:r>
      <w:bookmarkEnd w:id="35"/>
    </w:p>
    <w:p w14:paraId="03F268BF" w14:textId="77777777" w:rsidR="00D21CC5" w:rsidRPr="00F51894" w:rsidRDefault="00D21CC5" w:rsidP="00D21CC5">
      <w:pPr>
        <w:ind w:firstLine="709"/>
        <w:jc w:val="center"/>
        <w:rPr>
          <w:rFonts w:ascii="Times New Roman" w:hAnsi="Times New Roman" w:cs="Times New Roman"/>
          <w:sz w:val="28"/>
          <w:szCs w:val="28"/>
        </w:rPr>
      </w:pPr>
    </w:p>
    <w:p w14:paraId="05A92CD9" w14:textId="77777777" w:rsidR="00D21CC5" w:rsidRPr="00E55CD5" w:rsidRDefault="00D21CC5" w:rsidP="00D21CC5">
      <w:pPr>
        <w:ind w:firstLine="709"/>
        <w:jc w:val="both"/>
        <w:rPr>
          <w:rFonts w:ascii="Times New Roman" w:hAnsi="Times New Roman" w:cs="Times New Roman"/>
          <w:sz w:val="28"/>
          <w:szCs w:val="28"/>
        </w:rPr>
      </w:pPr>
    </w:p>
    <w:p w14:paraId="30ED2338" w14:textId="7CE2D050" w:rsidR="002A6785" w:rsidRPr="003C3DD4" w:rsidRDefault="002A6785" w:rsidP="002A6785">
      <w:pPr>
        <w:widowControl w:val="0"/>
        <w:ind w:firstLine="709"/>
        <w:jc w:val="both"/>
        <w:rPr>
          <w:rFonts w:ascii="Times New Roman" w:eastAsia="Calibri" w:hAnsi="Times New Roman" w:cs="Times New Roman"/>
          <w:sz w:val="24"/>
          <w:szCs w:val="24"/>
        </w:rPr>
      </w:pPr>
      <w:r w:rsidRPr="003C3DD4">
        <w:rPr>
          <w:rFonts w:ascii="Times New Roman" w:eastAsia="Calibri" w:hAnsi="Times New Roman" w:cs="Times New Roman"/>
          <w:sz w:val="24"/>
          <w:szCs w:val="24"/>
        </w:rPr>
        <w:t xml:space="preserve">Рабочая программа: </w:t>
      </w:r>
      <w:r w:rsidR="00697034" w:rsidRPr="00697034">
        <w:rPr>
          <w:rFonts w:ascii="Times New Roman" w:eastAsia="Calibri" w:hAnsi="Times New Roman" w:cs="Times New Roman"/>
          <w:sz w:val="24"/>
          <w:u w:val="single"/>
        </w:rPr>
        <w:t>ПМ.02 Организация библиотечного фонда и справочно-поискового аппарата библиотеки</w:t>
      </w:r>
      <w:r w:rsidRPr="003C3DD4">
        <w:rPr>
          <w:rFonts w:ascii="Times New Roman" w:eastAsia="Calibri" w:hAnsi="Times New Roman" w:cs="Times New Roman"/>
          <w:sz w:val="24"/>
          <w:szCs w:val="24"/>
        </w:rPr>
        <w:t xml:space="preserve"> одобрена на 2026/2027 учебный год на заседании предметно-цикловой комиссии</w:t>
      </w:r>
      <w:r w:rsidRPr="003C3DD4">
        <w:rPr>
          <w:rFonts w:ascii="Times New Roman" w:eastAsia="Calibri" w:hAnsi="Times New Roman" w:cs="Times New Roman"/>
          <w:sz w:val="24"/>
          <w:szCs w:val="24"/>
        </w:rPr>
        <w:tab/>
        <w:t>библиотечных дисциплин от 10 мая 2026 г., протокол № 10</w:t>
      </w:r>
      <w:r w:rsidRPr="003C3DD4">
        <w:rPr>
          <w:rFonts w:ascii="Times New Roman" w:eastAsia="Calibri" w:hAnsi="Times New Roman" w:cs="Times New Roman"/>
          <w:sz w:val="24"/>
          <w:szCs w:val="24"/>
        </w:rPr>
        <w:tab/>
      </w:r>
    </w:p>
    <w:p w14:paraId="146CD68A" w14:textId="77777777" w:rsidR="002A6785" w:rsidRPr="003C3DD4" w:rsidRDefault="002A6785" w:rsidP="002A6785">
      <w:pPr>
        <w:widowControl w:val="0"/>
        <w:tabs>
          <w:tab w:val="left" w:leader="underscore" w:pos="8916"/>
        </w:tabs>
        <w:ind w:left="2680"/>
        <w:jc w:val="both"/>
        <w:rPr>
          <w:rFonts w:ascii="Times New Roman" w:eastAsia="Calibri" w:hAnsi="Times New Roman" w:cs="Times New Roman"/>
          <w:sz w:val="24"/>
          <w:szCs w:val="24"/>
        </w:rPr>
      </w:pPr>
      <w:r w:rsidRPr="003C3DD4">
        <w:rPr>
          <w:rFonts w:ascii="Times New Roman" w:eastAsia="Calibri" w:hAnsi="Times New Roman" w:cs="Times New Roman"/>
          <w:sz w:val="24"/>
          <w:szCs w:val="24"/>
        </w:rPr>
        <w:t xml:space="preserve">Председатель ПЦК    </w:t>
      </w:r>
      <w:r w:rsidRPr="003C3DD4">
        <w:rPr>
          <w:rFonts w:ascii="Times New Roman" w:eastAsia="Calibri" w:hAnsi="Times New Roman" w:cs="Times New Roman"/>
          <w:noProof/>
          <w:sz w:val="24"/>
          <w:szCs w:val="24"/>
        </w:rPr>
        <w:drawing>
          <wp:inline distT="0" distB="0" distL="0" distR="0" wp14:anchorId="2E6F32A4" wp14:editId="7AF6947E">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4">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ascii="Times New Roman" w:eastAsia="Calibri" w:hAnsi="Times New Roman" w:cs="Times New Roman"/>
          <w:sz w:val="24"/>
          <w:szCs w:val="24"/>
        </w:rPr>
        <w:t xml:space="preserve">Н.Н. Вовнейко </w:t>
      </w:r>
    </w:p>
    <w:p w14:paraId="2A9AE7DE" w14:textId="77777777" w:rsidR="00D21CC5" w:rsidRPr="00E55CD5" w:rsidRDefault="00D21CC5" w:rsidP="00D21CC5">
      <w:pPr>
        <w:jc w:val="both"/>
        <w:rPr>
          <w:rFonts w:ascii="Times New Roman" w:hAnsi="Times New Roman" w:cs="Times New Roman"/>
          <w:sz w:val="24"/>
        </w:rPr>
      </w:pPr>
    </w:p>
    <w:p w14:paraId="13BDF96B" w14:textId="77777777" w:rsidR="00D21CC5" w:rsidRPr="00E55CD5" w:rsidRDefault="00D21CC5" w:rsidP="00D21CC5">
      <w:pPr>
        <w:tabs>
          <w:tab w:val="left" w:pos="567"/>
          <w:tab w:val="left" w:pos="709"/>
        </w:tabs>
        <w:jc w:val="both"/>
        <w:rPr>
          <w:rFonts w:ascii="Times New Roman" w:hAnsi="Times New Roman" w:cs="Times New Roman"/>
          <w:sz w:val="24"/>
        </w:rPr>
      </w:pPr>
    </w:p>
    <w:p w14:paraId="7A163DD2"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24E8F79"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5AE2DFA9"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CAB33E8"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EF31921"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2F17FCA1"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64366B5"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22C80CC4" w14:textId="77777777" w:rsidR="00D21CC5" w:rsidRPr="00E55CD5" w:rsidRDefault="00D21CC5" w:rsidP="00D21CC5">
      <w:pPr>
        <w:ind w:firstLine="709"/>
        <w:jc w:val="both"/>
        <w:rPr>
          <w:rFonts w:ascii="Times New Roman" w:hAnsi="Times New Roman" w:cs="Times New Roman"/>
          <w:sz w:val="24"/>
        </w:rPr>
      </w:pPr>
    </w:p>
    <w:p w14:paraId="6F9E7AF7" w14:textId="77777777" w:rsidR="00D21CC5" w:rsidRPr="00E55CD5" w:rsidRDefault="00D21CC5" w:rsidP="00D21CC5">
      <w:pPr>
        <w:ind w:firstLine="709"/>
        <w:jc w:val="both"/>
        <w:rPr>
          <w:rFonts w:ascii="Times New Roman" w:hAnsi="Times New Roman" w:cs="Times New Roman"/>
          <w:sz w:val="24"/>
        </w:rPr>
      </w:pPr>
    </w:p>
    <w:p w14:paraId="2DE045AD" w14:textId="77777777" w:rsidR="00D21CC5" w:rsidRPr="00E55CD5" w:rsidRDefault="00D21CC5" w:rsidP="00D21CC5">
      <w:pPr>
        <w:ind w:firstLine="709"/>
        <w:jc w:val="both"/>
        <w:rPr>
          <w:rFonts w:ascii="Times New Roman" w:hAnsi="Times New Roman" w:cs="Times New Roman"/>
          <w:sz w:val="24"/>
        </w:rPr>
      </w:pPr>
    </w:p>
    <w:p w14:paraId="0FDDBFB7"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91075FE"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178B790D"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CAFB127"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B2BFF4E"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41EE40E2"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C3BE701"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511A0773" w14:textId="77777777" w:rsidR="00D21CC5" w:rsidRPr="00E55CD5" w:rsidRDefault="00D21CC5" w:rsidP="00D21CC5">
      <w:pPr>
        <w:ind w:firstLine="709"/>
        <w:jc w:val="both"/>
        <w:rPr>
          <w:rFonts w:ascii="Times New Roman" w:hAnsi="Times New Roman" w:cs="Times New Roman"/>
          <w:sz w:val="28"/>
          <w:szCs w:val="28"/>
        </w:rPr>
      </w:pPr>
    </w:p>
    <w:p w14:paraId="6E9CAACE" w14:textId="77777777" w:rsidR="00D21CC5" w:rsidRPr="00E55CD5" w:rsidRDefault="00D21CC5" w:rsidP="00D21CC5">
      <w:pPr>
        <w:ind w:firstLine="709"/>
        <w:jc w:val="both"/>
        <w:rPr>
          <w:rFonts w:ascii="Times New Roman" w:hAnsi="Times New Roman" w:cs="Times New Roman"/>
          <w:sz w:val="28"/>
          <w:szCs w:val="28"/>
        </w:rPr>
      </w:pPr>
    </w:p>
    <w:p w14:paraId="0B518D7C" w14:textId="77777777" w:rsidR="00D21CC5" w:rsidRPr="00E55CD5" w:rsidRDefault="00D21CC5" w:rsidP="00D21CC5">
      <w:pPr>
        <w:ind w:firstLine="709"/>
        <w:jc w:val="both"/>
        <w:rPr>
          <w:rFonts w:ascii="Times New Roman" w:hAnsi="Times New Roman" w:cs="Times New Roman"/>
          <w:sz w:val="28"/>
          <w:szCs w:val="28"/>
        </w:rPr>
      </w:pPr>
    </w:p>
    <w:p w14:paraId="52AD9035"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7822A00"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7923FA9"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0A0DAF6"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5FCDB6C"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507A7FB9"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682AC9C"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(инициалы и фамилия)</w:t>
      </w:r>
    </w:p>
    <w:p w14:paraId="5E248C53" w14:textId="77777777" w:rsidR="00D21CC5" w:rsidRPr="00E55CD5" w:rsidRDefault="00D21CC5" w:rsidP="00D21CC5">
      <w:pPr>
        <w:ind w:firstLine="709"/>
        <w:jc w:val="both"/>
        <w:rPr>
          <w:rFonts w:ascii="Times New Roman" w:hAnsi="Times New Roman" w:cs="Times New Roman"/>
          <w:sz w:val="28"/>
          <w:szCs w:val="28"/>
        </w:rPr>
      </w:pPr>
    </w:p>
    <w:p w14:paraId="3B283A13" w14:textId="77777777" w:rsidR="00D21CC5" w:rsidRPr="00E55CD5" w:rsidRDefault="00D21CC5" w:rsidP="00D21CC5">
      <w:pPr>
        <w:pStyle w:val="af4"/>
        <w:spacing w:after="0"/>
        <w:rPr>
          <w:sz w:val="28"/>
          <w:szCs w:val="28"/>
        </w:rPr>
      </w:pPr>
    </w:p>
    <w:p w14:paraId="1148B04A" w14:textId="77777777" w:rsidR="00D21CC5" w:rsidRPr="00E55CD5" w:rsidRDefault="00D21CC5" w:rsidP="00D21CC5">
      <w:pPr>
        <w:rPr>
          <w:rFonts w:ascii="Times New Roman" w:hAnsi="Times New Roman" w:cs="Times New Roman"/>
          <w:b/>
          <w:sz w:val="28"/>
          <w:szCs w:val="28"/>
        </w:rPr>
      </w:pPr>
      <w:bookmarkStart w:id="36" w:name="_Toc147673736"/>
      <w:r w:rsidRPr="00E55CD5">
        <w:rPr>
          <w:rFonts w:ascii="Times New Roman" w:hAnsi="Times New Roman" w:cs="Times New Roman"/>
          <w:b/>
          <w:sz w:val="28"/>
          <w:szCs w:val="28"/>
        </w:rPr>
        <w:br w:type="page"/>
      </w:r>
    </w:p>
    <w:p w14:paraId="2C9FC201" w14:textId="77777777" w:rsidR="00D21CC5" w:rsidRPr="00E55CD5" w:rsidRDefault="00D21CC5" w:rsidP="00D21CC5">
      <w:pPr>
        <w:jc w:val="center"/>
        <w:outlineLvl w:val="0"/>
        <w:rPr>
          <w:rFonts w:ascii="Times New Roman" w:hAnsi="Times New Roman" w:cs="Times New Roman"/>
          <w:b/>
          <w:sz w:val="28"/>
          <w:szCs w:val="28"/>
        </w:rPr>
      </w:pPr>
      <w:bookmarkStart w:id="37" w:name="_Toc223595459"/>
      <w:bookmarkStart w:id="38" w:name="_Toc223689497"/>
      <w:bookmarkStart w:id="39" w:name="_Toc224917125"/>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36"/>
      <w:bookmarkEnd w:id="37"/>
      <w:bookmarkEnd w:id="38"/>
      <w:bookmarkEnd w:id="39"/>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D21CC5" w:rsidRPr="00E55CD5" w14:paraId="1FCBC11D" w14:textId="77777777" w:rsidTr="00BA1CE6">
        <w:tc>
          <w:tcPr>
            <w:tcW w:w="993" w:type="dxa"/>
            <w:tcBorders>
              <w:top w:val="single" w:sz="4" w:space="0" w:color="000000"/>
              <w:left w:val="single" w:sz="4" w:space="0" w:color="000000"/>
              <w:bottom w:val="single" w:sz="4" w:space="0" w:color="000000"/>
            </w:tcBorders>
            <w:vAlign w:val="center"/>
          </w:tcPr>
          <w:p w14:paraId="07E25FE8"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1285FBF5"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391FB414"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104C4773" w14:textId="77777777" w:rsidR="00D21CC5" w:rsidRPr="00E55CD5" w:rsidRDefault="00D21CC5" w:rsidP="00BA1CE6">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95DB4A2"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Подпись</w:t>
            </w:r>
          </w:p>
          <w:p w14:paraId="7AE78AFB"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D21CC5" w:rsidRPr="00E55CD5" w14:paraId="6637BA8B" w14:textId="77777777" w:rsidTr="00BA1CE6">
        <w:tc>
          <w:tcPr>
            <w:tcW w:w="993" w:type="dxa"/>
            <w:tcBorders>
              <w:top w:val="single" w:sz="4" w:space="0" w:color="000000"/>
              <w:left w:val="single" w:sz="4" w:space="0" w:color="000000"/>
              <w:bottom w:val="single" w:sz="4" w:space="0" w:color="000000"/>
            </w:tcBorders>
          </w:tcPr>
          <w:p w14:paraId="66BC27CF" w14:textId="77777777" w:rsidR="00D21CC5" w:rsidRPr="00E55CD5" w:rsidRDefault="00D21CC5" w:rsidP="00BA1CE6">
            <w:pPr>
              <w:snapToGrid w:val="0"/>
              <w:rPr>
                <w:rFonts w:ascii="Times New Roman" w:hAnsi="Times New Roman" w:cs="Times New Roman"/>
              </w:rPr>
            </w:pPr>
          </w:p>
          <w:p w14:paraId="5B502BD4" w14:textId="77777777" w:rsidR="00D21CC5" w:rsidRPr="00E55CD5" w:rsidRDefault="00D21CC5" w:rsidP="00BA1CE6">
            <w:pPr>
              <w:snapToGrid w:val="0"/>
              <w:rPr>
                <w:rFonts w:ascii="Times New Roman" w:hAnsi="Times New Roman" w:cs="Times New Roman"/>
              </w:rPr>
            </w:pPr>
          </w:p>
          <w:p w14:paraId="2DAE58FB" w14:textId="77777777" w:rsidR="00D21CC5" w:rsidRPr="00E55CD5" w:rsidRDefault="00D21CC5" w:rsidP="00BA1CE6">
            <w:pPr>
              <w:snapToGrid w:val="0"/>
              <w:rPr>
                <w:rFonts w:ascii="Times New Roman" w:hAnsi="Times New Roman" w:cs="Times New Roman"/>
              </w:rPr>
            </w:pPr>
          </w:p>
          <w:p w14:paraId="14985D6B"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444893F"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451F247"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6C87712"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38CA8E2" w14:textId="77777777" w:rsidR="00D21CC5" w:rsidRPr="00E55CD5" w:rsidRDefault="00D21CC5" w:rsidP="00BA1CE6">
            <w:pPr>
              <w:snapToGrid w:val="0"/>
              <w:rPr>
                <w:rFonts w:ascii="Times New Roman" w:hAnsi="Times New Roman" w:cs="Times New Roman"/>
              </w:rPr>
            </w:pPr>
          </w:p>
        </w:tc>
      </w:tr>
      <w:tr w:rsidR="00D21CC5" w:rsidRPr="00E55CD5" w14:paraId="4A31183C" w14:textId="77777777" w:rsidTr="00BA1CE6">
        <w:tc>
          <w:tcPr>
            <w:tcW w:w="993" w:type="dxa"/>
            <w:tcBorders>
              <w:top w:val="single" w:sz="4" w:space="0" w:color="000000"/>
              <w:left w:val="single" w:sz="4" w:space="0" w:color="000000"/>
              <w:bottom w:val="single" w:sz="4" w:space="0" w:color="000000"/>
            </w:tcBorders>
          </w:tcPr>
          <w:p w14:paraId="02FC5B8A" w14:textId="77777777" w:rsidR="00D21CC5" w:rsidRPr="00E55CD5" w:rsidRDefault="00D21CC5" w:rsidP="00BA1CE6">
            <w:pPr>
              <w:snapToGrid w:val="0"/>
              <w:rPr>
                <w:rFonts w:ascii="Times New Roman" w:hAnsi="Times New Roman" w:cs="Times New Roman"/>
              </w:rPr>
            </w:pPr>
          </w:p>
          <w:p w14:paraId="265065F8" w14:textId="77777777" w:rsidR="00D21CC5" w:rsidRPr="00E55CD5" w:rsidRDefault="00D21CC5" w:rsidP="00BA1CE6">
            <w:pPr>
              <w:snapToGrid w:val="0"/>
              <w:rPr>
                <w:rFonts w:ascii="Times New Roman" w:hAnsi="Times New Roman" w:cs="Times New Roman"/>
              </w:rPr>
            </w:pPr>
          </w:p>
          <w:p w14:paraId="7564B4B5"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3757DE3"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D6B4A4D"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80E47D5"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E6AABE" w14:textId="77777777" w:rsidR="00D21CC5" w:rsidRPr="00E55CD5" w:rsidRDefault="00D21CC5" w:rsidP="00BA1CE6">
            <w:pPr>
              <w:snapToGrid w:val="0"/>
              <w:rPr>
                <w:rFonts w:ascii="Times New Roman" w:hAnsi="Times New Roman" w:cs="Times New Roman"/>
              </w:rPr>
            </w:pPr>
          </w:p>
        </w:tc>
      </w:tr>
      <w:tr w:rsidR="00D21CC5" w:rsidRPr="00E55CD5" w14:paraId="4CACC050" w14:textId="77777777" w:rsidTr="00BA1CE6">
        <w:tc>
          <w:tcPr>
            <w:tcW w:w="993" w:type="dxa"/>
            <w:tcBorders>
              <w:top w:val="single" w:sz="4" w:space="0" w:color="000000"/>
              <w:left w:val="single" w:sz="4" w:space="0" w:color="000000"/>
              <w:bottom w:val="single" w:sz="4" w:space="0" w:color="000000"/>
            </w:tcBorders>
          </w:tcPr>
          <w:p w14:paraId="587B8E23" w14:textId="77777777" w:rsidR="00D21CC5" w:rsidRPr="00E55CD5" w:rsidRDefault="00D21CC5" w:rsidP="00BA1CE6">
            <w:pPr>
              <w:snapToGrid w:val="0"/>
              <w:rPr>
                <w:rFonts w:ascii="Times New Roman" w:hAnsi="Times New Roman" w:cs="Times New Roman"/>
              </w:rPr>
            </w:pPr>
          </w:p>
          <w:p w14:paraId="1708B47A" w14:textId="77777777" w:rsidR="00D21CC5" w:rsidRPr="00E55CD5" w:rsidRDefault="00D21CC5" w:rsidP="00BA1CE6">
            <w:pPr>
              <w:snapToGrid w:val="0"/>
              <w:rPr>
                <w:rFonts w:ascii="Times New Roman" w:hAnsi="Times New Roman" w:cs="Times New Roman"/>
              </w:rPr>
            </w:pPr>
          </w:p>
          <w:p w14:paraId="4400650B"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E311DBA"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D4E5465"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10868C7"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AA87C14" w14:textId="77777777" w:rsidR="00D21CC5" w:rsidRPr="00E55CD5" w:rsidRDefault="00D21CC5" w:rsidP="00BA1CE6">
            <w:pPr>
              <w:snapToGrid w:val="0"/>
              <w:rPr>
                <w:rFonts w:ascii="Times New Roman" w:hAnsi="Times New Roman" w:cs="Times New Roman"/>
              </w:rPr>
            </w:pPr>
          </w:p>
        </w:tc>
      </w:tr>
      <w:tr w:rsidR="00D21CC5" w:rsidRPr="00E55CD5" w14:paraId="394BE3AC" w14:textId="77777777" w:rsidTr="00BA1CE6">
        <w:tc>
          <w:tcPr>
            <w:tcW w:w="993" w:type="dxa"/>
            <w:tcBorders>
              <w:top w:val="single" w:sz="4" w:space="0" w:color="000000"/>
              <w:left w:val="single" w:sz="4" w:space="0" w:color="000000"/>
              <w:bottom w:val="single" w:sz="4" w:space="0" w:color="000000"/>
            </w:tcBorders>
          </w:tcPr>
          <w:p w14:paraId="1A5AADFB" w14:textId="77777777" w:rsidR="00D21CC5" w:rsidRPr="00E55CD5" w:rsidRDefault="00D21CC5" w:rsidP="00BA1CE6">
            <w:pPr>
              <w:snapToGrid w:val="0"/>
              <w:rPr>
                <w:rFonts w:ascii="Times New Roman" w:hAnsi="Times New Roman" w:cs="Times New Roman"/>
              </w:rPr>
            </w:pPr>
          </w:p>
          <w:p w14:paraId="23D145C2" w14:textId="77777777" w:rsidR="00D21CC5" w:rsidRPr="00E55CD5" w:rsidRDefault="00D21CC5" w:rsidP="00BA1CE6">
            <w:pPr>
              <w:snapToGrid w:val="0"/>
              <w:rPr>
                <w:rFonts w:ascii="Times New Roman" w:hAnsi="Times New Roman" w:cs="Times New Roman"/>
              </w:rPr>
            </w:pPr>
          </w:p>
          <w:p w14:paraId="2E6DF992"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C0C2490"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8E38FF1"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D15CC0C"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841A460" w14:textId="77777777" w:rsidR="00D21CC5" w:rsidRPr="00E55CD5" w:rsidRDefault="00D21CC5" w:rsidP="00BA1CE6">
            <w:pPr>
              <w:snapToGrid w:val="0"/>
              <w:rPr>
                <w:rFonts w:ascii="Times New Roman" w:hAnsi="Times New Roman" w:cs="Times New Roman"/>
              </w:rPr>
            </w:pPr>
          </w:p>
        </w:tc>
      </w:tr>
      <w:tr w:rsidR="00D21CC5" w:rsidRPr="00E55CD5" w14:paraId="3B474A1B" w14:textId="77777777" w:rsidTr="00BA1CE6">
        <w:tc>
          <w:tcPr>
            <w:tcW w:w="993" w:type="dxa"/>
            <w:tcBorders>
              <w:top w:val="single" w:sz="4" w:space="0" w:color="000000"/>
              <w:left w:val="single" w:sz="4" w:space="0" w:color="000000"/>
              <w:bottom w:val="single" w:sz="4" w:space="0" w:color="000000"/>
            </w:tcBorders>
          </w:tcPr>
          <w:p w14:paraId="2F6A0D6F" w14:textId="77777777" w:rsidR="00D21CC5" w:rsidRPr="00E55CD5" w:rsidRDefault="00D21CC5" w:rsidP="00BA1CE6">
            <w:pPr>
              <w:snapToGrid w:val="0"/>
              <w:rPr>
                <w:rFonts w:ascii="Times New Roman" w:hAnsi="Times New Roman" w:cs="Times New Roman"/>
              </w:rPr>
            </w:pPr>
          </w:p>
          <w:p w14:paraId="12922DE6" w14:textId="77777777" w:rsidR="00D21CC5" w:rsidRPr="00E55CD5" w:rsidRDefault="00D21CC5" w:rsidP="00BA1CE6">
            <w:pPr>
              <w:snapToGrid w:val="0"/>
              <w:rPr>
                <w:rFonts w:ascii="Times New Roman" w:hAnsi="Times New Roman" w:cs="Times New Roman"/>
              </w:rPr>
            </w:pPr>
          </w:p>
          <w:p w14:paraId="0CF78A7A"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F882D76"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44B1C0"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4640132"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B8EAB1D" w14:textId="77777777" w:rsidR="00D21CC5" w:rsidRPr="00E55CD5" w:rsidRDefault="00D21CC5" w:rsidP="00BA1CE6">
            <w:pPr>
              <w:snapToGrid w:val="0"/>
              <w:rPr>
                <w:rFonts w:ascii="Times New Roman" w:hAnsi="Times New Roman" w:cs="Times New Roman"/>
              </w:rPr>
            </w:pPr>
          </w:p>
        </w:tc>
      </w:tr>
      <w:tr w:rsidR="00D21CC5" w:rsidRPr="00E55CD5" w14:paraId="11BADF6A" w14:textId="77777777" w:rsidTr="00BA1CE6">
        <w:tc>
          <w:tcPr>
            <w:tcW w:w="993" w:type="dxa"/>
            <w:tcBorders>
              <w:top w:val="single" w:sz="4" w:space="0" w:color="000000"/>
              <w:left w:val="single" w:sz="4" w:space="0" w:color="000000"/>
              <w:bottom w:val="single" w:sz="4" w:space="0" w:color="000000"/>
            </w:tcBorders>
          </w:tcPr>
          <w:p w14:paraId="38F2CE18" w14:textId="77777777" w:rsidR="00D21CC5" w:rsidRPr="00E55CD5" w:rsidRDefault="00D21CC5" w:rsidP="00BA1CE6">
            <w:pPr>
              <w:snapToGrid w:val="0"/>
              <w:rPr>
                <w:rFonts w:ascii="Times New Roman" w:hAnsi="Times New Roman" w:cs="Times New Roman"/>
              </w:rPr>
            </w:pPr>
          </w:p>
          <w:p w14:paraId="55D931DA" w14:textId="77777777" w:rsidR="00D21CC5" w:rsidRPr="00E55CD5" w:rsidRDefault="00D21CC5" w:rsidP="00BA1CE6">
            <w:pPr>
              <w:snapToGrid w:val="0"/>
              <w:rPr>
                <w:rFonts w:ascii="Times New Roman" w:hAnsi="Times New Roman" w:cs="Times New Roman"/>
              </w:rPr>
            </w:pPr>
          </w:p>
          <w:p w14:paraId="085A6ECF"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59C349"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EA570F4"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BEB2BA4"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7F5F4BD" w14:textId="77777777" w:rsidR="00D21CC5" w:rsidRPr="00E55CD5" w:rsidRDefault="00D21CC5" w:rsidP="00BA1CE6">
            <w:pPr>
              <w:snapToGrid w:val="0"/>
              <w:rPr>
                <w:rFonts w:ascii="Times New Roman" w:hAnsi="Times New Roman" w:cs="Times New Roman"/>
              </w:rPr>
            </w:pPr>
          </w:p>
        </w:tc>
      </w:tr>
      <w:tr w:rsidR="00D21CC5" w:rsidRPr="00E55CD5" w14:paraId="27CE3DEF" w14:textId="77777777" w:rsidTr="00BA1CE6">
        <w:tc>
          <w:tcPr>
            <w:tcW w:w="993" w:type="dxa"/>
            <w:tcBorders>
              <w:top w:val="single" w:sz="4" w:space="0" w:color="000000"/>
              <w:left w:val="single" w:sz="4" w:space="0" w:color="000000"/>
              <w:bottom w:val="single" w:sz="4" w:space="0" w:color="000000"/>
            </w:tcBorders>
          </w:tcPr>
          <w:p w14:paraId="49199670" w14:textId="77777777" w:rsidR="00D21CC5" w:rsidRPr="00E55CD5" w:rsidRDefault="00D21CC5" w:rsidP="00BA1CE6">
            <w:pPr>
              <w:snapToGrid w:val="0"/>
              <w:rPr>
                <w:rFonts w:ascii="Times New Roman" w:hAnsi="Times New Roman" w:cs="Times New Roman"/>
              </w:rPr>
            </w:pPr>
          </w:p>
          <w:p w14:paraId="75AD119D" w14:textId="77777777" w:rsidR="00D21CC5" w:rsidRPr="00E55CD5" w:rsidRDefault="00D21CC5" w:rsidP="00BA1CE6">
            <w:pPr>
              <w:snapToGrid w:val="0"/>
              <w:rPr>
                <w:rFonts w:ascii="Times New Roman" w:hAnsi="Times New Roman" w:cs="Times New Roman"/>
              </w:rPr>
            </w:pPr>
          </w:p>
          <w:p w14:paraId="0B89A674"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AC371B4"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EDDDC1"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E612D60"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11683E2" w14:textId="77777777" w:rsidR="00D21CC5" w:rsidRPr="00E55CD5" w:rsidRDefault="00D21CC5" w:rsidP="00BA1CE6">
            <w:pPr>
              <w:snapToGrid w:val="0"/>
              <w:rPr>
                <w:rFonts w:ascii="Times New Roman" w:hAnsi="Times New Roman" w:cs="Times New Roman"/>
              </w:rPr>
            </w:pPr>
          </w:p>
        </w:tc>
      </w:tr>
      <w:tr w:rsidR="00D21CC5" w:rsidRPr="00E55CD5" w14:paraId="0FCEFDE3" w14:textId="77777777" w:rsidTr="00BA1CE6">
        <w:tc>
          <w:tcPr>
            <w:tcW w:w="993" w:type="dxa"/>
            <w:tcBorders>
              <w:top w:val="single" w:sz="4" w:space="0" w:color="000000"/>
              <w:left w:val="single" w:sz="4" w:space="0" w:color="000000"/>
              <w:bottom w:val="single" w:sz="4" w:space="0" w:color="000000"/>
            </w:tcBorders>
          </w:tcPr>
          <w:p w14:paraId="2E2AC295" w14:textId="77777777" w:rsidR="00D21CC5" w:rsidRPr="00E55CD5" w:rsidRDefault="00D21CC5" w:rsidP="00BA1CE6">
            <w:pPr>
              <w:snapToGrid w:val="0"/>
              <w:rPr>
                <w:rFonts w:ascii="Times New Roman" w:hAnsi="Times New Roman" w:cs="Times New Roman"/>
              </w:rPr>
            </w:pPr>
          </w:p>
          <w:p w14:paraId="39778FEB" w14:textId="77777777" w:rsidR="00D21CC5" w:rsidRPr="00E55CD5" w:rsidRDefault="00D21CC5" w:rsidP="00BA1CE6">
            <w:pPr>
              <w:snapToGrid w:val="0"/>
              <w:rPr>
                <w:rFonts w:ascii="Times New Roman" w:hAnsi="Times New Roman" w:cs="Times New Roman"/>
              </w:rPr>
            </w:pPr>
          </w:p>
          <w:p w14:paraId="3AD8F048"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F86BFB1"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F74B25B"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EB2AB9"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AD2B0A1" w14:textId="77777777" w:rsidR="00D21CC5" w:rsidRPr="00E55CD5" w:rsidRDefault="00D21CC5" w:rsidP="00BA1CE6">
            <w:pPr>
              <w:snapToGrid w:val="0"/>
              <w:rPr>
                <w:rFonts w:ascii="Times New Roman" w:hAnsi="Times New Roman" w:cs="Times New Roman"/>
              </w:rPr>
            </w:pPr>
          </w:p>
        </w:tc>
      </w:tr>
    </w:tbl>
    <w:p w14:paraId="12EEA870" w14:textId="77777777" w:rsidR="00D21CC5" w:rsidRPr="00E55CD5" w:rsidRDefault="00D21CC5" w:rsidP="00D21CC5">
      <w:pPr>
        <w:pStyle w:val="af4"/>
        <w:spacing w:after="0"/>
        <w:rPr>
          <w:sz w:val="28"/>
          <w:szCs w:val="28"/>
        </w:rPr>
      </w:pPr>
    </w:p>
    <w:p w14:paraId="68C0824A" w14:textId="77777777" w:rsidR="00D21CC5" w:rsidRPr="00E55CD5" w:rsidRDefault="00D21CC5" w:rsidP="00D21CC5">
      <w:pPr>
        <w:rPr>
          <w:rFonts w:ascii="Times New Roman" w:hAnsi="Times New Roman" w:cs="Times New Roman"/>
        </w:rPr>
      </w:pPr>
    </w:p>
    <w:p w14:paraId="3C53342A" w14:textId="77777777" w:rsidR="00D21CC5" w:rsidRDefault="00D21CC5" w:rsidP="00D21CC5">
      <w:pPr>
        <w:tabs>
          <w:tab w:val="left" w:pos="3413"/>
        </w:tabs>
      </w:pPr>
    </w:p>
    <w:p w14:paraId="700B33F2" w14:textId="77777777" w:rsidR="001604E7" w:rsidRPr="001729BE" w:rsidRDefault="001604E7" w:rsidP="00956787">
      <w:pPr>
        <w:jc w:val="right"/>
        <w:rPr>
          <w:rFonts w:ascii="Times New Roman" w:hAnsi="Times New Roman" w:cs="Times New Roman"/>
          <w:b/>
          <w:bCs/>
          <w:sz w:val="20"/>
          <w:szCs w:val="20"/>
        </w:rPr>
      </w:pPr>
    </w:p>
    <w:sectPr w:rsidR="001604E7" w:rsidRPr="001729BE" w:rsidSect="00D45702">
      <w:pgSz w:w="11906" w:h="16838"/>
      <w:pgMar w:top="1134" w:right="567" w:bottom="113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A5771" w14:textId="77777777" w:rsidR="0043192C" w:rsidRDefault="0043192C" w:rsidP="00A858FE">
      <w:r>
        <w:separator/>
      </w:r>
    </w:p>
  </w:endnote>
  <w:endnote w:type="continuationSeparator" w:id="0">
    <w:p w14:paraId="3396E81F" w14:textId="77777777" w:rsidR="0043192C" w:rsidRDefault="0043192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139841"/>
      <w:docPartObj>
        <w:docPartGallery w:val="Page Numbers (Bottom of Page)"/>
        <w:docPartUnique/>
      </w:docPartObj>
    </w:sdtPr>
    <w:sdtContent>
      <w:p w14:paraId="5037FDDE" w14:textId="55C3962F" w:rsidR="00DB5D76" w:rsidRDefault="00DB5D76">
        <w:pPr>
          <w:pStyle w:val="ae"/>
          <w:jc w:val="center"/>
        </w:pPr>
        <w:r>
          <w:fldChar w:fldCharType="begin"/>
        </w:r>
        <w:r>
          <w:instrText>PAGE   \* MERGEFORMAT</w:instrText>
        </w:r>
        <w:r>
          <w:fldChar w:fldCharType="separate"/>
        </w:r>
        <w:r>
          <w:t>2</w:t>
        </w:r>
        <w:r>
          <w:fldChar w:fldCharType="end"/>
        </w:r>
      </w:p>
    </w:sdtContent>
  </w:sdt>
  <w:p w14:paraId="76C224EF" w14:textId="77777777" w:rsidR="00DB5D76" w:rsidRDefault="00DB5D7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F0BD7" w14:textId="77777777" w:rsidR="0043192C" w:rsidRDefault="0043192C" w:rsidP="00A858FE">
      <w:r>
        <w:separator/>
      </w:r>
    </w:p>
  </w:footnote>
  <w:footnote w:type="continuationSeparator" w:id="0">
    <w:p w14:paraId="532C96D8" w14:textId="77777777" w:rsidR="0043192C" w:rsidRDefault="0043192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C57B"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5E81A79E" w14:textId="77777777" w:rsidR="003F0394" w:rsidRDefault="003F039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9E7" w14:textId="535E4978" w:rsidR="003F0394" w:rsidRDefault="003F0394">
    <w:pPr>
      <w:pStyle w:val="ac"/>
      <w:jc w:val="center"/>
    </w:pPr>
  </w:p>
  <w:p w14:paraId="1D90842D" w14:textId="77777777" w:rsidR="003F0394" w:rsidRDefault="003F03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F0394" w:rsidRDefault="003F03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9FB"/>
    <w:multiLevelType w:val="hybridMultilevel"/>
    <w:tmpl w:val="C4662F2C"/>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653A8"/>
    <w:multiLevelType w:val="multilevel"/>
    <w:tmpl w:val="CA6042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26505A"/>
    <w:multiLevelType w:val="hybridMultilevel"/>
    <w:tmpl w:val="C43E3A8E"/>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647340D"/>
    <w:multiLevelType w:val="hybridMultilevel"/>
    <w:tmpl w:val="1A2EB872"/>
    <w:lvl w:ilvl="0" w:tplc="2B62D3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43097217"/>
    <w:multiLevelType w:val="hybridMultilevel"/>
    <w:tmpl w:val="35128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644C1B"/>
    <w:multiLevelType w:val="hybridMultilevel"/>
    <w:tmpl w:val="27CC0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2A06424"/>
    <w:multiLevelType w:val="hybridMultilevel"/>
    <w:tmpl w:val="E64A23A0"/>
    <w:lvl w:ilvl="0" w:tplc="4A3C2E3E">
      <w:start w:val="1"/>
      <w:numFmt w:val="decimal"/>
      <w:lvlText w:val="%1. "/>
      <w:lvlJc w:val="left"/>
      <w:pPr>
        <w:ind w:left="720" w:hanging="360"/>
      </w:pPr>
      <w:rPr>
        <w:rFonts w:ascii="Times New Roman" w:hAnsi="Times New Roman" w:cs="Times New Roman" w:hint="default"/>
        <w:b w:val="0"/>
        <w:i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9F47B89"/>
    <w:multiLevelType w:val="multilevel"/>
    <w:tmpl w:val="C6BCB1C4"/>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CC02855"/>
    <w:multiLevelType w:val="hybridMultilevel"/>
    <w:tmpl w:val="12824B7C"/>
    <w:lvl w:ilvl="0" w:tplc="4A3C2E3E">
      <w:start w:val="1"/>
      <w:numFmt w:val="decimal"/>
      <w:lvlText w:val="%1. "/>
      <w:lvlJc w:val="left"/>
      <w:pPr>
        <w:ind w:left="720" w:hanging="360"/>
      </w:pPr>
      <w:rPr>
        <w:rFonts w:ascii="Times New Roman" w:hAnsi="Times New Roman" w:cs="Times New Roman" w:hint="default"/>
        <w:b w:val="0"/>
        <w:i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49135076">
    <w:abstractNumId w:val="4"/>
  </w:num>
  <w:num w:numId="2" w16cid:durableId="476192997">
    <w:abstractNumId w:val="0"/>
  </w:num>
  <w:num w:numId="3" w16cid:durableId="996348267">
    <w:abstractNumId w:val="2"/>
  </w:num>
  <w:num w:numId="4" w16cid:durableId="1742290111">
    <w:abstractNumId w:val="5"/>
  </w:num>
  <w:num w:numId="5" w16cid:durableId="1712801651">
    <w:abstractNumId w:val="6"/>
  </w:num>
  <w:num w:numId="6" w16cid:durableId="97213652">
    <w:abstractNumId w:val="1"/>
  </w:num>
  <w:num w:numId="7" w16cid:durableId="1279920539">
    <w:abstractNumId w:val="3"/>
  </w:num>
  <w:num w:numId="8" w16cid:durableId="505169250">
    <w:abstractNumId w:val="7"/>
  </w:num>
  <w:num w:numId="9" w16cid:durableId="76337863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04D5"/>
    <w:rsid w:val="00020E6C"/>
    <w:rsid w:val="00021F15"/>
    <w:rsid w:val="00022C65"/>
    <w:rsid w:val="00023C72"/>
    <w:rsid w:val="000274BC"/>
    <w:rsid w:val="000310CB"/>
    <w:rsid w:val="00042069"/>
    <w:rsid w:val="0006379B"/>
    <w:rsid w:val="00064407"/>
    <w:rsid w:val="000672DA"/>
    <w:rsid w:val="0007128F"/>
    <w:rsid w:val="000822F7"/>
    <w:rsid w:val="00083B9B"/>
    <w:rsid w:val="00085E15"/>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175"/>
    <w:rsid w:val="000C2216"/>
    <w:rsid w:val="000C3AB8"/>
    <w:rsid w:val="000C5DE0"/>
    <w:rsid w:val="000D2521"/>
    <w:rsid w:val="000D4FB5"/>
    <w:rsid w:val="000D6D2B"/>
    <w:rsid w:val="000E2D3D"/>
    <w:rsid w:val="000E2D5E"/>
    <w:rsid w:val="000E5CFF"/>
    <w:rsid w:val="000E5DF0"/>
    <w:rsid w:val="000E6DD2"/>
    <w:rsid w:val="000E6DE9"/>
    <w:rsid w:val="000F19BA"/>
    <w:rsid w:val="000F33E9"/>
    <w:rsid w:val="000F419D"/>
    <w:rsid w:val="000F5587"/>
    <w:rsid w:val="000F6FBC"/>
    <w:rsid w:val="00100F1D"/>
    <w:rsid w:val="0010264D"/>
    <w:rsid w:val="001029C2"/>
    <w:rsid w:val="00105DDE"/>
    <w:rsid w:val="0011295E"/>
    <w:rsid w:val="00115C97"/>
    <w:rsid w:val="001164EB"/>
    <w:rsid w:val="00117316"/>
    <w:rsid w:val="00117DB9"/>
    <w:rsid w:val="001209C7"/>
    <w:rsid w:val="00120C19"/>
    <w:rsid w:val="001244C3"/>
    <w:rsid w:val="0013186F"/>
    <w:rsid w:val="00132B46"/>
    <w:rsid w:val="00132B67"/>
    <w:rsid w:val="00133BD9"/>
    <w:rsid w:val="00134858"/>
    <w:rsid w:val="00134DBF"/>
    <w:rsid w:val="00135CE3"/>
    <w:rsid w:val="00137D19"/>
    <w:rsid w:val="00137F0D"/>
    <w:rsid w:val="00142FBA"/>
    <w:rsid w:val="0014316B"/>
    <w:rsid w:val="00144EE1"/>
    <w:rsid w:val="00151AFC"/>
    <w:rsid w:val="00152D91"/>
    <w:rsid w:val="0015595D"/>
    <w:rsid w:val="00155BB4"/>
    <w:rsid w:val="001604E7"/>
    <w:rsid w:val="001613EF"/>
    <w:rsid w:val="00161D71"/>
    <w:rsid w:val="0016297B"/>
    <w:rsid w:val="00163473"/>
    <w:rsid w:val="00164F90"/>
    <w:rsid w:val="00165700"/>
    <w:rsid w:val="001663A0"/>
    <w:rsid w:val="001718B9"/>
    <w:rsid w:val="00171FB9"/>
    <w:rsid w:val="001729BE"/>
    <w:rsid w:val="00173CD4"/>
    <w:rsid w:val="00173DEB"/>
    <w:rsid w:val="001773A8"/>
    <w:rsid w:val="00177C13"/>
    <w:rsid w:val="00180071"/>
    <w:rsid w:val="00181183"/>
    <w:rsid w:val="00183D21"/>
    <w:rsid w:val="0018446A"/>
    <w:rsid w:val="00187560"/>
    <w:rsid w:val="001924EE"/>
    <w:rsid w:val="001944D3"/>
    <w:rsid w:val="00196996"/>
    <w:rsid w:val="00197F9A"/>
    <w:rsid w:val="001A38DD"/>
    <w:rsid w:val="001A5DA5"/>
    <w:rsid w:val="001A6B4D"/>
    <w:rsid w:val="001A723D"/>
    <w:rsid w:val="001C3496"/>
    <w:rsid w:val="001C3659"/>
    <w:rsid w:val="001D4499"/>
    <w:rsid w:val="001E3E20"/>
    <w:rsid w:val="001F3287"/>
    <w:rsid w:val="001F38D5"/>
    <w:rsid w:val="001F47BF"/>
    <w:rsid w:val="001F7412"/>
    <w:rsid w:val="001F7A25"/>
    <w:rsid w:val="002003DB"/>
    <w:rsid w:val="002005BD"/>
    <w:rsid w:val="00200973"/>
    <w:rsid w:val="00200AFE"/>
    <w:rsid w:val="00200BCC"/>
    <w:rsid w:val="0020413C"/>
    <w:rsid w:val="0020577C"/>
    <w:rsid w:val="0020695D"/>
    <w:rsid w:val="00207F28"/>
    <w:rsid w:val="00214055"/>
    <w:rsid w:val="00217CBC"/>
    <w:rsid w:val="002221E1"/>
    <w:rsid w:val="002227F3"/>
    <w:rsid w:val="00223530"/>
    <w:rsid w:val="00223558"/>
    <w:rsid w:val="002356BF"/>
    <w:rsid w:val="00235942"/>
    <w:rsid w:val="00235CC4"/>
    <w:rsid w:val="00236B56"/>
    <w:rsid w:val="002370E9"/>
    <w:rsid w:val="002415E0"/>
    <w:rsid w:val="002424AA"/>
    <w:rsid w:val="0024395C"/>
    <w:rsid w:val="00246043"/>
    <w:rsid w:val="0024748B"/>
    <w:rsid w:val="00247667"/>
    <w:rsid w:val="00250BEC"/>
    <w:rsid w:val="002513D8"/>
    <w:rsid w:val="00252C9A"/>
    <w:rsid w:val="0025322E"/>
    <w:rsid w:val="00253B49"/>
    <w:rsid w:val="0025505C"/>
    <w:rsid w:val="002608A2"/>
    <w:rsid w:val="0026104A"/>
    <w:rsid w:val="00261A98"/>
    <w:rsid w:val="002634CE"/>
    <w:rsid w:val="002640D6"/>
    <w:rsid w:val="00267FFC"/>
    <w:rsid w:val="00270B26"/>
    <w:rsid w:val="00280ABA"/>
    <w:rsid w:val="00284E57"/>
    <w:rsid w:val="00286EA2"/>
    <w:rsid w:val="002879BA"/>
    <w:rsid w:val="00290CA1"/>
    <w:rsid w:val="00291E7B"/>
    <w:rsid w:val="00291E93"/>
    <w:rsid w:val="002945C8"/>
    <w:rsid w:val="002A19FA"/>
    <w:rsid w:val="002A400A"/>
    <w:rsid w:val="002A538D"/>
    <w:rsid w:val="002A6785"/>
    <w:rsid w:val="002B0187"/>
    <w:rsid w:val="002B35B9"/>
    <w:rsid w:val="002C3739"/>
    <w:rsid w:val="002C4B17"/>
    <w:rsid w:val="002C75C7"/>
    <w:rsid w:val="002D0503"/>
    <w:rsid w:val="002D08A4"/>
    <w:rsid w:val="002D49B6"/>
    <w:rsid w:val="002E06F3"/>
    <w:rsid w:val="002E0E98"/>
    <w:rsid w:val="002E5359"/>
    <w:rsid w:val="002E5A9A"/>
    <w:rsid w:val="002E64F6"/>
    <w:rsid w:val="002E6F96"/>
    <w:rsid w:val="002E752C"/>
    <w:rsid w:val="002E754C"/>
    <w:rsid w:val="002E7594"/>
    <w:rsid w:val="002F03DF"/>
    <w:rsid w:val="002F1408"/>
    <w:rsid w:val="002F1A87"/>
    <w:rsid w:val="002F259E"/>
    <w:rsid w:val="002F71EA"/>
    <w:rsid w:val="002F72AB"/>
    <w:rsid w:val="0030202C"/>
    <w:rsid w:val="00303406"/>
    <w:rsid w:val="0030728C"/>
    <w:rsid w:val="0031061A"/>
    <w:rsid w:val="00310E7E"/>
    <w:rsid w:val="0031218B"/>
    <w:rsid w:val="00312533"/>
    <w:rsid w:val="00314663"/>
    <w:rsid w:val="003172EE"/>
    <w:rsid w:val="00320227"/>
    <w:rsid w:val="0032315D"/>
    <w:rsid w:val="00324B82"/>
    <w:rsid w:val="00326B77"/>
    <w:rsid w:val="003271B8"/>
    <w:rsid w:val="00332233"/>
    <w:rsid w:val="00333D14"/>
    <w:rsid w:val="00335D82"/>
    <w:rsid w:val="003369AE"/>
    <w:rsid w:val="00340F33"/>
    <w:rsid w:val="00343F5D"/>
    <w:rsid w:val="00347551"/>
    <w:rsid w:val="003520FD"/>
    <w:rsid w:val="00356292"/>
    <w:rsid w:val="0036387B"/>
    <w:rsid w:val="003649A3"/>
    <w:rsid w:val="003664B6"/>
    <w:rsid w:val="00372D37"/>
    <w:rsid w:val="00372DD2"/>
    <w:rsid w:val="00374FCD"/>
    <w:rsid w:val="0037624A"/>
    <w:rsid w:val="00376544"/>
    <w:rsid w:val="00376830"/>
    <w:rsid w:val="00381F0B"/>
    <w:rsid w:val="00392EEE"/>
    <w:rsid w:val="00395A9E"/>
    <w:rsid w:val="003A0480"/>
    <w:rsid w:val="003A18A5"/>
    <w:rsid w:val="003A4942"/>
    <w:rsid w:val="003A4C71"/>
    <w:rsid w:val="003A5FCA"/>
    <w:rsid w:val="003A61FF"/>
    <w:rsid w:val="003A7561"/>
    <w:rsid w:val="003B060B"/>
    <w:rsid w:val="003B1779"/>
    <w:rsid w:val="003B2690"/>
    <w:rsid w:val="003B4577"/>
    <w:rsid w:val="003B46DB"/>
    <w:rsid w:val="003B62BD"/>
    <w:rsid w:val="003B6459"/>
    <w:rsid w:val="003B7149"/>
    <w:rsid w:val="003B7C0D"/>
    <w:rsid w:val="003C0AA9"/>
    <w:rsid w:val="003C3101"/>
    <w:rsid w:val="003C50D0"/>
    <w:rsid w:val="003E3944"/>
    <w:rsid w:val="003E4401"/>
    <w:rsid w:val="003E53A2"/>
    <w:rsid w:val="003E679E"/>
    <w:rsid w:val="003E7D10"/>
    <w:rsid w:val="003F0394"/>
    <w:rsid w:val="003F2DBF"/>
    <w:rsid w:val="003F30CF"/>
    <w:rsid w:val="003F46FC"/>
    <w:rsid w:val="003F6821"/>
    <w:rsid w:val="003F7CE2"/>
    <w:rsid w:val="003F7D5F"/>
    <w:rsid w:val="00400709"/>
    <w:rsid w:val="00400D69"/>
    <w:rsid w:val="0040230D"/>
    <w:rsid w:val="00406517"/>
    <w:rsid w:val="004116F3"/>
    <w:rsid w:val="00412DCD"/>
    <w:rsid w:val="00413206"/>
    <w:rsid w:val="004155E9"/>
    <w:rsid w:val="004156BF"/>
    <w:rsid w:val="00420636"/>
    <w:rsid w:val="00420B40"/>
    <w:rsid w:val="004211E4"/>
    <w:rsid w:val="00421B42"/>
    <w:rsid w:val="00421DCE"/>
    <w:rsid w:val="004229AC"/>
    <w:rsid w:val="0042443F"/>
    <w:rsid w:val="00424699"/>
    <w:rsid w:val="004259A2"/>
    <w:rsid w:val="00425A9D"/>
    <w:rsid w:val="0043192C"/>
    <w:rsid w:val="004324E0"/>
    <w:rsid w:val="00433CDF"/>
    <w:rsid w:val="00434DA2"/>
    <w:rsid w:val="00437EDC"/>
    <w:rsid w:val="00440CD0"/>
    <w:rsid w:val="00443C11"/>
    <w:rsid w:val="00443FB5"/>
    <w:rsid w:val="0044451D"/>
    <w:rsid w:val="00450AC9"/>
    <w:rsid w:val="00453ED1"/>
    <w:rsid w:val="00456D18"/>
    <w:rsid w:val="0045771E"/>
    <w:rsid w:val="00457DBB"/>
    <w:rsid w:val="004603A3"/>
    <w:rsid w:val="004605A9"/>
    <w:rsid w:val="004626BE"/>
    <w:rsid w:val="00464F04"/>
    <w:rsid w:val="00466CE2"/>
    <w:rsid w:val="004722A0"/>
    <w:rsid w:val="0048054D"/>
    <w:rsid w:val="004806A0"/>
    <w:rsid w:val="004809D9"/>
    <w:rsid w:val="0048374A"/>
    <w:rsid w:val="00485F28"/>
    <w:rsid w:val="00487DA2"/>
    <w:rsid w:val="00492275"/>
    <w:rsid w:val="00494B4A"/>
    <w:rsid w:val="004A1B5A"/>
    <w:rsid w:val="004A47D1"/>
    <w:rsid w:val="004A715C"/>
    <w:rsid w:val="004A7CA8"/>
    <w:rsid w:val="004B0152"/>
    <w:rsid w:val="004B0E9E"/>
    <w:rsid w:val="004B18CA"/>
    <w:rsid w:val="004B2C5C"/>
    <w:rsid w:val="004B2C7D"/>
    <w:rsid w:val="004B4175"/>
    <w:rsid w:val="004C2EC8"/>
    <w:rsid w:val="004C3CA8"/>
    <w:rsid w:val="004C3D41"/>
    <w:rsid w:val="004C66DC"/>
    <w:rsid w:val="004D07EA"/>
    <w:rsid w:val="004D0C83"/>
    <w:rsid w:val="004D3741"/>
    <w:rsid w:val="004D41E5"/>
    <w:rsid w:val="004D6CDF"/>
    <w:rsid w:val="004E036F"/>
    <w:rsid w:val="004E1592"/>
    <w:rsid w:val="004E19E3"/>
    <w:rsid w:val="004E233B"/>
    <w:rsid w:val="004F030E"/>
    <w:rsid w:val="004F19D7"/>
    <w:rsid w:val="004F1AE7"/>
    <w:rsid w:val="004F4197"/>
    <w:rsid w:val="004F5C5E"/>
    <w:rsid w:val="004F60DA"/>
    <w:rsid w:val="00500294"/>
    <w:rsid w:val="005026C2"/>
    <w:rsid w:val="00502E27"/>
    <w:rsid w:val="00502F97"/>
    <w:rsid w:val="005038E6"/>
    <w:rsid w:val="005052BF"/>
    <w:rsid w:val="00505834"/>
    <w:rsid w:val="00515DBA"/>
    <w:rsid w:val="00516340"/>
    <w:rsid w:val="0051713F"/>
    <w:rsid w:val="005201BE"/>
    <w:rsid w:val="00520CA3"/>
    <w:rsid w:val="0052763B"/>
    <w:rsid w:val="00533025"/>
    <w:rsid w:val="00533319"/>
    <w:rsid w:val="00533582"/>
    <w:rsid w:val="00534E44"/>
    <w:rsid w:val="00536CD0"/>
    <w:rsid w:val="00536DE4"/>
    <w:rsid w:val="00537C30"/>
    <w:rsid w:val="005426FA"/>
    <w:rsid w:val="005438AD"/>
    <w:rsid w:val="00543932"/>
    <w:rsid w:val="00550283"/>
    <w:rsid w:val="005551BB"/>
    <w:rsid w:val="00555A0C"/>
    <w:rsid w:val="0055753C"/>
    <w:rsid w:val="00562CE2"/>
    <w:rsid w:val="005643D7"/>
    <w:rsid w:val="005643E7"/>
    <w:rsid w:val="0056478F"/>
    <w:rsid w:val="005648CA"/>
    <w:rsid w:val="00564D53"/>
    <w:rsid w:val="0056683E"/>
    <w:rsid w:val="00571C2F"/>
    <w:rsid w:val="00574913"/>
    <w:rsid w:val="0058000F"/>
    <w:rsid w:val="005813E8"/>
    <w:rsid w:val="00583426"/>
    <w:rsid w:val="005852C3"/>
    <w:rsid w:val="00585658"/>
    <w:rsid w:val="005857F1"/>
    <w:rsid w:val="00587FF5"/>
    <w:rsid w:val="005905EF"/>
    <w:rsid w:val="00593221"/>
    <w:rsid w:val="00594D59"/>
    <w:rsid w:val="005A07FC"/>
    <w:rsid w:val="005A2B38"/>
    <w:rsid w:val="005A6D3F"/>
    <w:rsid w:val="005A7D63"/>
    <w:rsid w:val="005B133F"/>
    <w:rsid w:val="005B1BED"/>
    <w:rsid w:val="005B2AC8"/>
    <w:rsid w:val="005B4903"/>
    <w:rsid w:val="005B78D7"/>
    <w:rsid w:val="005C3984"/>
    <w:rsid w:val="005C636E"/>
    <w:rsid w:val="005C6504"/>
    <w:rsid w:val="005C6A3A"/>
    <w:rsid w:val="005C71E2"/>
    <w:rsid w:val="005C7265"/>
    <w:rsid w:val="005D0B9C"/>
    <w:rsid w:val="005D11E3"/>
    <w:rsid w:val="005D41C0"/>
    <w:rsid w:val="005D45EB"/>
    <w:rsid w:val="005D7117"/>
    <w:rsid w:val="005E1251"/>
    <w:rsid w:val="005E172F"/>
    <w:rsid w:val="005E2A95"/>
    <w:rsid w:val="005E49B9"/>
    <w:rsid w:val="005E5436"/>
    <w:rsid w:val="005E666F"/>
    <w:rsid w:val="005E767F"/>
    <w:rsid w:val="005F254D"/>
    <w:rsid w:val="005F3BA8"/>
    <w:rsid w:val="005F59C7"/>
    <w:rsid w:val="005F647B"/>
    <w:rsid w:val="00600817"/>
    <w:rsid w:val="0060207D"/>
    <w:rsid w:val="006034DE"/>
    <w:rsid w:val="00611AFE"/>
    <w:rsid w:val="0061235E"/>
    <w:rsid w:val="00615954"/>
    <w:rsid w:val="00620976"/>
    <w:rsid w:val="006229A4"/>
    <w:rsid w:val="006264AC"/>
    <w:rsid w:val="00630400"/>
    <w:rsid w:val="00635015"/>
    <w:rsid w:val="00636315"/>
    <w:rsid w:val="00636C9F"/>
    <w:rsid w:val="00640C5A"/>
    <w:rsid w:val="00645CC8"/>
    <w:rsid w:val="00650455"/>
    <w:rsid w:val="00656A72"/>
    <w:rsid w:val="00661BCB"/>
    <w:rsid w:val="006636BB"/>
    <w:rsid w:val="00663DF9"/>
    <w:rsid w:val="00665678"/>
    <w:rsid w:val="006672FE"/>
    <w:rsid w:val="006675FD"/>
    <w:rsid w:val="0067045C"/>
    <w:rsid w:val="0067255A"/>
    <w:rsid w:val="0067309E"/>
    <w:rsid w:val="00673ADD"/>
    <w:rsid w:val="006758CE"/>
    <w:rsid w:val="00675959"/>
    <w:rsid w:val="00677DF5"/>
    <w:rsid w:val="00680618"/>
    <w:rsid w:val="00680EE4"/>
    <w:rsid w:val="0068198B"/>
    <w:rsid w:val="006841BF"/>
    <w:rsid w:val="00690FF8"/>
    <w:rsid w:val="00693608"/>
    <w:rsid w:val="00693846"/>
    <w:rsid w:val="00697034"/>
    <w:rsid w:val="00697D60"/>
    <w:rsid w:val="006A4AF7"/>
    <w:rsid w:val="006A5CE2"/>
    <w:rsid w:val="006A77F8"/>
    <w:rsid w:val="006A7ECA"/>
    <w:rsid w:val="006B0501"/>
    <w:rsid w:val="006B1CFE"/>
    <w:rsid w:val="006B1F6D"/>
    <w:rsid w:val="006B29DD"/>
    <w:rsid w:val="006B53BE"/>
    <w:rsid w:val="006C35F2"/>
    <w:rsid w:val="006C5629"/>
    <w:rsid w:val="006D036B"/>
    <w:rsid w:val="006D15B9"/>
    <w:rsid w:val="006D2535"/>
    <w:rsid w:val="006D38BB"/>
    <w:rsid w:val="006D3A82"/>
    <w:rsid w:val="006D4274"/>
    <w:rsid w:val="006D4C3D"/>
    <w:rsid w:val="006D7E28"/>
    <w:rsid w:val="006E29B8"/>
    <w:rsid w:val="006E319A"/>
    <w:rsid w:val="006E5130"/>
    <w:rsid w:val="006E7FF4"/>
    <w:rsid w:val="006F0E0C"/>
    <w:rsid w:val="006F21FD"/>
    <w:rsid w:val="006F239E"/>
    <w:rsid w:val="006F7C5D"/>
    <w:rsid w:val="00701D4A"/>
    <w:rsid w:val="0070645C"/>
    <w:rsid w:val="0070724D"/>
    <w:rsid w:val="0071057A"/>
    <w:rsid w:val="007112DA"/>
    <w:rsid w:val="007129CE"/>
    <w:rsid w:val="00712B00"/>
    <w:rsid w:val="00713285"/>
    <w:rsid w:val="0072121D"/>
    <w:rsid w:val="007217B1"/>
    <w:rsid w:val="00726A96"/>
    <w:rsid w:val="007271F1"/>
    <w:rsid w:val="00731549"/>
    <w:rsid w:val="00733091"/>
    <w:rsid w:val="007340DE"/>
    <w:rsid w:val="00734895"/>
    <w:rsid w:val="0074040E"/>
    <w:rsid w:val="007408DC"/>
    <w:rsid w:val="00741526"/>
    <w:rsid w:val="0074288A"/>
    <w:rsid w:val="00742E9B"/>
    <w:rsid w:val="00743120"/>
    <w:rsid w:val="00743280"/>
    <w:rsid w:val="007438FA"/>
    <w:rsid w:val="00743B95"/>
    <w:rsid w:val="00744FD5"/>
    <w:rsid w:val="007452B6"/>
    <w:rsid w:val="007533BF"/>
    <w:rsid w:val="0075396A"/>
    <w:rsid w:val="0075494A"/>
    <w:rsid w:val="00754B5B"/>
    <w:rsid w:val="00754BF2"/>
    <w:rsid w:val="00761C8A"/>
    <w:rsid w:val="00762720"/>
    <w:rsid w:val="0076514F"/>
    <w:rsid w:val="007661E7"/>
    <w:rsid w:val="00766454"/>
    <w:rsid w:val="00767BF2"/>
    <w:rsid w:val="0077014D"/>
    <w:rsid w:val="00770390"/>
    <w:rsid w:val="00774C93"/>
    <w:rsid w:val="00774CB0"/>
    <w:rsid w:val="00781491"/>
    <w:rsid w:val="00782EFC"/>
    <w:rsid w:val="00783A45"/>
    <w:rsid w:val="00784B56"/>
    <w:rsid w:val="00785307"/>
    <w:rsid w:val="007863C1"/>
    <w:rsid w:val="007900D3"/>
    <w:rsid w:val="00790F75"/>
    <w:rsid w:val="00792B49"/>
    <w:rsid w:val="00793BCC"/>
    <w:rsid w:val="007A0937"/>
    <w:rsid w:val="007A19E5"/>
    <w:rsid w:val="007A1BB6"/>
    <w:rsid w:val="007A2267"/>
    <w:rsid w:val="007A233F"/>
    <w:rsid w:val="007A5964"/>
    <w:rsid w:val="007B0050"/>
    <w:rsid w:val="007B0B1F"/>
    <w:rsid w:val="007B0D1E"/>
    <w:rsid w:val="007B206B"/>
    <w:rsid w:val="007B344B"/>
    <w:rsid w:val="007B4E02"/>
    <w:rsid w:val="007B5BA5"/>
    <w:rsid w:val="007B5CC1"/>
    <w:rsid w:val="007B619A"/>
    <w:rsid w:val="007B6250"/>
    <w:rsid w:val="007B65C6"/>
    <w:rsid w:val="007B6DA2"/>
    <w:rsid w:val="007B7911"/>
    <w:rsid w:val="007C1765"/>
    <w:rsid w:val="007C4815"/>
    <w:rsid w:val="007C63D0"/>
    <w:rsid w:val="007C69E5"/>
    <w:rsid w:val="007C7AB7"/>
    <w:rsid w:val="007D050C"/>
    <w:rsid w:val="007D0C4C"/>
    <w:rsid w:val="007D0D8C"/>
    <w:rsid w:val="007D2E71"/>
    <w:rsid w:val="007D4E5D"/>
    <w:rsid w:val="007D61D3"/>
    <w:rsid w:val="007D69E7"/>
    <w:rsid w:val="007E00E1"/>
    <w:rsid w:val="007E1F34"/>
    <w:rsid w:val="007E2ACA"/>
    <w:rsid w:val="007E3D13"/>
    <w:rsid w:val="007E5D87"/>
    <w:rsid w:val="007E7FA2"/>
    <w:rsid w:val="007F1FD0"/>
    <w:rsid w:val="007F21E8"/>
    <w:rsid w:val="007F624B"/>
    <w:rsid w:val="008018C7"/>
    <w:rsid w:val="00802A37"/>
    <w:rsid w:val="00805AC5"/>
    <w:rsid w:val="00810164"/>
    <w:rsid w:val="00811910"/>
    <w:rsid w:val="00815CB5"/>
    <w:rsid w:val="0081775B"/>
    <w:rsid w:val="00820155"/>
    <w:rsid w:val="008207C2"/>
    <w:rsid w:val="008211EC"/>
    <w:rsid w:val="0082217F"/>
    <w:rsid w:val="008221DB"/>
    <w:rsid w:val="00824A07"/>
    <w:rsid w:val="008276F3"/>
    <w:rsid w:val="0083014A"/>
    <w:rsid w:val="0083183C"/>
    <w:rsid w:val="008336C6"/>
    <w:rsid w:val="0083567F"/>
    <w:rsid w:val="008376A6"/>
    <w:rsid w:val="00851896"/>
    <w:rsid w:val="0085440D"/>
    <w:rsid w:val="008569C0"/>
    <w:rsid w:val="00857232"/>
    <w:rsid w:val="0086178E"/>
    <w:rsid w:val="00866E9A"/>
    <w:rsid w:val="0086709B"/>
    <w:rsid w:val="00870AA2"/>
    <w:rsid w:val="008714EF"/>
    <w:rsid w:val="008729B7"/>
    <w:rsid w:val="008739EF"/>
    <w:rsid w:val="00875709"/>
    <w:rsid w:val="0087684E"/>
    <w:rsid w:val="00883D79"/>
    <w:rsid w:val="00884560"/>
    <w:rsid w:val="008855EA"/>
    <w:rsid w:val="008868C5"/>
    <w:rsid w:val="00887AD5"/>
    <w:rsid w:val="00890538"/>
    <w:rsid w:val="00892CA5"/>
    <w:rsid w:val="008932E1"/>
    <w:rsid w:val="00894E1C"/>
    <w:rsid w:val="008964AE"/>
    <w:rsid w:val="00896BB3"/>
    <w:rsid w:val="008A0E73"/>
    <w:rsid w:val="008A14EA"/>
    <w:rsid w:val="008A1F52"/>
    <w:rsid w:val="008A298A"/>
    <w:rsid w:val="008A3434"/>
    <w:rsid w:val="008A492C"/>
    <w:rsid w:val="008A5787"/>
    <w:rsid w:val="008A6342"/>
    <w:rsid w:val="008A7970"/>
    <w:rsid w:val="008B1B7A"/>
    <w:rsid w:val="008B7222"/>
    <w:rsid w:val="008C3C0E"/>
    <w:rsid w:val="008C42A8"/>
    <w:rsid w:val="008C504A"/>
    <w:rsid w:val="008D00EF"/>
    <w:rsid w:val="008D454E"/>
    <w:rsid w:val="008E1024"/>
    <w:rsid w:val="008E19E9"/>
    <w:rsid w:val="008E329E"/>
    <w:rsid w:val="008E444A"/>
    <w:rsid w:val="008E5746"/>
    <w:rsid w:val="008E712C"/>
    <w:rsid w:val="008E7C9D"/>
    <w:rsid w:val="008F225F"/>
    <w:rsid w:val="008F4F1D"/>
    <w:rsid w:val="008F578C"/>
    <w:rsid w:val="0090012C"/>
    <w:rsid w:val="00901CFE"/>
    <w:rsid w:val="00901EE4"/>
    <w:rsid w:val="00903316"/>
    <w:rsid w:val="0090672D"/>
    <w:rsid w:val="00906981"/>
    <w:rsid w:val="00912315"/>
    <w:rsid w:val="0091257D"/>
    <w:rsid w:val="009166B7"/>
    <w:rsid w:val="00917222"/>
    <w:rsid w:val="0091727D"/>
    <w:rsid w:val="0092062D"/>
    <w:rsid w:val="00924566"/>
    <w:rsid w:val="009250A7"/>
    <w:rsid w:val="00925C1B"/>
    <w:rsid w:val="00926E7B"/>
    <w:rsid w:val="00927A58"/>
    <w:rsid w:val="009314A7"/>
    <w:rsid w:val="00933A88"/>
    <w:rsid w:val="00934A19"/>
    <w:rsid w:val="00934C00"/>
    <w:rsid w:val="009355B2"/>
    <w:rsid w:val="009356AB"/>
    <w:rsid w:val="00942A03"/>
    <w:rsid w:val="00943133"/>
    <w:rsid w:val="009433CC"/>
    <w:rsid w:val="009436C7"/>
    <w:rsid w:val="00943A3D"/>
    <w:rsid w:val="00945515"/>
    <w:rsid w:val="009457EC"/>
    <w:rsid w:val="0094580B"/>
    <w:rsid w:val="00946EA9"/>
    <w:rsid w:val="009502C7"/>
    <w:rsid w:val="00951D9B"/>
    <w:rsid w:val="009559C1"/>
    <w:rsid w:val="0095653B"/>
    <w:rsid w:val="00956668"/>
    <w:rsid w:val="00956787"/>
    <w:rsid w:val="00957653"/>
    <w:rsid w:val="00960591"/>
    <w:rsid w:val="00962AFE"/>
    <w:rsid w:val="009644CA"/>
    <w:rsid w:val="0096483C"/>
    <w:rsid w:val="00966D55"/>
    <w:rsid w:val="00972BF5"/>
    <w:rsid w:val="00975499"/>
    <w:rsid w:val="0098291B"/>
    <w:rsid w:val="00985111"/>
    <w:rsid w:val="00985130"/>
    <w:rsid w:val="00985327"/>
    <w:rsid w:val="00986EEC"/>
    <w:rsid w:val="00987700"/>
    <w:rsid w:val="00987E61"/>
    <w:rsid w:val="00990BCD"/>
    <w:rsid w:val="00994DDB"/>
    <w:rsid w:val="009963BD"/>
    <w:rsid w:val="009A1DFB"/>
    <w:rsid w:val="009A3CD7"/>
    <w:rsid w:val="009A4D9F"/>
    <w:rsid w:val="009A7F09"/>
    <w:rsid w:val="009B6A77"/>
    <w:rsid w:val="009B7136"/>
    <w:rsid w:val="009C121E"/>
    <w:rsid w:val="009C2C4C"/>
    <w:rsid w:val="009C49F2"/>
    <w:rsid w:val="009C5AF6"/>
    <w:rsid w:val="009C6275"/>
    <w:rsid w:val="009D116C"/>
    <w:rsid w:val="009D709B"/>
    <w:rsid w:val="009E163F"/>
    <w:rsid w:val="009E2A70"/>
    <w:rsid w:val="009E44E8"/>
    <w:rsid w:val="009E57EA"/>
    <w:rsid w:val="009F6FDA"/>
    <w:rsid w:val="00A02B7B"/>
    <w:rsid w:val="00A03339"/>
    <w:rsid w:val="00A055DC"/>
    <w:rsid w:val="00A06CD6"/>
    <w:rsid w:val="00A10B16"/>
    <w:rsid w:val="00A10FBD"/>
    <w:rsid w:val="00A126B7"/>
    <w:rsid w:val="00A12848"/>
    <w:rsid w:val="00A12CBE"/>
    <w:rsid w:val="00A13A65"/>
    <w:rsid w:val="00A17EC9"/>
    <w:rsid w:val="00A20347"/>
    <w:rsid w:val="00A21972"/>
    <w:rsid w:val="00A21A63"/>
    <w:rsid w:val="00A2588D"/>
    <w:rsid w:val="00A3044A"/>
    <w:rsid w:val="00A324EB"/>
    <w:rsid w:val="00A33D52"/>
    <w:rsid w:val="00A3570A"/>
    <w:rsid w:val="00A37E46"/>
    <w:rsid w:val="00A43059"/>
    <w:rsid w:val="00A54E6F"/>
    <w:rsid w:val="00A55A51"/>
    <w:rsid w:val="00A562B9"/>
    <w:rsid w:val="00A62F8E"/>
    <w:rsid w:val="00A63401"/>
    <w:rsid w:val="00A63431"/>
    <w:rsid w:val="00A63A3F"/>
    <w:rsid w:val="00A65F45"/>
    <w:rsid w:val="00A6653D"/>
    <w:rsid w:val="00A67434"/>
    <w:rsid w:val="00A679AA"/>
    <w:rsid w:val="00A71768"/>
    <w:rsid w:val="00A72257"/>
    <w:rsid w:val="00A72F8D"/>
    <w:rsid w:val="00A73A61"/>
    <w:rsid w:val="00A76CEA"/>
    <w:rsid w:val="00A77969"/>
    <w:rsid w:val="00A77FF8"/>
    <w:rsid w:val="00A845FE"/>
    <w:rsid w:val="00A858FE"/>
    <w:rsid w:val="00A91542"/>
    <w:rsid w:val="00A92CA3"/>
    <w:rsid w:val="00A92DA2"/>
    <w:rsid w:val="00A936C2"/>
    <w:rsid w:val="00A93F93"/>
    <w:rsid w:val="00A94255"/>
    <w:rsid w:val="00A94AF6"/>
    <w:rsid w:val="00A9500D"/>
    <w:rsid w:val="00AA0619"/>
    <w:rsid w:val="00AA1B7A"/>
    <w:rsid w:val="00AA30B8"/>
    <w:rsid w:val="00AA538C"/>
    <w:rsid w:val="00AA5BD1"/>
    <w:rsid w:val="00AA6DDA"/>
    <w:rsid w:val="00AA7F68"/>
    <w:rsid w:val="00AB1C3A"/>
    <w:rsid w:val="00AB3372"/>
    <w:rsid w:val="00AB5CE5"/>
    <w:rsid w:val="00AB6F52"/>
    <w:rsid w:val="00AC4AB1"/>
    <w:rsid w:val="00AC58B5"/>
    <w:rsid w:val="00AC7A5C"/>
    <w:rsid w:val="00AD1851"/>
    <w:rsid w:val="00AD1AEA"/>
    <w:rsid w:val="00AD32F1"/>
    <w:rsid w:val="00AE23DE"/>
    <w:rsid w:val="00AE4631"/>
    <w:rsid w:val="00AE57D4"/>
    <w:rsid w:val="00AE588C"/>
    <w:rsid w:val="00AE6F05"/>
    <w:rsid w:val="00AF18ED"/>
    <w:rsid w:val="00AF21F6"/>
    <w:rsid w:val="00AF28AC"/>
    <w:rsid w:val="00AF2BD9"/>
    <w:rsid w:val="00B00D17"/>
    <w:rsid w:val="00B01238"/>
    <w:rsid w:val="00B04261"/>
    <w:rsid w:val="00B049BF"/>
    <w:rsid w:val="00B0786A"/>
    <w:rsid w:val="00B07A59"/>
    <w:rsid w:val="00B1327C"/>
    <w:rsid w:val="00B143E2"/>
    <w:rsid w:val="00B15148"/>
    <w:rsid w:val="00B20A56"/>
    <w:rsid w:val="00B21841"/>
    <w:rsid w:val="00B224FB"/>
    <w:rsid w:val="00B238F5"/>
    <w:rsid w:val="00B25BC4"/>
    <w:rsid w:val="00B27713"/>
    <w:rsid w:val="00B33CC1"/>
    <w:rsid w:val="00B35C5B"/>
    <w:rsid w:val="00B3713C"/>
    <w:rsid w:val="00B4086B"/>
    <w:rsid w:val="00B421C2"/>
    <w:rsid w:val="00B432BF"/>
    <w:rsid w:val="00B43A78"/>
    <w:rsid w:val="00B4535B"/>
    <w:rsid w:val="00B47A03"/>
    <w:rsid w:val="00B47C2D"/>
    <w:rsid w:val="00B54813"/>
    <w:rsid w:val="00B55147"/>
    <w:rsid w:val="00B5795F"/>
    <w:rsid w:val="00B61B67"/>
    <w:rsid w:val="00B634FD"/>
    <w:rsid w:val="00B64578"/>
    <w:rsid w:val="00B6610B"/>
    <w:rsid w:val="00B663FB"/>
    <w:rsid w:val="00B66728"/>
    <w:rsid w:val="00B67C1E"/>
    <w:rsid w:val="00B7348D"/>
    <w:rsid w:val="00B7450D"/>
    <w:rsid w:val="00B75A33"/>
    <w:rsid w:val="00B766E1"/>
    <w:rsid w:val="00B773DA"/>
    <w:rsid w:val="00B77C27"/>
    <w:rsid w:val="00B82FA8"/>
    <w:rsid w:val="00B83151"/>
    <w:rsid w:val="00B84FBE"/>
    <w:rsid w:val="00B908BE"/>
    <w:rsid w:val="00B908E8"/>
    <w:rsid w:val="00B94236"/>
    <w:rsid w:val="00B97024"/>
    <w:rsid w:val="00B97A66"/>
    <w:rsid w:val="00BA16FD"/>
    <w:rsid w:val="00BA3E55"/>
    <w:rsid w:val="00BB083C"/>
    <w:rsid w:val="00BB40E8"/>
    <w:rsid w:val="00BB65E2"/>
    <w:rsid w:val="00BC02B0"/>
    <w:rsid w:val="00BC07BC"/>
    <w:rsid w:val="00BC1BE2"/>
    <w:rsid w:val="00BC3058"/>
    <w:rsid w:val="00BC51F6"/>
    <w:rsid w:val="00BC7919"/>
    <w:rsid w:val="00BC7A2E"/>
    <w:rsid w:val="00BD1C92"/>
    <w:rsid w:val="00BD744C"/>
    <w:rsid w:val="00BE320C"/>
    <w:rsid w:val="00BF07DC"/>
    <w:rsid w:val="00BF20DB"/>
    <w:rsid w:val="00BF2E82"/>
    <w:rsid w:val="00BF7862"/>
    <w:rsid w:val="00BF7FA9"/>
    <w:rsid w:val="00C0048A"/>
    <w:rsid w:val="00C02D01"/>
    <w:rsid w:val="00C03480"/>
    <w:rsid w:val="00C0458D"/>
    <w:rsid w:val="00C079B1"/>
    <w:rsid w:val="00C10568"/>
    <w:rsid w:val="00C11CA7"/>
    <w:rsid w:val="00C12101"/>
    <w:rsid w:val="00C13371"/>
    <w:rsid w:val="00C162D4"/>
    <w:rsid w:val="00C17D5E"/>
    <w:rsid w:val="00C22785"/>
    <w:rsid w:val="00C23C63"/>
    <w:rsid w:val="00C268DD"/>
    <w:rsid w:val="00C276EF"/>
    <w:rsid w:val="00C30F42"/>
    <w:rsid w:val="00C310D3"/>
    <w:rsid w:val="00C328C9"/>
    <w:rsid w:val="00C341D6"/>
    <w:rsid w:val="00C35B20"/>
    <w:rsid w:val="00C36BD4"/>
    <w:rsid w:val="00C40043"/>
    <w:rsid w:val="00C413A2"/>
    <w:rsid w:val="00C44886"/>
    <w:rsid w:val="00C455CE"/>
    <w:rsid w:val="00C4573C"/>
    <w:rsid w:val="00C460EE"/>
    <w:rsid w:val="00C471C3"/>
    <w:rsid w:val="00C500FE"/>
    <w:rsid w:val="00C55112"/>
    <w:rsid w:val="00C613E5"/>
    <w:rsid w:val="00C6190B"/>
    <w:rsid w:val="00C6231B"/>
    <w:rsid w:val="00C632F2"/>
    <w:rsid w:val="00C63897"/>
    <w:rsid w:val="00C64571"/>
    <w:rsid w:val="00C7085A"/>
    <w:rsid w:val="00C712C3"/>
    <w:rsid w:val="00C7352F"/>
    <w:rsid w:val="00C743DA"/>
    <w:rsid w:val="00C7536E"/>
    <w:rsid w:val="00C809CD"/>
    <w:rsid w:val="00C81E65"/>
    <w:rsid w:val="00C83797"/>
    <w:rsid w:val="00C85B17"/>
    <w:rsid w:val="00C85F4D"/>
    <w:rsid w:val="00C87179"/>
    <w:rsid w:val="00C878C8"/>
    <w:rsid w:val="00C95532"/>
    <w:rsid w:val="00C96693"/>
    <w:rsid w:val="00CA2C06"/>
    <w:rsid w:val="00CA4094"/>
    <w:rsid w:val="00CA4CD1"/>
    <w:rsid w:val="00CA551B"/>
    <w:rsid w:val="00CA7760"/>
    <w:rsid w:val="00CB0883"/>
    <w:rsid w:val="00CB20AF"/>
    <w:rsid w:val="00CB2490"/>
    <w:rsid w:val="00CB4004"/>
    <w:rsid w:val="00CB56F2"/>
    <w:rsid w:val="00CB5F72"/>
    <w:rsid w:val="00CB6F71"/>
    <w:rsid w:val="00CB70AF"/>
    <w:rsid w:val="00CB71D8"/>
    <w:rsid w:val="00CC02F7"/>
    <w:rsid w:val="00CC0C79"/>
    <w:rsid w:val="00CC0E54"/>
    <w:rsid w:val="00CC325B"/>
    <w:rsid w:val="00CC6D9E"/>
    <w:rsid w:val="00CC74BA"/>
    <w:rsid w:val="00CC7BD0"/>
    <w:rsid w:val="00CD0013"/>
    <w:rsid w:val="00CD03BB"/>
    <w:rsid w:val="00CD0D68"/>
    <w:rsid w:val="00CD2247"/>
    <w:rsid w:val="00CD2973"/>
    <w:rsid w:val="00CD4574"/>
    <w:rsid w:val="00CD7BAB"/>
    <w:rsid w:val="00CE70AF"/>
    <w:rsid w:val="00CE7D23"/>
    <w:rsid w:val="00CF71C2"/>
    <w:rsid w:val="00D005AA"/>
    <w:rsid w:val="00D01F02"/>
    <w:rsid w:val="00D03070"/>
    <w:rsid w:val="00D0680D"/>
    <w:rsid w:val="00D1179D"/>
    <w:rsid w:val="00D132AD"/>
    <w:rsid w:val="00D16112"/>
    <w:rsid w:val="00D16EB3"/>
    <w:rsid w:val="00D170EC"/>
    <w:rsid w:val="00D21459"/>
    <w:rsid w:val="00D21CC5"/>
    <w:rsid w:val="00D23246"/>
    <w:rsid w:val="00D234A7"/>
    <w:rsid w:val="00D26616"/>
    <w:rsid w:val="00D31296"/>
    <w:rsid w:val="00D3146B"/>
    <w:rsid w:val="00D32104"/>
    <w:rsid w:val="00D32F37"/>
    <w:rsid w:val="00D33441"/>
    <w:rsid w:val="00D33F94"/>
    <w:rsid w:val="00D34A9C"/>
    <w:rsid w:val="00D34AB2"/>
    <w:rsid w:val="00D34BAC"/>
    <w:rsid w:val="00D36405"/>
    <w:rsid w:val="00D3763E"/>
    <w:rsid w:val="00D37EAF"/>
    <w:rsid w:val="00D40AE9"/>
    <w:rsid w:val="00D42432"/>
    <w:rsid w:val="00D43D26"/>
    <w:rsid w:val="00D45702"/>
    <w:rsid w:val="00D46083"/>
    <w:rsid w:val="00D505B7"/>
    <w:rsid w:val="00D54A74"/>
    <w:rsid w:val="00D60745"/>
    <w:rsid w:val="00D62FBB"/>
    <w:rsid w:val="00D63987"/>
    <w:rsid w:val="00D66464"/>
    <w:rsid w:val="00D67E36"/>
    <w:rsid w:val="00D742DE"/>
    <w:rsid w:val="00D778FA"/>
    <w:rsid w:val="00D77A1B"/>
    <w:rsid w:val="00D81DC6"/>
    <w:rsid w:val="00D820D4"/>
    <w:rsid w:val="00D825F9"/>
    <w:rsid w:val="00D8441A"/>
    <w:rsid w:val="00D84816"/>
    <w:rsid w:val="00D86513"/>
    <w:rsid w:val="00D86789"/>
    <w:rsid w:val="00D902F4"/>
    <w:rsid w:val="00D91ADA"/>
    <w:rsid w:val="00D93919"/>
    <w:rsid w:val="00D94E86"/>
    <w:rsid w:val="00D9565E"/>
    <w:rsid w:val="00DA0089"/>
    <w:rsid w:val="00DA0AEB"/>
    <w:rsid w:val="00DA2D6C"/>
    <w:rsid w:val="00DA34CE"/>
    <w:rsid w:val="00DA3E8A"/>
    <w:rsid w:val="00DA5255"/>
    <w:rsid w:val="00DA65EE"/>
    <w:rsid w:val="00DA7D58"/>
    <w:rsid w:val="00DB3B83"/>
    <w:rsid w:val="00DB5D76"/>
    <w:rsid w:val="00DB7055"/>
    <w:rsid w:val="00DC04A7"/>
    <w:rsid w:val="00DC1794"/>
    <w:rsid w:val="00DC33AA"/>
    <w:rsid w:val="00DC428B"/>
    <w:rsid w:val="00DC6D32"/>
    <w:rsid w:val="00DD00E4"/>
    <w:rsid w:val="00DD047D"/>
    <w:rsid w:val="00DD0B43"/>
    <w:rsid w:val="00DD0E74"/>
    <w:rsid w:val="00DD3C8A"/>
    <w:rsid w:val="00DD4416"/>
    <w:rsid w:val="00DE0A89"/>
    <w:rsid w:val="00DE1FCA"/>
    <w:rsid w:val="00DE3D24"/>
    <w:rsid w:val="00DE69B6"/>
    <w:rsid w:val="00DE7355"/>
    <w:rsid w:val="00DE7708"/>
    <w:rsid w:val="00DE7ABE"/>
    <w:rsid w:val="00DF064B"/>
    <w:rsid w:val="00DF0A07"/>
    <w:rsid w:val="00DF1EFC"/>
    <w:rsid w:val="00DF5A57"/>
    <w:rsid w:val="00E00198"/>
    <w:rsid w:val="00E02503"/>
    <w:rsid w:val="00E04831"/>
    <w:rsid w:val="00E06E2E"/>
    <w:rsid w:val="00E10A30"/>
    <w:rsid w:val="00E10B85"/>
    <w:rsid w:val="00E11C84"/>
    <w:rsid w:val="00E129BC"/>
    <w:rsid w:val="00E16DDE"/>
    <w:rsid w:val="00E17F05"/>
    <w:rsid w:val="00E22BB1"/>
    <w:rsid w:val="00E2393C"/>
    <w:rsid w:val="00E35630"/>
    <w:rsid w:val="00E35BDB"/>
    <w:rsid w:val="00E370AF"/>
    <w:rsid w:val="00E376DC"/>
    <w:rsid w:val="00E40A99"/>
    <w:rsid w:val="00E40C10"/>
    <w:rsid w:val="00E41C93"/>
    <w:rsid w:val="00E426F9"/>
    <w:rsid w:val="00E464D0"/>
    <w:rsid w:val="00E464E4"/>
    <w:rsid w:val="00E517B1"/>
    <w:rsid w:val="00E51B34"/>
    <w:rsid w:val="00E52263"/>
    <w:rsid w:val="00E52B01"/>
    <w:rsid w:val="00E53F23"/>
    <w:rsid w:val="00E54DC2"/>
    <w:rsid w:val="00E55FBE"/>
    <w:rsid w:val="00E5788D"/>
    <w:rsid w:val="00E57C3A"/>
    <w:rsid w:val="00E6032F"/>
    <w:rsid w:val="00E611A4"/>
    <w:rsid w:val="00E62D19"/>
    <w:rsid w:val="00E6379F"/>
    <w:rsid w:val="00E66917"/>
    <w:rsid w:val="00E67B2C"/>
    <w:rsid w:val="00E71284"/>
    <w:rsid w:val="00E738DD"/>
    <w:rsid w:val="00E752EF"/>
    <w:rsid w:val="00E7530E"/>
    <w:rsid w:val="00E759C8"/>
    <w:rsid w:val="00E764EC"/>
    <w:rsid w:val="00E765B1"/>
    <w:rsid w:val="00E810A5"/>
    <w:rsid w:val="00E82BD5"/>
    <w:rsid w:val="00E85CF9"/>
    <w:rsid w:val="00E91799"/>
    <w:rsid w:val="00E92DC8"/>
    <w:rsid w:val="00E95EA5"/>
    <w:rsid w:val="00E969F8"/>
    <w:rsid w:val="00E96B6E"/>
    <w:rsid w:val="00E97835"/>
    <w:rsid w:val="00EA1016"/>
    <w:rsid w:val="00EA5B86"/>
    <w:rsid w:val="00EA6192"/>
    <w:rsid w:val="00EA6E1D"/>
    <w:rsid w:val="00EB0134"/>
    <w:rsid w:val="00EB3C0D"/>
    <w:rsid w:val="00EB4BFC"/>
    <w:rsid w:val="00EB4DFB"/>
    <w:rsid w:val="00EB5BB1"/>
    <w:rsid w:val="00EB7056"/>
    <w:rsid w:val="00EC006B"/>
    <w:rsid w:val="00EC1C3E"/>
    <w:rsid w:val="00EC2C0C"/>
    <w:rsid w:val="00EC4B85"/>
    <w:rsid w:val="00EC55B4"/>
    <w:rsid w:val="00EC5E35"/>
    <w:rsid w:val="00EC6FB9"/>
    <w:rsid w:val="00EC7722"/>
    <w:rsid w:val="00ED0B47"/>
    <w:rsid w:val="00ED2880"/>
    <w:rsid w:val="00ED2AEF"/>
    <w:rsid w:val="00ED6170"/>
    <w:rsid w:val="00EE0DFF"/>
    <w:rsid w:val="00EE21AA"/>
    <w:rsid w:val="00EE625F"/>
    <w:rsid w:val="00EF00AF"/>
    <w:rsid w:val="00EF167F"/>
    <w:rsid w:val="00EF476F"/>
    <w:rsid w:val="00EF5E14"/>
    <w:rsid w:val="00F00D1F"/>
    <w:rsid w:val="00F0217B"/>
    <w:rsid w:val="00F02F7E"/>
    <w:rsid w:val="00F03F68"/>
    <w:rsid w:val="00F06054"/>
    <w:rsid w:val="00F06791"/>
    <w:rsid w:val="00F10B34"/>
    <w:rsid w:val="00F1150F"/>
    <w:rsid w:val="00F1278D"/>
    <w:rsid w:val="00F12CC6"/>
    <w:rsid w:val="00F1687F"/>
    <w:rsid w:val="00F1799E"/>
    <w:rsid w:val="00F225CF"/>
    <w:rsid w:val="00F245D0"/>
    <w:rsid w:val="00F31A64"/>
    <w:rsid w:val="00F323B7"/>
    <w:rsid w:val="00F341F3"/>
    <w:rsid w:val="00F36E0C"/>
    <w:rsid w:val="00F36E61"/>
    <w:rsid w:val="00F40FD5"/>
    <w:rsid w:val="00F42B0D"/>
    <w:rsid w:val="00F4400F"/>
    <w:rsid w:val="00F4462E"/>
    <w:rsid w:val="00F44812"/>
    <w:rsid w:val="00F44ED6"/>
    <w:rsid w:val="00F46C83"/>
    <w:rsid w:val="00F5069B"/>
    <w:rsid w:val="00F509BC"/>
    <w:rsid w:val="00F51D4D"/>
    <w:rsid w:val="00F53FDC"/>
    <w:rsid w:val="00F54598"/>
    <w:rsid w:val="00F54763"/>
    <w:rsid w:val="00F56026"/>
    <w:rsid w:val="00F61563"/>
    <w:rsid w:val="00F62DD3"/>
    <w:rsid w:val="00F63E6B"/>
    <w:rsid w:val="00F64E28"/>
    <w:rsid w:val="00F666EC"/>
    <w:rsid w:val="00F70A68"/>
    <w:rsid w:val="00F716DB"/>
    <w:rsid w:val="00F7330E"/>
    <w:rsid w:val="00F735C1"/>
    <w:rsid w:val="00F760B7"/>
    <w:rsid w:val="00F77D1D"/>
    <w:rsid w:val="00F80C94"/>
    <w:rsid w:val="00F81B06"/>
    <w:rsid w:val="00F841E8"/>
    <w:rsid w:val="00F876CD"/>
    <w:rsid w:val="00F87CCB"/>
    <w:rsid w:val="00F91A9C"/>
    <w:rsid w:val="00F92178"/>
    <w:rsid w:val="00F94F60"/>
    <w:rsid w:val="00F9569D"/>
    <w:rsid w:val="00F95F5D"/>
    <w:rsid w:val="00FA67F6"/>
    <w:rsid w:val="00FA7074"/>
    <w:rsid w:val="00FA77B1"/>
    <w:rsid w:val="00FB2082"/>
    <w:rsid w:val="00FB371B"/>
    <w:rsid w:val="00FB50A0"/>
    <w:rsid w:val="00FC1BE0"/>
    <w:rsid w:val="00FC424C"/>
    <w:rsid w:val="00FC6123"/>
    <w:rsid w:val="00FD01E7"/>
    <w:rsid w:val="00FD0E3A"/>
    <w:rsid w:val="00FD2187"/>
    <w:rsid w:val="00FD4001"/>
    <w:rsid w:val="00FD541B"/>
    <w:rsid w:val="00FD629E"/>
    <w:rsid w:val="00FE1961"/>
    <w:rsid w:val="00FE21B6"/>
    <w:rsid w:val="00FE5919"/>
    <w:rsid w:val="00FE5BA7"/>
    <w:rsid w:val="00FE617C"/>
    <w:rsid w:val="00FE71C4"/>
    <w:rsid w:val="00FE7458"/>
    <w:rsid w:val="00FE7E5F"/>
    <w:rsid w:val="00FF0072"/>
    <w:rsid w:val="00FF37BD"/>
    <w:rsid w:val="00FF461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western">
    <w:name w:val="western"/>
    <w:basedOn w:val="a"/>
    <w:rsid w:val="00B35C5B"/>
    <w:pPr>
      <w:spacing w:before="100" w:beforeAutospacing="1" w:after="142" w:line="276" w:lineRule="auto"/>
    </w:pPr>
    <w:rPr>
      <w:rFonts w:ascii="Times New Roman" w:eastAsia="Times New Roman" w:hAnsi="Times New Roman" w:cs="Times New Roman"/>
      <w:sz w:val="24"/>
      <w:szCs w:val="24"/>
      <w:lang w:eastAsia="ru-RU"/>
    </w:rPr>
  </w:style>
  <w:style w:type="character" w:customStyle="1" w:styleId="js-item-maininfo">
    <w:name w:val="js-item-maininfo"/>
    <w:rsid w:val="00FD4001"/>
  </w:style>
  <w:style w:type="character" w:customStyle="1" w:styleId="2d">
    <w:name w:val="Основной текст (2) + Полужирный"/>
    <w:basedOn w:val="2a"/>
    <w:rsid w:val="00536CD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ffff5">
    <w:name w:val="List"/>
    <w:basedOn w:val="a"/>
    <w:uiPriority w:val="99"/>
    <w:semiHidden/>
    <w:unhideWhenUsed/>
    <w:rsid w:val="00536CD0"/>
    <w:pPr>
      <w:ind w:left="283" w:hanging="283"/>
      <w:contextualSpacing/>
    </w:pPr>
  </w:style>
  <w:style w:type="character" w:styleId="affffff6">
    <w:name w:val="Unresolved Mention"/>
    <w:basedOn w:val="a0"/>
    <w:uiPriority w:val="99"/>
    <w:semiHidden/>
    <w:unhideWhenUsed/>
    <w:rsid w:val="004B18CA"/>
    <w:rPr>
      <w:color w:val="605E5C"/>
      <w:shd w:val="clear" w:color="auto" w:fill="E1DFDD"/>
    </w:rPr>
  </w:style>
  <w:style w:type="paragraph" w:customStyle="1" w:styleId="df3vjf">
    <w:name w:val="df3vjf"/>
    <w:basedOn w:val="a"/>
    <w:rsid w:val="00AD185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t286pc">
    <w:name w:val="t286pc"/>
    <w:basedOn w:val="a0"/>
    <w:rsid w:val="00AD1851"/>
  </w:style>
  <w:style w:type="character" w:customStyle="1" w:styleId="affffff7">
    <w:name w:val="Основной текст_"/>
    <w:link w:val="60"/>
    <w:locked/>
    <w:rsid w:val="005E5436"/>
    <w:rPr>
      <w:shd w:val="clear" w:color="auto" w:fill="FFFFFF"/>
    </w:rPr>
  </w:style>
  <w:style w:type="paragraph" w:customStyle="1" w:styleId="60">
    <w:name w:val="Основной текст6"/>
    <w:basedOn w:val="a"/>
    <w:link w:val="affffff7"/>
    <w:rsid w:val="005E5436"/>
    <w:pPr>
      <w:shd w:val="clear" w:color="auto" w:fill="FFFFFF"/>
      <w:spacing w:line="0" w:lineRule="atLeast"/>
      <w:ind w:hanging="1500"/>
    </w:pPr>
  </w:style>
  <w:style w:type="character" w:customStyle="1" w:styleId="affffff8">
    <w:name w:val="Основной текст + Полужирный"/>
    <w:rsid w:val="005E5436"/>
    <w:rPr>
      <w:rFonts w:ascii="Times New Roman" w:eastAsia="Times New Roman" w:hAnsi="Times New Roman" w:cs="Times New Roman" w:hint="default"/>
      <w:b/>
      <w:bCs/>
      <w:i w:val="0"/>
      <w:iCs w:val="0"/>
      <w:smallCaps w:val="0"/>
      <w:strike w:val="0"/>
      <w:dstrike w:val="0"/>
      <w:spacing w:val="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221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080513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3498262">
      <w:bodyDiv w:val="1"/>
      <w:marLeft w:val="0"/>
      <w:marRight w:val="0"/>
      <w:marTop w:val="0"/>
      <w:marBottom w:val="0"/>
      <w:divBdr>
        <w:top w:val="none" w:sz="0" w:space="0" w:color="auto"/>
        <w:left w:val="none" w:sz="0" w:space="0" w:color="auto"/>
        <w:bottom w:val="none" w:sz="0" w:space="0" w:color="auto"/>
        <w:right w:val="none" w:sz="0" w:space="0" w:color="auto"/>
      </w:divBdr>
      <w:divsChild>
        <w:div w:id="242493493">
          <w:marLeft w:val="0"/>
          <w:marRight w:val="0"/>
          <w:marTop w:val="0"/>
          <w:marBottom w:val="195"/>
          <w:divBdr>
            <w:top w:val="single" w:sz="2" w:space="0" w:color="E5E7EB"/>
            <w:left w:val="single" w:sz="2" w:space="0" w:color="E5E7EB"/>
            <w:bottom w:val="single" w:sz="2" w:space="0" w:color="E5E7EB"/>
            <w:right w:val="single" w:sz="2" w:space="0" w:color="E5E7EB"/>
          </w:divBdr>
          <w:divsChild>
            <w:div w:id="1534657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5161040">
          <w:marLeft w:val="0"/>
          <w:marRight w:val="0"/>
          <w:marTop w:val="0"/>
          <w:marBottom w:val="195"/>
          <w:divBdr>
            <w:top w:val="single" w:sz="2" w:space="0" w:color="E5E7EB"/>
            <w:left w:val="single" w:sz="2" w:space="0" w:color="E5E7EB"/>
            <w:bottom w:val="single" w:sz="2" w:space="0" w:color="E5E7EB"/>
            <w:right w:val="single" w:sz="2" w:space="0" w:color="E5E7EB"/>
          </w:divBdr>
          <w:divsChild>
            <w:div w:id="276913857">
              <w:marLeft w:val="0"/>
              <w:marRight w:val="0"/>
              <w:marTop w:val="0"/>
              <w:marBottom w:val="0"/>
              <w:divBdr>
                <w:top w:val="single" w:sz="2" w:space="0" w:color="E5E7EB"/>
                <w:left w:val="single" w:sz="2" w:space="0" w:color="E5E7EB"/>
                <w:bottom w:val="single" w:sz="2" w:space="0" w:color="E5E7EB"/>
                <w:right w:val="single" w:sz="2" w:space="0" w:color="E5E7EB"/>
              </w:divBdr>
            </w:div>
            <w:div w:id="1155880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9010362">
          <w:marLeft w:val="0"/>
          <w:marRight w:val="0"/>
          <w:marTop w:val="0"/>
          <w:marBottom w:val="195"/>
          <w:divBdr>
            <w:top w:val="single" w:sz="2" w:space="0" w:color="E5E7EB"/>
            <w:left w:val="single" w:sz="2" w:space="0" w:color="E5E7EB"/>
            <w:bottom w:val="single" w:sz="2" w:space="0" w:color="E5E7EB"/>
            <w:right w:val="single" w:sz="2" w:space="0" w:color="E5E7EB"/>
          </w:divBdr>
          <w:divsChild>
            <w:div w:id="48574092">
              <w:marLeft w:val="0"/>
              <w:marRight w:val="0"/>
              <w:marTop w:val="0"/>
              <w:marBottom w:val="0"/>
              <w:divBdr>
                <w:top w:val="single" w:sz="2" w:space="0" w:color="E5E7EB"/>
                <w:left w:val="single" w:sz="2" w:space="0" w:color="E5E7EB"/>
                <w:bottom w:val="single" w:sz="2" w:space="0" w:color="E5E7EB"/>
                <w:right w:val="single" w:sz="2" w:space="0" w:color="E5E7EB"/>
              </w:divBdr>
            </w:div>
            <w:div w:id="997611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6564081">
          <w:marLeft w:val="0"/>
          <w:marRight w:val="0"/>
          <w:marTop w:val="0"/>
          <w:marBottom w:val="195"/>
          <w:divBdr>
            <w:top w:val="single" w:sz="2" w:space="0" w:color="E5E7EB"/>
            <w:left w:val="single" w:sz="2" w:space="0" w:color="E5E7EB"/>
            <w:bottom w:val="single" w:sz="2" w:space="0" w:color="E5E7EB"/>
            <w:right w:val="single" w:sz="2" w:space="0" w:color="E5E7EB"/>
          </w:divBdr>
          <w:divsChild>
            <w:div w:id="1033920368">
              <w:marLeft w:val="0"/>
              <w:marRight w:val="0"/>
              <w:marTop w:val="0"/>
              <w:marBottom w:val="0"/>
              <w:divBdr>
                <w:top w:val="single" w:sz="2" w:space="0" w:color="E5E7EB"/>
                <w:left w:val="single" w:sz="2" w:space="0" w:color="E5E7EB"/>
                <w:bottom w:val="single" w:sz="2" w:space="0" w:color="E5E7EB"/>
                <w:right w:val="single" w:sz="2" w:space="0" w:color="E5E7EB"/>
              </w:divBdr>
            </w:div>
            <w:div w:id="17078747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7933195">
          <w:marLeft w:val="0"/>
          <w:marRight w:val="0"/>
          <w:marTop w:val="0"/>
          <w:marBottom w:val="0"/>
          <w:divBdr>
            <w:top w:val="single" w:sz="2" w:space="0" w:color="E5E7EB"/>
            <w:left w:val="single" w:sz="2" w:space="0" w:color="E5E7EB"/>
            <w:bottom w:val="single" w:sz="2" w:space="0" w:color="E5E7EB"/>
            <w:right w:val="single" w:sz="2" w:space="0" w:color="E5E7EB"/>
          </w:divBdr>
          <w:divsChild>
            <w:div w:id="1054768254">
              <w:marLeft w:val="0"/>
              <w:marRight w:val="0"/>
              <w:marTop w:val="0"/>
              <w:marBottom w:val="0"/>
              <w:divBdr>
                <w:top w:val="single" w:sz="2" w:space="0" w:color="E5E7EB"/>
                <w:left w:val="single" w:sz="2" w:space="0" w:color="E5E7EB"/>
                <w:bottom w:val="single" w:sz="2" w:space="0" w:color="E5E7EB"/>
                <w:right w:val="single" w:sz="2" w:space="0" w:color="E5E7EB"/>
              </w:divBdr>
            </w:div>
            <w:div w:id="510411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5168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824194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235009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1624452">
      <w:bodyDiv w:val="1"/>
      <w:marLeft w:val="0"/>
      <w:marRight w:val="0"/>
      <w:marTop w:val="0"/>
      <w:marBottom w:val="0"/>
      <w:divBdr>
        <w:top w:val="none" w:sz="0" w:space="0" w:color="auto"/>
        <w:left w:val="none" w:sz="0" w:space="0" w:color="auto"/>
        <w:bottom w:val="none" w:sz="0" w:space="0" w:color="auto"/>
        <w:right w:val="none" w:sz="0" w:space="0" w:color="auto"/>
      </w:divBdr>
      <w:divsChild>
        <w:div w:id="750548023">
          <w:marLeft w:val="0"/>
          <w:marRight w:val="0"/>
          <w:marTop w:val="0"/>
          <w:marBottom w:val="195"/>
          <w:divBdr>
            <w:top w:val="single" w:sz="2" w:space="0" w:color="E5E7EB"/>
            <w:left w:val="single" w:sz="2" w:space="0" w:color="E5E7EB"/>
            <w:bottom w:val="single" w:sz="2" w:space="0" w:color="E5E7EB"/>
            <w:right w:val="single" w:sz="2" w:space="0" w:color="E5E7EB"/>
          </w:divBdr>
          <w:divsChild>
            <w:div w:id="1280143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857454">
          <w:marLeft w:val="0"/>
          <w:marRight w:val="0"/>
          <w:marTop w:val="0"/>
          <w:marBottom w:val="195"/>
          <w:divBdr>
            <w:top w:val="single" w:sz="2" w:space="0" w:color="E5E7EB"/>
            <w:left w:val="single" w:sz="2" w:space="0" w:color="E5E7EB"/>
            <w:bottom w:val="single" w:sz="2" w:space="0" w:color="E5E7EB"/>
            <w:right w:val="single" w:sz="2" w:space="0" w:color="E5E7EB"/>
          </w:divBdr>
          <w:divsChild>
            <w:div w:id="2099137566">
              <w:marLeft w:val="0"/>
              <w:marRight w:val="0"/>
              <w:marTop w:val="0"/>
              <w:marBottom w:val="0"/>
              <w:divBdr>
                <w:top w:val="single" w:sz="2" w:space="0" w:color="E5E7EB"/>
                <w:left w:val="single" w:sz="2" w:space="0" w:color="E5E7EB"/>
                <w:bottom w:val="single" w:sz="2" w:space="0" w:color="E5E7EB"/>
                <w:right w:val="single" w:sz="2" w:space="0" w:color="E5E7EB"/>
              </w:divBdr>
            </w:div>
            <w:div w:id="1210533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5044510">
          <w:marLeft w:val="0"/>
          <w:marRight w:val="0"/>
          <w:marTop w:val="0"/>
          <w:marBottom w:val="195"/>
          <w:divBdr>
            <w:top w:val="single" w:sz="2" w:space="0" w:color="E5E7EB"/>
            <w:left w:val="single" w:sz="2" w:space="0" w:color="E5E7EB"/>
            <w:bottom w:val="single" w:sz="2" w:space="0" w:color="E5E7EB"/>
            <w:right w:val="single" w:sz="2" w:space="0" w:color="E5E7EB"/>
          </w:divBdr>
          <w:divsChild>
            <w:div w:id="366947998">
              <w:marLeft w:val="0"/>
              <w:marRight w:val="0"/>
              <w:marTop w:val="0"/>
              <w:marBottom w:val="0"/>
              <w:divBdr>
                <w:top w:val="single" w:sz="2" w:space="0" w:color="E5E7EB"/>
                <w:left w:val="single" w:sz="2" w:space="0" w:color="E5E7EB"/>
                <w:bottom w:val="single" w:sz="2" w:space="0" w:color="E5E7EB"/>
                <w:right w:val="single" w:sz="2" w:space="0" w:color="E5E7EB"/>
              </w:divBdr>
            </w:div>
            <w:div w:id="1867526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4581357">
          <w:marLeft w:val="0"/>
          <w:marRight w:val="0"/>
          <w:marTop w:val="0"/>
          <w:marBottom w:val="195"/>
          <w:divBdr>
            <w:top w:val="single" w:sz="2" w:space="0" w:color="E5E7EB"/>
            <w:left w:val="single" w:sz="2" w:space="0" w:color="E5E7EB"/>
            <w:bottom w:val="single" w:sz="2" w:space="0" w:color="E5E7EB"/>
            <w:right w:val="single" w:sz="2" w:space="0" w:color="E5E7EB"/>
          </w:divBdr>
          <w:divsChild>
            <w:div w:id="1790733357">
              <w:marLeft w:val="0"/>
              <w:marRight w:val="0"/>
              <w:marTop w:val="0"/>
              <w:marBottom w:val="0"/>
              <w:divBdr>
                <w:top w:val="single" w:sz="2" w:space="0" w:color="E5E7EB"/>
                <w:left w:val="single" w:sz="2" w:space="0" w:color="E5E7EB"/>
                <w:bottom w:val="single" w:sz="2" w:space="0" w:color="E5E7EB"/>
                <w:right w:val="single" w:sz="2" w:space="0" w:color="E5E7EB"/>
              </w:divBdr>
            </w:div>
            <w:div w:id="669987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3762293">
          <w:marLeft w:val="0"/>
          <w:marRight w:val="0"/>
          <w:marTop w:val="0"/>
          <w:marBottom w:val="0"/>
          <w:divBdr>
            <w:top w:val="single" w:sz="2" w:space="0" w:color="E5E7EB"/>
            <w:left w:val="single" w:sz="2" w:space="0" w:color="E5E7EB"/>
            <w:bottom w:val="single" w:sz="2" w:space="0" w:color="E5E7EB"/>
            <w:right w:val="single" w:sz="2" w:space="0" w:color="E5E7EB"/>
          </w:divBdr>
          <w:divsChild>
            <w:div w:id="439297852">
              <w:marLeft w:val="0"/>
              <w:marRight w:val="0"/>
              <w:marTop w:val="0"/>
              <w:marBottom w:val="0"/>
              <w:divBdr>
                <w:top w:val="single" w:sz="2" w:space="0" w:color="E5E7EB"/>
                <w:left w:val="single" w:sz="2" w:space="0" w:color="E5E7EB"/>
                <w:bottom w:val="single" w:sz="2" w:space="0" w:color="E5E7EB"/>
                <w:right w:val="single" w:sz="2" w:space="0" w:color="E5E7EB"/>
              </w:divBdr>
            </w:div>
            <w:div w:id="795488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0665900">
      <w:bodyDiv w:val="1"/>
      <w:marLeft w:val="0"/>
      <w:marRight w:val="0"/>
      <w:marTop w:val="0"/>
      <w:marBottom w:val="0"/>
      <w:divBdr>
        <w:top w:val="none" w:sz="0" w:space="0" w:color="auto"/>
        <w:left w:val="none" w:sz="0" w:space="0" w:color="auto"/>
        <w:bottom w:val="none" w:sz="0" w:space="0" w:color="auto"/>
        <w:right w:val="none" w:sz="0" w:space="0" w:color="auto"/>
      </w:divBdr>
      <w:divsChild>
        <w:div w:id="1734542949">
          <w:marLeft w:val="0"/>
          <w:marRight w:val="0"/>
          <w:marTop w:val="0"/>
          <w:marBottom w:val="0"/>
          <w:divBdr>
            <w:top w:val="none" w:sz="0" w:space="0" w:color="auto"/>
            <w:left w:val="none" w:sz="0" w:space="0" w:color="auto"/>
            <w:bottom w:val="none" w:sz="0" w:space="0" w:color="auto"/>
            <w:right w:val="none" w:sz="0" w:space="0" w:color="auto"/>
          </w:divBdr>
          <w:divsChild>
            <w:div w:id="1701128778">
              <w:marLeft w:val="225"/>
              <w:marRight w:val="225"/>
              <w:marTop w:val="0"/>
              <w:marBottom w:val="0"/>
              <w:divBdr>
                <w:top w:val="none" w:sz="0" w:space="0" w:color="auto"/>
                <w:left w:val="none" w:sz="0" w:space="0" w:color="auto"/>
                <w:bottom w:val="none" w:sz="0" w:space="0" w:color="auto"/>
                <w:right w:val="none" w:sz="0" w:space="0" w:color="auto"/>
              </w:divBdr>
              <w:divsChild>
                <w:div w:id="1961061263">
                  <w:marLeft w:val="0"/>
                  <w:marRight w:val="0"/>
                  <w:marTop w:val="0"/>
                  <w:marBottom w:val="0"/>
                  <w:divBdr>
                    <w:top w:val="single" w:sz="2" w:space="0" w:color="FF0000"/>
                    <w:left w:val="single" w:sz="2" w:space="0" w:color="FF0000"/>
                    <w:bottom w:val="single" w:sz="2" w:space="0" w:color="FF0000"/>
                    <w:right w:val="single" w:sz="2" w:space="0" w:color="FF0000"/>
                  </w:divBdr>
                  <w:divsChild>
                    <w:div w:id="13549461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807817179">
          <w:marLeft w:val="0"/>
          <w:marRight w:val="0"/>
          <w:marTop w:val="0"/>
          <w:marBottom w:val="0"/>
          <w:divBdr>
            <w:top w:val="none" w:sz="0" w:space="0" w:color="auto"/>
            <w:left w:val="none" w:sz="0" w:space="0" w:color="auto"/>
            <w:bottom w:val="none" w:sz="0" w:space="0" w:color="auto"/>
            <w:right w:val="none" w:sz="0" w:space="0" w:color="auto"/>
          </w:divBdr>
          <w:divsChild>
            <w:div w:id="1724677311">
              <w:marLeft w:val="225"/>
              <w:marRight w:val="225"/>
              <w:marTop w:val="0"/>
              <w:marBottom w:val="0"/>
              <w:divBdr>
                <w:top w:val="none" w:sz="0" w:space="0" w:color="auto"/>
                <w:left w:val="none" w:sz="0" w:space="0" w:color="auto"/>
                <w:bottom w:val="none" w:sz="0" w:space="0" w:color="auto"/>
                <w:right w:val="none" w:sz="0" w:space="0" w:color="auto"/>
              </w:divBdr>
              <w:divsChild>
                <w:div w:id="2056856554">
                  <w:marLeft w:val="1525"/>
                  <w:marRight w:val="0"/>
                  <w:marTop w:val="0"/>
                  <w:marBottom w:val="0"/>
                  <w:divBdr>
                    <w:top w:val="single" w:sz="2" w:space="8" w:color="FF0000"/>
                    <w:left w:val="single" w:sz="2" w:space="8" w:color="FF0000"/>
                    <w:bottom w:val="single" w:sz="2" w:space="8" w:color="FF0000"/>
                    <w:right w:val="single" w:sz="2" w:space="8" w:color="FF0000"/>
                  </w:divBdr>
                  <w:divsChild>
                    <w:div w:id="844326742">
                      <w:marLeft w:val="0"/>
                      <w:marRight w:val="0"/>
                      <w:marTop w:val="0"/>
                      <w:marBottom w:val="150"/>
                      <w:divBdr>
                        <w:top w:val="none" w:sz="0" w:space="0" w:color="auto"/>
                        <w:left w:val="none" w:sz="0" w:space="0" w:color="auto"/>
                        <w:bottom w:val="none" w:sz="0" w:space="0" w:color="auto"/>
                        <w:right w:val="none" w:sz="0" w:space="0" w:color="auto"/>
                      </w:divBdr>
                      <w:divsChild>
                        <w:div w:id="199323390">
                          <w:marLeft w:val="0"/>
                          <w:marRight w:val="0"/>
                          <w:marTop w:val="0"/>
                          <w:marBottom w:val="0"/>
                          <w:divBdr>
                            <w:top w:val="none" w:sz="0" w:space="0" w:color="auto"/>
                            <w:left w:val="none" w:sz="0" w:space="0" w:color="auto"/>
                            <w:bottom w:val="none" w:sz="0" w:space="0" w:color="auto"/>
                            <w:right w:val="none" w:sz="0" w:space="0" w:color="auto"/>
                          </w:divBdr>
                          <w:divsChild>
                            <w:div w:id="1380327526">
                              <w:marLeft w:val="0"/>
                              <w:marRight w:val="0"/>
                              <w:marTop w:val="0"/>
                              <w:marBottom w:val="0"/>
                              <w:divBdr>
                                <w:top w:val="single" w:sz="6" w:space="15" w:color="CCCCCC"/>
                                <w:left w:val="single" w:sz="6" w:space="0" w:color="CCCCCC"/>
                                <w:bottom w:val="single" w:sz="6" w:space="15" w:color="CCCCCC"/>
                                <w:right w:val="single" w:sz="6" w:space="0" w:color="CCCCCC"/>
                              </w:divBdr>
                              <w:divsChild>
                                <w:div w:id="2053074670">
                                  <w:marLeft w:val="0"/>
                                  <w:marRight w:val="0"/>
                                  <w:marTop w:val="0"/>
                                  <w:marBottom w:val="0"/>
                                  <w:divBdr>
                                    <w:top w:val="none" w:sz="0" w:space="0" w:color="auto"/>
                                    <w:left w:val="none" w:sz="0" w:space="0" w:color="auto"/>
                                    <w:bottom w:val="none" w:sz="0" w:space="0" w:color="auto"/>
                                    <w:right w:val="none" w:sz="0" w:space="0" w:color="auto"/>
                                  </w:divBdr>
                                  <w:divsChild>
                                    <w:div w:id="13108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1049">
                  <w:marLeft w:val="750"/>
                  <w:marRight w:val="0"/>
                  <w:marTop w:val="0"/>
                  <w:marBottom w:val="0"/>
                  <w:divBdr>
                    <w:top w:val="single" w:sz="2" w:space="0" w:color="FF0000"/>
                    <w:left w:val="single" w:sz="2" w:space="4" w:color="FF0000"/>
                    <w:bottom w:val="single" w:sz="2" w:space="0" w:color="FF0000"/>
                    <w:right w:val="single" w:sz="2" w:space="4" w:color="FF0000"/>
                  </w:divBdr>
                  <w:divsChild>
                    <w:div w:id="1976790428">
                      <w:marLeft w:val="0"/>
                      <w:marRight w:val="0"/>
                      <w:marTop w:val="0"/>
                      <w:marBottom w:val="0"/>
                      <w:divBdr>
                        <w:top w:val="none" w:sz="0" w:space="0" w:color="auto"/>
                        <w:left w:val="none" w:sz="0" w:space="0" w:color="auto"/>
                        <w:bottom w:val="none" w:sz="0" w:space="0" w:color="auto"/>
                        <w:right w:val="none" w:sz="0" w:space="0" w:color="auto"/>
                      </w:divBdr>
                      <w:divsChild>
                        <w:div w:id="1199590256">
                          <w:marLeft w:val="0"/>
                          <w:marRight w:val="0"/>
                          <w:marTop w:val="0"/>
                          <w:marBottom w:val="0"/>
                          <w:divBdr>
                            <w:top w:val="none" w:sz="0" w:space="0" w:color="auto"/>
                            <w:left w:val="none" w:sz="0" w:space="0" w:color="auto"/>
                            <w:bottom w:val="none" w:sz="0" w:space="0" w:color="auto"/>
                            <w:right w:val="none" w:sz="0" w:space="0" w:color="auto"/>
                          </w:divBdr>
                        </w:div>
                        <w:div w:id="447966979">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534274604">
                  <w:marLeft w:val="1525"/>
                  <w:marRight w:val="0"/>
                  <w:marTop w:val="0"/>
                  <w:marBottom w:val="0"/>
                  <w:divBdr>
                    <w:top w:val="single" w:sz="2" w:space="0" w:color="FF0000"/>
                    <w:left w:val="single" w:sz="2" w:space="4" w:color="FF0000"/>
                    <w:bottom w:val="single" w:sz="2" w:space="0" w:color="FF0000"/>
                    <w:right w:val="single" w:sz="2" w:space="4" w:color="FF0000"/>
                  </w:divBdr>
                  <w:divsChild>
                    <w:div w:id="110908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hyperlink" Target="http://www.consult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rba.r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consultan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foculture.rsl.ru/RSKD/main.htm" TargetMode="External"/><Relationship Id="rId20" Type="http://schemas.openxmlformats.org/officeDocument/2006/relationships/hyperlink" Target="http://www.arbico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file:///C:\Users\user\Desktop\&#1053;&#1054;&#1050;&#1048;%202025-2026\&#1056;&#1055;\&#1056;&#1055;%20&#1042;&#1086;&#1074;&#1085;&#1077;&#1081;&#1082;&#1086;%20&#1041;&#1048;&#1044;\&#1084;&#1086;&#1080;\%09http:\www.consultant.ru" TargetMode="External"/><Relationship Id="rId23" Type="http://schemas.openxmlformats.org/officeDocument/2006/relationships/hyperlink" Target="https://edu.ru/" TargetMode="External"/><Relationship Id="rId10" Type="http://schemas.openxmlformats.org/officeDocument/2006/relationships/header" Target="header1.xml"/><Relationship Id="rId19" Type="http://schemas.openxmlformats.org/officeDocument/2006/relationships/hyperlink" Target="http://www.arbicon.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www.librar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7A233-F3BA-4D8B-ADD3-015C7389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51</Pages>
  <Words>14253</Words>
  <Characters>81246</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user</cp:lastModifiedBy>
  <cp:revision>58</cp:revision>
  <cp:lastPrinted>2026-03-27T12:31:00Z</cp:lastPrinted>
  <dcterms:created xsi:type="dcterms:W3CDTF">2026-03-19T13:26:00Z</dcterms:created>
  <dcterms:modified xsi:type="dcterms:W3CDTF">2026-08-17T07:58:00Z</dcterms:modified>
</cp:coreProperties>
</file>