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143" w:rsidRDefault="004B0143" w:rsidP="00EC09F8">
      <w:pPr>
        <w:spacing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6403E7"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73.5pt">
            <v:imagedata r:id="rId5" o:title=""/>
          </v:shape>
        </w:pict>
      </w:r>
    </w:p>
    <w:p w:rsidR="004B0143" w:rsidRDefault="004B0143" w:rsidP="00EC09F8">
      <w:pPr>
        <w:spacing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4B0143" w:rsidRDefault="004B0143" w:rsidP="00EC09F8">
      <w:pPr>
        <w:spacing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6403E7">
        <w:rPr>
          <w:rFonts w:ascii="Times New Roman" w:hAnsi="Times New Roman" w:cs="Times New Roman"/>
          <w:b/>
          <w:bCs/>
          <w:sz w:val="28"/>
          <w:szCs w:val="28"/>
        </w:rPr>
        <w:pict>
          <v:shape id="_x0000_i1026" type="#_x0000_t75" style="width:476.25pt;height:673.5pt">
            <v:imagedata r:id="rId6" o:title=""/>
          </v:shape>
        </w:pict>
      </w:r>
    </w:p>
    <w:p w:rsidR="004B0143" w:rsidRDefault="004B0143" w:rsidP="00EC09F8">
      <w:pPr>
        <w:spacing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4B0143" w:rsidRDefault="004B0143" w:rsidP="004947EE">
      <w:pPr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Рабочая программа учебной дисциплины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ПДП.00 «Производственная практика (преддипломная)»,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является частью основной образовательной программы в соответствии с ФГОС по специальности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54.02.02 «ДПИ» (по видам) </w:t>
      </w:r>
    </w:p>
    <w:p w:rsidR="004B0143" w:rsidRDefault="004B0143" w:rsidP="00476DDA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вид практики направлен на расширение круга навыков и умений, углубление знаний, полученных в результате изучения МДК в рамках профессиональных модулей углубленной подготовки.</w:t>
      </w:r>
    </w:p>
    <w:p w:rsidR="004B0143" w:rsidRDefault="004B0143" w:rsidP="00476DD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Преддипломная практика включена в завершающий этап обучения и проводится после освоения МДК в рамках профессиональных модулей углубленной подготовки.</w:t>
      </w:r>
      <w:r w:rsidRPr="00A215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0143" w:rsidRDefault="004B0143" w:rsidP="00476DD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Производственная (преддипломная) практика проводится концентрированно в 8 семестре под руководством преподавателя и призвана обеспечить подготовку к государственной (итоговой) аттестации.</w:t>
      </w:r>
    </w:p>
    <w:p w:rsidR="004B0143" w:rsidRDefault="004B0143" w:rsidP="00476DDA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ПДП.00 Производственная практика (преддипломная) – составляет 144 часа, время изучения - 8 семестр, 4 курс.</w:t>
      </w:r>
    </w:p>
    <w:p w:rsidR="004B0143" w:rsidRPr="00476DDA" w:rsidRDefault="004B0143" w:rsidP="00476DDA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76DDA">
        <w:rPr>
          <w:rFonts w:ascii="Times New Roman" w:hAnsi="Times New Roman" w:cs="Times New Roman"/>
          <w:b/>
          <w:bCs/>
          <w:sz w:val="32"/>
          <w:szCs w:val="32"/>
        </w:rPr>
        <w:t>Цель и задачи курса практики.</w:t>
      </w:r>
    </w:p>
    <w:p w:rsidR="004B0143" w:rsidRDefault="004B0143" w:rsidP="00476DD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 преддипломной практики</w:t>
      </w:r>
    </w:p>
    <w:p w:rsidR="004B0143" w:rsidRDefault="004B0143" w:rsidP="00476DD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237C">
        <w:rPr>
          <w:rFonts w:ascii="Times New Roman" w:hAnsi="Times New Roman" w:cs="Times New Roman"/>
          <w:sz w:val="28"/>
          <w:szCs w:val="28"/>
        </w:rPr>
        <w:t>Преддипломная практика ставит своей целью предоставить учащимся возможность самостоятельного использования в практической деятельности художника - мастера декоративно-прикладного искусства и народных промыслов (художественная</w:t>
      </w:r>
      <w:r>
        <w:rPr>
          <w:rFonts w:ascii="Times New Roman" w:hAnsi="Times New Roman" w:cs="Times New Roman"/>
          <w:sz w:val="28"/>
          <w:szCs w:val="28"/>
        </w:rPr>
        <w:t xml:space="preserve"> керамика</w:t>
      </w:r>
      <w:r w:rsidRPr="00F2237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комплекса знаний и практических умений, полученных учащимися в процессе овладения учебным материалом всех изученных дисциплин </w:t>
      </w:r>
      <w:r w:rsidRPr="00F2237C"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>
        <w:rPr>
          <w:rFonts w:ascii="Times New Roman" w:hAnsi="Times New Roman" w:cs="Times New Roman"/>
          <w:sz w:val="28"/>
          <w:szCs w:val="28"/>
        </w:rPr>
        <w:t>54.02.02 д</w:t>
      </w:r>
      <w:r w:rsidRPr="00F2237C">
        <w:rPr>
          <w:rFonts w:ascii="Times New Roman" w:hAnsi="Times New Roman" w:cs="Times New Roman"/>
          <w:sz w:val="28"/>
          <w:szCs w:val="28"/>
        </w:rPr>
        <w:t>екоративно-прикладное искусство и народные промыслы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0143" w:rsidRPr="00403C42" w:rsidRDefault="004B0143" w:rsidP="00476DD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3C42">
        <w:rPr>
          <w:rFonts w:ascii="Times New Roman" w:hAnsi="Times New Roman" w:cs="Times New Roman"/>
          <w:b/>
          <w:bCs/>
          <w:sz w:val="28"/>
          <w:szCs w:val="28"/>
        </w:rPr>
        <w:t>Задачи курса преддипломной практики</w:t>
      </w:r>
    </w:p>
    <w:p w:rsidR="004B0143" w:rsidRDefault="004B0143" w:rsidP="00476DD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3C42">
        <w:rPr>
          <w:rFonts w:ascii="Times New Roman" w:hAnsi="Times New Roman" w:cs="Times New Roman"/>
          <w:sz w:val="28"/>
          <w:szCs w:val="28"/>
        </w:rPr>
        <w:t>Преддипломная практика для учащихся, обучающихся по</w:t>
      </w:r>
      <w:r>
        <w:rPr>
          <w:rFonts w:ascii="Times New Roman" w:hAnsi="Times New Roman" w:cs="Times New Roman"/>
          <w:sz w:val="28"/>
          <w:szCs w:val="28"/>
        </w:rPr>
        <w:t xml:space="preserve"> специальности   д</w:t>
      </w:r>
      <w:r w:rsidRPr="00F2237C">
        <w:rPr>
          <w:rFonts w:ascii="Times New Roman" w:hAnsi="Times New Roman" w:cs="Times New Roman"/>
          <w:sz w:val="28"/>
          <w:szCs w:val="28"/>
        </w:rPr>
        <w:t>екоративно-прикладное искусство и народные промыслы</w:t>
      </w:r>
      <w:r>
        <w:rPr>
          <w:rFonts w:ascii="Times New Roman" w:hAnsi="Times New Roman" w:cs="Times New Roman"/>
          <w:sz w:val="28"/>
          <w:szCs w:val="28"/>
        </w:rPr>
        <w:t xml:space="preserve"> с получением квалификации </w:t>
      </w:r>
      <w:r w:rsidRPr="00060717">
        <w:rPr>
          <w:rFonts w:ascii="Times New Roman" w:hAnsi="Times New Roman" w:cs="Times New Roman"/>
          <w:sz w:val="28"/>
          <w:szCs w:val="28"/>
        </w:rPr>
        <w:t>художник-мастер, преподаватель</w:t>
      </w:r>
      <w:r>
        <w:rPr>
          <w:rFonts w:ascii="Times New Roman" w:hAnsi="Times New Roman" w:cs="Times New Roman"/>
          <w:sz w:val="28"/>
          <w:szCs w:val="28"/>
        </w:rPr>
        <w:t>, выдвигает перед учащимися следующие задачи:</w:t>
      </w:r>
    </w:p>
    <w:p w:rsidR="004B0143" w:rsidRDefault="004B0143" w:rsidP="00476D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изучение возможностей индивидуальной и коллективной творческой деятельности в современном декоративно-прикладном искусстве и народных промыслах;</w:t>
      </w:r>
    </w:p>
    <w:p w:rsidR="004B0143" w:rsidRPr="00E7424C" w:rsidRDefault="004B0143" w:rsidP="00476D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4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7424C">
        <w:rPr>
          <w:rFonts w:ascii="Times New Roman" w:hAnsi="Times New Roman" w:cs="Times New Roman"/>
          <w:sz w:val="28"/>
          <w:szCs w:val="28"/>
        </w:rPr>
        <w:t xml:space="preserve"> закрепление знаний о художественно-стилистических традициях центров народного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424C">
        <w:rPr>
          <w:rFonts w:ascii="Times New Roman" w:hAnsi="Times New Roman" w:cs="Times New Roman"/>
          <w:sz w:val="28"/>
          <w:szCs w:val="28"/>
        </w:rPr>
        <w:t>декоративно-прикладного искусства России, особенностях развития современного прикладного искусства.</w:t>
      </w:r>
    </w:p>
    <w:p w:rsidR="004B0143" w:rsidRDefault="004B0143" w:rsidP="00476DD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24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7424C">
        <w:rPr>
          <w:rFonts w:ascii="Times New Roman" w:hAnsi="Times New Roman" w:cs="Times New Roman"/>
          <w:sz w:val="28"/>
          <w:szCs w:val="28"/>
        </w:rPr>
        <w:t xml:space="preserve"> совершенствование самостоятельного проектирования изделий декоративно-прикладного искусства  и народных промыслов, отвечающих современным социально-экономическим и эстетическим требованиям;</w:t>
      </w:r>
    </w:p>
    <w:p w:rsidR="004B0143" w:rsidRPr="00403C42" w:rsidRDefault="004B0143" w:rsidP="00476DDA">
      <w:pPr>
        <w:pStyle w:val="List2"/>
        <w:widowControl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03C4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03C42">
        <w:rPr>
          <w:rFonts w:ascii="Times New Roman" w:hAnsi="Times New Roman" w:cs="Times New Roman"/>
          <w:sz w:val="28"/>
          <w:szCs w:val="28"/>
        </w:rPr>
        <w:t xml:space="preserve"> сбор, анализ и систематизация подготовительного материала при проектировании изделий декоративно-прикладного искусства. </w:t>
      </w:r>
    </w:p>
    <w:p w:rsidR="004B0143" w:rsidRPr="00E7424C" w:rsidRDefault="004B0143" w:rsidP="00476DDA">
      <w:pPr>
        <w:pStyle w:val="List2"/>
        <w:widowControl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E7424C">
        <w:rPr>
          <w:rFonts w:ascii="Times New Roman" w:hAnsi="Times New Roman" w:cs="Times New Roman"/>
          <w:sz w:val="28"/>
          <w:szCs w:val="28"/>
        </w:rPr>
        <w:t xml:space="preserve"> выполнение эскизов и проектов с использованием различных графических средств и приемов;</w:t>
      </w:r>
    </w:p>
    <w:p w:rsidR="004B0143" w:rsidRPr="00D31BBD" w:rsidRDefault="004B0143" w:rsidP="00476DDA">
      <w:pPr>
        <w:pStyle w:val="List2"/>
        <w:widowControl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E7424C">
        <w:rPr>
          <w:rFonts w:ascii="Times New Roman" w:hAnsi="Times New Roman" w:cs="Times New Roman"/>
          <w:sz w:val="28"/>
          <w:szCs w:val="28"/>
        </w:rPr>
        <w:t xml:space="preserve"> самостоятельная разработка колористических решений художественно-графических проектов изделий декоративно-прикладного и народного искусства.</w:t>
      </w:r>
    </w:p>
    <w:p w:rsidR="004B0143" w:rsidRPr="00403C42" w:rsidRDefault="004B0143" w:rsidP="00476DD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03C42">
        <w:rPr>
          <w:rFonts w:ascii="Times New Roman" w:hAnsi="Times New Roman" w:cs="Times New Roman"/>
          <w:b/>
          <w:bCs/>
          <w:sz w:val="32"/>
          <w:szCs w:val="32"/>
        </w:rPr>
        <w:t>2. Объем курса практики, виды отчетности</w:t>
      </w:r>
    </w:p>
    <w:p w:rsidR="004B0143" w:rsidRDefault="004B0143" w:rsidP="00476DDA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ПДП.00 Производственная практика (преддипломная) – составляет 144 часа, время изучения - 8 семестр, 4 курс.</w:t>
      </w:r>
    </w:p>
    <w:p w:rsidR="004B0143" w:rsidRDefault="004B0143" w:rsidP="00476DDA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ED21F5">
        <w:rPr>
          <w:rFonts w:ascii="Times New Roman" w:hAnsi="Times New Roman" w:cs="Times New Roman"/>
          <w:sz w:val="28"/>
          <w:szCs w:val="28"/>
        </w:rPr>
        <w:t>орм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D21F5">
        <w:rPr>
          <w:rFonts w:ascii="Times New Roman" w:hAnsi="Times New Roman" w:cs="Times New Roman"/>
          <w:sz w:val="28"/>
          <w:szCs w:val="28"/>
        </w:rPr>
        <w:t xml:space="preserve"> отчетности</w:t>
      </w:r>
      <w:r>
        <w:rPr>
          <w:rFonts w:ascii="Times New Roman" w:hAnsi="Times New Roman" w:cs="Times New Roman"/>
          <w:sz w:val="28"/>
          <w:szCs w:val="28"/>
        </w:rPr>
        <w:t xml:space="preserve"> учащегося – дневник  преддипломной практики.</w:t>
      </w:r>
    </w:p>
    <w:p w:rsidR="004B0143" w:rsidRPr="006E3F3C" w:rsidRDefault="004B0143" w:rsidP="00476DDA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ED21F5">
        <w:rPr>
          <w:rFonts w:ascii="Times New Roman" w:hAnsi="Times New Roman" w:cs="Times New Roman"/>
          <w:sz w:val="28"/>
          <w:szCs w:val="28"/>
        </w:rPr>
        <w:t>орм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D21F5">
        <w:rPr>
          <w:rFonts w:ascii="Times New Roman" w:hAnsi="Times New Roman" w:cs="Times New Roman"/>
          <w:sz w:val="28"/>
          <w:szCs w:val="28"/>
        </w:rPr>
        <w:t xml:space="preserve"> отчетности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преподавателя – задание на преддипломную практику и отчет руководителя практики.</w:t>
      </w:r>
    </w:p>
    <w:p w:rsidR="004B0143" w:rsidRPr="00403C42" w:rsidRDefault="004B0143" w:rsidP="00476DD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03C42">
        <w:rPr>
          <w:rFonts w:ascii="Times New Roman" w:hAnsi="Times New Roman" w:cs="Times New Roman"/>
          <w:b/>
          <w:bCs/>
          <w:sz w:val="32"/>
          <w:szCs w:val="32"/>
        </w:rPr>
        <w:t>3. Содержание курса.</w:t>
      </w:r>
    </w:p>
    <w:p w:rsidR="004B0143" w:rsidRDefault="004B0143" w:rsidP="00476DD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прохождения преддипломной практики учащиеся, обучающие по </w:t>
      </w:r>
      <w:r w:rsidRPr="00F2237C"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F2237C">
        <w:rPr>
          <w:rFonts w:ascii="Times New Roman" w:hAnsi="Times New Roman" w:cs="Times New Roman"/>
          <w:sz w:val="28"/>
          <w:szCs w:val="28"/>
        </w:rPr>
        <w:t>екоративно-прикладное искусство и народные промыслы</w:t>
      </w:r>
      <w:r>
        <w:rPr>
          <w:rFonts w:ascii="Times New Roman" w:hAnsi="Times New Roman" w:cs="Times New Roman"/>
          <w:sz w:val="28"/>
          <w:szCs w:val="28"/>
        </w:rPr>
        <w:t>, осуществляют индивидуальную или коллективную творческую  деятельность, которая включает различные направления проектно-исполнительского творчества, определение уровня эстетических и экономических требований современного общества.</w:t>
      </w:r>
    </w:p>
    <w:p w:rsidR="004B0143" w:rsidRPr="00973449" w:rsidRDefault="004B0143" w:rsidP="00476DDA">
      <w:pPr>
        <w:tabs>
          <w:tab w:val="num" w:pos="1874"/>
        </w:tabs>
        <w:spacing w:line="240" w:lineRule="auto"/>
        <w:ind w:right="5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73449">
        <w:rPr>
          <w:rFonts w:ascii="Times New Roman" w:hAnsi="Times New Roman" w:cs="Times New Roman"/>
          <w:b/>
          <w:bCs/>
          <w:sz w:val="32"/>
          <w:szCs w:val="32"/>
        </w:rPr>
        <w:t>Тематический план</w:t>
      </w:r>
    </w:p>
    <w:p w:rsidR="004B0143" w:rsidRDefault="004B0143" w:rsidP="00476DDA">
      <w:pPr>
        <w:tabs>
          <w:tab w:val="num" w:pos="1874"/>
        </w:tabs>
        <w:spacing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E3F3C">
        <w:rPr>
          <w:rFonts w:ascii="Times New Roman" w:hAnsi="Times New Roman" w:cs="Times New Roman"/>
          <w:sz w:val="28"/>
          <w:szCs w:val="28"/>
        </w:rPr>
        <w:t>Специальность –«Декоративно – прикладное искусство и народные промыслы».</w:t>
      </w:r>
    </w:p>
    <w:p w:rsidR="004B0143" w:rsidRDefault="004B0143" w:rsidP="00476DDA">
      <w:pPr>
        <w:tabs>
          <w:tab w:val="num" w:pos="1874"/>
        </w:tabs>
        <w:spacing w:line="240" w:lineRule="auto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DF2416">
        <w:rPr>
          <w:rFonts w:ascii="Times New Roman" w:hAnsi="Times New Roman" w:cs="Times New Roman"/>
          <w:sz w:val="28"/>
          <w:szCs w:val="28"/>
        </w:rPr>
        <w:t>Форма обучения – очная</w:t>
      </w:r>
    </w:p>
    <w:p w:rsidR="004B0143" w:rsidRPr="00DF2416" w:rsidRDefault="004B0143" w:rsidP="00476DD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DF2416">
        <w:rPr>
          <w:rFonts w:ascii="Times New Roman" w:hAnsi="Times New Roman" w:cs="Times New Roman"/>
          <w:sz w:val="28"/>
          <w:szCs w:val="28"/>
        </w:rPr>
        <w:t>недел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F241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DF2416">
        <w:rPr>
          <w:rFonts w:ascii="Times New Roman" w:hAnsi="Times New Roman" w:cs="Times New Roman"/>
          <w:sz w:val="28"/>
          <w:szCs w:val="28"/>
        </w:rPr>
        <w:t>курс ,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DF2416">
        <w:rPr>
          <w:rFonts w:ascii="Times New Roman" w:hAnsi="Times New Roman" w:cs="Times New Roman"/>
          <w:sz w:val="28"/>
          <w:szCs w:val="28"/>
        </w:rPr>
        <w:t xml:space="preserve"> семестр </w:t>
      </w:r>
    </w:p>
    <w:p w:rsidR="004B0143" w:rsidRPr="00973449" w:rsidRDefault="004B0143" w:rsidP="00476DD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416">
        <w:rPr>
          <w:rFonts w:ascii="Times New Roman" w:hAnsi="Times New Roman" w:cs="Times New Roman"/>
          <w:sz w:val="28"/>
          <w:szCs w:val="28"/>
        </w:rPr>
        <w:t xml:space="preserve">Объём курса практики составляет </w:t>
      </w:r>
      <w:r>
        <w:rPr>
          <w:rFonts w:ascii="Times New Roman" w:hAnsi="Times New Roman" w:cs="Times New Roman"/>
          <w:sz w:val="28"/>
          <w:szCs w:val="28"/>
        </w:rPr>
        <w:t>144</w:t>
      </w:r>
      <w:r w:rsidRPr="00DF2416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hAnsi="Times New Roman" w:cs="Times New Roman"/>
          <w:sz w:val="28"/>
          <w:szCs w:val="28"/>
        </w:rPr>
        <w:t>са</w:t>
      </w:r>
      <w:r w:rsidRPr="00DF241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7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06"/>
        <w:gridCol w:w="1276"/>
      </w:tblGrid>
      <w:tr w:rsidR="004B0143" w:rsidRPr="00F06844">
        <w:trPr>
          <w:trHeight w:val="1710"/>
        </w:trPr>
        <w:tc>
          <w:tcPr>
            <w:tcW w:w="8506" w:type="dxa"/>
            <w:vMerge w:val="restart"/>
            <w:vAlign w:val="center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Макс. нагрузка учащегося</w:t>
            </w:r>
          </w:p>
        </w:tc>
      </w:tr>
      <w:tr w:rsidR="004B0143" w:rsidRPr="00F06844">
        <w:trPr>
          <w:trHeight w:val="607"/>
        </w:trPr>
        <w:tc>
          <w:tcPr>
            <w:tcW w:w="8506" w:type="dxa"/>
            <w:vMerge/>
            <w:vAlign w:val="center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143" w:rsidRPr="00F06844">
        <w:trPr>
          <w:trHeight w:val="761"/>
        </w:trPr>
        <w:tc>
          <w:tcPr>
            <w:tcW w:w="8506" w:type="dxa"/>
          </w:tcPr>
          <w:p w:rsidR="004B0143" w:rsidRPr="00F06844" w:rsidRDefault="004B0143" w:rsidP="00476DDA">
            <w:pPr>
              <w:pStyle w:val="ListParagraph"/>
              <w:numPr>
                <w:ilvl w:val="0"/>
                <w:numId w:val="3"/>
              </w:numPr>
              <w:tabs>
                <w:tab w:val="num" w:pos="-540"/>
              </w:tabs>
              <w:spacing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Утверждение графика индивидуальной (коллективной) проектно-исполнительской, поисковой деятельности учащегося.</w:t>
            </w:r>
          </w:p>
        </w:tc>
        <w:tc>
          <w:tcPr>
            <w:tcW w:w="1276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B0143" w:rsidRPr="00F06844">
        <w:tc>
          <w:tcPr>
            <w:tcW w:w="8506" w:type="dxa"/>
          </w:tcPr>
          <w:p w:rsidR="004B0143" w:rsidRPr="00F06844" w:rsidRDefault="004B0143" w:rsidP="00476DDA">
            <w:pPr>
              <w:pStyle w:val="ListParagraph"/>
              <w:numPr>
                <w:ilvl w:val="0"/>
                <w:numId w:val="3"/>
              </w:numPr>
              <w:tabs>
                <w:tab w:val="num" w:pos="-540"/>
              </w:tabs>
              <w:spacing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Сбор, анализ, систематизация графического, живописного и иного материала в музеях, библиотеках, других учреждениях и организациях, необходимого для проектирования изделия.</w:t>
            </w:r>
          </w:p>
        </w:tc>
        <w:tc>
          <w:tcPr>
            <w:tcW w:w="1276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B0143" w:rsidRPr="00F06844">
        <w:tc>
          <w:tcPr>
            <w:tcW w:w="8506" w:type="dxa"/>
          </w:tcPr>
          <w:p w:rsidR="004B0143" w:rsidRPr="00F06844" w:rsidRDefault="004B0143" w:rsidP="00476DDA">
            <w:pPr>
              <w:pStyle w:val="ListParagraph"/>
              <w:numPr>
                <w:ilvl w:val="0"/>
                <w:numId w:val="3"/>
              </w:numPr>
              <w:tabs>
                <w:tab w:val="num" w:pos="-540"/>
              </w:tabs>
              <w:spacing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Проведение консультаций со специалистами, работающими в области художественного образования, искусствоведения, экономики, в сфере декоративно-прикладного искусства и народных промыслов, с народными мастерами.</w:t>
            </w:r>
          </w:p>
        </w:tc>
        <w:tc>
          <w:tcPr>
            <w:tcW w:w="1276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B0143" w:rsidRPr="00F06844">
        <w:trPr>
          <w:trHeight w:val="840"/>
        </w:trPr>
        <w:tc>
          <w:tcPr>
            <w:tcW w:w="8506" w:type="dxa"/>
          </w:tcPr>
          <w:p w:rsidR="004B0143" w:rsidRPr="00F06844" w:rsidRDefault="004B0143" w:rsidP="00476DDA">
            <w:pPr>
              <w:pStyle w:val="ListParagraph"/>
              <w:numPr>
                <w:ilvl w:val="0"/>
                <w:numId w:val="3"/>
              </w:numPr>
              <w:tabs>
                <w:tab w:val="num" w:pos="-540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Анализ потребностей современного рынка, уточнение финансовых затрат на исполнение проектируемых изделий декоративно-прикладного искусства и народных промыслов, проведение экономического расчёта выполняемых работ.</w:t>
            </w:r>
          </w:p>
        </w:tc>
        <w:tc>
          <w:tcPr>
            <w:tcW w:w="1276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B0143" w:rsidRPr="00F06844">
        <w:trPr>
          <w:trHeight w:val="216"/>
        </w:trPr>
        <w:tc>
          <w:tcPr>
            <w:tcW w:w="8506" w:type="dxa"/>
          </w:tcPr>
          <w:p w:rsidR="004B0143" w:rsidRPr="00F06844" w:rsidRDefault="004B0143" w:rsidP="00476DDA">
            <w:pPr>
              <w:pStyle w:val="ListParagraph"/>
              <w:numPr>
                <w:ilvl w:val="0"/>
                <w:numId w:val="3"/>
              </w:numPr>
              <w:tabs>
                <w:tab w:val="num" w:pos="-540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Определение техники художественной росписи, способов исполнение изделий, материалов и инструментов, необходимых для этого, установление объёма работы.</w:t>
            </w:r>
          </w:p>
        </w:tc>
        <w:tc>
          <w:tcPr>
            <w:tcW w:w="1276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B0143" w:rsidRPr="00F06844">
        <w:trPr>
          <w:trHeight w:val="698"/>
        </w:trPr>
        <w:tc>
          <w:tcPr>
            <w:tcW w:w="8506" w:type="dxa"/>
          </w:tcPr>
          <w:p w:rsidR="004B0143" w:rsidRPr="00F06844" w:rsidRDefault="004B0143" w:rsidP="00476DDA">
            <w:pPr>
              <w:pStyle w:val="ListParagraph"/>
              <w:numPr>
                <w:ilvl w:val="0"/>
                <w:numId w:val="3"/>
              </w:numPr>
              <w:tabs>
                <w:tab w:val="num" w:pos="-540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Анализ проектируемого изделия с эстетической и технологической точки зрения.</w:t>
            </w:r>
          </w:p>
        </w:tc>
        <w:tc>
          <w:tcPr>
            <w:tcW w:w="1276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B0143" w:rsidRPr="00F06844">
        <w:trPr>
          <w:trHeight w:val="698"/>
        </w:trPr>
        <w:tc>
          <w:tcPr>
            <w:tcW w:w="8506" w:type="dxa"/>
          </w:tcPr>
          <w:p w:rsidR="004B0143" w:rsidRPr="00F06844" w:rsidRDefault="004B0143" w:rsidP="00476DDA">
            <w:pPr>
              <w:pStyle w:val="ListParagraph"/>
              <w:numPr>
                <w:ilvl w:val="0"/>
                <w:numId w:val="3"/>
              </w:numPr>
              <w:tabs>
                <w:tab w:val="num" w:pos="-540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Установление необходимости внесения изменений в материалы, технологию исполнения, колористическое решение исполняемого изделия; при необходимости – уточнение темы дипломного проектирования.</w:t>
            </w:r>
          </w:p>
        </w:tc>
        <w:tc>
          <w:tcPr>
            <w:tcW w:w="1276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B0143" w:rsidRPr="00F06844">
        <w:trPr>
          <w:trHeight w:val="698"/>
        </w:trPr>
        <w:tc>
          <w:tcPr>
            <w:tcW w:w="8506" w:type="dxa"/>
          </w:tcPr>
          <w:p w:rsidR="004B0143" w:rsidRPr="00074058" w:rsidRDefault="004B0143" w:rsidP="00476DDA">
            <w:pPr>
              <w:pStyle w:val="List2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4058">
              <w:rPr>
                <w:rFonts w:ascii="Times New Roman" w:hAnsi="Times New Roman" w:cs="Times New Roman"/>
                <w:sz w:val="28"/>
                <w:szCs w:val="28"/>
              </w:rPr>
              <w:t>Самостоятельная разработка эскиза и проекта с использованием различных графических средств и приемов.</w:t>
            </w:r>
          </w:p>
          <w:p w:rsidR="004B0143" w:rsidRPr="00F06844" w:rsidRDefault="004B0143" w:rsidP="00476DDA">
            <w:pPr>
              <w:tabs>
                <w:tab w:val="num" w:pos="-540"/>
              </w:tabs>
              <w:spacing w:after="0"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4B0143" w:rsidRPr="00F06844">
        <w:trPr>
          <w:trHeight w:val="698"/>
        </w:trPr>
        <w:tc>
          <w:tcPr>
            <w:tcW w:w="8506" w:type="dxa"/>
          </w:tcPr>
          <w:p w:rsidR="004B0143" w:rsidRPr="00F06844" w:rsidRDefault="004B0143" w:rsidP="00476DDA">
            <w:pPr>
              <w:pStyle w:val="ListParagraph"/>
              <w:numPr>
                <w:ilvl w:val="0"/>
                <w:numId w:val="3"/>
              </w:numPr>
              <w:tabs>
                <w:tab w:val="num" w:pos="-540"/>
              </w:tabs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Самостоятельная разработка колористического решения художественно - графических проекта изделия художественной росписи ткани.</w:t>
            </w:r>
          </w:p>
        </w:tc>
        <w:tc>
          <w:tcPr>
            <w:tcW w:w="1276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4B0143" w:rsidRPr="00F06844">
        <w:trPr>
          <w:trHeight w:val="698"/>
        </w:trPr>
        <w:tc>
          <w:tcPr>
            <w:tcW w:w="8506" w:type="dxa"/>
          </w:tcPr>
          <w:p w:rsidR="004B0143" w:rsidRPr="006E3F3C" w:rsidRDefault="004B0143" w:rsidP="00476DDA">
            <w:pPr>
              <w:pStyle w:val="List2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Систематизация собранного графического, живописного, исторического, методического и других видов материалов, требующихся для написания пояснительной записки к дипломному проекту.</w:t>
            </w:r>
          </w:p>
        </w:tc>
        <w:tc>
          <w:tcPr>
            <w:tcW w:w="1276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4B0143" w:rsidRPr="00F06844">
        <w:trPr>
          <w:trHeight w:val="698"/>
        </w:trPr>
        <w:tc>
          <w:tcPr>
            <w:tcW w:w="8506" w:type="dxa"/>
          </w:tcPr>
          <w:p w:rsidR="004B0143" w:rsidRPr="00074058" w:rsidRDefault="004B0143" w:rsidP="00476DDA">
            <w:pPr>
              <w:pStyle w:val="List2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над историко-эстетическими материалами, их литературное оформление.</w:t>
            </w:r>
          </w:p>
        </w:tc>
        <w:tc>
          <w:tcPr>
            <w:tcW w:w="1276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B0143" w:rsidRPr="00F06844">
        <w:trPr>
          <w:trHeight w:val="698"/>
        </w:trPr>
        <w:tc>
          <w:tcPr>
            <w:tcW w:w="8506" w:type="dxa"/>
          </w:tcPr>
          <w:p w:rsidR="004B0143" w:rsidRPr="00B429C1" w:rsidRDefault="004B0143" w:rsidP="00476DDA">
            <w:pPr>
              <w:pStyle w:val="List2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29C1">
              <w:rPr>
                <w:rFonts w:ascii="Times New Roman" w:hAnsi="Times New Roman" w:cs="Times New Roman"/>
                <w:sz w:val="28"/>
                <w:szCs w:val="28"/>
              </w:rPr>
              <w:t>Художественно-графическое оформление приложений к дипломному проекту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B0143" w:rsidRPr="00F06844">
        <w:trPr>
          <w:trHeight w:val="698"/>
        </w:trPr>
        <w:tc>
          <w:tcPr>
            <w:tcW w:w="8506" w:type="dxa"/>
          </w:tcPr>
          <w:p w:rsidR="004B0143" w:rsidRPr="00B429C1" w:rsidRDefault="004B0143" w:rsidP="00476DDA">
            <w:pPr>
              <w:pStyle w:val="List2"/>
              <w:widowControl w:val="0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29C1">
              <w:rPr>
                <w:rFonts w:ascii="Times New Roman" w:hAnsi="Times New Roman" w:cs="Times New Roman"/>
                <w:sz w:val="28"/>
                <w:szCs w:val="28"/>
              </w:rPr>
              <w:t xml:space="preserve">Защита письменного текста отчёта о прохождения преддипломной практики (пояснительной записки к проекту)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4B0143" w:rsidRDefault="004B0143" w:rsidP="00476DD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B0143" w:rsidRDefault="004B0143" w:rsidP="00476DD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3449">
        <w:rPr>
          <w:rFonts w:ascii="Times New Roman" w:hAnsi="Times New Roman" w:cs="Times New Roman"/>
          <w:b/>
          <w:bCs/>
          <w:sz w:val="32"/>
          <w:szCs w:val="32"/>
        </w:rPr>
        <w:t>4.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973449">
        <w:rPr>
          <w:rFonts w:ascii="Times New Roman" w:hAnsi="Times New Roman" w:cs="Times New Roman"/>
          <w:b/>
          <w:bCs/>
          <w:sz w:val="32"/>
          <w:szCs w:val="32"/>
        </w:rPr>
        <w:t>Требования к формам и содержанию итогового контроля</w:t>
      </w:r>
    </w:p>
    <w:p w:rsidR="004B0143" w:rsidRPr="006E3F3C" w:rsidRDefault="004B0143" w:rsidP="00476DDA">
      <w:pPr>
        <w:pStyle w:val="BodyText"/>
        <w:ind w:firstLine="708"/>
        <w:jc w:val="both"/>
        <w:rPr>
          <w:sz w:val="28"/>
          <w:szCs w:val="28"/>
        </w:rPr>
      </w:pPr>
      <w:r w:rsidRPr="006E3F3C">
        <w:rPr>
          <w:b/>
          <w:bCs/>
          <w:sz w:val="28"/>
          <w:szCs w:val="28"/>
        </w:rPr>
        <w:t>Текущий контроль</w:t>
      </w:r>
      <w:r w:rsidRPr="006E3F3C">
        <w:rPr>
          <w:sz w:val="28"/>
          <w:szCs w:val="28"/>
        </w:rPr>
        <w:t xml:space="preserve"> стимулирует регулярную, напряженную и целенаправленную работу студентов, активизирует их познавательную деятельность, определяет уровень овладения умениями самостоятельной работы.</w:t>
      </w:r>
    </w:p>
    <w:p w:rsidR="004B0143" w:rsidRPr="006E3F3C" w:rsidRDefault="004B0143" w:rsidP="00476DDA">
      <w:pPr>
        <w:pStyle w:val="BodyText"/>
        <w:ind w:firstLine="708"/>
        <w:jc w:val="both"/>
        <w:rPr>
          <w:sz w:val="28"/>
          <w:szCs w:val="28"/>
        </w:rPr>
      </w:pPr>
      <w:r w:rsidRPr="006E3F3C">
        <w:rPr>
          <w:b/>
          <w:bCs/>
          <w:sz w:val="28"/>
          <w:szCs w:val="28"/>
        </w:rPr>
        <w:t>Итоговый контроль</w:t>
      </w:r>
      <w:r w:rsidRPr="006E3F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6E3F3C">
        <w:rPr>
          <w:sz w:val="28"/>
          <w:szCs w:val="28"/>
        </w:rPr>
        <w:t>направлен на проверку конечных результатов обучения дисциплине, овладение студентами системы знаний, умений и навыков. Он осуществляется на семинарах и государственных экзаменах, защите дипломного проекта.</w:t>
      </w:r>
    </w:p>
    <w:p w:rsidR="004B0143" w:rsidRDefault="004B0143" w:rsidP="00476DDA">
      <w:pPr>
        <w:pStyle w:val="BodyText"/>
        <w:ind w:firstLine="708"/>
        <w:jc w:val="both"/>
        <w:rPr>
          <w:sz w:val="28"/>
          <w:szCs w:val="28"/>
        </w:rPr>
      </w:pPr>
      <w:r w:rsidRPr="006E3F3C">
        <w:rPr>
          <w:b/>
          <w:bCs/>
          <w:sz w:val="28"/>
          <w:szCs w:val="28"/>
        </w:rPr>
        <w:t>Результаты контроля знаний и умений</w:t>
      </w:r>
      <w:r w:rsidRPr="006E3F3C">
        <w:rPr>
          <w:sz w:val="28"/>
          <w:szCs w:val="28"/>
        </w:rPr>
        <w:t xml:space="preserve"> студентов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4B0143" w:rsidRPr="006E3F3C" w:rsidRDefault="004B0143" w:rsidP="00476DDA">
      <w:pPr>
        <w:shd w:val="clear" w:color="auto" w:fill="FFFFFF"/>
        <w:spacing w:line="240" w:lineRule="auto"/>
        <w:ind w:right="1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Обучающийся должен уметь </w:t>
      </w:r>
      <w:r w:rsidRPr="006E3F3C">
        <w:rPr>
          <w:rFonts w:ascii="Times New Roman" w:hAnsi="Times New Roman" w:cs="Times New Roman"/>
          <w:sz w:val="28"/>
          <w:szCs w:val="28"/>
        </w:rPr>
        <w:t>использовать приобретенные знания и умения в практической деятельности и повседневной жизни</w:t>
      </w:r>
      <w:r w:rsidRPr="006E3F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Pr="006E3F3C">
        <w:rPr>
          <w:rFonts w:ascii="Times New Roman" w:hAnsi="Times New Roman" w:cs="Times New Roman"/>
          <w:sz w:val="28"/>
          <w:szCs w:val="28"/>
        </w:rPr>
        <w:t xml:space="preserve"> выбора путей своего культурного развития; организации личного и коллективного досуга; выражения собственного суждения о произведениях классики и современного искусства; самостоятельного художественного творчества;</w:t>
      </w:r>
    </w:p>
    <w:p w:rsidR="004B0143" w:rsidRDefault="004B0143" w:rsidP="00476DDA">
      <w:pPr>
        <w:pStyle w:val="List2"/>
        <w:widowControl w:val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3F3C">
        <w:rPr>
          <w:rFonts w:ascii="Times New Roman" w:hAnsi="Times New Roman" w:cs="Times New Roman"/>
          <w:sz w:val="28"/>
          <w:szCs w:val="28"/>
        </w:rPr>
        <w:t>Собирать, анализировать и систематизировать подготовительный материал для проектировани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E3F3C">
        <w:rPr>
          <w:rFonts w:ascii="Times New Roman" w:hAnsi="Times New Roman" w:cs="Times New Roman"/>
          <w:sz w:val="28"/>
          <w:szCs w:val="28"/>
        </w:rPr>
        <w:t xml:space="preserve"> изделий декоративно-прикладного искусства. </w:t>
      </w:r>
    </w:p>
    <w:p w:rsidR="004B0143" w:rsidRPr="006E3F3C" w:rsidRDefault="004B0143" w:rsidP="00476DDA">
      <w:pPr>
        <w:pStyle w:val="List2"/>
        <w:widowControl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3F3C">
        <w:rPr>
          <w:rFonts w:ascii="Times New Roman" w:hAnsi="Times New Roman" w:cs="Times New Roman"/>
          <w:sz w:val="28"/>
          <w:szCs w:val="28"/>
        </w:rPr>
        <w:t>Владеть культурой устной и письменной речи, профессиональной терминологией.</w:t>
      </w:r>
    </w:p>
    <w:p w:rsidR="004B0143" w:rsidRPr="006E3F3C" w:rsidRDefault="004B0143" w:rsidP="00476DDA">
      <w:pPr>
        <w:pStyle w:val="List2"/>
        <w:widowControl w:val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3F3C">
        <w:rPr>
          <w:rFonts w:ascii="Times New Roman" w:hAnsi="Times New Roman" w:cs="Times New Roman"/>
          <w:sz w:val="28"/>
          <w:szCs w:val="28"/>
        </w:rPr>
        <w:t>Копировать изделия традиционного прикладного искусства.</w:t>
      </w:r>
    </w:p>
    <w:p w:rsidR="004B0143" w:rsidRPr="006E3F3C" w:rsidRDefault="004B0143" w:rsidP="00476DDA">
      <w:pPr>
        <w:pStyle w:val="List2"/>
        <w:widowControl w:val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3F3C">
        <w:rPr>
          <w:rFonts w:ascii="Times New Roman" w:hAnsi="Times New Roman" w:cs="Times New Roman"/>
          <w:sz w:val="28"/>
          <w:szCs w:val="28"/>
        </w:rPr>
        <w:t>Варьировать изделия декоративно-прикладного и народного искусства с новыми технологическими и колористическими решениями.</w:t>
      </w:r>
    </w:p>
    <w:p w:rsidR="004B0143" w:rsidRPr="00973449" w:rsidRDefault="004B0143" w:rsidP="00476DD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73449">
        <w:rPr>
          <w:rFonts w:ascii="Times New Roman" w:hAnsi="Times New Roman" w:cs="Times New Roman"/>
          <w:b/>
          <w:bCs/>
          <w:sz w:val="32"/>
          <w:szCs w:val="32"/>
        </w:rPr>
        <w:t>5.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973449">
        <w:rPr>
          <w:rFonts w:ascii="Times New Roman" w:hAnsi="Times New Roman" w:cs="Times New Roman"/>
          <w:b/>
          <w:bCs/>
          <w:sz w:val="32"/>
          <w:szCs w:val="32"/>
        </w:rPr>
        <w:t>Учебно-методическое обеспечение курса</w:t>
      </w:r>
    </w:p>
    <w:p w:rsidR="004B0143" w:rsidRPr="006E3F3C" w:rsidRDefault="004B0143" w:rsidP="00476DD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3F3C">
        <w:rPr>
          <w:rFonts w:ascii="Times New Roman" w:hAnsi="Times New Roman" w:cs="Times New Roman"/>
          <w:b/>
          <w:bCs/>
          <w:sz w:val="28"/>
          <w:szCs w:val="28"/>
        </w:rPr>
        <w:t>Обеспечение дисциплины учебными изданиями</w:t>
      </w:r>
    </w:p>
    <w:p w:rsidR="004B0143" w:rsidRPr="006E3F3C" w:rsidRDefault="004B0143" w:rsidP="00476DD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19"/>
        <w:gridCol w:w="1655"/>
        <w:gridCol w:w="1747"/>
        <w:gridCol w:w="1843"/>
      </w:tblGrid>
      <w:tr w:rsidR="004B0143" w:rsidRPr="00F06844">
        <w:trPr>
          <w:trHeight w:val="1583"/>
        </w:trPr>
        <w:tc>
          <w:tcPr>
            <w:tcW w:w="4219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Библиографическое описание издания</w:t>
            </w:r>
          </w:p>
        </w:tc>
        <w:tc>
          <w:tcPr>
            <w:tcW w:w="1655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Вид занятий, в котором используется</w:t>
            </w:r>
          </w:p>
        </w:tc>
        <w:tc>
          <w:tcPr>
            <w:tcW w:w="1747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Число обеспечиваемых часов</w:t>
            </w:r>
          </w:p>
        </w:tc>
        <w:tc>
          <w:tcPr>
            <w:tcW w:w="1843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Количество экземпляров</w:t>
            </w:r>
          </w:p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Библиотека колледжа</w:t>
            </w:r>
          </w:p>
        </w:tc>
      </w:tr>
      <w:tr w:rsidR="004B0143" w:rsidRPr="00F06844">
        <w:trPr>
          <w:trHeight w:val="360"/>
        </w:trPr>
        <w:tc>
          <w:tcPr>
            <w:tcW w:w="4219" w:type="dxa"/>
          </w:tcPr>
          <w:p w:rsidR="004B0143" w:rsidRPr="00F06844" w:rsidRDefault="004B0143" w:rsidP="00476DD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0B0740">
              <w:rPr>
                <w:rFonts w:ascii="Times New Roman" w:hAnsi="Times New Roman" w:cs="Times New Roman"/>
                <w:sz w:val="28"/>
                <w:szCs w:val="28"/>
              </w:rPr>
              <w:t xml:space="preserve">Гулевич – Линькова О.В.,Терентьева А.М. Практикум по основам теории декоративно – прикладного искусства / О.В.Гулевич – Линькова, А.М.Терентьева; </w:t>
            </w: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Лекция, с</w:t>
            </w:r>
            <w:r w:rsidRPr="000B0740">
              <w:rPr>
                <w:rFonts w:ascii="Times New Roman" w:hAnsi="Times New Roman" w:cs="Times New Roman"/>
                <w:sz w:val="28"/>
                <w:szCs w:val="28"/>
              </w:rPr>
              <w:t>амост. работа</w:t>
            </w: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B0740">
              <w:rPr>
                <w:rFonts w:ascii="Times New Roman" w:hAnsi="Times New Roman" w:cs="Times New Roman"/>
                <w:sz w:val="28"/>
                <w:szCs w:val="28"/>
              </w:rPr>
              <w:t>Новгород: гос. ун-т им. Ярослава Лекция, Самост. работа Мудрого. Великий Новгород, 2009.</w:t>
            </w:r>
          </w:p>
        </w:tc>
        <w:tc>
          <w:tcPr>
            <w:tcW w:w="1655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Лекция, с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амост. работа</w:t>
            </w:r>
          </w:p>
        </w:tc>
        <w:tc>
          <w:tcPr>
            <w:tcW w:w="1747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0143" w:rsidRPr="00F06844">
        <w:trPr>
          <w:trHeight w:val="360"/>
        </w:trPr>
        <w:tc>
          <w:tcPr>
            <w:tcW w:w="4219" w:type="dxa"/>
          </w:tcPr>
          <w:p w:rsidR="004B0143" w:rsidRPr="00F06844" w:rsidRDefault="004B0143" w:rsidP="00476DD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Сурина. М.О., Сурин А.А. История образования и цветодидактики (история систем и методов обучения цвету). – М.; Ростов / Д: Издательский центр «Март», 2008. – 348, [1]с.: ил. – (Школа дизайна).</w:t>
            </w:r>
          </w:p>
        </w:tc>
        <w:tc>
          <w:tcPr>
            <w:tcW w:w="1655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Лекция, с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амост. работа</w:t>
            </w:r>
          </w:p>
        </w:tc>
        <w:tc>
          <w:tcPr>
            <w:tcW w:w="1747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0143" w:rsidRPr="00F06844">
        <w:trPr>
          <w:trHeight w:val="360"/>
        </w:trPr>
        <w:tc>
          <w:tcPr>
            <w:tcW w:w="4219" w:type="dxa"/>
          </w:tcPr>
          <w:p w:rsidR="004B0143" w:rsidRPr="00F06844" w:rsidRDefault="004B0143" w:rsidP="00476DD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Орнамент стиля ар деко. / Сост. и авт. предисл. В.И.Ивановская. – М.:Издательство В. Шевчук, 2008. – 207с.: ил. – (Орнаменты).</w:t>
            </w:r>
          </w:p>
        </w:tc>
        <w:tc>
          <w:tcPr>
            <w:tcW w:w="1655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Лекция, с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амост. работа</w:t>
            </w:r>
          </w:p>
        </w:tc>
        <w:tc>
          <w:tcPr>
            <w:tcW w:w="1747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0143" w:rsidRPr="00F06844">
        <w:trPr>
          <w:trHeight w:val="360"/>
        </w:trPr>
        <w:tc>
          <w:tcPr>
            <w:tcW w:w="4219" w:type="dxa"/>
          </w:tcPr>
          <w:p w:rsidR="004B0143" w:rsidRPr="00F06844" w:rsidRDefault="004B0143" w:rsidP="00CB7BC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Основы художественного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месла: 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 xml:space="preserve"> ….Пособие для учителя ∕.Авт. коллектив: В.А.Барадулин, Н.Т.Климова, Л.А.Кожевникова и др.; Под ред.В.А.Барадулина и О.В.Танкус. – 2 – е изд., дораб. – М.: Просвещение, 2007. – 238с.</w:t>
            </w:r>
          </w:p>
        </w:tc>
        <w:tc>
          <w:tcPr>
            <w:tcW w:w="1655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Лекция, с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амост. работа</w:t>
            </w:r>
          </w:p>
        </w:tc>
        <w:tc>
          <w:tcPr>
            <w:tcW w:w="1747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0143" w:rsidRPr="00F06844">
        <w:trPr>
          <w:trHeight w:val="360"/>
        </w:trPr>
        <w:tc>
          <w:tcPr>
            <w:tcW w:w="4219" w:type="dxa"/>
          </w:tcPr>
          <w:p w:rsidR="004B0143" w:rsidRPr="00F06844" w:rsidRDefault="004B0143" w:rsidP="00476DD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Русские орнаменты ∕ Сост. и авт</w:t>
            </w: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 xml:space="preserve"> предис. В.И.Ивановская. – М.:Издательство В.Шевчук,  2008 – 223с.: ил. – (Орнаменты).</w:t>
            </w:r>
          </w:p>
        </w:tc>
        <w:tc>
          <w:tcPr>
            <w:tcW w:w="1655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Лекция, с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амост. работа</w:t>
            </w:r>
          </w:p>
        </w:tc>
        <w:tc>
          <w:tcPr>
            <w:tcW w:w="1747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0143" w:rsidRPr="00F06844">
        <w:trPr>
          <w:trHeight w:val="360"/>
        </w:trPr>
        <w:tc>
          <w:tcPr>
            <w:tcW w:w="4219" w:type="dxa"/>
          </w:tcPr>
          <w:p w:rsidR="004B0143" w:rsidRPr="00A67FEC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67FEC">
              <w:rPr>
                <w:rFonts w:ascii="Times New Roman" w:hAnsi="Times New Roman" w:cs="Times New Roman"/>
                <w:sz w:val="28"/>
                <w:szCs w:val="28"/>
              </w:rPr>
              <w:t>. Стилизация природных форм в декоративно – прикладном искусстве: учеб. метод. пособие для студентов спец. «Изобраз искусство» / авт. – сост.Г.А. Поровская; Новгород, гос. ун-т им. Ярослава Мудрого, 2010. – 23, [1]с.: ил.</w:t>
            </w:r>
          </w:p>
        </w:tc>
        <w:tc>
          <w:tcPr>
            <w:tcW w:w="1655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Лекция, с</w:t>
            </w:r>
            <w:r w:rsidRPr="00500905">
              <w:rPr>
                <w:rFonts w:ascii="Times New Roman" w:hAnsi="Times New Roman" w:cs="Times New Roman"/>
                <w:sz w:val="28"/>
                <w:szCs w:val="28"/>
              </w:rPr>
              <w:t>амост. работа</w:t>
            </w:r>
          </w:p>
        </w:tc>
        <w:tc>
          <w:tcPr>
            <w:tcW w:w="1747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4B0143" w:rsidRDefault="004B0143" w:rsidP="00476DD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0143" w:rsidRDefault="004B0143" w:rsidP="00476DD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B0740">
        <w:rPr>
          <w:rFonts w:ascii="Times New Roman" w:hAnsi="Times New Roman" w:cs="Times New Roman"/>
          <w:b/>
          <w:bCs/>
          <w:sz w:val="32"/>
          <w:szCs w:val="32"/>
        </w:rPr>
        <w:t>6.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0B0740">
        <w:rPr>
          <w:rFonts w:ascii="Times New Roman" w:hAnsi="Times New Roman" w:cs="Times New Roman"/>
          <w:b/>
          <w:bCs/>
          <w:sz w:val="32"/>
          <w:szCs w:val="32"/>
        </w:rPr>
        <w:t>Материально-техническое обеспечение курса.</w:t>
      </w:r>
    </w:p>
    <w:p w:rsidR="004B0143" w:rsidRPr="00F62EAB" w:rsidRDefault="004B0143" w:rsidP="00476DDA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Преддипломная практика </w:t>
      </w:r>
      <w:r w:rsidRPr="00F62EAB">
        <w:rPr>
          <w:rFonts w:ascii="Times New Roman" w:hAnsi="Times New Roman" w:cs="Times New Roman"/>
          <w:sz w:val="28"/>
          <w:szCs w:val="28"/>
        </w:rPr>
        <w:t>обеспечива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F62EAB">
        <w:rPr>
          <w:rFonts w:ascii="Times New Roman" w:hAnsi="Times New Roman" w:cs="Times New Roman"/>
          <w:sz w:val="28"/>
          <w:szCs w:val="28"/>
        </w:rPr>
        <w:t xml:space="preserve"> подготовку и защиту выпускной квалификационной работы. </w:t>
      </w:r>
    </w:p>
    <w:p w:rsidR="004B0143" w:rsidRPr="00F62EAB" w:rsidRDefault="004B0143" w:rsidP="00476DDA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EAB"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 xml:space="preserve">преддипломной практики </w:t>
      </w:r>
      <w:r w:rsidRPr="00F62EAB">
        <w:rPr>
          <w:rFonts w:ascii="Times New Roman" w:hAnsi="Times New Roman" w:cs="Times New Roman"/>
          <w:sz w:val="28"/>
          <w:szCs w:val="28"/>
        </w:rPr>
        <w:t>должна обеспечиваться доступом каждого обучающегося к базам данных и библиотечным фондам, формируемым по полному перечню дисциплин, междисциплинарных курсов</w:t>
      </w:r>
      <w:r>
        <w:rPr>
          <w:rFonts w:ascii="Times New Roman" w:hAnsi="Times New Roman" w:cs="Times New Roman"/>
          <w:sz w:val="28"/>
          <w:szCs w:val="28"/>
        </w:rPr>
        <w:t xml:space="preserve"> основной профессиональной</w:t>
      </w:r>
      <w:r w:rsidRPr="00F62EAB">
        <w:rPr>
          <w:rFonts w:ascii="Times New Roman" w:hAnsi="Times New Roman" w:cs="Times New Roman"/>
          <w:sz w:val="28"/>
          <w:szCs w:val="28"/>
        </w:rPr>
        <w:t xml:space="preserve"> образовательной программы. Во время самостоятельной </w:t>
      </w:r>
      <w:r>
        <w:rPr>
          <w:rFonts w:ascii="Times New Roman" w:hAnsi="Times New Roman" w:cs="Times New Roman"/>
          <w:sz w:val="28"/>
          <w:szCs w:val="28"/>
        </w:rPr>
        <w:t xml:space="preserve">разработки дипломного проекта, </w:t>
      </w:r>
      <w:r w:rsidRPr="00F62EAB">
        <w:rPr>
          <w:rFonts w:ascii="Times New Roman" w:hAnsi="Times New Roman" w:cs="Times New Roman"/>
          <w:sz w:val="28"/>
          <w:szCs w:val="28"/>
        </w:rPr>
        <w:t>обучающиеся должны быть обеспечены доступом к сети интернет. Каждый обучающийся должен быть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4B0143" w:rsidRPr="00F62EAB" w:rsidRDefault="004B0143" w:rsidP="00476DDA">
      <w:pPr>
        <w:pStyle w:val="List2"/>
        <w:widowControl w:val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62EAB"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 xml:space="preserve">преддипломной практики должна обеспечиваться доступом </w:t>
      </w:r>
      <w:r w:rsidRPr="00F62EAB">
        <w:rPr>
          <w:rFonts w:ascii="Times New Roman" w:hAnsi="Times New Roman" w:cs="Times New Roman"/>
          <w:sz w:val="28"/>
          <w:szCs w:val="28"/>
        </w:rPr>
        <w:t>каждого обучающегося к базам данных и библиотечным фондам, формируемым по полному перечню дисциплин, междисциплинарных курсов</w:t>
      </w:r>
      <w:r>
        <w:rPr>
          <w:rFonts w:ascii="Times New Roman" w:hAnsi="Times New Roman" w:cs="Times New Roman"/>
          <w:sz w:val="28"/>
          <w:szCs w:val="28"/>
        </w:rPr>
        <w:t xml:space="preserve"> основной профессиональной</w:t>
      </w:r>
      <w:r w:rsidRPr="00F62EAB">
        <w:rPr>
          <w:rFonts w:ascii="Times New Roman" w:hAnsi="Times New Roman" w:cs="Times New Roman"/>
          <w:sz w:val="28"/>
          <w:szCs w:val="28"/>
        </w:rPr>
        <w:t xml:space="preserve"> образовательной программы. Во время самостоятельной </w:t>
      </w:r>
      <w:r w:rsidRPr="00074058">
        <w:rPr>
          <w:rFonts w:ascii="Times New Roman" w:hAnsi="Times New Roman" w:cs="Times New Roman"/>
          <w:sz w:val="28"/>
          <w:szCs w:val="28"/>
        </w:rPr>
        <w:t>разработк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74058">
        <w:rPr>
          <w:rFonts w:ascii="Times New Roman" w:hAnsi="Times New Roman" w:cs="Times New Roman"/>
          <w:sz w:val="28"/>
          <w:szCs w:val="28"/>
        </w:rPr>
        <w:t xml:space="preserve"> эскиза и проекта с использованием различных графических средств и приемов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2EAB">
        <w:rPr>
          <w:rFonts w:ascii="Times New Roman" w:hAnsi="Times New Roman" w:cs="Times New Roman"/>
          <w:sz w:val="28"/>
          <w:szCs w:val="28"/>
        </w:rPr>
        <w:t>обучающиеся должны быть обеспечены доступом к сети интернет. Каждый обучающийся должен быть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изданий).</w:t>
      </w:r>
    </w:p>
    <w:p w:rsidR="004B0143" w:rsidRPr="00D16432" w:rsidRDefault="004B0143" w:rsidP="00476DD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16432">
        <w:rPr>
          <w:rFonts w:ascii="Times New Roman" w:hAnsi="Times New Roman" w:cs="Times New Roman"/>
          <w:b/>
          <w:bCs/>
          <w:sz w:val="32"/>
          <w:szCs w:val="32"/>
        </w:rPr>
        <w:t>7.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16432">
        <w:rPr>
          <w:rFonts w:ascii="Times New Roman" w:hAnsi="Times New Roman" w:cs="Times New Roman"/>
          <w:b/>
          <w:bCs/>
          <w:sz w:val="32"/>
          <w:szCs w:val="32"/>
        </w:rPr>
        <w:t>Методические рекомендации преподавателям.</w:t>
      </w:r>
    </w:p>
    <w:p w:rsidR="004B0143" w:rsidRDefault="004B0143" w:rsidP="00476DD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B0143" w:rsidRDefault="004B0143" w:rsidP="00476DD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</w:t>
      </w:r>
    </w:p>
    <w:p w:rsidR="004B0143" w:rsidRDefault="004B0143" w:rsidP="00476DDA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вид практики направлен на расширение круга навыков и умений, углубление знаний, полученных в результате изучения МДК в рамках профессиональных модулей углубленной подготовки.</w:t>
      </w:r>
    </w:p>
    <w:p w:rsidR="004B0143" w:rsidRDefault="004B0143" w:rsidP="00476DDA">
      <w:pPr>
        <w:spacing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Преддипломная практика включена в завершающий этап обучения и проводится после освоения МДК в рамках профессиональных модулей углубленной подготовки.</w:t>
      </w:r>
      <w:r w:rsidRPr="00A215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0143" w:rsidRDefault="004B0143" w:rsidP="00476DDA">
      <w:pPr>
        <w:spacing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Производственная (преддипломная) практика проводится концентрированно в 8 семестре под руководством преподавателя и призвана обеспечить подготовку к государственной (итоговой) аттестации.</w:t>
      </w:r>
    </w:p>
    <w:p w:rsidR="004B0143" w:rsidRDefault="004B0143" w:rsidP="00476DD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ПДП.00 Производственная практика (преддипломная) – составляет 144 часа, время изучения - 8 семестр, 4 курс.</w:t>
      </w:r>
    </w:p>
    <w:p w:rsidR="004B0143" w:rsidRDefault="004B0143" w:rsidP="00476DDA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</w:t>
      </w:r>
    </w:p>
    <w:p w:rsidR="004B0143" w:rsidRDefault="004B0143" w:rsidP="00476DDA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вид практики направлен на расширение круга навыков и умений, углубление знаний, полученных в результате изучения МДК в рамках профессиональных модулей углубленной подготовки.</w:t>
      </w:r>
    </w:p>
    <w:p w:rsidR="004B0143" w:rsidRDefault="004B0143" w:rsidP="00476DDA">
      <w:pPr>
        <w:spacing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Преддипломная практика включена в завершающий этап обучения и проводится после освоения МДК в рамках профессиональных модулей углубленной подготовки.</w:t>
      </w:r>
      <w:r w:rsidRPr="00A215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0143" w:rsidRDefault="004B0143" w:rsidP="00476DDA">
      <w:pPr>
        <w:spacing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Производственная (преддипломная) практика проводится концентрированно в 8 семестре под руководством преподавателя и призвана обеспечить подготовку к государственной (итоговой) аттестации.</w:t>
      </w:r>
    </w:p>
    <w:p w:rsidR="004B0143" w:rsidRDefault="004B0143" w:rsidP="00476DD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Примерное содержание разделов и тем преддипломной практики:</w:t>
      </w:r>
    </w:p>
    <w:p w:rsidR="004B0143" w:rsidRDefault="004B0143" w:rsidP="00476DDA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E295C">
        <w:rPr>
          <w:rFonts w:ascii="Times New Roman" w:hAnsi="Times New Roman" w:cs="Times New Roman"/>
          <w:sz w:val="28"/>
          <w:szCs w:val="28"/>
        </w:rPr>
        <w:t>Утверждение графика индивидуальной (коллективной) проектно-исполнительской, поисковой деятельности учащегося.</w:t>
      </w:r>
    </w:p>
    <w:p w:rsidR="004B0143" w:rsidRPr="00AE295C" w:rsidRDefault="004B0143" w:rsidP="00476DDA">
      <w:pPr>
        <w:spacing w:line="24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AE295C">
        <w:rPr>
          <w:rFonts w:ascii="Times New Roman" w:hAnsi="Times New Roman" w:cs="Times New Roman"/>
          <w:sz w:val="28"/>
          <w:szCs w:val="28"/>
        </w:rPr>
        <w:t>Сбор, анализ, систематизация графического, живописного и иного материала в музеях, библиотеках, других учреждениях и организациях, необходимого для проектирования изделия.</w:t>
      </w:r>
    </w:p>
    <w:p w:rsidR="004B0143" w:rsidRPr="00AE295C" w:rsidRDefault="004B0143" w:rsidP="00476DDA">
      <w:pPr>
        <w:spacing w:line="24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AE295C">
        <w:rPr>
          <w:rFonts w:ascii="Times New Roman" w:hAnsi="Times New Roman" w:cs="Times New Roman"/>
          <w:sz w:val="28"/>
          <w:szCs w:val="28"/>
        </w:rPr>
        <w:t>Проведение консультаций со специалистами, работающими в области художественного образования, искусствоведения, экономики, в сфере декоративно-прикладного искусства и народных промыслов, с народными мастерами.</w:t>
      </w:r>
    </w:p>
    <w:p w:rsidR="004B0143" w:rsidRPr="00AE295C" w:rsidRDefault="004B0143" w:rsidP="00476DDA">
      <w:pPr>
        <w:spacing w:line="24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AE295C">
        <w:rPr>
          <w:rFonts w:ascii="Times New Roman" w:hAnsi="Times New Roman" w:cs="Times New Roman"/>
          <w:sz w:val="28"/>
          <w:szCs w:val="28"/>
        </w:rPr>
        <w:t>Анализ потребностей современного рынка, уточнение финансовых затрат на исполнение проектируемых изделий декоративно-прикладного искусства и народных промыслов, проведение экономического расчёта выполняемых работ.</w:t>
      </w:r>
    </w:p>
    <w:p w:rsidR="004B0143" w:rsidRPr="00AE295C" w:rsidRDefault="004B0143" w:rsidP="00476DDA">
      <w:pPr>
        <w:spacing w:line="24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B429C1">
        <w:rPr>
          <w:rFonts w:ascii="Times New Roman" w:hAnsi="Times New Roman" w:cs="Times New Roman"/>
          <w:sz w:val="28"/>
          <w:szCs w:val="28"/>
        </w:rPr>
        <w:t xml:space="preserve">Определение техники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Pr="00B429C1">
        <w:rPr>
          <w:rFonts w:ascii="Times New Roman" w:hAnsi="Times New Roman" w:cs="Times New Roman"/>
          <w:sz w:val="28"/>
          <w:szCs w:val="28"/>
        </w:rPr>
        <w:t>художественной</w:t>
      </w:r>
      <w:r>
        <w:rPr>
          <w:rFonts w:ascii="Times New Roman" w:hAnsi="Times New Roman" w:cs="Times New Roman"/>
          <w:sz w:val="28"/>
          <w:szCs w:val="28"/>
        </w:rPr>
        <w:t xml:space="preserve"> керамики</w:t>
      </w:r>
      <w:r w:rsidRPr="00B429C1">
        <w:rPr>
          <w:rFonts w:ascii="Times New Roman" w:hAnsi="Times New Roman" w:cs="Times New Roman"/>
          <w:sz w:val="28"/>
          <w:szCs w:val="28"/>
        </w:rPr>
        <w:t>, способов исполнение изделий, материалов и инструментов, необходимых для этого, установление объёма работы.</w:t>
      </w:r>
    </w:p>
    <w:p w:rsidR="004B0143" w:rsidRPr="00AE295C" w:rsidRDefault="004B0143" w:rsidP="00476DDA">
      <w:pPr>
        <w:spacing w:line="24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B429C1">
        <w:rPr>
          <w:rFonts w:ascii="Times New Roman" w:hAnsi="Times New Roman" w:cs="Times New Roman"/>
          <w:sz w:val="28"/>
          <w:szCs w:val="28"/>
        </w:rPr>
        <w:t>Анализ проектируемого изделия с эстетической и технологической точки зрения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0143" w:rsidRPr="00AE295C" w:rsidRDefault="004B0143" w:rsidP="00476DDA">
      <w:pPr>
        <w:spacing w:line="24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B429C1">
        <w:rPr>
          <w:rFonts w:ascii="Times New Roman" w:hAnsi="Times New Roman" w:cs="Times New Roman"/>
          <w:sz w:val="28"/>
          <w:szCs w:val="28"/>
        </w:rPr>
        <w:t>Установление необходимости внесения изменений в материалы, технологию исполнения, колористическое решение исполняемого изделия; при необходимости – уточнение темы дипломного проектирования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0143" w:rsidRPr="00074058" w:rsidRDefault="004B0143" w:rsidP="00476DDA">
      <w:pPr>
        <w:pStyle w:val="List2"/>
        <w:widowControl w:val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074058">
        <w:rPr>
          <w:rFonts w:ascii="Times New Roman" w:hAnsi="Times New Roman" w:cs="Times New Roman"/>
          <w:sz w:val="28"/>
          <w:szCs w:val="28"/>
        </w:rPr>
        <w:t>Самостоятельная разработка эскиза и проекта с использованием различных графических средств и приемов.</w:t>
      </w:r>
    </w:p>
    <w:p w:rsidR="004B0143" w:rsidRPr="00AE295C" w:rsidRDefault="004B0143" w:rsidP="00476DDA">
      <w:pPr>
        <w:spacing w:line="24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B429C1">
        <w:rPr>
          <w:rFonts w:ascii="Times New Roman" w:hAnsi="Times New Roman" w:cs="Times New Roman"/>
          <w:sz w:val="28"/>
          <w:szCs w:val="28"/>
        </w:rPr>
        <w:t>Самостоятельная разработка колористического решения художествен</w:t>
      </w:r>
      <w:r>
        <w:rPr>
          <w:rFonts w:ascii="Times New Roman" w:hAnsi="Times New Roman" w:cs="Times New Roman"/>
          <w:sz w:val="28"/>
          <w:szCs w:val="28"/>
        </w:rPr>
        <w:t>но - графического</w:t>
      </w:r>
      <w:r w:rsidRPr="00B429C1">
        <w:rPr>
          <w:rFonts w:ascii="Times New Roman" w:hAnsi="Times New Roman" w:cs="Times New Roman"/>
          <w:sz w:val="28"/>
          <w:szCs w:val="28"/>
        </w:rPr>
        <w:t xml:space="preserve"> проекта изделия художественной </w:t>
      </w:r>
      <w:r>
        <w:rPr>
          <w:rFonts w:ascii="Times New Roman" w:hAnsi="Times New Roman" w:cs="Times New Roman"/>
          <w:sz w:val="28"/>
          <w:szCs w:val="28"/>
        </w:rPr>
        <w:t>керамики</w:t>
      </w:r>
    </w:p>
    <w:p w:rsidR="004B0143" w:rsidRPr="00AE295C" w:rsidRDefault="004B0143" w:rsidP="00476DDA">
      <w:pPr>
        <w:spacing w:line="24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Систематизация собранного графического, живописного, исторического, методического и других видов материалов, требующихся для написания пояснительной записки к дипломному проекту.</w:t>
      </w:r>
    </w:p>
    <w:p w:rsidR="004B0143" w:rsidRPr="00AE295C" w:rsidRDefault="004B0143" w:rsidP="00476DDA">
      <w:pPr>
        <w:spacing w:line="24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Работа над историко-эстетическими материалами, их литературное оформление.</w:t>
      </w:r>
    </w:p>
    <w:p w:rsidR="004B0143" w:rsidRPr="00AE295C" w:rsidRDefault="004B0143" w:rsidP="00476DDA">
      <w:pPr>
        <w:spacing w:line="240" w:lineRule="auto"/>
        <w:ind w:right="5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B429C1">
        <w:rPr>
          <w:rFonts w:ascii="Times New Roman" w:hAnsi="Times New Roman" w:cs="Times New Roman"/>
          <w:sz w:val="28"/>
          <w:szCs w:val="28"/>
        </w:rPr>
        <w:t>Художественно-графическое оформление приложений к дипломному проекту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0143" w:rsidRDefault="004B0143" w:rsidP="00476DDA">
      <w:pPr>
        <w:widowControl w:val="0"/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B429C1">
        <w:rPr>
          <w:rFonts w:ascii="Times New Roman" w:hAnsi="Times New Roman" w:cs="Times New Roman"/>
          <w:sz w:val="28"/>
          <w:szCs w:val="28"/>
        </w:rPr>
        <w:t xml:space="preserve">Защита письменного текста отчёта о прохождения преддипломной практики (пояснительной записки к проекту)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0143" w:rsidRPr="00476DDA" w:rsidRDefault="004B0143" w:rsidP="00476DDA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76DDA">
        <w:rPr>
          <w:rFonts w:ascii="Times New Roman" w:hAnsi="Times New Roman" w:cs="Times New Roman"/>
          <w:b/>
          <w:bCs/>
          <w:sz w:val="32"/>
          <w:szCs w:val="32"/>
        </w:rPr>
        <w:t>8. Перечень основной и дополнительной литературы.</w:t>
      </w:r>
    </w:p>
    <w:p w:rsidR="004B0143" w:rsidRPr="006E3F3C" w:rsidRDefault="004B0143" w:rsidP="00476DDA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03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"/>
        <w:gridCol w:w="4077"/>
        <w:gridCol w:w="1985"/>
        <w:gridCol w:w="1843"/>
        <w:gridCol w:w="1701"/>
        <w:gridCol w:w="248"/>
      </w:tblGrid>
      <w:tr w:rsidR="004B0143" w:rsidRPr="00F06844">
        <w:trPr>
          <w:gridBefore w:val="1"/>
          <w:wBefore w:w="176" w:type="dxa"/>
          <w:trHeight w:val="728"/>
        </w:trPr>
        <w:tc>
          <w:tcPr>
            <w:tcW w:w="4077" w:type="dxa"/>
            <w:vMerge w:val="restart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Библиографическое описание издания</w:t>
            </w:r>
          </w:p>
        </w:tc>
        <w:tc>
          <w:tcPr>
            <w:tcW w:w="1985" w:type="dxa"/>
            <w:vMerge w:val="restart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Вид занятий, в котором используется</w:t>
            </w:r>
          </w:p>
        </w:tc>
        <w:tc>
          <w:tcPr>
            <w:tcW w:w="1843" w:type="dxa"/>
            <w:vMerge w:val="restart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Число обеспечиваемых часов</w:t>
            </w:r>
          </w:p>
        </w:tc>
        <w:tc>
          <w:tcPr>
            <w:tcW w:w="1949" w:type="dxa"/>
            <w:gridSpan w:val="2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Количество экземпляров</w:t>
            </w:r>
          </w:p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143" w:rsidRPr="00F06844">
        <w:trPr>
          <w:gridBefore w:val="1"/>
          <w:wBefore w:w="176" w:type="dxa"/>
          <w:trHeight w:val="360"/>
        </w:trPr>
        <w:tc>
          <w:tcPr>
            <w:tcW w:w="4077" w:type="dxa"/>
            <w:vMerge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9" w:type="dxa"/>
            <w:gridSpan w:val="2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Библиотека колледжа</w:t>
            </w:r>
          </w:p>
        </w:tc>
      </w:tr>
      <w:tr w:rsidR="004B0143" w:rsidRPr="00F06844">
        <w:trPr>
          <w:gridBefore w:val="1"/>
          <w:wBefore w:w="176" w:type="dxa"/>
          <w:trHeight w:val="360"/>
        </w:trPr>
        <w:tc>
          <w:tcPr>
            <w:tcW w:w="4077" w:type="dxa"/>
          </w:tcPr>
          <w:tbl>
            <w:tblPr>
              <w:tblW w:w="0" w:type="auto"/>
              <w:tblInd w:w="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667"/>
            </w:tblGrid>
            <w:tr w:rsidR="004B0143" w:rsidRPr="00F06844">
              <w:trPr>
                <w:trHeight w:val="3044"/>
              </w:trPr>
              <w:tc>
                <w:tcPr>
                  <w:tcW w:w="3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143" w:rsidRPr="00F06844" w:rsidRDefault="004B0143" w:rsidP="00F06844">
                  <w:pPr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06844">
                    <w:rPr>
                      <w:rFonts w:ascii="Times New Roman" w:hAnsi="Times New Roman" w:cs="Times New Roman"/>
                      <w:sz w:val="26"/>
                      <w:szCs w:val="26"/>
                    </w:rPr>
                    <w:t>1. Астраханцева С.В. и др. Методические основы преподавания декоративно – прикладного творчества: Учеб. – Лекция, метод. пособие: Для вузов / Астраханцева С.В.,Рукавица В.Ю., Шушпанова А.В. – Ростов н / Д: Феникс, 2007. – 347с: ил. – (Высшее образование).</w:t>
                  </w:r>
                </w:p>
              </w:tc>
            </w:tr>
            <w:tr w:rsidR="004B0143" w:rsidRPr="00F06844">
              <w:tc>
                <w:tcPr>
                  <w:tcW w:w="3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0143" w:rsidRPr="00F06844" w:rsidRDefault="004B0143" w:rsidP="00F06844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06844">
                    <w:rPr>
                      <w:rFonts w:ascii="Times New Roman" w:hAnsi="Times New Roman" w:cs="Times New Roman"/>
                      <w:color w:val="000000"/>
                      <w:spacing w:val="1"/>
                      <w:sz w:val="26"/>
                      <w:szCs w:val="26"/>
                    </w:rPr>
                    <w:t>2. Акунова Л.Ф., Крапивин В.А.</w:t>
                  </w:r>
                </w:p>
                <w:p w:rsidR="004B0143" w:rsidRPr="00F06844" w:rsidRDefault="004B0143" w:rsidP="00F06844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06844">
                    <w:rPr>
                      <w:rFonts w:ascii="Times New Roman" w:hAnsi="Times New Roman" w:cs="Times New Roman"/>
                      <w:color w:val="000000"/>
                      <w:spacing w:val="1"/>
                      <w:sz w:val="26"/>
                      <w:szCs w:val="26"/>
                    </w:rPr>
                    <w:t>Технология производства и декорирование художественных керамических изделий.</w:t>
                  </w:r>
                </w:p>
                <w:p w:rsidR="004B0143" w:rsidRPr="00F06844" w:rsidRDefault="004B0143" w:rsidP="00F06844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F06844">
                    <w:rPr>
                      <w:rFonts w:ascii="Times New Roman" w:hAnsi="Times New Roman" w:cs="Times New Roman"/>
                      <w:color w:val="000000"/>
                      <w:spacing w:val="1"/>
                      <w:sz w:val="26"/>
                      <w:szCs w:val="26"/>
                    </w:rPr>
                    <w:t>М: «Высшая школа», 2008 г.</w:t>
                  </w:r>
                </w:p>
                <w:p w:rsidR="004B0143" w:rsidRPr="00F06844" w:rsidRDefault="004B0143" w:rsidP="00F06844">
                  <w:pPr>
                    <w:tabs>
                      <w:tab w:val="num" w:pos="-54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="004B0143" w:rsidRPr="00476DDA" w:rsidRDefault="004B0143" w:rsidP="00476DD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Лекция, с</w:t>
            </w:r>
            <w:r w:rsidRPr="00476DDA">
              <w:rPr>
                <w:rFonts w:ascii="Times New Roman" w:hAnsi="Times New Roman" w:cs="Times New Roman"/>
                <w:sz w:val="28"/>
                <w:szCs w:val="28"/>
              </w:rPr>
              <w:t>амост. работа</w:t>
            </w:r>
          </w:p>
        </w:tc>
        <w:tc>
          <w:tcPr>
            <w:tcW w:w="1843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49" w:type="dxa"/>
            <w:gridSpan w:val="2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0143" w:rsidRPr="00F06844">
        <w:trPr>
          <w:gridBefore w:val="1"/>
          <w:wBefore w:w="176" w:type="dxa"/>
          <w:trHeight w:val="360"/>
        </w:trPr>
        <w:tc>
          <w:tcPr>
            <w:tcW w:w="4077" w:type="dxa"/>
          </w:tcPr>
          <w:p w:rsidR="004B0143" w:rsidRPr="00476DDA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sz w:val="26"/>
                <w:szCs w:val="26"/>
              </w:rPr>
              <w:t>3. Даглдиян К.Т. Декоративная композиция. – Ростов н / Д: Феникс, 2008. – 312, [2]с.</w:t>
            </w:r>
          </w:p>
        </w:tc>
        <w:tc>
          <w:tcPr>
            <w:tcW w:w="1985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Лекция, с</w:t>
            </w:r>
            <w:r w:rsidRPr="00476DDA">
              <w:rPr>
                <w:rFonts w:ascii="Times New Roman" w:hAnsi="Times New Roman" w:cs="Times New Roman"/>
                <w:sz w:val="28"/>
                <w:szCs w:val="28"/>
              </w:rPr>
              <w:t>амост. работа</w:t>
            </w:r>
          </w:p>
        </w:tc>
        <w:tc>
          <w:tcPr>
            <w:tcW w:w="1843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49" w:type="dxa"/>
            <w:gridSpan w:val="2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0143" w:rsidRPr="00F06844">
        <w:trPr>
          <w:gridBefore w:val="1"/>
          <w:wBefore w:w="176" w:type="dxa"/>
          <w:trHeight w:val="360"/>
        </w:trPr>
        <w:tc>
          <w:tcPr>
            <w:tcW w:w="4077" w:type="dxa"/>
          </w:tcPr>
          <w:p w:rsidR="004B0143" w:rsidRPr="00F06844" w:rsidRDefault="004B0143" w:rsidP="005E25C5">
            <w:pPr>
              <w:shd w:val="clear" w:color="auto" w:fill="FFFFFF"/>
              <w:rPr>
                <w:sz w:val="26"/>
                <w:szCs w:val="26"/>
              </w:rPr>
            </w:pPr>
            <w:r w:rsidRPr="00F06844">
              <w:rPr>
                <w:color w:val="000000"/>
                <w:sz w:val="26"/>
                <w:szCs w:val="26"/>
              </w:rPr>
              <w:t>4. Лукич Г.Е.</w:t>
            </w:r>
          </w:p>
          <w:p w:rsidR="004B0143" w:rsidRPr="00F06844" w:rsidRDefault="004B0143" w:rsidP="005E25C5">
            <w:pPr>
              <w:shd w:val="clear" w:color="auto" w:fill="FFFFFF"/>
              <w:rPr>
                <w:sz w:val="26"/>
                <w:szCs w:val="26"/>
              </w:rPr>
            </w:pPr>
            <w:r w:rsidRPr="00F06844">
              <w:rPr>
                <w:color w:val="000000"/>
                <w:spacing w:val="2"/>
                <w:sz w:val="26"/>
                <w:szCs w:val="26"/>
              </w:rPr>
              <w:t>Конструирование   художественных  изделий  из  керамики.   Теоретические  основы</w:t>
            </w:r>
          </w:p>
          <w:p w:rsidR="004B0143" w:rsidRPr="00F06844" w:rsidRDefault="004B0143" w:rsidP="005E25C5">
            <w:pPr>
              <w:shd w:val="clear" w:color="auto" w:fill="FFFFFF"/>
              <w:rPr>
                <w:sz w:val="26"/>
                <w:szCs w:val="26"/>
              </w:rPr>
            </w:pPr>
            <w:r w:rsidRPr="00F06844">
              <w:rPr>
                <w:color w:val="000000"/>
                <w:spacing w:val="2"/>
                <w:sz w:val="26"/>
                <w:szCs w:val="26"/>
              </w:rPr>
              <w:t>формообразования: Учебник для высших учебных заведений.</w:t>
            </w:r>
          </w:p>
          <w:p w:rsidR="004B0143" w:rsidRPr="00F06844" w:rsidRDefault="004B0143" w:rsidP="005E25C5">
            <w:pPr>
              <w:shd w:val="clear" w:color="auto" w:fill="FFFFFF"/>
              <w:rPr>
                <w:sz w:val="26"/>
                <w:szCs w:val="26"/>
              </w:rPr>
            </w:pPr>
            <w:r w:rsidRPr="00F06844">
              <w:rPr>
                <w:color w:val="000000"/>
                <w:spacing w:val="7"/>
                <w:sz w:val="26"/>
                <w:szCs w:val="26"/>
              </w:rPr>
              <w:t>М:1979г.</w:t>
            </w:r>
          </w:p>
          <w:p w:rsidR="004B0143" w:rsidRPr="00476DDA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Лекция, с</w:t>
            </w:r>
            <w:r w:rsidRPr="00476DDA">
              <w:rPr>
                <w:rFonts w:ascii="Times New Roman" w:hAnsi="Times New Roman" w:cs="Times New Roman"/>
                <w:sz w:val="28"/>
                <w:szCs w:val="28"/>
              </w:rPr>
              <w:t>амост. работа</w:t>
            </w:r>
          </w:p>
        </w:tc>
        <w:tc>
          <w:tcPr>
            <w:tcW w:w="1843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49" w:type="dxa"/>
            <w:gridSpan w:val="2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0143" w:rsidRPr="00F06844">
        <w:trPr>
          <w:gridBefore w:val="1"/>
          <w:wBefore w:w="176" w:type="dxa"/>
          <w:trHeight w:val="360"/>
        </w:trPr>
        <w:tc>
          <w:tcPr>
            <w:tcW w:w="4077" w:type="dxa"/>
          </w:tcPr>
          <w:p w:rsidR="004B0143" w:rsidRPr="00476DDA" w:rsidRDefault="004B0143" w:rsidP="005E25C5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sz w:val="26"/>
                <w:szCs w:val="26"/>
              </w:rPr>
              <w:t>5. Логвиненко Г.М. Декоративная композиция: Учеб. пособие для вузов. – М.: Владос, 2009. – 144с.</w:t>
            </w:r>
          </w:p>
        </w:tc>
        <w:tc>
          <w:tcPr>
            <w:tcW w:w="1985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Лекция, с</w:t>
            </w:r>
            <w:r w:rsidRPr="00476DDA">
              <w:rPr>
                <w:rFonts w:ascii="Times New Roman" w:hAnsi="Times New Roman" w:cs="Times New Roman"/>
                <w:sz w:val="28"/>
                <w:szCs w:val="28"/>
              </w:rPr>
              <w:t>амост. работа</w:t>
            </w:r>
          </w:p>
        </w:tc>
        <w:tc>
          <w:tcPr>
            <w:tcW w:w="1843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49" w:type="dxa"/>
            <w:gridSpan w:val="2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0143" w:rsidRPr="00F06844">
        <w:trPr>
          <w:gridBefore w:val="1"/>
          <w:wBefore w:w="176" w:type="dxa"/>
          <w:trHeight w:val="360"/>
        </w:trPr>
        <w:tc>
          <w:tcPr>
            <w:tcW w:w="4077" w:type="dxa"/>
          </w:tcPr>
          <w:p w:rsidR="004B0143" w:rsidRPr="00F06844" w:rsidRDefault="004B0143" w:rsidP="008974F5">
            <w:pPr>
              <w:shd w:val="clear" w:color="auto" w:fill="FFFFFF"/>
              <w:rPr>
                <w:sz w:val="26"/>
                <w:szCs w:val="26"/>
              </w:rPr>
            </w:pPr>
            <w:r w:rsidRPr="00F06844">
              <w:rPr>
                <w:color w:val="000000"/>
                <w:spacing w:val="1"/>
                <w:sz w:val="26"/>
                <w:szCs w:val="26"/>
              </w:rPr>
              <w:t>6.Миклашевский А.И.</w:t>
            </w:r>
          </w:p>
          <w:p w:rsidR="004B0143" w:rsidRPr="00F06844" w:rsidRDefault="004B0143" w:rsidP="008974F5">
            <w:pPr>
              <w:shd w:val="clear" w:color="auto" w:fill="FFFFFF"/>
              <w:rPr>
                <w:sz w:val="26"/>
                <w:szCs w:val="26"/>
              </w:rPr>
            </w:pPr>
            <w:r w:rsidRPr="00F06844">
              <w:rPr>
                <w:color w:val="000000"/>
                <w:spacing w:val="-1"/>
                <w:sz w:val="26"/>
                <w:szCs w:val="26"/>
              </w:rPr>
              <w:t>Технология художественной керамики.</w:t>
            </w:r>
          </w:p>
          <w:p w:rsidR="004B0143" w:rsidRPr="00476DDA" w:rsidRDefault="004B0143" w:rsidP="008974F5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color w:val="000000"/>
                <w:spacing w:val="1"/>
                <w:sz w:val="26"/>
                <w:szCs w:val="26"/>
              </w:rPr>
              <w:t>Л.: 2009 г</w:t>
            </w:r>
          </w:p>
        </w:tc>
        <w:tc>
          <w:tcPr>
            <w:tcW w:w="1985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Лекция, с</w:t>
            </w:r>
            <w:r w:rsidRPr="00476DDA">
              <w:rPr>
                <w:rFonts w:ascii="Times New Roman" w:hAnsi="Times New Roman" w:cs="Times New Roman"/>
                <w:sz w:val="28"/>
                <w:szCs w:val="28"/>
              </w:rPr>
              <w:t>амост. работа</w:t>
            </w:r>
          </w:p>
        </w:tc>
        <w:tc>
          <w:tcPr>
            <w:tcW w:w="1843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49" w:type="dxa"/>
            <w:gridSpan w:val="2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0143" w:rsidRPr="00F06844">
        <w:trPr>
          <w:gridBefore w:val="1"/>
          <w:wBefore w:w="176" w:type="dxa"/>
          <w:trHeight w:val="360"/>
        </w:trPr>
        <w:tc>
          <w:tcPr>
            <w:tcW w:w="4077" w:type="dxa"/>
          </w:tcPr>
          <w:p w:rsidR="004B0143" w:rsidRPr="00476DDA" w:rsidRDefault="004B0143" w:rsidP="005E25C5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Лекция, с</w:t>
            </w:r>
            <w:r w:rsidRPr="00476DDA">
              <w:rPr>
                <w:rFonts w:ascii="Times New Roman" w:hAnsi="Times New Roman" w:cs="Times New Roman"/>
                <w:sz w:val="28"/>
                <w:szCs w:val="28"/>
              </w:rPr>
              <w:t>амост. работа</w:t>
            </w:r>
          </w:p>
        </w:tc>
        <w:tc>
          <w:tcPr>
            <w:tcW w:w="1843" w:type="dxa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49" w:type="dxa"/>
            <w:gridSpan w:val="2"/>
          </w:tcPr>
          <w:p w:rsidR="004B0143" w:rsidRPr="00F06844" w:rsidRDefault="004B0143" w:rsidP="00476DDA">
            <w:pPr>
              <w:tabs>
                <w:tab w:val="num" w:pos="-54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68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B0143" w:rsidRPr="00F06844">
        <w:trPr>
          <w:gridAfter w:val="1"/>
          <w:wAfter w:w="248" w:type="dxa"/>
          <w:trHeight w:val="13153"/>
        </w:trPr>
        <w:tc>
          <w:tcPr>
            <w:tcW w:w="978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B0143" w:rsidRPr="00AE295C" w:rsidRDefault="004B0143" w:rsidP="00476DDA">
            <w:pPr>
              <w:pStyle w:val="List2"/>
              <w:widowControl w:val="0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B0143" w:rsidRDefault="004B0143" w:rsidP="00476DDA">
      <w:pPr>
        <w:spacing w:line="240" w:lineRule="auto"/>
        <w:jc w:val="both"/>
      </w:pPr>
    </w:p>
    <w:sectPr w:rsidR="004B0143" w:rsidSect="00D1643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632EE"/>
    <w:multiLevelType w:val="hybridMultilevel"/>
    <w:tmpl w:val="47B0B31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F05D0"/>
    <w:multiLevelType w:val="hybridMultilevel"/>
    <w:tmpl w:val="F1FAAC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0F4360F"/>
    <w:multiLevelType w:val="hybridMultilevel"/>
    <w:tmpl w:val="282A3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FB5CD2"/>
    <w:multiLevelType w:val="hybridMultilevel"/>
    <w:tmpl w:val="E0D27E04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1016"/>
    <w:rsid w:val="00060717"/>
    <w:rsid w:val="00074058"/>
    <w:rsid w:val="000B0740"/>
    <w:rsid w:val="001D6CD7"/>
    <w:rsid w:val="001E3CEA"/>
    <w:rsid w:val="001F1016"/>
    <w:rsid w:val="00237A3D"/>
    <w:rsid w:val="00240091"/>
    <w:rsid w:val="0026196B"/>
    <w:rsid w:val="002A0102"/>
    <w:rsid w:val="002A50BD"/>
    <w:rsid w:val="00392C76"/>
    <w:rsid w:val="003C0990"/>
    <w:rsid w:val="00403C42"/>
    <w:rsid w:val="00476DDA"/>
    <w:rsid w:val="00480DE7"/>
    <w:rsid w:val="00492BF3"/>
    <w:rsid w:val="004947EE"/>
    <w:rsid w:val="004B0143"/>
    <w:rsid w:val="00500905"/>
    <w:rsid w:val="00584228"/>
    <w:rsid w:val="005C19D2"/>
    <w:rsid w:val="005E25C5"/>
    <w:rsid w:val="00624E4E"/>
    <w:rsid w:val="006403E7"/>
    <w:rsid w:val="006A5273"/>
    <w:rsid w:val="006C53C4"/>
    <w:rsid w:val="006E3F3C"/>
    <w:rsid w:val="007C6BE6"/>
    <w:rsid w:val="00871F9C"/>
    <w:rsid w:val="00872874"/>
    <w:rsid w:val="008974F5"/>
    <w:rsid w:val="008A324B"/>
    <w:rsid w:val="00973449"/>
    <w:rsid w:val="00994CEF"/>
    <w:rsid w:val="009A7C3F"/>
    <w:rsid w:val="009D1463"/>
    <w:rsid w:val="00A2158C"/>
    <w:rsid w:val="00A67FEC"/>
    <w:rsid w:val="00AE295C"/>
    <w:rsid w:val="00AF2637"/>
    <w:rsid w:val="00B429C1"/>
    <w:rsid w:val="00B65455"/>
    <w:rsid w:val="00BB38C5"/>
    <w:rsid w:val="00CA5C4F"/>
    <w:rsid w:val="00CB7BC8"/>
    <w:rsid w:val="00D16432"/>
    <w:rsid w:val="00D31BBD"/>
    <w:rsid w:val="00D930C4"/>
    <w:rsid w:val="00DF2416"/>
    <w:rsid w:val="00E008F0"/>
    <w:rsid w:val="00E7424C"/>
    <w:rsid w:val="00EC09F8"/>
    <w:rsid w:val="00ED21F5"/>
    <w:rsid w:val="00EE298D"/>
    <w:rsid w:val="00F06844"/>
    <w:rsid w:val="00F2237C"/>
    <w:rsid w:val="00F62EAB"/>
    <w:rsid w:val="00F865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nhideWhenUsed="0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637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Знак Знак Знак Знак"/>
    <w:basedOn w:val="Normal"/>
    <w:uiPriority w:val="99"/>
    <w:rsid w:val="00D930C4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List2">
    <w:name w:val="List 2"/>
    <w:basedOn w:val="Normal"/>
    <w:uiPriority w:val="99"/>
    <w:rsid w:val="00060717"/>
    <w:pPr>
      <w:spacing w:after="0" w:line="240" w:lineRule="auto"/>
      <w:ind w:left="566" w:hanging="283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B429C1"/>
    <w:pPr>
      <w:ind w:left="720"/>
    </w:pPr>
  </w:style>
  <w:style w:type="paragraph" w:styleId="BodyText">
    <w:name w:val="Body Text"/>
    <w:basedOn w:val="Normal"/>
    <w:link w:val="BodyTextChar"/>
    <w:uiPriority w:val="99"/>
    <w:rsid w:val="00B429C1"/>
    <w:pPr>
      <w:spacing w:after="12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B429C1"/>
    <w:rPr>
      <w:rFonts w:ascii="Times New Roman" w:hAnsi="Times New Roman" w:cs="Times New Roman"/>
      <w:sz w:val="24"/>
      <w:szCs w:val="24"/>
    </w:rPr>
  </w:style>
  <w:style w:type="paragraph" w:customStyle="1" w:styleId="1">
    <w:name w:val="Знак Знак Знак Знак1"/>
    <w:basedOn w:val="Normal"/>
    <w:uiPriority w:val="99"/>
    <w:rsid w:val="00A2158C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TableGrid">
    <w:name w:val="Table Grid"/>
    <w:basedOn w:val="TableNormal"/>
    <w:uiPriority w:val="99"/>
    <w:rsid w:val="005E25C5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813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3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304</TotalTime>
  <Pages>12</Pages>
  <Words>2152</Words>
  <Characters>12270</Characters>
  <Application>Microsoft Office Outlook</Application>
  <DocSecurity>0</DocSecurity>
  <Lines>0</Lines>
  <Paragraphs>0</Paragraphs>
  <ScaleCrop>false</ScaleCrop>
  <Company>NOKI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м3</dc:creator>
  <cp:keywords/>
  <dc:description/>
  <cp:lastModifiedBy>a</cp:lastModifiedBy>
  <cp:revision>15</cp:revision>
  <cp:lastPrinted>2003-12-31T22:21:00Z</cp:lastPrinted>
  <dcterms:created xsi:type="dcterms:W3CDTF">2013-09-18T12:05:00Z</dcterms:created>
  <dcterms:modified xsi:type="dcterms:W3CDTF">2004-01-01T01:15:00Z</dcterms:modified>
</cp:coreProperties>
</file>